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48" w:rsidRDefault="00441248" w:rsidP="00233E95">
      <w:pPr>
        <w:pStyle w:val="a3"/>
        <w:ind w:left="113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к постановлению</w:t>
      </w:r>
      <w:r>
        <w:rPr>
          <w:rFonts w:ascii="Times New Roman" w:hAnsi="Times New Roman"/>
          <w:sz w:val="24"/>
          <w:szCs w:val="24"/>
          <w:lang w:eastAsia="ru-RU"/>
        </w:rPr>
        <w:br/>
        <w:t>Московской областной Думы</w:t>
      </w:r>
    </w:p>
    <w:p w:rsidR="00441248" w:rsidRDefault="00233E95" w:rsidP="00233E95">
      <w:pPr>
        <w:pStyle w:val="a3"/>
        <w:ind w:left="113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441248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28.03.2024</w:t>
      </w:r>
      <w:r w:rsidR="00441248">
        <w:rPr>
          <w:rFonts w:ascii="Times New Roman" w:hAnsi="Times New Roman"/>
          <w:sz w:val="24"/>
          <w:szCs w:val="24"/>
          <w:lang w:eastAsia="ru-RU"/>
        </w:rPr>
        <w:t xml:space="preserve">  №</w:t>
      </w:r>
      <w:proofErr w:type="gramEnd"/>
      <w:r w:rsidR="004412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E32">
        <w:rPr>
          <w:rFonts w:ascii="Times New Roman" w:hAnsi="Times New Roman"/>
          <w:sz w:val="24"/>
          <w:szCs w:val="24"/>
          <w:lang w:eastAsia="ru-RU"/>
        </w:rPr>
        <w:t>51</w:t>
      </w:r>
      <w:bookmarkStart w:id="0" w:name="_GoBack"/>
      <w:bookmarkEnd w:id="0"/>
      <w:r w:rsidR="004C3C67">
        <w:rPr>
          <w:rFonts w:ascii="Times New Roman" w:hAnsi="Times New Roman"/>
          <w:sz w:val="24"/>
          <w:szCs w:val="24"/>
          <w:lang w:eastAsia="ru-RU"/>
        </w:rPr>
        <w:t>/80</w:t>
      </w:r>
      <w:r>
        <w:rPr>
          <w:rFonts w:ascii="Times New Roman" w:hAnsi="Times New Roman"/>
          <w:sz w:val="24"/>
          <w:szCs w:val="24"/>
          <w:lang w:eastAsia="ru-RU"/>
        </w:rPr>
        <w:t>-П</w:t>
      </w:r>
    </w:p>
    <w:p w:rsidR="00441248" w:rsidRDefault="00441248" w:rsidP="0044124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41248" w:rsidRDefault="00441248" w:rsidP="0044124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1248" w:rsidRDefault="00441248" w:rsidP="0044124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работы Московской областной Думы на II квартал 2024 года</w:t>
      </w:r>
    </w:p>
    <w:p w:rsidR="00441248" w:rsidRDefault="00441248" w:rsidP="00441248">
      <w:pPr>
        <w:spacing w:after="16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I. Перечень проектов законов Московской области, планируемых к рассмотрению Московской областной Думой</w:t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ayout w:type="fixed"/>
        <w:tblLook w:val="0480" w:firstRow="0" w:lastRow="0" w:firstColumn="1" w:lastColumn="0" w:noHBand="0" w:noVBand="1"/>
      </w:tblPr>
      <w:tblGrid>
        <w:gridCol w:w="738"/>
        <w:gridCol w:w="4984"/>
        <w:gridCol w:w="2649"/>
        <w:gridCol w:w="2598"/>
        <w:gridCol w:w="1678"/>
        <w:gridCol w:w="2110"/>
      </w:tblGrid>
      <w:tr w:rsidR="00441248" w:rsidTr="007718CA">
        <w:trPr>
          <w:cantSplit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1. Государственная власть и региональная безопасность</w:t>
            </w:r>
          </w:p>
        </w:tc>
      </w:tr>
      <w:tr w:rsidR="00441248" w:rsidTr="007718C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 закона</w:t>
            </w:r>
          </w:p>
          <w:p w:rsidR="00441248" w:rsidRDefault="00441248">
            <w:pPr>
              <w:rPr>
                <w:rFonts w:ascii="Calibri" w:hAnsi="Calibri"/>
                <w:lang w:eastAsia="ru-RU"/>
              </w:rPr>
            </w:pPr>
          </w:p>
          <w:p w:rsidR="00441248" w:rsidRDefault="0044124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 права законодательной инициативы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 Московской областной Думы, ответственный за прохождение проекта закона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рассмотрения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18CA" w:rsidTr="007718CA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hideMark/>
          </w:tcPr>
          <w:p w:rsidR="007718CA" w:rsidRDefault="007718CA" w:rsidP="00233E95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7718CA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441248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 отдельных вопросах осуществления общественного контроля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закрепления за Общественной палатой Московской области права на участие в формировании общественных советов и приведения закона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федеральным законодательством)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441248">
            <w:pPr>
              <w:pStyle w:val="a3"/>
              <w:spacing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7718CA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Default="00441248" w:rsidP="00441248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84" w:type="dxa"/>
            <w:hideMark/>
          </w:tcPr>
          <w:p w:rsidR="00441248" w:rsidRPr="00976108" w:rsidRDefault="00441248" w:rsidP="00B96C1F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="00B96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96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законы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уточнения правовых норм об официальном опубликовании предусмотренной законами Московской области информации в газете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Ежедневные новости. </w:t>
            </w:r>
            <w:r w:rsidRPr="007962A3">
              <w:rPr>
                <w:rFonts w:ascii="Times New Roman" w:hAnsi="Times New Roman"/>
                <w:sz w:val="24"/>
                <w:szCs w:val="24"/>
                <w:lang w:eastAsia="ru-RU"/>
              </w:rPr>
              <w:t>Подмосковье</w:t>
            </w:r>
            <w:r w:rsidR="007962A3" w:rsidRP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96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8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8" w:type="dxa"/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78" w:type="dxa"/>
            <w:hideMark/>
          </w:tcPr>
          <w:p w:rsidR="00441248" w:rsidRDefault="00441248" w:rsidP="007718C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0" w:type="dxa"/>
            <w:hideMark/>
          </w:tcPr>
          <w:p w:rsidR="00441248" w:rsidRDefault="00441248" w:rsidP="00441248">
            <w:pPr>
              <w:pStyle w:val="a3"/>
              <w:spacing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1248" w:rsidRDefault="00441248">
      <w:pPr>
        <w:sectPr w:rsidR="00441248" w:rsidSect="00441248">
          <w:headerReference w:type="even" r:id="rId7"/>
          <w:headerReference w:type="default" r:id="rId8"/>
          <w:pgSz w:w="16838" w:h="11906" w:orient="landscape"/>
          <w:pgMar w:top="1701" w:right="567" w:bottom="1134" w:left="1134" w:header="1134" w:footer="1134" w:gutter="510"/>
          <w:cols w:space="708"/>
          <w:titlePg/>
          <w:docGrid w:linePitch="360"/>
        </w:sectPr>
      </w:pPr>
    </w:p>
    <w:tbl>
      <w:tblPr>
        <w:tblStyle w:val="a4"/>
        <w:tblW w:w="0" w:type="auto"/>
        <w:tblInd w:w="0" w:type="dxa"/>
        <w:tblLayout w:type="fixed"/>
        <w:tblLook w:val="0680" w:firstRow="0" w:lastRow="0" w:firstColumn="1" w:lastColumn="0" w:noHBand="1" w:noVBand="1"/>
      </w:tblPr>
      <w:tblGrid>
        <w:gridCol w:w="738"/>
        <w:gridCol w:w="4984"/>
        <w:gridCol w:w="2649"/>
        <w:gridCol w:w="2597"/>
        <w:gridCol w:w="1681"/>
        <w:gridCol w:w="2104"/>
        <w:gridCol w:w="9"/>
      </w:tblGrid>
      <w:tr w:rsidR="00441248" w:rsidTr="0042520D">
        <w:trPr>
          <w:gridAfter w:val="1"/>
          <w:wAfter w:w="9" w:type="dxa"/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2520D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441248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изменения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Контрольно-счетной палате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изменения сроков рассмотрения Московской областной Думой представленной кандидатуры)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441248">
            <w:pPr>
              <w:pStyle w:val="a3"/>
              <w:spacing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42520D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Default="00441248" w:rsidP="00441248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84" w:type="dxa"/>
            <w:hideMark/>
          </w:tcPr>
          <w:p w:rsidR="00441248" w:rsidRPr="00976108" w:rsidRDefault="00441248" w:rsidP="00E81C7F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создании и упразднении судебных участков и должностей мировых судей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внесения изменений в описание </w:t>
            </w:r>
            <w:r w:rsidR="0042520D"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Красногорского и</w:t>
            </w:r>
            <w:r w:rsidR="00E81C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252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Одинцовского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судебных районов) </w:t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8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hideMark/>
          </w:tcPr>
          <w:p w:rsidR="00441248" w:rsidRDefault="00441248" w:rsidP="007718C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gridSpan w:val="2"/>
            <w:hideMark/>
          </w:tcPr>
          <w:p w:rsidR="00441248" w:rsidRDefault="00441248" w:rsidP="00441248">
            <w:pPr>
              <w:pStyle w:val="a3"/>
              <w:spacing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520D" w:rsidTr="0042520D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2520D" w:rsidRPr="0042520D" w:rsidRDefault="0042520D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42520D" w:rsidRPr="004E7D06" w:rsidRDefault="0042520D" w:rsidP="00A6743D">
            <w:pPr>
              <w:pStyle w:val="a3"/>
              <w:spacing w:after="160"/>
              <w:rPr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О создании и упразднении судебных участков и должностей мировых судей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внесения изменений в описание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Раменского 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9" w:type="dxa"/>
            <w:hideMark/>
          </w:tcPr>
          <w:p w:rsidR="0042520D" w:rsidRDefault="0042520D" w:rsidP="0001530A">
            <w:pPr>
              <w:pStyle w:val="a3"/>
              <w:spacing w:after="160"/>
              <w:rPr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42520D" w:rsidRDefault="0042520D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hideMark/>
          </w:tcPr>
          <w:p w:rsidR="0042520D" w:rsidRDefault="0042520D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gridSpan w:val="2"/>
            <w:hideMark/>
          </w:tcPr>
          <w:p w:rsidR="0042520D" w:rsidRDefault="0042520D" w:rsidP="0001530A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42520D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42520D" w:rsidRDefault="0042520D" w:rsidP="00441248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изменения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предоставлении бесплатной юридической помощи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установления случаев оказания бесплатной юридической помощи участникам специальной военной операции и членам </w:t>
            </w:r>
            <w:r w:rsidR="008E7D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их семей в виде представительства в судах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различных органах) </w:t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8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hideMark/>
          </w:tcPr>
          <w:p w:rsidR="00441248" w:rsidRDefault="00441248" w:rsidP="007718C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gridSpan w:val="2"/>
            <w:hideMark/>
          </w:tcPr>
          <w:p w:rsidR="00441248" w:rsidRDefault="00441248" w:rsidP="00441248">
            <w:pPr>
              <w:pStyle w:val="a3"/>
              <w:spacing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676E" w:rsidRDefault="001A676E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7"/>
        <w:gridCol w:w="197"/>
        <w:gridCol w:w="1484"/>
        <w:gridCol w:w="2113"/>
        <w:gridCol w:w="23"/>
      </w:tblGrid>
      <w:tr w:rsidR="0042520D" w:rsidTr="0042520D">
        <w:trPr>
          <w:gridAfter w:val="1"/>
          <w:wAfter w:w="23" w:type="dxa"/>
        </w:trPr>
        <w:tc>
          <w:tcPr>
            <w:tcW w:w="738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gridSpan w:val="2"/>
            <w:hideMark/>
          </w:tcPr>
          <w:p w:rsidR="0042520D" w:rsidRDefault="0042520D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863" w:rsidTr="0042520D">
        <w:trPr>
          <w:gridAfter w:val="1"/>
          <w:wAfter w:w="23" w:type="dxa"/>
        </w:trPr>
        <w:tc>
          <w:tcPr>
            <w:tcW w:w="738" w:type="dxa"/>
          </w:tcPr>
          <w:p w:rsidR="00A75863" w:rsidRPr="00426AA7" w:rsidRDefault="0042520D" w:rsidP="003F66B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4" w:type="dxa"/>
          </w:tcPr>
          <w:p w:rsidR="00A75863" w:rsidRPr="00426AA7" w:rsidRDefault="00A75863" w:rsidP="00DE55A4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DE55A4"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«Об общественных</w:t>
            </w: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55A4"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  <w:r w:rsidR="00DE55A4"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х при исполнительных органах</w:t>
            </w: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власти Московской области</w:t>
            </w:r>
            <w:r w:rsidR="00DE55A4"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внесении изменений в некоторые законы Московской области</w:t>
            </w: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9" w:type="dxa"/>
          </w:tcPr>
          <w:p w:rsidR="00A75863" w:rsidRPr="00426AA7" w:rsidRDefault="00A75863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палата Московской области</w:t>
            </w:r>
          </w:p>
        </w:tc>
        <w:tc>
          <w:tcPr>
            <w:tcW w:w="2597" w:type="dxa"/>
          </w:tcPr>
          <w:p w:rsidR="00A75863" w:rsidRPr="00426AA7" w:rsidRDefault="00A75863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gridSpan w:val="2"/>
          </w:tcPr>
          <w:p w:rsidR="00A75863" w:rsidRPr="00426AA7" w:rsidRDefault="00A75863" w:rsidP="003F66B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A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</w:tcPr>
          <w:p w:rsidR="00A75863" w:rsidRDefault="00DC5BC4" w:rsidP="00C42B1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 за основу постановлением Московской областной Думы от </w:t>
            </w:r>
            <w:r w:rsidR="004F03C8" w:rsidRPr="0069219D">
              <w:rPr>
                <w:rFonts w:ascii="Times New Roman" w:hAnsi="Times New Roman"/>
                <w:sz w:val="24"/>
                <w:szCs w:val="24"/>
                <w:lang w:eastAsia="ru-RU"/>
              </w:rPr>
              <w:t>28.03.2024</w:t>
            </w:r>
            <w:r w:rsidR="00426AA7" w:rsidRPr="00692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 12/80-П</w:t>
            </w:r>
          </w:p>
        </w:tc>
      </w:tr>
      <w:tr w:rsidR="00960887" w:rsidTr="00CB6B9F">
        <w:trPr>
          <w:gridAfter w:val="1"/>
          <w:wAfter w:w="23" w:type="dxa"/>
        </w:trPr>
        <w:tc>
          <w:tcPr>
            <w:tcW w:w="738" w:type="dxa"/>
          </w:tcPr>
          <w:p w:rsidR="00960887" w:rsidRPr="006818EA" w:rsidRDefault="0042520D" w:rsidP="003F66B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4" w:type="dxa"/>
          </w:tcPr>
          <w:p w:rsidR="00960887" w:rsidRPr="00E963E1" w:rsidRDefault="00960887" w:rsidP="00960887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 внесении изменений в Закон 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государственной гражданской службе Московской области» (в части приведения в соответствие с федеральным законодательством)</w:t>
            </w:r>
          </w:p>
        </w:tc>
        <w:tc>
          <w:tcPr>
            <w:tcW w:w="2649" w:type="dxa"/>
          </w:tcPr>
          <w:p w:rsidR="00960887" w:rsidRPr="00E963E1" w:rsidRDefault="00960887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597" w:type="dxa"/>
          </w:tcPr>
          <w:p w:rsidR="00960887" w:rsidRPr="00E963E1" w:rsidRDefault="00960887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gridSpan w:val="2"/>
          </w:tcPr>
          <w:p w:rsidR="00960887" w:rsidRDefault="00303CA8" w:rsidP="003F66B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3" w:type="dxa"/>
          </w:tcPr>
          <w:p w:rsidR="00960887" w:rsidRDefault="00960887" w:rsidP="00960887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Московской областной Думы 06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4па</w:t>
            </w:r>
          </w:p>
        </w:tc>
      </w:tr>
      <w:tr w:rsidR="003F66BF" w:rsidTr="00CB6B9F">
        <w:trPr>
          <w:gridAfter w:val="1"/>
          <w:wAfter w:w="23" w:type="dxa"/>
        </w:trPr>
        <w:tc>
          <w:tcPr>
            <w:tcW w:w="738" w:type="dxa"/>
          </w:tcPr>
          <w:p w:rsidR="003F66BF" w:rsidRPr="006818EA" w:rsidRDefault="0042520D" w:rsidP="003F66B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4" w:type="dxa"/>
          </w:tcPr>
          <w:p w:rsidR="003F66BF" w:rsidRPr="00E963E1" w:rsidRDefault="003F66BF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 внесении изменений в Закон 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Правительстве Московской области» (в части приведения в соответствие с федеральным законодательством)</w:t>
            </w:r>
          </w:p>
        </w:tc>
        <w:tc>
          <w:tcPr>
            <w:tcW w:w="2649" w:type="dxa"/>
          </w:tcPr>
          <w:p w:rsidR="003F66BF" w:rsidRPr="00E963E1" w:rsidRDefault="003F66BF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597" w:type="dxa"/>
          </w:tcPr>
          <w:p w:rsidR="003F66BF" w:rsidRPr="00E963E1" w:rsidRDefault="003F66BF" w:rsidP="003F66B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81" w:type="dxa"/>
            <w:gridSpan w:val="2"/>
          </w:tcPr>
          <w:p w:rsidR="003F66BF" w:rsidRDefault="00303CA8" w:rsidP="003F66B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3" w:type="dxa"/>
          </w:tcPr>
          <w:p w:rsidR="003F66BF" w:rsidRDefault="003F66BF" w:rsidP="003F66BF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Московской областной Думы 18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41248" w:rsidTr="001A676E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Подраздел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Местное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</w:tc>
      </w:tr>
      <w:tr w:rsidR="00441248" w:rsidTr="001A676E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42520D" w:rsidP="00441248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Об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общих принципах организации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общественных палат муниципальных образований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1248" w:rsidRDefault="00441248" w:rsidP="007718CA">
            <w:pPr>
              <w:tabs>
                <w:tab w:val="left" w:pos="2385"/>
              </w:tabs>
              <w:spacing w:after="8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8E27B0" w:rsidRDefault="008E27B0" w:rsidP="007718CA">
            <w:pPr>
              <w:pStyle w:val="a3"/>
              <w:spacing w:after="8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палата Московской области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8E27B0" w:rsidRDefault="008E27B0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Одобрен постановлением Московской областной Думы от 22.06.2023 №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28/58-П</w:t>
            </w:r>
          </w:p>
        </w:tc>
      </w:tr>
    </w:tbl>
    <w:p w:rsidR="001A676E" w:rsidRDefault="001A676E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101"/>
        <w:gridCol w:w="2496"/>
        <w:gridCol w:w="197"/>
        <w:gridCol w:w="1484"/>
        <w:gridCol w:w="2113"/>
        <w:gridCol w:w="23"/>
      </w:tblGrid>
      <w:tr w:rsidR="0042520D" w:rsidTr="0001530A">
        <w:trPr>
          <w:gridAfter w:val="1"/>
          <w:wAfter w:w="23" w:type="dxa"/>
        </w:trPr>
        <w:tc>
          <w:tcPr>
            <w:tcW w:w="738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gridSpan w:val="2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gridSpan w:val="2"/>
            <w:hideMark/>
          </w:tcPr>
          <w:p w:rsidR="0042520D" w:rsidRDefault="0042520D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dxa"/>
            <w:hideMark/>
          </w:tcPr>
          <w:p w:rsidR="0042520D" w:rsidRDefault="0042520D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2520D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3. Бюджет, финансовая, экономическая политика, инвестиционная деятельность и предпринимательство</w:t>
            </w:r>
          </w:p>
        </w:tc>
      </w:tr>
      <w:tr w:rsidR="00441248" w:rsidTr="0042520D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42520D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Об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исполнении бюджета Московской области за 2023 год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41248" w:rsidRDefault="00441248" w:rsidP="007718CA">
            <w:pPr>
              <w:tabs>
                <w:tab w:val="left" w:pos="2385"/>
              </w:tabs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8E27B0" w:rsidRDefault="008E27B0" w:rsidP="007718CA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0403B7">
        <w:tblPrEx>
          <w:tblLook w:val="0480" w:firstRow="0" w:lastRow="0" w:firstColumn="1" w:lastColumn="0" w:noHBand="0" w:noVBand="1"/>
        </w:tblPrEx>
        <w:trPr>
          <w:gridAfter w:val="1"/>
          <w:wAfter w:w="23" w:type="dxa"/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C42B18" w:rsidP="0042520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52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изменения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развитии предпринимательской деятельности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установления понятия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семейное предприятие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976108">
        <w:trPr>
          <w:gridAfter w:val="1"/>
          <w:wAfter w:w="23" w:type="dxa"/>
        </w:trPr>
        <w:tc>
          <w:tcPr>
            <w:tcW w:w="738" w:type="dxa"/>
            <w:hideMark/>
          </w:tcPr>
          <w:p w:rsidR="00441248" w:rsidRPr="00C42B18" w:rsidRDefault="0042520D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4" w:type="dxa"/>
            <w:hideMark/>
          </w:tcPr>
          <w:p w:rsidR="00441248" w:rsidRPr="00976108" w:rsidRDefault="00441248" w:rsidP="00B875C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Контрольно-счетной палате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</w:t>
            </w:r>
            <w:r w:rsidR="00B87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2501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уточнения правового регулирования организационных вопросов деятельности, проведения контрольных и иных мероприятий Контрольно-счетной палатой Московской области, в части приведения в соответствие с федеральным законодательством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0" w:type="dxa"/>
            <w:gridSpan w:val="2"/>
            <w:hideMark/>
          </w:tcPr>
          <w:p w:rsidR="00441248" w:rsidRDefault="00B875C5" w:rsidP="007718CA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Московская области</w:t>
            </w:r>
          </w:p>
        </w:tc>
        <w:tc>
          <w:tcPr>
            <w:tcW w:w="2693" w:type="dxa"/>
            <w:gridSpan w:val="2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hideMark/>
          </w:tcPr>
          <w:p w:rsidR="00441248" w:rsidRDefault="00B875C5" w:rsidP="000403B7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 на</w:t>
            </w:r>
            <w:r w:rsidR="000403B7">
              <w:rPr>
                <w:rFonts w:ascii="Times New Roman" w:hAnsi="Times New Roman"/>
                <w:sz w:val="24"/>
                <w:szCs w:val="24"/>
                <w:lang w:eastAsia="ru-RU"/>
              </w:rPr>
              <w:t> рассмотрение Московской областной Думы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05.03.2024 № 1370па</w:t>
            </w:r>
          </w:p>
        </w:tc>
      </w:tr>
    </w:tbl>
    <w:p w:rsidR="004C202B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750"/>
        <w:gridCol w:w="2693"/>
        <w:gridCol w:w="1484"/>
        <w:gridCol w:w="2113"/>
        <w:gridCol w:w="6"/>
      </w:tblGrid>
      <w:tr w:rsidR="004C202B" w:rsidTr="004C202B">
        <w:trPr>
          <w:gridAfter w:val="1"/>
          <w:wAfter w:w="6" w:type="dxa"/>
        </w:trPr>
        <w:tc>
          <w:tcPr>
            <w:tcW w:w="738" w:type="dxa"/>
            <w:hideMark/>
          </w:tcPr>
          <w:p w:rsidR="004C202B" w:rsidRDefault="004C202B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C202B" w:rsidRDefault="004C202B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hideMark/>
          </w:tcPr>
          <w:p w:rsidR="004C202B" w:rsidRDefault="004C202B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4C202B" w:rsidRDefault="004C202B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hideMark/>
          </w:tcPr>
          <w:p w:rsidR="004C202B" w:rsidRDefault="004C202B" w:rsidP="00673980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dxa"/>
            <w:hideMark/>
          </w:tcPr>
          <w:p w:rsidR="004C202B" w:rsidRDefault="004C202B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C202B">
        <w:tblPrEx>
          <w:tblLook w:val="0480" w:firstRow="0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C42B18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4252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7718CA" w:rsidRDefault="00441248" w:rsidP="00522D8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дополнительных мероприятиях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жилищно-коммунального хозяйства и социально- культурной сферы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 на 2024 год и</w:t>
            </w:r>
            <w:r w:rsidR="00522D8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>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 2025 и 2026 годов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="00FE49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уточнения распределения средств, выделенных на финансирование мероприятий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развитию жилищно-коммунального хозяйства и социально-культурной сферы)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4C202B">
        <w:tc>
          <w:tcPr>
            <w:tcW w:w="738" w:type="dxa"/>
            <w:hideMark/>
          </w:tcPr>
          <w:p w:rsidR="00441248" w:rsidRPr="00C42B18" w:rsidRDefault="00C42B18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42520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441248" w:rsidRPr="007718CA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бюджетном процессе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федеральным законодательством)</w:t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gridSpan w:val="2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4C202B">
        <w:tblPrEx>
          <w:tblLook w:val="0480" w:firstRow="0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441248" w:rsidP="00C42B1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4252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Дорожном фонде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 в соответствие с Бюджетным кодексом Российской Федерации)</w:t>
            </w: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Московской областной Думы 21.02.2024 №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1346па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750"/>
        <w:gridCol w:w="2693"/>
        <w:gridCol w:w="1484"/>
        <w:gridCol w:w="2113"/>
      </w:tblGrid>
      <w:tr w:rsidR="00F6674C" w:rsidTr="00F6674C">
        <w:tc>
          <w:tcPr>
            <w:tcW w:w="73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hideMark/>
          </w:tcPr>
          <w:p w:rsidR="00F6674C" w:rsidRDefault="00F6674C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F6674C">
        <w:tc>
          <w:tcPr>
            <w:tcW w:w="738" w:type="dxa"/>
            <w:hideMark/>
          </w:tcPr>
          <w:p w:rsidR="00441248" w:rsidRPr="002C3FBD" w:rsidRDefault="00C42B18" w:rsidP="002C3FB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льготном налогообложении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федеральным законодательством)</w:t>
            </w: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5BA" w:rsidTr="00F6674C">
        <w:tc>
          <w:tcPr>
            <w:tcW w:w="738" w:type="dxa"/>
            <w:hideMark/>
          </w:tcPr>
          <w:p w:rsidR="005165BA" w:rsidRPr="00C42B18" w:rsidRDefault="00C42B18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4" w:type="dxa"/>
            <w:hideMark/>
          </w:tcPr>
          <w:p w:rsidR="005165BA" w:rsidRPr="00976108" w:rsidRDefault="005165BA" w:rsidP="005165B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льготном налогообложении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устранения избыточного правового регулирования </w:t>
            </w:r>
            <w:r w:rsidR="0019324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организации оценки налоговых расходов Московской области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hideMark/>
          </w:tcPr>
          <w:p w:rsidR="005165BA" w:rsidRDefault="005165BA" w:rsidP="00CB6B9F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693" w:type="dxa"/>
            <w:hideMark/>
          </w:tcPr>
          <w:p w:rsidR="005165BA" w:rsidRDefault="005165BA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5165BA" w:rsidRDefault="005165BA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hideMark/>
          </w:tcPr>
          <w:p w:rsidR="005165BA" w:rsidRDefault="005165BA" w:rsidP="005165BA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19.02.2024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41248" w:rsidTr="00F6674C">
        <w:tc>
          <w:tcPr>
            <w:tcW w:w="738" w:type="dxa"/>
            <w:hideMark/>
          </w:tcPr>
          <w:p w:rsidR="00441248" w:rsidRPr="00C42B18" w:rsidRDefault="00F6674C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дополнении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льготном налогообложении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статьей 26.41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Льготы, предоставляемые лицам, на которых распространяется действие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дополнительной мере социальной поддержки членам семей погибших (умерших) военнослужащих, лиц, проходящих службу в войсках национальной гвардии Российской Федерации и имеющих специальное звание полиции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28.10.2022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608па</w:t>
            </w:r>
          </w:p>
        </w:tc>
      </w:tr>
    </w:tbl>
    <w:p w:rsidR="004C202B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101"/>
        <w:gridCol w:w="2497"/>
        <w:gridCol w:w="196"/>
        <w:gridCol w:w="1484"/>
        <w:gridCol w:w="2119"/>
      </w:tblGrid>
      <w:tr w:rsidR="00F6674C" w:rsidTr="00F6674C">
        <w:tc>
          <w:tcPr>
            <w:tcW w:w="73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gridSpan w:val="2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hideMark/>
          </w:tcPr>
          <w:p w:rsidR="00F6674C" w:rsidRDefault="00F6674C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4544" w:rsidTr="00F6674C">
        <w:tc>
          <w:tcPr>
            <w:tcW w:w="738" w:type="dxa"/>
            <w:hideMark/>
          </w:tcPr>
          <w:p w:rsidR="002D4544" w:rsidRPr="00C42B18" w:rsidRDefault="00F6674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4" w:type="dxa"/>
            <w:hideMark/>
          </w:tcPr>
          <w:p w:rsidR="002D4544" w:rsidRPr="00976108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акон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инновационной политике органов государственной власти Московской области»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полномочий, предоставленных субъектам Российской Федерации Федеральным законом </w:t>
            </w:r>
            <w:r w:rsidR="006561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4 августа 2023 года «О развитии технологических компаний в Российской Федерации»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gridSpan w:val="2"/>
            <w:hideMark/>
          </w:tcPr>
          <w:p w:rsidR="002D4544" w:rsidRDefault="002D4544" w:rsidP="0001530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gridSpan w:val="2"/>
            <w:hideMark/>
          </w:tcPr>
          <w:p w:rsidR="002D4544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2D4544" w:rsidRDefault="002D4544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2D4544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15.03.2024 № 139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4па</w:t>
            </w:r>
          </w:p>
        </w:tc>
      </w:tr>
      <w:tr w:rsidR="002D4544" w:rsidTr="002D4544">
        <w:tc>
          <w:tcPr>
            <w:tcW w:w="738" w:type="dxa"/>
            <w:hideMark/>
          </w:tcPr>
          <w:p w:rsidR="002D4544" w:rsidRPr="00C42B18" w:rsidRDefault="00F6674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4" w:type="dxa"/>
            <w:hideMark/>
          </w:tcPr>
          <w:p w:rsidR="002D4544" w:rsidRPr="00976108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внесении изменения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акон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межбюджетных отношениях </w:t>
            </w:r>
            <w:r w:rsidR="006561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Московской области»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федеральным законодательством)</w:t>
            </w:r>
            <w:r>
              <w:rPr>
                <w:lang w:eastAsia="ru-RU"/>
              </w:rPr>
              <w:tab/>
            </w:r>
          </w:p>
        </w:tc>
        <w:tc>
          <w:tcPr>
            <w:tcW w:w="2750" w:type="dxa"/>
            <w:gridSpan w:val="2"/>
            <w:hideMark/>
          </w:tcPr>
          <w:p w:rsidR="002D4544" w:rsidRDefault="002D4544" w:rsidP="0001530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gridSpan w:val="2"/>
            <w:hideMark/>
          </w:tcPr>
          <w:p w:rsidR="002D4544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4" w:type="dxa"/>
            <w:hideMark/>
          </w:tcPr>
          <w:p w:rsidR="002D4544" w:rsidRDefault="002D4544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2D4544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13.03.2024 № 1387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41248" w:rsidTr="000403B7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4. Социальная политика и здравоохранение</w:t>
            </w:r>
          </w:p>
        </w:tc>
      </w:tr>
      <w:tr w:rsidR="00441248" w:rsidTr="000403B7">
        <w:tc>
          <w:tcPr>
            <w:tcW w:w="738" w:type="dxa"/>
            <w:hideMark/>
          </w:tcPr>
          <w:p w:rsidR="00441248" w:rsidRPr="00C42B18" w:rsidRDefault="00F6674C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Об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бюджета Территориального фонда обязательного медицинского страхования Московской области </w:t>
            </w:r>
            <w:r w:rsidR="006561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за 2023 год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 Московской области</w:t>
            </w:r>
          </w:p>
        </w:tc>
        <w:tc>
          <w:tcPr>
            <w:tcW w:w="2598" w:type="dxa"/>
            <w:gridSpan w:val="2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1680" w:type="dxa"/>
            <w:gridSpan w:val="2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19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202B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F6674C" w:rsidTr="00F6674C">
        <w:tc>
          <w:tcPr>
            <w:tcW w:w="73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F6674C" w:rsidRDefault="00F6674C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F6674C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F6674C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квотировании рабочих мест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части обеспечения дополнительных гарантий занятости граждан, испытывающих трудности в поиске работы из числа ветеранов боевых действий)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01.03.2024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1365па</w:t>
            </w:r>
          </w:p>
        </w:tc>
      </w:tr>
      <w:tr w:rsidR="00441248" w:rsidTr="00F6674C">
        <w:tc>
          <w:tcPr>
            <w:tcW w:w="738" w:type="dxa"/>
            <w:hideMark/>
          </w:tcPr>
          <w:p w:rsidR="00441248" w:rsidRPr="00C42B18" w:rsidRDefault="00C42B18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квотировании рабочих мест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введения дополнительной квоты </w:t>
            </w:r>
            <w:r w:rsidR="00CD2CA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для ветеранов боевых действий специальной военной операции)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hideMark/>
          </w:tcPr>
          <w:p w:rsidR="00441248" w:rsidRPr="00CD2CAC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2D4544">
        <w:tc>
          <w:tcPr>
            <w:tcW w:w="738" w:type="dxa"/>
            <w:hideMark/>
          </w:tcPr>
          <w:p w:rsidR="00441248" w:rsidRPr="00C42B18" w:rsidRDefault="00C42B18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изменения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социальной поддержке отдельных категорий граждан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части уточнения условий предоставления отдельных мер социальной поддержки)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D9B" w:rsidTr="002D4544">
        <w:tc>
          <w:tcPr>
            <w:tcW w:w="738" w:type="dxa"/>
            <w:hideMark/>
          </w:tcPr>
          <w:p w:rsidR="00C11D9B" w:rsidRPr="00C42B18" w:rsidRDefault="00C11D9B" w:rsidP="002C3FB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hideMark/>
          </w:tcPr>
          <w:p w:rsidR="00C11D9B" w:rsidRPr="00976108" w:rsidRDefault="00C11D9B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изменения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социальной поддержке отдельных категорий граждан в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части</w:t>
            </w:r>
            <w:r w:rsidR="00520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приведения в соответствие с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 законодательством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hideMark/>
          </w:tcPr>
          <w:p w:rsidR="00C11D9B" w:rsidRDefault="00C11D9B" w:rsidP="00D432F8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2598" w:type="dxa"/>
            <w:hideMark/>
          </w:tcPr>
          <w:p w:rsidR="00C11D9B" w:rsidRDefault="00C11D9B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1680" w:type="dxa"/>
            <w:hideMark/>
          </w:tcPr>
          <w:p w:rsidR="00C11D9B" w:rsidRDefault="00C11D9B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C11D9B" w:rsidRDefault="00C11D9B" w:rsidP="00D432F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07.03.2024 № 1379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</w:tbl>
    <w:p w:rsidR="00F6674C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21"/>
      </w:tblGrid>
      <w:tr w:rsidR="00F6674C" w:rsidTr="004C202B">
        <w:tc>
          <w:tcPr>
            <w:tcW w:w="73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F6674C" w:rsidRDefault="00F6674C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C202B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C42B18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семьи и детей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части включения в перечень направлений для распоряжения средствами материнского капитала приобретение рецептурных лекарственных препаратов, а также на оплату платных медицинских услуг, оказываемых ребенку (детям))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ЛДПР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ЛДПР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14.02.2024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1330па</w:t>
            </w:r>
          </w:p>
        </w:tc>
      </w:tr>
      <w:tr w:rsidR="002A2625" w:rsidTr="004C202B">
        <w:tc>
          <w:tcPr>
            <w:tcW w:w="738" w:type="dxa"/>
            <w:hideMark/>
          </w:tcPr>
          <w:p w:rsidR="002A2625" w:rsidRPr="00C42B18" w:rsidRDefault="00C42B18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F6674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4" w:type="dxa"/>
            <w:hideMark/>
          </w:tcPr>
          <w:p w:rsidR="002A2625" w:rsidRPr="00976108" w:rsidRDefault="002A2625" w:rsidP="002A262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изменения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бесплатном предоставлении земельных участков многодетным семьям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совершенствования мер поддержки участников специальной военной операции и членов их семей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hideMark/>
          </w:tcPr>
          <w:p w:rsidR="002A2625" w:rsidRDefault="002A2625" w:rsidP="00CB6B9F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2598" w:type="dxa"/>
            <w:hideMark/>
          </w:tcPr>
          <w:p w:rsidR="002A2625" w:rsidRDefault="002A2625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1680" w:type="dxa"/>
            <w:hideMark/>
          </w:tcPr>
          <w:p w:rsidR="002A2625" w:rsidRDefault="002A2625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21" w:type="dxa"/>
            <w:hideMark/>
          </w:tcPr>
          <w:p w:rsidR="002A2625" w:rsidRDefault="002A2625" w:rsidP="002A2625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09.01.2024 № 1271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41248" w:rsidTr="004C202B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5. Аграрная политика и потребительский рынок</w:t>
            </w:r>
          </w:p>
        </w:tc>
      </w:tr>
      <w:tr w:rsidR="00441248" w:rsidTr="004C202B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F6674C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D432F8" w:rsidRDefault="00441248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погребении и похоронном деле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перевода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вид муниципальной услуги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предоставлению места для одиночного захоронения)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04.03.2024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1367па</w:t>
            </w:r>
          </w:p>
        </w:tc>
      </w:tr>
    </w:tbl>
    <w:p w:rsidR="00673980" w:rsidRDefault="00673980">
      <w:r>
        <w:rPr>
          <w:rFonts w:eastAsiaTheme="minorHAnsi"/>
        </w:rP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0"/>
        <w:gridCol w:w="11"/>
      </w:tblGrid>
      <w:tr w:rsidR="00F6674C" w:rsidTr="001970C8">
        <w:tc>
          <w:tcPr>
            <w:tcW w:w="73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F6674C" w:rsidRDefault="00F6674C" w:rsidP="0001530A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gridSpan w:val="2"/>
            <w:hideMark/>
          </w:tcPr>
          <w:p w:rsidR="00F6674C" w:rsidRDefault="00F6674C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A76" w:rsidTr="001970C8">
        <w:trPr>
          <w:trHeight w:val="2122"/>
        </w:trPr>
        <w:tc>
          <w:tcPr>
            <w:tcW w:w="738" w:type="dxa"/>
            <w:hideMark/>
          </w:tcPr>
          <w:p w:rsidR="00520A76" w:rsidRPr="00C42B18" w:rsidRDefault="00F6674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4" w:type="dxa"/>
            <w:hideMark/>
          </w:tcPr>
          <w:p w:rsidR="00520A76" w:rsidRPr="00976108" w:rsidRDefault="00520A76" w:rsidP="000153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розничной продаже алкогольной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спиртосодержащей продукции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федеральным законодательством)</w:t>
            </w:r>
          </w:p>
        </w:tc>
        <w:tc>
          <w:tcPr>
            <w:tcW w:w="2649" w:type="dxa"/>
            <w:hideMark/>
          </w:tcPr>
          <w:p w:rsidR="00520A76" w:rsidRDefault="00520A76" w:rsidP="0001530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2598" w:type="dxa"/>
            <w:hideMark/>
          </w:tcPr>
          <w:p w:rsidR="00520A76" w:rsidRDefault="00520A76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1680" w:type="dxa"/>
            <w:hideMark/>
          </w:tcPr>
          <w:p w:rsidR="00520A76" w:rsidRDefault="00520A76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21" w:type="dxa"/>
            <w:gridSpan w:val="2"/>
            <w:hideMark/>
          </w:tcPr>
          <w:p w:rsidR="00520A76" w:rsidRDefault="00520A76" w:rsidP="0001530A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A76" w:rsidTr="001970C8">
        <w:tc>
          <w:tcPr>
            <w:tcW w:w="738" w:type="dxa"/>
            <w:hideMark/>
          </w:tcPr>
          <w:p w:rsidR="00520A76" w:rsidRPr="00C42B18" w:rsidRDefault="00F6674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84" w:type="dxa"/>
            <w:hideMark/>
          </w:tcPr>
          <w:p w:rsidR="00520A76" w:rsidRPr="00976108" w:rsidRDefault="00520A76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государственном регулировании торговой деятельности в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(в части уточнения понятийного аппарата)</w:t>
            </w:r>
          </w:p>
        </w:tc>
        <w:tc>
          <w:tcPr>
            <w:tcW w:w="2649" w:type="dxa"/>
            <w:hideMark/>
          </w:tcPr>
          <w:p w:rsidR="00520A76" w:rsidRDefault="00520A76" w:rsidP="0001530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2598" w:type="dxa"/>
            <w:hideMark/>
          </w:tcPr>
          <w:p w:rsidR="00520A76" w:rsidRDefault="00520A76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1680" w:type="dxa"/>
            <w:hideMark/>
          </w:tcPr>
          <w:p w:rsidR="00520A76" w:rsidRDefault="00520A76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21" w:type="dxa"/>
            <w:gridSpan w:val="2"/>
            <w:hideMark/>
          </w:tcPr>
          <w:p w:rsidR="00520A76" w:rsidRDefault="00520A76" w:rsidP="0001530A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1970C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6. Имущественные отношения, природопользование и экология</w:t>
            </w:r>
          </w:p>
        </w:tc>
      </w:tr>
      <w:tr w:rsidR="004032F0" w:rsidTr="001970C8">
        <w:tblPrEx>
          <w:tblLook w:val="0480" w:firstRow="0" w:lastRow="0" w:firstColumn="1" w:lastColumn="0" w:noHBand="0" w:noVBand="1"/>
        </w:tblPrEx>
        <w:trPr>
          <w:gridAfter w:val="1"/>
          <w:wAfter w:w="11" w:type="dxa"/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F0" w:rsidRPr="006818EA" w:rsidRDefault="004032F0" w:rsidP="001970C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F0" w:rsidRDefault="004032F0" w:rsidP="001970C8">
            <w:pPr>
              <w:pStyle w:val="a3"/>
              <w:spacing w:after="160"/>
              <w:rPr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О прогнозном плане приватизации имущества, находящегося в собственно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Московской области, на 2023–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2025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lang w:eastAsia="ru-RU"/>
              </w:rPr>
              <w:tab/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F0" w:rsidRDefault="004032F0" w:rsidP="001970C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F0" w:rsidRDefault="001970C8" w:rsidP="001970C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 </w:t>
            </w:r>
            <w:r w:rsidR="004032F0"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403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="004032F0"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F0" w:rsidRDefault="004032F0" w:rsidP="001970C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F0" w:rsidRDefault="004032F0" w:rsidP="004032F0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14.03.2024 № 1390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1970C8" w:rsidTr="001970C8">
        <w:trPr>
          <w:gridAfter w:val="1"/>
          <w:wAfter w:w="11" w:type="dxa"/>
        </w:trPr>
        <w:tc>
          <w:tcPr>
            <w:tcW w:w="738" w:type="dxa"/>
            <w:hideMark/>
          </w:tcPr>
          <w:p w:rsidR="001970C8" w:rsidRPr="006818EA" w:rsidRDefault="001970C8" w:rsidP="001970C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84" w:type="dxa"/>
            <w:hideMark/>
          </w:tcPr>
          <w:p w:rsidR="001970C8" w:rsidRDefault="001970C8" w:rsidP="001970C8">
            <w:pPr>
              <w:pStyle w:val="a3"/>
              <w:spacing w:after="160"/>
              <w:rPr>
                <w:lang w:eastAsia="ru-RU"/>
              </w:rPr>
            </w:pP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Pr="001970C8">
              <w:rPr>
                <w:rFonts w:ascii="Times New Roman" w:hAnsi="Times New Roman"/>
                <w:kern w:val="16"/>
                <w:sz w:val="24"/>
                <w:szCs w:val="24"/>
              </w:rPr>
              <w:t>«Об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 </w:t>
            </w:r>
            <w:r w:rsidRPr="001970C8">
              <w:rPr>
                <w:rFonts w:ascii="Times New Roman" w:hAnsi="Times New Roman"/>
                <w:kern w:val="16"/>
                <w:sz w:val="24"/>
                <w:szCs w:val="24"/>
              </w:rPr>
              <w:t>экологическом образовании, просвещении и формировании экологическо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>й культуры в Московской области</w:t>
            </w:r>
            <w:r w:rsidRPr="001970C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970C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649" w:type="dxa"/>
            <w:hideMark/>
          </w:tcPr>
          <w:p w:rsidR="001970C8" w:rsidRDefault="001970C8" w:rsidP="001970C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2598" w:type="dxa"/>
            <w:hideMark/>
          </w:tcPr>
          <w:p w:rsidR="001970C8" w:rsidRDefault="001970C8" w:rsidP="001970C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E963E1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hideMark/>
          </w:tcPr>
          <w:p w:rsidR="001970C8" w:rsidRDefault="001970C8" w:rsidP="001970C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110" w:type="dxa"/>
            <w:hideMark/>
          </w:tcPr>
          <w:p w:rsidR="001970C8" w:rsidRDefault="001970C8" w:rsidP="0049165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 за основу постановлением Московской областной Думы от 22.02.</w:t>
            </w:r>
            <w:r w:rsidR="004916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916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№ 3/77-П</w:t>
            </w:r>
          </w:p>
        </w:tc>
      </w:tr>
    </w:tbl>
    <w:p w:rsidR="004C202B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4032F0" w:rsidTr="004032F0">
        <w:tc>
          <w:tcPr>
            <w:tcW w:w="73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4032F0" w:rsidRDefault="004032F0" w:rsidP="001970C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032F0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4032F0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70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 прогнозном плане приватизации имущества, находящегося в собственно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сти Московской области, на 2023–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2025 годы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5E9" w:rsidTr="004032F0">
        <w:tc>
          <w:tcPr>
            <w:tcW w:w="738" w:type="dxa"/>
            <w:hideMark/>
          </w:tcPr>
          <w:p w:rsidR="00B225E9" w:rsidRPr="00C42B18" w:rsidRDefault="004032F0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70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B225E9" w:rsidRPr="00976108" w:rsidRDefault="00B225E9" w:rsidP="00B225E9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внесении изменения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регулировании земельных отношений в Московской области»</w:t>
            </w:r>
            <w:r w:rsidR="00CB1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создания льготных условий при завершении формирования на территории Московской области полного цикла обращения с отходами)</w:t>
            </w:r>
          </w:p>
        </w:tc>
        <w:tc>
          <w:tcPr>
            <w:tcW w:w="2649" w:type="dxa"/>
            <w:hideMark/>
          </w:tcPr>
          <w:p w:rsidR="00B225E9" w:rsidRDefault="00B225E9" w:rsidP="00CB6B9F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98" w:type="dxa"/>
            <w:hideMark/>
          </w:tcPr>
          <w:p w:rsidR="00B225E9" w:rsidRDefault="00B225E9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hideMark/>
          </w:tcPr>
          <w:p w:rsidR="00B225E9" w:rsidRDefault="004260F0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B225E9" w:rsidRDefault="00B225E9" w:rsidP="00B225E9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19.12.2023 № 1241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260F0" w:rsidTr="004032F0">
        <w:tc>
          <w:tcPr>
            <w:tcW w:w="738" w:type="dxa"/>
            <w:hideMark/>
          </w:tcPr>
          <w:p w:rsidR="004260F0" w:rsidRPr="00C42B18" w:rsidRDefault="004032F0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70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hideMark/>
          </w:tcPr>
          <w:p w:rsidR="004260F0" w:rsidRPr="00976108" w:rsidRDefault="004260F0" w:rsidP="00520A7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внесении изменени</w:t>
            </w:r>
            <w:r w:rsidR="00AC705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C7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экологической экспертизе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20A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области» (в части создания льготных условий при завершении формирования на территории Московской области полного цикла обращения с</w:t>
            </w:r>
            <w:r w:rsidR="00520A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отходами)</w:t>
            </w:r>
          </w:p>
        </w:tc>
        <w:tc>
          <w:tcPr>
            <w:tcW w:w="2649" w:type="dxa"/>
            <w:hideMark/>
          </w:tcPr>
          <w:p w:rsidR="004260F0" w:rsidRDefault="004260F0" w:rsidP="00CB6B9F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98" w:type="dxa"/>
            <w:hideMark/>
          </w:tcPr>
          <w:p w:rsidR="004260F0" w:rsidRDefault="004260F0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hideMark/>
          </w:tcPr>
          <w:p w:rsidR="004260F0" w:rsidRDefault="004260F0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4260F0" w:rsidRDefault="004260F0" w:rsidP="00AC705D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областной Думы </w:t>
            </w:r>
            <w:r w:rsidR="00AC70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C705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AC705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 1</w:t>
            </w:r>
            <w:r w:rsidR="00AC705D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</w:tbl>
    <w:p w:rsidR="004032F0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4032F0" w:rsidTr="004032F0">
        <w:tc>
          <w:tcPr>
            <w:tcW w:w="73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4032F0" w:rsidRDefault="004032F0" w:rsidP="001970C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C705D" w:rsidTr="004032F0">
        <w:tc>
          <w:tcPr>
            <w:tcW w:w="738" w:type="dxa"/>
            <w:hideMark/>
          </w:tcPr>
          <w:p w:rsidR="00AC705D" w:rsidRPr="00C42B18" w:rsidRDefault="004032F0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70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4" w:type="dxa"/>
            <w:hideMark/>
          </w:tcPr>
          <w:p w:rsidR="00AC705D" w:rsidRPr="00976108" w:rsidRDefault="00AC705D" w:rsidP="0000295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внесении изменения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Закон Московской области </w:t>
            </w:r>
            <w:r w:rsidRPr="00AC705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C7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определении муниципальных образований Московской области и</w:t>
            </w:r>
            <w:r w:rsidR="0000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C7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установлении перечня специальностей </w:t>
            </w:r>
            <w:r w:rsidR="001E1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7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предоставления земельных участков в</w:t>
            </w:r>
            <w:r w:rsidR="0000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C7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безвозмездное пользование гражданам, которые работают по основному месту работы в государственных учреждениях здравоохранения Московской области, </w:t>
            </w:r>
            <w:r w:rsidR="001E1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7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или ведения личного подсобного хозяйства»</w:t>
            </w:r>
            <w:r w:rsidR="0000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части уточнения условий предоставления земельных участков)</w:t>
            </w:r>
          </w:p>
        </w:tc>
        <w:tc>
          <w:tcPr>
            <w:tcW w:w="2649" w:type="dxa"/>
            <w:hideMark/>
          </w:tcPr>
          <w:p w:rsidR="00AC705D" w:rsidRDefault="00AC705D" w:rsidP="00CB6B9F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2598" w:type="dxa"/>
            <w:hideMark/>
          </w:tcPr>
          <w:p w:rsidR="00AC705D" w:rsidRDefault="00AC705D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hideMark/>
          </w:tcPr>
          <w:p w:rsidR="00AC705D" w:rsidRDefault="00AC705D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AC705D" w:rsidRDefault="00AC705D" w:rsidP="00AC705D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06.03.2024 № 1373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D432F8" w:rsidTr="004032F0">
        <w:tc>
          <w:tcPr>
            <w:tcW w:w="738" w:type="dxa"/>
            <w:hideMark/>
          </w:tcPr>
          <w:p w:rsidR="00D432F8" w:rsidRPr="00C42B18" w:rsidRDefault="004032F0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70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4" w:type="dxa"/>
            <w:hideMark/>
          </w:tcPr>
          <w:p w:rsidR="00D432F8" w:rsidRPr="00976108" w:rsidRDefault="00D432F8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внесении изменения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собственности Московской области» (в части дополнения полномочием Правительства Московской области по установлению порядка передачи имущества, находящегося в собственности Московской области и оперативном управлении, в безвозмездное пользование)</w:t>
            </w:r>
          </w:p>
        </w:tc>
        <w:tc>
          <w:tcPr>
            <w:tcW w:w="2649" w:type="dxa"/>
            <w:hideMark/>
          </w:tcPr>
          <w:p w:rsidR="00D432F8" w:rsidRDefault="00D432F8" w:rsidP="00D432F8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98" w:type="dxa"/>
            <w:hideMark/>
          </w:tcPr>
          <w:p w:rsidR="00D432F8" w:rsidRDefault="00D432F8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80" w:type="dxa"/>
            <w:hideMark/>
          </w:tcPr>
          <w:p w:rsidR="00D432F8" w:rsidRDefault="00D432F8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D432F8" w:rsidRDefault="00D432F8" w:rsidP="00D432F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20.03.2024 № 1399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</w:tbl>
    <w:p w:rsidR="004032F0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4032F0" w:rsidTr="001359FC">
        <w:tc>
          <w:tcPr>
            <w:tcW w:w="73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4032F0" w:rsidRDefault="004032F0" w:rsidP="001970C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1359FC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7. Строительная политика, энергетика и жилищно-коммунальное хозяйство</w:t>
            </w:r>
          </w:p>
        </w:tc>
      </w:tr>
      <w:tr w:rsidR="00F6674C" w:rsidTr="001359FC">
        <w:tc>
          <w:tcPr>
            <w:tcW w:w="738" w:type="dxa"/>
            <w:hideMark/>
          </w:tcPr>
          <w:p w:rsidR="00F6674C" w:rsidRDefault="004032F0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70C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4" w:type="dxa"/>
            <w:hideMark/>
          </w:tcPr>
          <w:p w:rsidR="00F6674C" w:rsidRPr="00976108" w:rsidRDefault="00F6674C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изменений в Закон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предоставлении дополнительной меры поддержки отдельных категорий граждан по осуществлению газификации индивидуальных жилых домов в Московской области»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</w:t>
            </w:r>
            <w:r w:rsidR="00D84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дополнения категорий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 для оказания мер поддержки, гражданами, имеющими 1 группу инвалидности, гражданами, осуществляющими уход за детьми-инвалидами, а также участниками (принимавшими участие) в специально</w:t>
            </w:r>
            <w:r w:rsidR="00D84F75">
              <w:rPr>
                <w:rFonts w:ascii="Times New Roman" w:hAnsi="Times New Roman"/>
                <w:sz w:val="24"/>
                <w:szCs w:val="24"/>
                <w:lang w:eastAsia="ru-RU"/>
              </w:rPr>
              <w:t>й военной операции, членом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семьи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9" w:type="dxa"/>
            <w:hideMark/>
          </w:tcPr>
          <w:p w:rsidR="00F6674C" w:rsidRDefault="00F6674C" w:rsidP="0001530A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598" w:type="dxa"/>
            <w:hideMark/>
          </w:tcPr>
          <w:p w:rsidR="00F6674C" w:rsidRDefault="00F6674C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</w:t>
            </w:r>
          </w:p>
        </w:tc>
        <w:tc>
          <w:tcPr>
            <w:tcW w:w="1680" w:type="dxa"/>
            <w:hideMark/>
          </w:tcPr>
          <w:p w:rsidR="00F6674C" w:rsidRDefault="00F6674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19" w:type="dxa"/>
            <w:hideMark/>
          </w:tcPr>
          <w:p w:rsidR="00F6674C" w:rsidRDefault="00F6674C" w:rsidP="0001530A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22.03.2024 № 1402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41248" w:rsidTr="001359FC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1970C8" w:rsidP="00C42B1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внесении изменений в некоторые законы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федеральным законодательством)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79015A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20.03.2024 № 1395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1359FC" w:rsidTr="001359FC">
        <w:tc>
          <w:tcPr>
            <w:tcW w:w="738" w:type="dxa"/>
            <w:hideMark/>
          </w:tcPr>
          <w:p w:rsidR="001359FC" w:rsidRDefault="001359FC" w:rsidP="006C648B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84" w:type="dxa"/>
            <w:hideMark/>
          </w:tcPr>
          <w:p w:rsidR="001359FC" w:rsidRPr="00976108" w:rsidRDefault="001359FC" w:rsidP="001359FC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Московской области «О </w:t>
            </w:r>
            <w:r w:rsidR="00A43439" w:rsidRPr="00A43439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Генеральном</w:t>
            </w:r>
            <w:r w:rsidR="00A4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 развития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дополнения положениями, предусматривающими разработку Схемы транспортного обслуживания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9" w:type="dxa"/>
            <w:hideMark/>
          </w:tcPr>
          <w:p w:rsidR="001359FC" w:rsidRDefault="001359FC" w:rsidP="006C648B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598" w:type="dxa"/>
            <w:hideMark/>
          </w:tcPr>
          <w:p w:rsidR="001359FC" w:rsidRDefault="001359FC" w:rsidP="006C648B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</w:t>
            </w:r>
          </w:p>
        </w:tc>
        <w:tc>
          <w:tcPr>
            <w:tcW w:w="1680" w:type="dxa"/>
            <w:hideMark/>
          </w:tcPr>
          <w:p w:rsidR="001359FC" w:rsidRDefault="001359FC" w:rsidP="006C648B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1359FC" w:rsidRDefault="001359FC" w:rsidP="006C648B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26.03.2024 № 1405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</w:tbl>
    <w:p w:rsidR="004032F0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4032F0" w:rsidTr="001970C8">
        <w:tc>
          <w:tcPr>
            <w:tcW w:w="73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4032F0" w:rsidRDefault="004032F0" w:rsidP="001970C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4032F0" w:rsidRDefault="004032F0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032F0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8. Образование, культура, наука, туризм, спорт и молодежная политика</w:t>
            </w:r>
          </w:p>
        </w:tc>
      </w:tr>
      <w:tr w:rsidR="00F6674C" w:rsidTr="004032F0">
        <w:tc>
          <w:tcPr>
            <w:tcW w:w="738" w:type="dxa"/>
            <w:hideMark/>
          </w:tcPr>
          <w:p w:rsidR="00F6674C" w:rsidRPr="00C42B18" w:rsidRDefault="006C648B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84" w:type="dxa"/>
            <w:hideMark/>
          </w:tcPr>
          <w:p w:rsidR="00F6674C" w:rsidRPr="00976108" w:rsidRDefault="00F6674C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 </w:t>
            </w:r>
            <w:r w:rsidRPr="004F0D0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установлении критериев, которым должны соответствовать масштабные инвестиционные проекты, предусматривающие строительство стадиона и иных объектов спорта, для реализации которых допускается предоставление земельных участков, находящихся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собственности Московской области, муниципальной собственности, </w:t>
            </w:r>
            <w:r w:rsidR="00FA5C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F0D08">
              <w:rPr>
                <w:rFonts w:ascii="Times New Roman" w:hAnsi="Times New Roman"/>
                <w:color w:val="000000"/>
                <w:sz w:val="24"/>
                <w:szCs w:val="24"/>
              </w:rPr>
              <w:t>или земельных участков, государственная собственность на которые не разграничена, без проведения торгов в собственность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0D08">
              <w:rPr>
                <w:rFonts w:ascii="Times New Roman" w:hAnsi="Times New Roman"/>
                <w:color w:val="000000"/>
                <w:sz w:val="24"/>
                <w:szCs w:val="24"/>
              </w:rPr>
              <w:t>плату или в аренду, и о внесении изменений в некоторые законы Московской области»</w:t>
            </w:r>
          </w:p>
        </w:tc>
        <w:tc>
          <w:tcPr>
            <w:tcW w:w="2649" w:type="dxa"/>
            <w:hideMark/>
          </w:tcPr>
          <w:p w:rsidR="00F6674C" w:rsidRDefault="00F6674C" w:rsidP="0001530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2598" w:type="dxa"/>
            <w:hideMark/>
          </w:tcPr>
          <w:p w:rsidR="00F6674C" w:rsidRDefault="00F6674C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1680" w:type="dxa"/>
            <w:hideMark/>
          </w:tcPr>
          <w:p w:rsidR="00F6674C" w:rsidRDefault="00F6674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19" w:type="dxa"/>
            <w:hideMark/>
          </w:tcPr>
          <w:p w:rsidR="00F6674C" w:rsidRDefault="00F6674C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21.02.2024 № 1342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441248" w:rsidTr="001970C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F6674C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 образовании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расширения понятия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молодой специалист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761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E923DA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Одобрен постановлением Московской областной Думы от 22.02.2024 № 13/77-П</w:t>
            </w:r>
          </w:p>
        </w:tc>
      </w:tr>
    </w:tbl>
    <w:p w:rsidR="001970C8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1970C8" w:rsidTr="001970C8">
        <w:tc>
          <w:tcPr>
            <w:tcW w:w="738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1970C8" w:rsidRDefault="001970C8" w:rsidP="001970C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527DB" w:rsidTr="001970C8">
        <w:tc>
          <w:tcPr>
            <w:tcW w:w="738" w:type="dxa"/>
            <w:hideMark/>
          </w:tcPr>
          <w:p w:rsidR="007527DB" w:rsidRPr="00C42B18" w:rsidRDefault="006C648B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84" w:type="dxa"/>
            <w:hideMark/>
          </w:tcPr>
          <w:p w:rsidR="007527DB" w:rsidRPr="00976108" w:rsidRDefault="007527DB" w:rsidP="007527DB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физической культуре и спорте в Московской области»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уточнения полномочий исполнительных органов государственной власти Московской области в области физической культуры и спорта, уточнения содержания календарного плана официальных физкультурных и спортивных мероприятий Московской области, уточнения расходных обязательств Московской области в области физической культуры и спорта)</w:t>
            </w:r>
          </w:p>
        </w:tc>
        <w:tc>
          <w:tcPr>
            <w:tcW w:w="2649" w:type="dxa"/>
            <w:hideMark/>
          </w:tcPr>
          <w:p w:rsidR="007527DB" w:rsidRDefault="007527DB" w:rsidP="00CB6B9F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 Московской области</w:t>
            </w:r>
          </w:p>
        </w:tc>
        <w:tc>
          <w:tcPr>
            <w:tcW w:w="2598" w:type="dxa"/>
            <w:hideMark/>
          </w:tcPr>
          <w:p w:rsidR="007527DB" w:rsidRDefault="007527DB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1680" w:type="dxa"/>
            <w:hideMark/>
          </w:tcPr>
          <w:p w:rsidR="007527DB" w:rsidRDefault="007527DB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19" w:type="dxa"/>
            <w:hideMark/>
          </w:tcPr>
          <w:p w:rsidR="007527DB" w:rsidRDefault="007527DB" w:rsidP="007527DB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11.03.2024 № 1382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  <w:tr w:rsidR="00D432F8" w:rsidTr="001970C8">
        <w:tc>
          <w:tcPr>
            <w:tcW w:w="738" w:type="dxa"/>
            <w:hideMark/>
          </w:tcPr>
          <w:p w:rsidR="00D432F8" w:rsidRPr="00C42B18" w:rsidRDefault="006C648B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84" w:type="dxa"/>
            <w:hideMark/>
          </w:tcPr>
          <w:p w:rsidR="00D432F8" w:rsidRPr="00976108" w:rsidRDefault="00D432F8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студенческих отрядов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9" w:type="dxa"/>
            <w:hideMark/>
          </w:tcPr>
          <w:p w:rsidR="00D432F8" w:rsidRDefault="00D432F8" w:rsidP="00D432F8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2598" w:type="dxa"/>
            <w:hideMark/>
          </w:tcPr>
          <w:p w:rsidR="00D432F8" w:rsidRDefault="00D432F8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1680" w:type="dxa"/>
            <w:hideMark/>
          </w:tcPr>
          <w:p w:rsidR="00D432F8" w:rsidRDefault="00D432F8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D432F8" w:rsidRDefault="00D432F8" w:rsidP="00D432F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38A" w:rsidTr="001970C8">
        <w:tc>
          <w:tcPr>
            <w:tcW w:w="738" w:type="dxa"/>
            <w:hideMark/>
          </w:tcPr>
          <w:p w:rsidR="0089638A" w:rsidRPr="00C42B18" w:rsidRDefault="0089638A" w:rsidP="00090C66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hideMark/>
          </w:tcPr>
          <w:p w:rsidR="0089638A" w:rsidRPr="00976108" w:rsidRDefault="0089638A" w:rsidP="00090C6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 внесении изменений в Закон Московской области «О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 молодежном парламенте»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части уточнения организационных основ и полномочий 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молодежного парламента) </w:t>
            </w:r>
          </w:p>
        </w:tc>
        <w:tc>
          <w:tcPr>
            <w:tcW w:w="2649" w:type="dxa"/>
            <w:hideMark/>
          </w:tcPr>
          <w:p w:rsidR="0089638A" w:rsidRDefault="0089638A" w:rsidP="00090C66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2598" w:type="dxa"/>
            <w:hideMark/>
          </w:tcPr>
          <w:p w:rsidR="0089638A" w:rsidRDefault="0089638A" w:rsidP="00090C6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1680" w:type="dxa"/>
            <w:hideMark/>
          </w:tcPr>
          <w:p w:rsidR="0089638A" w:rsidRDefault="0089638A" w:rsidP="00090C66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89638A" w:rsidRDefault="0089638A" w:rsidP="00090C6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Московской областной Думы 21.02.2024 №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1343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</w:tr>
    </w:tbl>
    <w:p w:rsidR="001970C8" w:rsidRDefault="00673980">
      <w:r>
        <w:br w:type="page"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2649"/>
        <w:gridCol w:w="2598"/>
        <w:gridCol w:w="1680"/>
        <w:gridCol w:w="2119"/>
      </w:tblGrid>
      <w:tr w:rsidR="001970C8" w:rsidTr="001970C8">
        <w:tc>
          <w:tcPr>
            <w:tcW w:w="738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hideMark/>
          </w:tcPr>
          <w:p w:rsidR="001970C8" w:rsidRDefault="001970C8" w:rsidP="001970C8">
            <w:pPr>
              <w:pStyle w:val="a3"/>
              <w:tabs>
                <w:tab w:val="center" w:pos="816"/>
                <w:tab w:val="left" w:pos="142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hideMark/>
          </w:tcPr>
          <w:p w:rsidR="001970C8" w:rsidRDefault="001970C8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1970C8">
        <w:tc>
          <w:tcPr>
            <w:tcW w:w="738" w:type="dxa"/>
            <w:hideMark/>
          </w:tcPr>
          <w:p w:rsidR="00441248" w:rsidRPr="00C42B18" w:rsidRDefault="0089638A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народных художественных промыслах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259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образованию, культуре, науке, туризму, спорту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 политике</w:t>
            </w:r>
          </w:p>
        </w:tc>
        <w:tc>
          <w:tcPr>
            <w:tcW w:w="16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07.02.2024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1320па</w:t>
            </w:r>
          </w:p>
        </w:tc>
      </w:tr>
      <w:tr w:rsidR="00441248" w:rsidTr="001970C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9. Транспортно-дорожный комплекс и информационные технологии</w:t>
            </w:r>
          </w:p>
        </w:tc>
      </w:tr>
      <w:tr w:rsidR="00441248" w:rsidTr="001970C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Кодекс Московской области 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об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 правонарушениях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Губернатор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транспортно-дорожному комплексу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технологиям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1970C8">
        <w:tc>
          <w:tcPr>
            <w:tcW w:w="738" w:type="dxa"/>
            <w:hideMark/>
          </w:tcPr>
          <w:p w:rsidR="00441248" w:rsidRPr="00C42B18" w:rsidRDefault="00F6674C" w:rsidP="001970C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4" w:type="dxa"/>
            <w:hideMark/>
          </w:tcPr>
          <w:p w:rsidR="00441248" w:rsidRPr="0097610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внесении изменений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организации дорожного движения в Московской области и о внесении изменения в Закон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временных ограничении или прекращении движения транспортных средств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автомобильным дорогам на территории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освобождения от платы за проезд электромобилей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платным дорогам регионального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межмуниципального значения)</w:t>
            </w:r>
          </w:p>
        </w:tc>
        <w:tc>
          <w:tcPr>
            <w:tcW w:w="264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ЛДПР</w:t>
            </w:r>
          </w:p>
        </w:tc>
        <w:tc>
          <w:tcPr>
            <w:tcW w:w="259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ЛДПР</w:t>
            </w:r>
          </w:p>
        </w:tc>
        <w:tc>
          <w:tcPr>
            <w:tcW w:w="16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19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Внесен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Московс</w:t>
            </w:r>
            <w:r w:rsidR="00F81214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областной Думы 25.01.2024 № </w:t>
            </w:r>
            <w:r w:rsidRPr="00441248">
              <w:rPr>
                <w:rFonts w:ascii="Times New Roman" w:hAnsi="Times New Roman"/>
                <w:sz w:val="24"/>
                <w:szCs w:val="24"/>
                <w:lang w:eastAsia="ru-RU"/>
              </w:rPr>
              <w:t>1286па</w:t>
            </w:r>
          </w:p>
        </w:tc>
      </w:tr>
    </w:tbl>
    <w:p w:rsidR="00673980" w:rsidRDefault="00673980" w:rsidP="00673980">
      <w:pPr>
        <w:rPr>
          <w:lang w:eastAsia="ru-RU"/>
        </w:rPr>
      </w:pPr>
    </w:p>
    <w:p w:rsidR="00441248" w:rsidRPr="00673980" w:rsidRDefault="00441248" w:rsidP="00673980">
      <w:pPr>
        <w:rPr>
          <w:lang w:eastAsia="ru-RU"/>
        </w:rPr>
        <w:sectPr w:rsidR="00441248" w:rsidRPr="00673980" w:rsidSect="007C4A07">
          <w:pgSz w:w="16838" w:h="11906" w:orient="landscape"/>
          <w:pgMar w:top="1701" w:right="567" w:bottom="1134" w:left="1134" w:header="1134" w:footer="1134" w:gutter="510"/>
          <w:cols w:space="708"/>
          <w:docGrid w:linePitch="360"/>
        </w:sect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II. Проекты нормативных правовых актов Московской области, планируемых к рассмотрению Московской областной Думой</w:t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748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738"/>
        <w:gridCol w:w="4984"/>
        <w:gridCol w:w="2648"/>
        <w:gridCol w:w="2597"/>
        <w:gridCol w:w="1678"/>
        <w:gridCol w:w="2103"/>
      </w:tblGrid>
      <w:tr w:rsidR="00441248" w:rsidTr="006D53E8">
        <w:trPr>
          <w:cantSplit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1. Проекты постановлений Московской областной Думы о внесении в порядке законодательной инициативы проектов федеральных законов</w:t>
            </w:r>
          </w:p>
        </w:tc>
      </w:tr>
      <w:tr w:rsidR="00441248" w:rsidTr="006D53E8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 нормативного правового акта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Инициатор рассмотрения проекта нормативного правового акта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 подготовку проекта нормативного правового акта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рассмотрения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18CA" w:rsidTr="006D53E8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hideMark/>
          </w:tcPr>
          <w:p w:rsidR="007718CA" w:rsidRDefault="007718CA" w:rsidP="00233E95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6D53E8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2C3FB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законодательной инициативе Московской областной Думы по проекту федерального закона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статьи 4.5 и 28.7 Кодекса Российской Федерации об административных правонарушениях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2597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78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6D53E8">
        <w:trPr>
          <w:cantSplit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2. Проекты постановлений Московской областной Думы, касающихся функционирования Московской областной Думы</w:t>
            </w:r>
          </w:p>
        </w:tc>
      </w:tr>
      <w:tr w:rsidR="00441248" w:rsidTr="006D53E8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освобождении от должности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назначении на должность аудитора Контрольно-счетной палаты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78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6D53E8" w:rsidTr="006D53E8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6D53E8" w:rsidRPr="00C42B18" w:rsidRDefault="006C648B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84" w:type="dxa"/>
            <w:hideMark/>
          </w:tcPr>
          <w:p w:rsidR="006D53E8" w:rsidRDefault="006D53E8" w:rsidP="006D53E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Московской областной Думы «О внесении изменений в Положение о Геральдическом регистре Московской области»</w:t>
            </w:r>
          </w:p>
        </w:tc>
        <w:tc>
          <w:tcPr>
            <w:tcW w:w="2648" w:type="dxa"/>
            <w:hideMark/>
          </w:tcPr>
          <w:p w:rsidR="006D53E8" w:rsidRDefault="006D53E8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6D53E8" w:rsidRDefault="006D53E8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78" w:type="dxa"/>
            <w:hideMark/>
          </w:tcPr>
          <w:p w:rsidR="006D53E8" w:rsidRDefault="006D53E8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03" w:type="dxa"/>
            <w:hideMark/>
          </w:tcPr>
          <w:p w:rsidR="006D53E8" w:rsidRPr="00D70015" w:rsidRDefault="00D70015" w:rsidP="00D70015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015">
              <w:rPr>
                <w:rFonts w:ascii="Times New Roman" w:hAnsi="Times New Roman"/>
                <w:sz w:val="24"/>
                <w:szCs w:val="24"/>
                <w:lang w:eastAsia="ru-RU"/>
              </w:rPr>
              <w:t>Внесен на рассмотрение Московской областно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Думы 14.03.2024 № 1391па</w:t>
            </w:r>
          </w:p>
        </w:tc>
      </w:tr>
    </w:tbl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  <w:sectPr w:rsidR="00441248" w:rsidSect="00441248">
          <w:pgSz w:w="16838" w:h="11906" w:orient="landscape"/>
          <w:pgMar w:top="1701" w:right="567" w:bottom="1134" w:left="1134" w:header="1134" w:footer="1134" w:gutter="510"/>
          <w:cols w:space="708"/>
          <w:docGrid w:linePitch="360"/>
        </w:sectPr>
      </w:pPr>
    </w:p>
    <w:tbl>
      <w:tblPr>
        <w:tblStyle w:val="a4"/>
        <w:tblW w:w="1474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738"/>
        <w:gridCol w:w="4984"/>
        <w:gridCol w:w="2750"/>
        <w:gridCol w:w="2693"/>
        <w:gridCol w:w="1480"/>
        <w:gridCol w:w="2103"/>
      </w:tblGrid>
      <w:tr w:rsidR="00441248" w:rsidTr="00D5320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D53206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докладе о деятельности Уполномоченного по правам человека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 в 2023 году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4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D53206" w:rsidRPr="00D53206" w:rsidTr="00D53206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D53206" w:rsidRPr="00D53206" w:rsidRDefault="006C648B" w:rsidP="006C648B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84" w:type="dxa"/>
            <w:hideMark/>
          </w:tcPr>
          <w:p w:rsidR="00D53206" w:rsidRPr="00D53206" w:rsidRDefault="00D53206" w:rsidP="006C648B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Московской областной Думы «О проведении процедуры формирования нового состава Общественной палаты Московской области»</w:t>
            </w:r>
          </w:p>
        </w:tc>
        <w:tc>
          <w:tcPr>
            <w:tcW w:w="2750" w:type="dxa"/>
            <w:hideMark/>
          </w:tcPr>
          <w:p w:rsidR="00D53206" w:rsidRPr="00D53206" w:rsidRDefault="00D53206" w:rsidP="006C648B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693" w:type="dxa"/>
            <w:hideMark/>
          </w:tcPr>
          <w:p w:rsidR="00D53206" w:rsidRPr="00D53206" w:rsidRDefault="00D53206" w:rsidP="006C648B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480" w:type="dxa"/>
            <w:hideMark/>
          </w:tcPr>
          <w:p w:rsidR="00D53206" w:rsidRPr="00D53206" w:rsidRDefault="00D53206" w:rsidP="006C648B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3" w:type="dxa"/>
            <w:hideMark/>
          </w:tcPr>
          <w:p w:rsidR="00D53206" w:rsidRPr="00D53206" w:rsidRDefault="00D53206" w:rsidP="006C648B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CB6B9F" w:rsidTr="00CB6B9F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CB6B9F" w:rsidRPr="00C42B18" w:rsidRDefault="006C648B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84" w:type="dxa"/>
            <w:hideMark/>
          </w:tcPr>
          <w:p w:rsidR="00CB6B9F" w:rsidRDefault="00CB6B9F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Московской областной Думы «Об отчете представителей общественности в квалификационной коллегии судей Московской области о работе в квалификационной коллегии судей Московской области»</w:t>
            </w:r>
          </w:p>
        </w:tc>
        <w:tc>
          <w:tcPr>
            <w:tcW w:w="2750" w:type="dxa"/>
            <w:hideMark/>
          </w:tcPr>
          <w:p w:rsidR="00CB6B9F" w:rsidRDefault="00CB6B9F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693" w:type="dxa"/>
            <w:hideMark/>
          </w:tcPr>
          <w:p w:rsidR="00CB6B9F" w:rsidRDefault="00CB6B9F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480" w:type="dxa"/>
            <w:hideMark/>
          </w:tcPr>
          <w:p w:rsidR="00CB6B9F" w:rsidRDefault="00CB6B9F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CB6B9F" w:rsidRDefault="00CB6B9F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3" w:type="dxa"/>
            <w:hideMark/>
          </w:tcPr>
          <w:p w:rsidR="00CB6B9F" w:rsidRDefault="00CB6B9F" w:rsidP="00CB6B9F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F8121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отчете об управлении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распоряжении собственностью Московской области в 2023 году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4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F8121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сводном годовом докладе о ходе реализации и об оценке эффективности государственных программ Московской области за 2023 год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</w:tbl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C202B" w:rsidRDefault="004C202B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  <w:sectPr w:rsidR="004C202B" w:rsidSect="00441248">
          <w:pgSz w:w="16838" w:h="11906" w:orient="landscape"/>
          <w:pgMar w:top="1701" w:right="567" w:bottom="1134" w:left="1134" w:header="1134" w:footer="1134" w:gutter="510"/>
          <w:cols w:space="708"/>
          <w:docGrid w:linePitch="360"/>
        </w:sectPr>
      </w:pPr>
    </w:p>
    <w:tbl>
      <w:tblPr>
        <w:tblStyle w:val="a4"/>
        <w:tblW w:w="1474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738"/>
        <w:gridCol w:w="4984"/>
        <w:gridCol w:w="2750"/>
        <w:gridCol w:w="2693"/>
        <w:gridCol w:w="1480"/>
        <w:gridCol w:w="2103"/>
      </w:tblGrid>
      <w:tr w:rsidR="00441248" w:rsidTr="00D872B4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D872B4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отчете о деятельности Контрольно-счетной палаты Московской области за 2023 год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D872B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ежегодном докладе Ассоциации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муниципальных образований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развитии местного самоуправления на территории Московской области в 2023 году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</w:t>
            </w:r>
          </w:p>
        </w:tc>
        <w:tc>
          <w:tcPr>
            <w:tcW w:w="14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D872B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процедуры назначения представителей общественности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квалификационной коллегии судей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693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480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D53206" w:rsidRPr="00D53206" w:rsidTr="00D872B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D53206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84" w:type="dxa"/>
            <w:hideMark/>
          </w:tcPr>
          <w:p w:rsidR="00441248" w:rsidRPr="00D53206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членов Общественной палаты Московской области</w:t>
            </w:r>
            <w:r w:rsidR="007962A3"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0" w:type="dxa"/>
            <w:hideMark/>
          </w:tcPr>
          <w:p w:rsidR="00441248" w:rsidRPr="00D53206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693" w:type="dxa"/>
            <w:hideMark/>
          </w:tcPr>
          <w:p w:rsidR="00441248" w:rsidRPr="00D53206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480" w:type="dxa"/>
            <w:hideMark/>
          </w:tcPr>
          <w:p w:rsidR="00441248" w:rsidRPr="00D53206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2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hideMark/>
          </w:tcPr>
          <w:p w:rsidR="00441248" w:rsidRPr="00D53206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</w:tbl>
    <w:p w:rsidR="00673980" w:rsidRDefault="00673980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  <w:sectPr w:rsidR="00441248" w:rsidSect="00441248">
          <w:pgSz w:w="16838" w:h="11906" w:orient="landscape"/>
          <w:pgMar w:top="1701" w:right="567" w:bottom="1134" w:left="1134" w:header="1134" w:footer="1134" w:gutter="510"/>
          <w:cols w:space="708"/>
          <w:docGrid w:linePitch="360"/>
        </w:sectPr>
      </w:pPr>
    </w:p>
    <w:tbl>
      <w:tblPr>
        <w:tblStyle w:val="a4"/>
        <w:tblW w:w="1474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738"/>
        <w:gridCol w:w="4984"/>
        <w:gridCol w:w="2648"/>
        <w:gridCol w:w="2597"/>
        <w:gridCol w:w="1678"/>
        <w:gridCol w:w="2103"/>
      </w:tblGrid>
      <w:tr w:rsidR="00441248" w:rsidTr="0042520D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2520D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Проекты постановлений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назначении кандидатур</w:t>
            </w:r>
            <w:r w:rsidR="004F1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мировых судей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42520D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6C648B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от 09.12.2021 № 51/10-П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Об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Экспертном совете при Московской областной Думе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приведения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законодательством Московской области)</w:t>
            </w:r>
          </w:p>
        </w:tc>
        <w:tc>
          <w:tcPr>
            <w:tcW w:w="264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DB31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СПРАВЕДЛИВАЯ РОССИЯ – </w:t>
            </w:r>
            <w:r w:rsidR="00DB31E9">
              <w:rPr>
                <w:rFonts w:ascii="Times New Roman" w:hAnsi="Times New Roman"/>
                <w:sz w:val="24"/>
                <w:szCs w:val="24"/>
                <w:lang w:eastAsia="ru-RU"/>
              </w:rPr>
              <w:t>ЗА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5165BA" w:rsidTr="0042520D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5165BA" w:rsidRPr="00C42B18" w:rsidRDefault="006C648B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E29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84" w:type="dxa"/>
            <w:hideMark/>
          </w:tcPr>
          <w:p w:rsidR="005165BA" w:rsidRDefault="005165BA" w:rsidP="005165B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Московской областной Думы «О внесении изменений в некоторые постановления Московской областной Думы»</w:t>
            </w:r>
          </w:p>
        </w:tc>
        <w:tc>
          <w:tcPr>
            <w:tcW w:w="2648" w:type="dxa"/>
            <w:hideMark/>
          </w:tcPr>
          <w:p w:rsidR="005165BA" w:rsidRDefault="005165BA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5165BA" w:rsidRDefault="005165BA" w:rsidP="00CB6B9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78" w:type="dxa"/>
            <w:hideMark/>
          </w:tcPr>
          <w:p w:rsidR="005165BA" w:rsidRDefault="005165BA" w:rsidP="00CB6B9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03" w:type="dxa"/>
            <w:hideMark/>
          </w:tcPr>
          <w:p w:rsidR="005165BA" w:rsidRPr="00D70015" w:rsidRDefault="005165BA" w:rsidP="00CB6B9F">
            <w:pPr>
              <w:pStyle w:val="a3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48" w:rsidTr="0044124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2520D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52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3. Плановый правовой мониторинг</w:t>
            </w:r>
          </w:p>
        </w:tc>
      </w:tr>
      <w:tr w:rsidR="00441248" w:rsidTr="00441248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2F6365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3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итогах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 Московской области № 273/2005-ОЗ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комиссиях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делам несовершеннолетних и защите </w:t>
            </w:r>
            <w:r w:rsidR="00FE7F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прав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мониторингу</w:t>
            </w:r>
          </w:p>
        </w:tc>
        <w:tc>
          <w:tcPr>
            <w:tcW w:w="2597" w:type="dxa"/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мониторингу</w:t>
            </w:r>
          </w:p>
        </w:tc>
        <w:tc>
          <w:tcPr>
            <w:tcW w:w="1678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</w:tbl>
    <w:p w:rsidR="00673980" w:rsidRDefault="00673980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  <w:sectPr w:rsidR="00441248" w:rsidSect="00441248">
          <w:pgSz w:w="16838" w:h="11906" w:orient="landscape"/>
          <w:pgMar w:top="1701" w:right="567" w:bottom="1134" w:left="1134" w:header="1134" w:footer="1134" w:gutter="510"/>
          <w:cols w:space="708"/>
          <w:docGrid w:linePitch="360"/>
        </w:sectPr>
      </w:pPr>
    </w:p>
    <w:tbl>
      <w:tblPr>
        <w:tblStyle w:val="a4"/>
        <w:tblW w:w="1474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738"/>
        <w:gridCol w:w="4984"/>
        <w:gridCol w:w="2648"/>
        <w:gridCol w:w="2597"/>
        <w:gridCol w:w="1678"/>
        <w:gridCol w:w="2103"/>
      </w:tblGrid>
      <w:tr w:rsidR="00441248" w:rsidTr="0044124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1248" w:rsidTr="0044124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9E5C20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E5C2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проведении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 Московской области № 245/2021-ОЗ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транспортированию, обработке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утилизации таких отходов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7718C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44124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4. Проекты иных постановлений Московской областной Думы</w:t>
            </w:r>
          </w:p>
        </w:tc>
      </w:tr>
      <w:tr w:rsidR="00441248" w:rsidTr="00441248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441248" w:rsidRPr="00C42B18" w:rsidRDefault="00C528CB" w:rsidP="009E5C20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E5C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информационном сообщении начальника Управления Федеральной службы исполнения наказаний по Московской области о реализации </w:t>
            </w:r>
            <w:r w:rsidR="0037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Московской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положений Федерального закона </w:t>
            </w:r>
            <w:r w:rsidR="00164C0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6 февраля 2023 года № 10-ФЗ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пробации</w:t>
            </w:r>
            <w:r w:rsidR="00BD2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Российской Федерации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2597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1678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03" w:type="dxa"/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  <w:tr w:rsidR="00441248" w:rsidTr="0044124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9A59D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A59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Московской областной Думы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информации о деятельности Отделения Фонда пенсионного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социального страхования по г. Москве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both"/>
              <w:rPr>
                <w:lang w:eastAsia="ru-RU"/>
              </w:rPr>
            </w:pPr>
          </w:p>
        </w:tc>
      </w:tr>
    </w:tbl>
    <w:p w:rsidR="00673980" w:rsidRDefault="00673980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III. Вопросы, планируемые к рассмотрению Московской областной Думой</w:t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3005"/>
        <w:gridCol w:w="3005"/>
        <w:gridCol w:w="3016"/>
      </w:tblGrid>
      <w:tr w:rsidR="00441248" w:rsidTr="00441248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Инициатор рассмотрения вопроса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 подготовку вопроса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441248" w:rsidTr="00441248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tabs>
                <w:tab w:val="left" w:pos="765"/>
                <w:tab w:val="center" w:pos="216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248" w:rsidTr="0044124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9A59D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заседания рабочей группы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вопросам сохранения, содержания, использования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популяризации объектов культурного наследия в Московской области, переданных в аренду или собственность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Московской областной Думы Рожнов О.А.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образованию, культуре, науке, туризму, спорту и молодежной политике;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Московской областной Думы Рожнов О.А.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60427E" w:rsidRDefault="0060427E" w:rsidP="00976108">
            <w:pPr>
              <w:tabs>
                <w:tab w:val="left" w:pos="1335"/>
              </w:tabs>
              <w:spacing w:after="160" w:line="276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41248" w:rsidTr="00441248">
        <w:tc>
          <w:tcPr>
            <w:tcW w:w="738" w:type="dxa"/>
            <w:hideMark/>
          </w:tcPr>
          <w:p w:rsidR="00441248" w:rsidRDefault="006C648B" w:rsidP="009A59D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A59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заседания рабочей группы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разработке проекта закона Московской области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развитии творческих (креативных) индустрий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3016" w:type="dxa"/>
            <w:hideMark/>
          </w:tcPr>
          <w:p w:rsidR="00441248" w:rsidRPr="0060427E" w:rsidRDefault="0060427E" w:rsidP="00976108">
            <w:pPr>
              <w:tabs>
                <w:tab w:val="left" w:pos="1335"/>
              </w:tabs>
              <w:spacing w:after="160" w:line="276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441248">
        <w:tc>
          <w:tcPr>
            <w:tcW w:w="738" w:type="dxa"/>
            <w:hideMark/>
          </w:tcPr>
          <w:p w:rsidR="00441248" w:rsidRDefault="006C648B" w:rsidP="009A59D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A59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заседания Московского областного молодежного парламента 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3016" w:type="dxa"/>
            <w:hideMark/>
          </w:tcPr>
          <w:p w:rsidR="00441248" w:rsidRDefault="0060427E" w:rsidP="00976108">
            <w:pPr>
              <w:tabs>
                <w:tab w:val="left" w:pos="1335"/>
              </w:tabs>
              <w:spacing w:after="160" w:line="276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44124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6C648B" w:rsidP="009A59D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A59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Принесение присяги мировыми судьями Московской области, вручение мировым судьям Московской области нагрудных знаков и удостоверений мирового судьи Московской области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97610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 региональной безопасности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региональной безопасности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60427E" w:rsidP="0060427E">
            <w:pPr>
              <w:tabs>
                <w:tab w:val="left" w:pos="1335"/>
              </w:tabs>
              <w:spacing w:after="160" w:line="276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673980" w:rsidRDefault="00673980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C73B3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IV. Взаимодействие Московской областной Думы с территориальными органами федеральных органов исполнительной власти, Правительством Московской области, органами местного самоуправления муниципальных образований Московской области</w:t>
      </w:r>
    </w:p>
    <w:p w:rsidR="00573B5C" w:rsidRDefault="00573B5C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748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738"/>
        <w:gridCol w:w="4984"/>
        <w:gridCol w:w="3005"/>
        <w:gridCol w:w="3005"/>
        <w:gridCol w:w="3016"/>
      </w:tblGrid>
      <w:tr w:rsidR="00441248" w:rsidTr="002D4544">
        <w:trPr>
          <w:cantSplit/>
        </w:trPr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1. Взаимодействие Московской областной Думы с территориальными органами федеральных органов исполнительной власти (в рамках </w:t>
            </w:r>
            <w:r w:rsidR="00796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Часа территориальных органов федеральных органов исполнительной власти</w:t>
            </w:r>
            <w:r w:rsidR="00796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41248" w:rsidTr="002D4544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  <w:p w:rsidR="00441248" w:rsidRDefault="00441248">
            <w:pPr>
              <w:spacing w:before="80" w:after="8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 Московской областной Думы, внесший вопрос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рассмотрения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18CA" w:rsidTr="002D454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dxa"/>
            <w:hideMark/>
          </w:tcPr>
          <w:p w:rsidR="007718CA" w:rsidRDefault="007718CA" w:rsidP="00233E95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248" w:rsidTr="002D4544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6C648B" w:rsidP="00370321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3703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информации о деятельности Управления Федеральной налоговой службы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233E95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сообщением Макаровой Екатерины Викторовны </w:t>
            </w:r>
            <w:r w:rsidR="00233E9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руководителя Управления Федеральной налоговой службы по Московской области</w:t>
            </w:r>
          </w:p>
        </w:tc>
      </w:tr>
      <w:tr w:rsidR="002D4544" w:rsidTr="002D4544">
        <w:tblPrEx>
          <w:tblLook w:val="04A0" w:firstRow="1" w:lastRow="0" w:firstColumn="1" w:lastColumn="0" w:noHBand="0" w:noVBand="1"/>
        </w:tblPrEx>
        <w:tc>
          <w:tcPr>
            <w:tcW w:w="738" w:type="dxa"/>
            <w:hideMark/>
          </w:tcPr>
          <w:p w:rsidR="002D4544" w:rsidRDefault="006C648B" w:rsidP="00370321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3703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4" w:type="dxa"/>
            <w:hideMark/>
          </w:tcPr>
          <w:p w:rsidR="002D4544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информации о деятельности Управления Федеральной антимонопольной службы по Московской области </w:t>
            </w:r>
          </w:p>
        </w:tc>
        <w:tc>
          <w:tcPr>
            <w:tcW w:w="3005" w:type="dxa"/>
            <w:hideMark/>
          </w:tcPr>
          <w:p w:rsidR="002D4544" w:rsidRDefault="002D4544" w:rsidP="0001530A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 и предпринимательству</w:t>
            </w:r>
          </w:p>
        </w:tc>
        <w:tc>
          <w:tcPr>
            <w:tcW w:w="3005" w:type="dxa"/>
            <w:hideMark/>
          </w:tcPr>
          <w:p w:rsidR="002D4544" w:rsidRDefault="002D4544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3016" w:type="dxa"/>
            <w:hideMark/>
          </w:tcPr>
          <w:p w:rsidR="002D4544" w:rsidRDefault="002D4544" w:rsidP="0001530A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 информационным сообщением Золотарёва Игоря Валерьевича – руководителя Управления Федеральной антимонопольной службы по Московской области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4984"/>
        <w:gridCol w:w="3005"/>
        <w:gridCol w:w="3005"/>
        <w:gridCol w:w="3016"/>
      </w:tblGrid>
      <w:tr w:rsidR="004C3C67" w:rsidTr="004C3C67">
        <w:tc>
          <w:tcPr>
            <w:tcW w:w="738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dxa"/>
            <w:hideMark/>
          </w:tcPr>
          <w:p w:rsidR="004C3C67" w:rsidRDefault="004C3C67" w:rsidP="00B96C1F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248" w:rsidTr="004C3C67">
        <w:tc>
          <w:tcPr>
            <w:tcW w:w="738" w:type="dxa"/>
            <w:hideMark/>
          </w:tcPr>
          <w:p w:rsidR="00441248" w:rsidRDefault="006C648B" w:rsidP="008A5A5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8A5A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информации о деятельности Управления Федеральной службы по ветеринарному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фитосанитарному надзору по городу Москва,</w:t>
            </w:r>
            <w:r w:rsidR="002345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Московской и Тульской областям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3016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сообщением </w:t>
            </w:r>
            <w:r w:rsidR="00233E95"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Евгения Вячеславовича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руководителя Управления Федеральной службы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ветеринарному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фитосанитарному надзору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городу Москва, Московской и Тульской областям</w:t>
            </w:r>
          </w:p>
        </w:tc>
      </w:tr>
      <w:tr w:rsidR="00441248" w:rsidTr="004C3C67">
        <w:tc>
          <w:tcPr>
            <w:tcW w:w="738" w:type="dxa"/>
            <w:hideMark/>
          </w:tcPr>
          <w:p w:rsidR="00441248" w:rsidRDefault="006C648B" w:rsidP="008A5A59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8A5A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информации о деятельности Управления Министерства юстиции Российской Федерации по Московской области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региональной безопасности</w:t>
            </w:r>
          </w:p>
        </w:tc>
        <w:tc>
          <w:tcPr>
            <w:tcW w:w="3005" w:type="dxa"/>
            <w:hideMark/>
          </w:tcPr>
          <w:p w:rsidR="00441248" w:rsidRPr="004C3C67" w:rsidRDefault="00441248" w:rsidP="009761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C67">
              <w:rPr>
                <w:rFonts w:ascii="Times New Roman" w:hAnsi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3016" w:type="dxa"/>
            <w:hideMark/>
          </w:tcPr>
          <w:p w:rsidR="00441248" w:rsidRDefault="00D872B4" w:rsidP="0097610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</w:t>
            </w:r>
            <w:r w:rsidR="00EC7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 информационным сообщением Зелепукина Михаила Юрьевича</w:t>
            </w:r>
            <w:r w:rsidR="00233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EC7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Министерства юстиции Российской Федерации </w:t>
            </w:r>
            <w:r w:rsidR="00034B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Московской области</w:t>
            </w:r>
          </w:p>
        </w:tc>
      </w:tr>
    </w:tbl>
    <w:p w:rsidR="004C3C67" w:rsidRDefault="00673980">
      <w:r>
        <w:br w:type="page"/>
      </w: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4983"/>
        <w:gridCol w:w="3005"/>
        <w:gridCol w:w="3005"/>
        <w:gridCol w:w="3018"/>
      </w:tblGrid>
      <w:tr w:rsidR="004C3C67" w:rsidTr="002D4544">
        <w:tc>
          <w:tcPr>
            <w:tcW w:w="737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3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hideMark/>
          </w:tcPr>
          <w:p w:rsidR="004C3C67" w:rsidRDefault="004C3C67" w:rsidP="00B96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  <w:hideMark/>
          </w:tcPr>
          <w:p w:rsidR="004C3C67" w:rsidRDefault="004C3C67" w:rsidP="00B96C1F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C67" w:rsidTr="002D4544">
        <w:tc>
          <w:tcPr>
            <w:tcW w:w="737" w:type="dxa"/>
            <w:hideMark/>
          </w:tcPr>
          <w:p w:rsidR="004C3C67" w:rsidRDefault="00A44437" w:rsidP="005945EE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594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3" w:type="dxa"/>
            <w:hideMark/>
          </w:tcPr>
          <w:p w:rsidR="004C3C67" w:rsidRDefault="004C3C67" w:rsidP="00B96C1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информации о деятельности Управления Федеральной службы государственной статистики по г. Москве и Московской области</w:t>
            </w:r>
          </w:p>
        </w:tc>
        <w:tc>
          <w:tcPr>
            <w:tcW w:w="3005" w:type="dxa"/>
            <w:hideMark/>
          </w:tcPr>
          <w:p w:rsidR="004C3C67" w:rsidRDefault="004C3C67" w:rsidP="00B96C1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 и предпринимательству</w:t>
            </w:r>
          </w:p>
        </w:tc>
        <w:tc>
          <w:tcPr>
            <w:tcW w:w="3005" w:type="dxa"/>
            <w:hideMark/>
          </w:tcPr>
          <w:p w:rsidR="004C3C67" w:rsidRPr="004C3C67" w:rsidRDefault="004C3C67" w:rsidP="00B96C1F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C6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  </w:t>
            </w:r>
          </w:p>
        </w:tc>
        <w:tc>
          <w:tcPr>
            <w:tcW w:w="3018" w:type="dxa"/>
            <w:hideMark/>
          </w:tcPr>
          <w:p w:rsidR="004C3C67" w:rsidRDefault="004C3C67" w:rsidP="00B96C1F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Приглашение для выступления с информационным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Леонида Вячеславовича – руководителя Управления Федеральной службы государственной статистики по г. Москве и Московской области</w:t>
            </w:r>
          </w:p>
        </w:tc>
      </w:tr>
      <w:tr w:rsidR="00441248" w:rsidTr="00C73B38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2. Взаимодействие Московской областной Думы с Правительством Московской области (в рамках </w:t>
            </w:r>
            <w:r w:rsidR="00796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Часа Правительства Московской области</w:t>
            </w:r>
            <w:r w:rsidR="00796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41248" w:rsidTr="00151F36">
        <w:tc>
          <w:tcPr>
            <w:tcW w:w="737" w:type="dxa"/>
            <w:hideMark/>
          </w:tcPr>
          <w:p w:rsidR="00441248" w:rsidRDefault="006C648B" w:rsidP="00C92AB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C92A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3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готовности Комитета лесного хозяйства Московской области к пожароопасному сезону 2024 года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3005" w:type="dxa"/>
            <w:hideMark/>
          </w:tcPr>
          <w:p w:rsidR="00441248" w:rsidRDefault="00604880" w:rsidP="00604880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а</w:t>
            </w:r>
            <w:r w:rsidR="00441248">
              <w:rPr>
                <w:rFonts w:ascii="Times New Roman" w:hAnsi="Times New Roman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018" w:type="dxa"/>
            <w:hideMark/>
          </w:tcPr>
          <w:p w:rsidR="00441248" w:rsidRDefault="00441248" w:rsidP="00891E53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Викторовича – председателя Комитета лесного хозяйства Московской области</w:t>
            </w:r>
          </w:p>
        </w:tc>
      </w:tr>
    </w:tbl>
    <w:p w:rsidR="002D4544" w:rsidRDefault="00673980" w:rsidP="002D4544">
      <w:pPr>
        <w:pStyle w:val="a3"/>
      </w:pPr>
      <w:r>
        <w:br w:type="page"/>
      </w: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4983"/>
        <w:gridCol w:w="3005"/>
        <w:gridCol w:w="3005"/>
        <w:gridCol w:w="3018"/>
      </w:tblGrid>
      <w:tr w:rsidR="002D4544" w:rsidTr="0001530A">
        <w:tc>
          <w:tcPr>
            <w:tcW w:w="737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3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  <w:hideMark/>
          </w:tcPr>
          <w:p w:rsidR="002D4544" w:rsidRDefault="002D4544" w:rsidP="0001530A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248" w:rsidTr="00573B5C">
        <w:tc>
          <w:tcPr>
            <w:tcW w:w="737" w:type="dxa"/>
            <w:hideMark/>
          </w:tcPr>
          <w:p w:rsidR="00441248" w:rsidRDefault="00C92AB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83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реализации региональных проектов Московской области национальной программы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экономика Российской Федерации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транспортно-дорожному комплексу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технологиям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301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Куртяник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Надежды Васильевны – министра государственного управления, информационных технологий и связи Московской области</w:t>
            </w:r>
          </w:p>
        </w:tc>
      </w:tr>
      <w:tr w:rsidR="00441248" w:rsidTr="00151F36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6C648B" w:rsidP="00C92AB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C92A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состоянии предпринимательской деятельности на территории Московской области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сообщением Зи</w:t>
            </w:r>
            <w:r w:rsidR="00233E95">
              <w:rPr>
                <w:rFonts w:ascii="Times New Roman" w:hAnsi="Times New Roman"/>
                <w:sz w:val="24"/>
                <w:szCs w:val="24"/>
                <w:lang w:eastAsia="ru-RU"/>
              </w:rPr>
              <w:t>новьевой Екатерины Анатольевны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заместителя Председателя Правительства Московской области - министра инвестиций, промышленности и науки Московской области</w:t>
            </w:r>
          </w:p>
        </w:tc>
      </w:tr>
    </w:tbl>
    <w:p w:rsidR="002D4544" w:rsidRDefault="00673980">
      <w:r>
        <w:br w:type="page"/>
      </w: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4984"/>
        <w:gridCol w:w="3005"/>
        <w:gridCol w:w="1509"/>
        <w:gridCol w:w="1496"/>
        <w:gridCol w:w="3018"/>
      </w:tblGrid>
      <w:tr w:rsidR="002D4544" w:rsidTr="002D4544">
        <w:tc>
          <w:tcPr>
            <w:tcW w:w="736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gridSpan w:val="2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  <w:hideMark/>
          </w:tcPr>
          <w:p w:rsidR="002D4544" w:rsidRDefault="002D4544" w:rsidP="0001530A">
            <w:pPr>
              <w:pStyle w:val="a3"/>
              <w:tabs>
                <w:tab w:val="center" w:pos="95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1248" w:rsidTr="002D4544">
        <w:tc>
          <w:tcPr>
            <w:tcW w:w="736" w:type="dxa"/>
            <w:hideMark/>
          </w:tcPr>
          <w:p w:rsidR="00441248" w:rsidRDefault="006C648B" w:rsidP="002D0A4E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2D0A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продвижение территорий через использование культурных кодов городов Подмосковья </w:t>
            </w:r>
          </w:p>
        </w:tc>
        <w:tc>
          <w:tcPr>
            <w:tcW w:w="3005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3005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301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для выступления с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сообщением Кузнецова Василия Сергеевича – министра культуры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туризма Московской области</w:t>
            </w:r>
          </w:p>
        </w:tc>
      </w:tr>
      <w:tr w:rsidR="00441248" w:rsidTr="00152501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3. Взаимодействие Московской областной Думы с органами местного самоуправления муниципальных образований Московской области</w:t>
            </w:r>
          </w:p>
        </w:tc>
      </w:tr>
      <w:tr w:rsidR="00441248" w:rsidTr="00152501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 проведение мероприятия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552BE" w:rsidTr="00152501">
        <w:tc>
          <w:tcPr>
            <w:tcW w:w="736" w:type="dxa"/>
            <w:hideMark/>
          </w:tcPr>
          <w:p w:rsidR="004552BE" w:rsidRDefault="004552BE" w:rsidP="00B71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hideMark/>
          </w:tcPr>
          <w:p w:rsidR="004552BE" w:rsidRDefault="004552BE" w:rsidP="00B71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4" w:type="dxa"/>
            <w:gridSpan w:val="2"/>
            <w:hideMark/>
          </w:tcPr>
          <w:p w:rsidR="004552BE" w:rsidRDefault="004552BE" w:rsidP="00B71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4" w:type="dxa"/>
            <w:gridSpan w:val="2"/>
            <w:hideMark/>
          </w:tcPr>
          <w:p w:rsidR="004552BE" w:rsidRDefault="004552BE" w:rsidP="00B71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501" w:rsidTr="00152501">
        <w:tc>
          <w:tcPr>
            <w:tcW w:w="736" w:type="dxa"/>
            <w:hideMark/>
          </w:tcPr>
          <w:p w:rsidR="00152501" w:rsidRPr="00C42B18" w:rsidRDefault="006C648B" w:rsidP="008A6FA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A6F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hideMark/>
          </w:tcPr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Семинар-совещание для депутатов Совета депутатов городского округа Кашира Московской области</w:t>
            </w:r>
          </w:p>
        </w:tc>
        <w:tc>
          <w:tcPr>
            <w:tcW w:w="4514" w:type="dxa"/>
            <w:gridSpan w:val="2"/>
            <w:hideMark/>
          </w:tcPr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самоуправлению;</w:t>
            </w:r>
          </w:p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взаимодействию с органами местного самоуправления муниципальных образований Московской области по вопросам законопроектной деятельности;</w:t>
            </w:r>
          </w:p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обеспечению деятельности Московской областной Думы; </w:t>
            </w:r>
          </w:p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4514" w:type="dxa"/>
            <w:gridSpan w:val="2"/>
            <w:hideMark/>
          </w:tcPr>
          <w:p w:rsidR="00152501" w:rsidRDefault="00152501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</w:tbl>
    <w:p w:rsidR="002D4544" w:rsidRDefault="00673980">
      <w:r>
        <w:br w:type="page"/>
      </w: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4984"/>
        <w:gridCol w:w="4514"/>
        <w:gridCol w:w="4514"/>
      </w:tblGrid>
      <w:tr w:rsidR="002D4544" w:rsidTr="002D4544">
        <w:tc>
          <w:tcPr>
            <w:tcW w:w="736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501" w:rsidTr="002D4544">
        <w:tc>
          <w:tcPr>
            <w:tcW w:w="736" w:type="dxa"/>
            <w:hideMark/>
          </w:tcPr>
          <w:p w:rsidR="00152501" w:rsidRPr="00C42B18" w:rsidRDefault="006C648B" w:rsidP="008A6FA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A6F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4" w:type="dxa"/>
            <w:hideMark/>
          </w:tcPr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Семинар-совещание для депутатов Орехово-Зуевского городского округа Московской области</w:t>
            </w:r>
          </w:p>
        </w:tc>
        <w:tc>
          <w:tcPr>
            <w:tcW w:w="4514" w:type="dxa"/>
            <w:hideMark/>
          </w:tcPr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самоуправлению;</w:t>
            </w:r>
          </w:p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взаимодействию с органами местного самоуправления муниципальных образований Московской области по вопросам законопроектной деятельности;</w:t>
            </w:r>
          </w:p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обеспечению деятельности Московской областной Думы; </w:t>
            </w:r>
          </w:p>
          <w:p w:rsidR="00152501" w:rsidRDefault="00152501" w:rsidP="00D432F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4514" w:type="dxa"/>
            <w:hideMark/>
          </w:tcPr>
          <w:p w:rsidR="00152501" w:rsidRDefault="00152501" w:rsidP="00D432F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441248" w:rsidTr="002D4544">
        <w:tc>
          <w:tcPr>
            <w:tcW w:w="736" w:type="dxa"/>
            <w:hideMark/>
          </w:tcPr>
          <w:p w:rsidR="00441248" w:rsidRPr="00C42B18" w:rsidRDefault="006C648B" w:rsidP="008A6FA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A6F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Семинар-совещание для депутатов городского округа Химки Московской области</w:t>
            </w:r>
          </w:p>
        </w:tc>
        <w:tc>
          <w:tcPr>
            <w:tcW w:w="4514" w:type="dxa"/>
            <w:hideMark/>
          </w:tcPr>
          <w:p w:rsidR="00022528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самоуправлению;</w:t>
            </w:r>
          </w:p>
          <w:p w:rsidR="00022528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взаимодействию с органами местного самоуправления муниципальных образований Московской области по вопросам законопроектной деятельности;</w:t>
            </w:r>
          </w:p>
          <w:p w:rsidR="00022528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обеспечению деятельности Московской областной Думы; </w:t>
            </w:r>
          </w:p>
          <w:p w:rsidR="00D872B4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4514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2D4544" w:rsidRDefault="00673980">
      <w:r>
        <w:br w:type="page"/>
      </w:r>
    </w:p>
    <w:tbl>
      <w:tblPr>
        <w:tblStyle w:val="a4"/>
        <w:tblW w:w="14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4984"/>
        <w:gridCol w:w="4514"/>
        <w:gridCol w:w="4514"/>
      </w:tblGrid>
      <w:tr w:rsidR="002D4544" w:rsidTr="002D4544">
        <w:tc>
          <w:tcPr>
            <w:tcW w:w="736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8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4" w:type="dxa"/>
            <w:hideMark/>
          </w:tcPr>
          <w:p w:rsidR="002D4544" w:rsidRDefault="002D4544" w:rsidP="00015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1248" w:rsidTr="002D4544">
        <w:tc>
          <w:tcPr>
            <w:tcW w:w="736" w:type="dxa"/>
            <w:hideMark/>
          </w:tcPr>
          <w:p w:rsidR="00441248" w:rsidRPr="00C42B18" w:rsidRDefault="006C648B" w:rsidP="008A6FA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A6F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4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Семинар-совещание для депутатов городского округа Красногорск Московской области</w:t>
            </w:r>
          </w:p>
        </w:tc>
        <w:tc>
          <w:tcPr>
            <w:tcW w:w="4514" w:type="dxa"/>
            <w:hideMark/>
          </w:tcPr>
          <w:p w:rsidR="00022528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самоуправлению;</w:t>
            </w:r>
          </w:p>
          <w:p w:rsidR="00022528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взаимодействию с органами местного самоуправления муниципальных образований Московской области по вопросам законопроектной деятельности;</w:t>
            </w:r>
          </w:p>
          <w:p w:rsidR="00022528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обеспечению деятельности Московской областной Думы; </w:t>
            </w:r>
          </w:p>
          <w:p w:rsidR="00D872B4" w:rsidRDefault="00022528" w:rsidP="0002252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4514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C73B38" w:rsidRDefault="00673980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V. Мероприятия с участием Московской областной Думы</w:t>
      </w:r>
    </w:p>
    <w:p w:rsidR="00233E95" w:rsidRDefault="00233E95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712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817"/>
        <w:gridCol w:w="13"/>
        <w:gridCol w:w="4938"/>
        <w:gridCol w:w="10"/>
        <w:gridCol w:w="4432"/>
        <w:gridCol w:w="30"/>
        <w:gridCol w:w="4472"/>
      </w:tblGrid>
      <w:tr w:rsidR="00441248" w:rsidTr="00AC7564">
        <w:trPr>
          <w:cantSplit/>
        </w:trPr>
        <w:tc>
          <w:tcPr>
            <w:tcW w:w="1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2. Рассмотрение на заседаниях комитетов вопросов в рамках мониторинга актуальных вопросов политического, социально-экономического развития Московской области (парламентский мониторинг), парламентский контроль</w:t>
            </w:r>
          </w:p>
        </w:tc>
      </w:tr>
      <w:tr w:rsidR="00441248" w:rsidTr="00AC7564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проведение мероприятия (ответственный исполнитель)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7718CA" w:rsidTr="00AC7564">
        <w:tblPrEx>
          <w:tblLook w:val="04A0" w:firstRow="1" w:lastRow="0" w:firstColumn="1" w:lastColumn="0" w:noHBand="0" w:noVBand="1"/>
        </w:tblPrEx>
        <w:tc>
          <w:tcPr>
            <w:tcW w:w="817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3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2" w:type="dxa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gridSpan w:val="2"/>
            <w:hideMark/>
          </w:tcPr>
          <w:p w:rsidR="007718CA" w:rsidRDefault="007718CA" w:rsidP="00233E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C7564">
        <w:tblPrEx>
          <w:tblLook w:val="04A0" w:firstRow="1" w:lastRow="0" w:firstColumn="1" w:lastColumn="0" w:noHBand="0" w:noVBand="1"/>
        </w:tblPrEx>
        <w:tc>
          <w:tcPr>
            <w:tcW w:w="817" w:type="dxa"/>
            <w:hideMark/>
          </w:tcPr>
          <w:p w:rsidR="00441248" w:rsidRPr="00C42B18" w:rsidRDefault="006C648B" w:rsidP="008A6FA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A6FA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gridSpan w:val="3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по социальной политике и здравоохранению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комплексной реабилитации ветеранов и инвалидов боевых действий, в том числе участников специальной военной операции. Обеспечение реализации прав инвалидов на своевременное предоставление технических средств реабилитации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4502" w:type="dxa"/>
            <w:gridSpan w:val="2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441248" w:rsidTr="00AC7564">
        <w:tblPrEx>
          <w:tblLook w:val="04A0" w:firstRow="1" w:lastRow="0" w:firstColumn="1" w:lastColumn="0" w:noHBand="0" w:noVBand="1"/>
        </w:tblPrEx>
        <w:tc>
          <w:tcPr>
            <w:tcW w:w="830" w:type="dxa"/>
            <w:gridSpan w:val="2"/>
            <w:hideMark/>
          </w:tcPr>
          <w:p w:rsidR="00441248" w:rsidRPr="00233E95" w:rsidRDefault="006C648B" w:rsidP="0055361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536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</w:t>
            </w:r>
            <w:r w:rsidR="00C73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комплексном развитии территорий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3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строительной политике, энергетике и жилищно-коммунальному хозяйству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441248" w:rsidTr="00AC7564">
        <w:tblPrEx>
          <w:tblLook w:val="04A0" w:firstRow="1" w:lastRow="0" w:firstColumn="1" w:lastColumn="0" w:noHBand="0" w:noVBand="1"/>
        </w:tblPrEx>
        <w:tc>
          <w:tcPr>
            <w:tcW w:w="830" w:type="dxa"/>
            <w:gridSpan w:val="2"/>
            <w:hideMark/>
          </w:tcPr>
          <w:p w:rsidR="00441248" w:rsidRPr="00C42B18" w:rsidRDefault="006C648B" w:rsidP="0055361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536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транспортно-дорожному комплексу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технологиям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мерах по организации адаптивного регулирования светофорных объектов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3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транспортно-дорожному комплексу и информационным технологиям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4938"/>
        <w:gridCol w:w="4472"/>
        <w:gridCol w:w="4472"/>
      </w:tblGrid>
      <w:tr w:rsidR="00AC7564" w:rsidTr="00AC7564">
        <w:tc>
          <w:tcPr>
            <w:tcW w:w="830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316EF">
        <w:tc>
          <w:tcPr>
            <w:tcW w:w="830" w:type="dxa"/>
            <w:hideMark/>
          </w:tcPr>
          <w:p w:rsidR="00441248" w:rsidRPr="00C42B18" w:rsidRDefault="00595AC5" w:rsidP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строительстве объектов социальной инфраструктуры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строительной политике, энергетике и жилищно-коммунальному хозяйству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60427E" w:rsidTr="00A316EF">
        <w:tc>
          <w:tcPr>
            <w:tcW w:w="830" w:type="dxa"/>
            <w:hideMark/>
          </w:tcPr>
          <w:p w:rsidR="0060427E" w:rsidRPr="00233E95" w:rsidRDefault="006C648B" w:rsidP="00595AC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95A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8" w:type="dxa"/>
            <w:hideMark/>
          </w:tcPr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Расширенное заседание Комитета по местному самоуправлению на тему «О лучших практиках в реализации федеральных проектов (в части создания комфортной и безопасной среды для городских и сельских населенных пунктов) в муниципальных образованиях Московской области, других субъектах Российской Федерации»</w:t>
            </w:r>
          </w:p>
        </w:tc>
        <w:tc>
          <w:tcPr>
            <w:tcW w:w="4472" w:type="dxa"/>
            <w:hideMark/>
          </w:tcPr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</w:t>
            </w:r>
          </w:p>
        </w:tc>
        <w:tc>
          <w:tcPr>
            <w:tcW w:w="4472" w:type="dxa"/>
            <w:hideMark/>
          </w:tcPr>
          <w:p w:rsidR="0060427E" w:rsidRDefault="0060427E" w:rsidP="00233E9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41248" w:rsidTr="0060427E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595AC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95A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образованию, культуре, науке, туризму, спорту и молодежной политике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капитального ремонта образовательных организаций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 в 2024 году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60427E">
        <w:tc>
          <w:tcPr>
            <w:tcW w:w="830" w:type="dxa"/>
            <w:hideMark/>
          </w:tcPr>
          <w:p w:rsidR="00441248" w:rsidRPr="00C42B18" w:rsidRDefault="006C648B" w:rsidP="00595AC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95A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транспортно-дорожному комплексу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технологиям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мерах по повышению качества транспортного обслуживания населения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транспортно-дорожному комплексу и информационным технологиям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4938"/>
        <w:gridCol w:w="4472"/>
        <w:gridCol w:w="4472"/>
      </w:tblGrid>
      <w:tr w:rsidR="00AC7564" w:rsidTr="00AC7564">
        <w:tc>
          <w:tcPr>
            <w:tcW w:w="830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AF455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транспортно-дорожному комплексу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информационным технологиям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мерах по повышению уровня безопасности пассажиров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железнодорожном транспорте и объектах железнодорожной инфраструктуры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транспортно-дорожному комплексу и информационным технологиям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1970C8" w:rsidP="00AF455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по социальной политике и здравоохранению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ходе летней оздоровительной кампании 2024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441248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AF455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политике и здравоохранению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качественной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доступной медицинской помощи населению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здравоохранению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441248">
        <w:tc>
          <w:tcPr>
            <w:tcW w:w="830" w:type="dxa"/>
            <w:hideMark/>
          </w:tcPr>
          <w:p w:rsidR="00441248" w:rsidRPr="00C42B18" w:rsidRDefault="006C648B" w:rsidP="00AF455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Публичные слушания по годовому отчету об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бюджета Московской области за 2023 год 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предпринимательству;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социальной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здравоохранению;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организационного обеспечения деятельности Московской областной Думы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3"/>
        <w:gridCol w:w="4938"/>
        <w:gridCol w:w="10"/>
        <w:gridCol w:w="4432"/>
        <w:gridCol w:w="30"/>
        <w:gridCol w:w="4472"/>
      </w:tblGrid>
      <w:tr w:rsidR="00AC7564" w:rsidTr="00AC7564">
        <w:tc>
          <w:tcPr>
            <w:tcW w:w="830" w:type="dxa"/>
            <w:gridSpan w:val="2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gridSpan w:val="3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C7564">
        <w:tc>
          <w:tcPr>
            <w:tcW w:w="830" w:type="dxa"/>
            <w:gridSpan w:val="2"/>
            <w:hideMark/>
          </w:tcPr>
          <w:p w:rsidR="00441248" w:rsidRPr="00151F36" w:rsidRDefault="006C648B" w:rsidP="00AF455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предпринимательству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ходе исполнения бюджета Московской области за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квартал 2024 года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3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AC7564">
        <w:tc>
          <w:tcPr>
            <w:tcW w:w="830" w:type="dxa"/>
            <w:gridSpan w:val="2"/>
            <w:hideMark/>
          </w:tcPr>
          <w:p w:rsidR="00441248" w:rsidRPr="00C42B18" w:rsidRDefault="006C648B" w:rsidP="00AF455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предпринимательству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отчете о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Контрольно-счетной палаты Московской области за 2023 год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3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E8010C" w:rsidTr="00E8010C">
        <w:tc>
          <w:tcPr>
            <w:tcW w:w="817" w:type="dxa"/>
            <w:hideMark/>
          </w:tcPr>
          <w:p w:rsidR="00E8010C" w:rsidRPr="00C42B18" w:rsidRDefault="00AF4554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1" w:type="dxa"/>
            <w:gridSpan w:val="3"/>
            <w:hideMark/>
          </w:tcPr>
          <w:p w:rsidR="00E8010C" w:rsidRDefault="00E8010C" w:rsidP="00E8010C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Выездное заседание Комитета по вопросам государственной власти и региональной безопасности на тему «Охрана жизни людей на водных объектах Московской области в купальном сезоне 2024»</w:t>
            </w:r>
          </w:p>
        </w:tc>
        <w:tc>
          <w:tcPr>
            <w:tcW w:w="4432" w:type="dxa"/>
            <w:hideMark/>
          </w:tcPr>
          <w:p w:rsidR="00E8010C" w:rsidRDefault="00E8010C" w:rsidP="00E8010C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вопросам государственной власти и региональной безопасности</w:t>
            </w:r>
          </w:p>
        </w:tc>
        <w:tc>
          <w:tcPr>
            <w:tcW w:w="4502" w:type="dxa"/>
            <w:gridSpan w:val="2"/>
            <w:hideMark/>
          </w:tcPr>
          <w:p w:rsidR="00E8010C" w:rsidRDefault="00E8010C" w:rsidP="0001530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441248" w:rsidTr="00441248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1970C8" w:rsidP="00AC7564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F455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имущественным отношениям природопользованию и экологии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объектов накопленного вреда окружающей среде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AC7564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4938"/>
        <w:gridCol w:w="4472"/>
        <w:gridCol w:w="4472"/>
      </w:tblGrid>
      <w:tr w:rsidR="00AC7564" w:rsidTr="00AC7564">
        <w:tc>
          <w:tcPr>
            <w:tcW w:w="830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A162F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162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имущественным отношениям, природопользованию и экологии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туризма на особо охраняемых природных территориях областного и местного значения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A162F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162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имущественным отношениям природопользованию и экологии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Об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итогах надзорных мероприятий, проведенных в 2023 году органами прокуратуры Московской области в сфере охраны окружающей среды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природопользования, земельно-имущественных и лесных отношений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01530A">
        <w:tc>
          <w:tcPr>
            <w:tcW w:w="830" w:type="dxa"/>
            <w:hideMark/>
          </w:tcPr>
          <w:p w:rsidR="00441248" w:rsidRPr="00C42B18" w:rsidRDefault="006C648B" w:rsidP="00A162F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162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предпринимательству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налоговых и финансовых мерах поддержки участников специальной военной операции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AC7564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4938"/>
        <w:gridCol w:w="4472"/>
        <w:gridCol w:w="4472"/>
      </w:tblGrid>
      <w:tr w:rsidR="00AC7564" w:rsidTr="00AC7564">
        <w:tc>
          <w:tcPr>
            <w:tcW w:w="830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A162F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162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предпринимательству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вопросах сокращения задолженности перед работниками организаций, находящихся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процедурах банкротства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EF7B92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F7B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аграрной политике и потребительскому рынку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15560E">
              <w:rPr>
                <w:rFonts w:ascii="Times New Roman" w:hAnsi="Times New Roman"/>
                <w:sz w:val="24"/>
                <w:szCs w:val="24"/>
                <w:lang w:eastAsia="ru-RU"/>
              </w:rPr>
              <w:t>готовка к посевной кампании 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AC7564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EF7B92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F7B9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аграрной политике и потребительскому рынку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мониторинге цен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 продуктовый набор в рамках обеспечения продовольственной безопасности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01530A">
        <w:tc>
          <w:tcPr>
            <w:tcW w:w="830" w:type="dxa"/>
            <w:hideMark/>
          </w:tcPr>
          <w:p w:rsidR="00441248" w:rsidRPr="006C5444" w:rsidRDefault="006C648B" w:rsidP="00477D0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77D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аграрной политике и потребительскому рынку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Московской области запрета розничной продажи несовершеннолетним товаров, содержащих сжиженный углеводородный газ, и вовлечение несовершеннолетних в процесс употребления сжиженного углеводородного газа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3"/>
        <w:gridCol w:w="4938"/>
        <w:gridCol w:w="10"/>
        <w:gridCol w:w="4432"/>
        <w:gridCol w:w="30"/>
        <w:gridCol w:w="4472"/>
      </w:tblGrid>
      <w:tr w:rsidR="00AC7564" w:rsidTr="00AC7564">
        <w:tc>
          <w:tcPr>
            <w:tcW w:w="830" w:type="dxa"/>
            <w:gridSpan w:val="2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gridSpan w:val="3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F41C6" w:rsidTr="00AC7564">
        <w:tc>
          <w:tcPr>
            <w:tcW w:w="830" w:type="dxa"/>
            <w:gridSpan w:val="2"/>
            <w:hideMark/>
          </w:tcPr>
          <w:p w:rsidR="000F41C6" w:rsidRPr="00C42B18" w:rsidRDefault="000F41C6" w:rsidP="00477D0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77D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8" w:type="dxa"/>
            <w:hideMark/>
          </w:tcPr>
          <w:p w:rsidR="000F41C6" w:rsidRDefault="000F41C6" w:rsidP="006825EF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Расширенное совместное заседание Комитета по аграрной политике и потребительскому рынку и фракции «НОВЫЕ ЛЮДИ» на тему «Развитие кадрового потенциала в</w:t>
            </w:r>
            <w:r w:rsidR="006825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агропромышленном комплексе Подмосковья»</w:t>
            </w:r>
          </w:p>
        </w:tc>
        <w:tc>
          <w:tcPr>
            <w:tcW w:w="4472" w:type="dxa"/>
            <w:gridSpan w:val="3"/>
            <w:hideMark/>
          </w:tcPr>
          <w:p w:rsidR="000F41C6" w:rsidRDefault="000F41C6" w:rsidP="00090C6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аграрной политике и потребительскому рынку; </w:t>
            </w:r>
          </w:p>
          <w:p w:rsidR="000F41C6" w:rsidRDefault="000F41C6" w:rsidP="00090C66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Фракция «НОВЫЕ ЛЮДИ»</w:t>
            </w:r>
          </w:p>
        </w:tc>
        <w:tc>
          <w:tcPr>
            <w:tcW w:w="4472" w:type="dxa"/>
            <w:hideMark/>
          </w:tcPr>
          <w:p w:rsidR="000F41C6" w:rsidRDefault="000F41C6" w:rsidP="00090C66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AC7564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3. Темы заседаний комитетов, научно-практических конференций, семинаров, круглых столов и иных мероприятий</w:t>
            </w:r>
          </w:p>
        </w:tc>
      </w:tr>
      <w:tr w:rsidR="00441248" w:rsidTr="00AC7564">
        <w:tc>
          <w:tcPr>
            <w:tcW w:w="817" w:type="dxa"/>
            <w:hideMark/>
          </w:tcPr>
          <w:p w:rsidR="00441248" w:rsidRPr="00C42B18" w:rsidRDefault="006C648B" w:rsidP="000B07DE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07D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61" w:type="dxa"/>
            <w:gridSpan w:val="3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Подмосковные промыслы: культура, искусство, образование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4502" w:type="dxa"/>
            <w:gridSpan w:val="2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0427E" w:rsidTr="00AC7564">
        <w:tc>
          <w:tcPr>
            <w:tcW w:w="817" w:type="dxa"/>
            <w:hideMark/>
          </w:tcPr>
          <w:p w:rsidR="0060427E" w:rsidRPr="006C5444" w:rsidRDefault="006C648B" w:rsidP="000B07DE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B07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gridSpan w:val="3"/>
            <w:hideMark/>
          </w:tcPr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Расширенное совместное заседание Комитета по бюджету, финансовой, экономической политике, инвестиционной деятельности и предпринимательству и фракции «СПРАВЕДЛИВАЯ РОССИЯ - ЗА  ПРАВДУ» на тему «Развитие семейного предпринимательства в Московской области»</w:t>
            </w:r>
          </w:p>
        </w:tc>
        <w:tc>
          <w:tcPr>
            <w:tcW w:w="4432" w:type="dxa"/>
            <w:hideMark/>
          </w:tcPr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бюджету, финансовой, экономической политике, инвестиционной деятельности и предпринимательству; </w:t>
            </w:r>
          </w:p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Фракция «СПРАВЕДЛИВАЯ РОССИЯ – ЗА  ПРАВДУ»</w:t>
            </w:r>
          </w:p>
        </w:tc>
        <w:tc>
          <w:tcPr>
            <w:tcW w:w="4502" w:type="dxa"/>
            <w:gridSpan w:val="2"/>
            <w:hideMark/>
          </w:tcPr>
          <w:p w:rsidR="0060427E" w:rsidRDefault="0060427E" w:rsidP="00233E9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9F042B" w:rsidRPr="004C3C67" w:rsidTr="009F042B">
        <w:tc>
          <w:tcPr>
            <w:tcW w:w="830" w:type="dxa"/>
            <w:gridSpan w:val="2"/>
            <w:hideMark/>
          </w:tcPr>
          <w:p w:rsidR="009F042B" w:rsidRPr="00C42B18" w:rsidRDefault="006C648B" w:rsidP="000B07DE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B07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hideMark/>
          </w:tcPr>
          <w:p w:rsidR="009F042B" w:rsidRPr="004C3C67" w:rsidRDefault="009F042B" w:rsidP="00673980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4C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тему «Реализация мер, направленных на улучшение рождаемости, снижение младенческой смертности, совершенствование системы мер поддержки семьи и детей. Совершенствование правового регулирования вопросов искусственного прерывания беременности в учреждениях государственной и частной систем здравоохранения. Региональные практики» </w:t>
            </w:r>
          </w:p>
        </w:tc>
        <w:tc>
          <w:tcPr>
            <w:tcW w:w="4472" w:type="dxa"/>
            <w:gridSpan w:val="3"/>
            <w:hideMark/>
          </w:tcPr>
          <w:p w:rsidR="009F042B" w:rsidRPr="004C3C67" w:rsidRDefault="009F042B" w:rsidP="00673980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C6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социальной политике и здравоохранению</w:t>
            </w:r>
          </w:p>
        </w:tc>
        <w:tc>
          <w:tcPr>
            <w:tcW w:w="4472" w:type="dxa"/>
            <w:hideMark/>
          </w:tcPr>
          <w:p w:rsidR="009F042B" w:rsidRPr="004C3C67" w:rsidRDefault="009F042B" w:rsidP="00673980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4938"/>
        <w:gridCol w:w="4472"/>
        <w:gridCol w:w="4472"/>
      </w:tblGrid>
      <w:tr w:rsidR="00AC7564" w:rsidTr="00AC7564">
        <w:tc>
          <w:tcPr>
            <w:tcW w:w="830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AC7564" w:rsidRDefault="00AC7564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41248" w:rsidTr="00AC7564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8B60AC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8B60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модернизации коммунальной инфраструктуры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строительной политике, энергетике и жилищно-коммунальному хозяйству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8B60AC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8B60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проектов с применением искусственного интеллекта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транспортно-дорожному комплексу и информационным технологиям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</w:t>
            </w:r>
            <w:r w:rsidR="00573B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8B60AC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8B60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сессия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Подмосковный бизнес: актуальные вопросы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 w:rsidR="004A10ED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41248" w:rsidTr="00AC7564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6C648B" w:rsidP="0005040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5040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модернизации коммунальной инфраструктуры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строительной политике, энергетике и жилищно-коммунальному хозяйству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05040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50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образованию, культуре, науке, туризму, спорту и молодежной политике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адаптивных видов спорта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образованию, культуре, науке, туризму, спорту и молодежной политике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AC7564">
        <w:tc>
          <w:tcPr>
            <w:tcW w:w="830" w:type="dxa"/>
            <w:hideMark/>
          </w:tcPr>
          <w:p w:rsidR="00441248" w:rsidRPr="00C42B18" w:rsidRDefault="006C648B" w:rsidP="0005040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504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воспитание. Раздельный сбор мусора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имущественным отношениям, природопользованию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4938"/>
        <w:gridCol w:w="4472"/>
        <w:gridCol w:w="4472"/>
      </w:tblGrid>
      <w:tr w:rsidR="00D04C15" w:rsidTr="00D04C15">
        <w:tc>
          <w:tcPr>
            <w:tcW w:w="830" w:type="dxa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1248" w:rsidTr="00D04C15">
        <w:tc>
          <w:tcPr>
            <w:tcW w:w="830" w:type="dxa"/>
            <w:hideMark/>
          </w:tcPr>
          <w:p w:rsidR="00441248" w:rsidRPr="00C42B18" w:rsidRDefault="006C648B" w:rsidP="006C672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C672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8" w:type="dxa"/>
            <w:hideMark/>
          </w:tcPr>
          <w:p w:rsidR="00441248" w:rsidRDefault="00261640" w:rsidP="006622C0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</w:t>
            </w:r>
            <w:r w:rsidR="00662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Контрольно-счетной палатой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622C0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финансовый контроль</w:t>
            </w:r>
            <w:r w:rsidR="00682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 </w:t>
            </w:r>
            <w:r w:rsid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Московской области: </w:t>
            </w:r>
            <w:r w:rsidR="006622C0">
              <w:rPr>
                <w:rFonts w:ascii="Times New Roman" w:hAnsi="Times New Roman"/>
                <w:sz w:val="24"/>
                <w:szCs w:val="24"/>
                <w:lang w:eastAsia="ru-RU"/>
              </w:rPr>
              <w:t>30 лет развития, взгляд в будущее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4A10ED">
        <w:tc>
          <w:tcPr>
            <w:tcW w:w="830" w:type="dxa"/>
            <w:hideMark/>
          </w:tcPr>
          <w:p w:rsidR="00441248" w:rsidRPr="00151F36" w:rsidRDefault="006C648B" w:rsidP="006C672A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C672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8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по местному самоуправлению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Вопросы, связанные с установлением и изменением границ муниципальных образований Московской области и границ Московской области со смежными субъектами Российской Федерации (Владимирской, Рязанской, Тверской областями): пути </w:t>
            </w:r>
            <w:r w:rsidR="00D423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решения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местному самоуправлению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4A10ED">
        <w:tblPrEx>
          <w:tblLook w:val="0680" w:firstRow="0" w:lastRow="0" w:firstColumn="1" w:lastColumn="0" w:noHBand="1" w:noVBand="1"/>
        </w:tblPrEx>
        <w:trPr>
          <w:cantSplit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C42B18" w:rsidRDefault="00C42B18" w:rsidP="00350E22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3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50E2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строительной политике, энергетике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жилищно-коммунальному хозяйству на</w:t>
            </w:r>
            <w:r w:rsidR="00D872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региональной программы капитального ремонта общего имущества многоквартирных домов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строительной политике, энергетике и жилищно-коммунальному хозяйству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 w:rsidP="004C3C67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17.06.</w:t>
            </w:r>
            <w:r w:rsidR="004C3C67">
              <w:rPr>
                <w:rFonts w:ascii="Times New Roman" w:hAnsi="Times New Roman"/>
                <w:sz w:val="24"/>
                <w:szCs w:val="24"/>
                <w:lang w:eastAsia="ru-RU"/>
              </w:rPr>
              <w:t>2024–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  <w:r w:rsidR="004C3C6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0427E" w:rsidTr="004A10ED">
        <w:tc>
          <w:tcPr>
            <w:tcW w:w="830" w:type="dxa"/>
            <w:hideMark/>
          </w:tcPr>
          <w:p w:rsidR="0060427E" w:rsidRPr="006C5444" w:rsidRDefault="006C648B" w:rsidP="00350E22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350E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hideMark/>
          </w:tcPr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Расширенное заседание Комитета по бюджету, финансовой, экономической политике, инвестиционной деятельности и предпринимательству на тему «Льготное налогообложение семей с детьми в Московской области»</w:t>
            </w:r>
          </w:p>
        </w:tc>
        <w:tc>
          <w:tcPr>
            <w:tcW w:w="4472" w:type="dxa"/>
            <w:hideMark/>
          </w:tcPr>
          <w:p w:rsidR="0060427E" w:rsidRDefault="0060427E" w:rsidP="00233E95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бюджету, финансовой, экономической политике, инвестиционной деятельности и предпринимательству</w:t>
            </w:r>
          </w:p>
        </w:tc>
        <w:tc>
          <w:tcPr>
            <w:tcW w:w="4472" w:type="dxa"/>
            <w:hideMark/>
          </w:tcPr>
          <w:p w:rsidR="0060427E" w:rsidRDefault="0060427E" w:rsidP="00233E95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673980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94"/>
        <w:gridCol w:w="4878"/>
        <w:gridCol w:w="60"/>
        <w:gridCol w:w="4442"/>
        <w:gridCol w:w="30"/>
        <w:gridCol w:w="4472"/>
      </w:tblGrid>
      <w:tr w:rsidR="00D04C15" w:rsidTr="00D04C15">
        <w:tc>
          <w:tcPr>
            <w:tcW w:w="830" w:type="dxa"/>
            <w:gridSpan w:val="2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8" w:type="dxa"/>
            <w:gridSpan w:val="2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gridSpan w:val="2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hideMark/>
          </w:tcPr>
          <w:p w:rsidR="00D04C15" w:rsidRDefault="00D04C15" w:rsidP="00197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1248" w:rsidTr="00D04C15">
        <w:tc>
          <w:tcPr>
            <w:tcW w:w="830" w:type="dxa"/>
            <w:gridSpan w:val="2"/>
            <w:hideMark/>
          </w:tcPr>
          <w:p w:rsidR="00441248" w:rsidRPr="00C42B18" w:rsidRDefault="00C42B18" w:rsidP="009321F3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321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аграрной политике и потребительскому рынку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развитии сельского туризма в Московской области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потребительскому рынку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4A10ED">
        <w:tc>
          <w:tcPr>
            <w:tcW w:w="830" w:type="dxa"/>
            <w:gridSpan w:val="2"/>
            <w:hideMark/>
          </w:tcPr>
          <w:p w:rsidR="00441248" w:rsidRPr="00C42B18" w:rsidRDefault="00C42B18" w:rsidP="009321F3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321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совместное заседание Комитета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по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аграрной политике и потребительскому рынку и фракции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НОВЫЕ ЛЮДИ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семейных ферм в Подмосковье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аграрной политике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потребительскому рынку;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Фракция 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НОВЫЕ ЛЮДИ</w:t>
            </w:r>
            <w:r w:rsidR="007962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B718ED" w:rsidTr="004A10ED">
        <w:tc>
          <w:tcPr>
            <w:tcW w:w="830" w:type="dxa"/>
            <w:gridSpan w:val="2"/>
            <w:hideMark/>
          </w:tcPr>
          <w:p w:rsidR="00B718ED" w:rsidRPr="00321696" w:rsidRDefault="006C648B" w:rsidP="009321F3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321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gridSpan w:val="2"/>
            <w:hideMark/>
          </w:tcPr>
          <w:p w:rsidR="00B718ED" w:rsidRDefault="00B718ED" w:rsidP="00B718ED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Расширенное совещание на тему «Предоставление дополнительных мер социальной поддержки работникам </w:t>
            </w:r>
            <w:r w:rsidR="00C53C0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gridSpan w:val="2"/>
            <w:hideMark/>
          </w:tcPr>
          <w:p w:rsidR="00B718ED" w:rsidRDefault="00B718ED" w:rsidP="00B718ED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Фракция КПРФ</w:t>
            </w:r>
          </w:p>
        </w:tc>
        <w:tc>
          <w:tcPr>
            <w:tcW w:w="4472" w:type="dxa"/>
            <w:hideMark/>
          </w:tcPr>
          <w:p w:rsidR="00B718ED" w:rsidRDefault="00B718ED" w:rsidP="00B718ED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  <w:tr w:rsidR="00441248" w:rsidTr="004A10ED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Pr="00441248" w:rsidRDefault="00441248">
            <w:pPr>
              <w:pStyle w:val="a3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4. Межпарламентская деятельность Московской областной Думы</w:t>
            </w:r>
          </w:p>
        </w:tc>
      </w:tr>
      <w:tr w:rsidR="00441248" w:rsidTr="004A10ED">
        <w:tc>
          <w:tcPr>
            <w:tcW w:w="736" w:type="dxa"/>
            <w:hideMark/>
          </w:tcPr>
          <w:p w:rsidR="00441248" w:rsidRPr="00C42B18" w:rsidRDefault="00C42B18" w:rsidP="009321F3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C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321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2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Командирование в город Санкт-Петербург</w:t>
            </w:r>
          </w:p>
        </w:tc>
        <w:tc>
          <w:tcPr>
            <w:tcW w:w="4502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Московской областной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внешнего взаимодействия, протокола и наград</w:t>
            </w:r>
          </w:p>
        </w:tc>
        <w:tc>
          <w:tcPr>
            <w:tcW w:w="4502" w:type="dxa"/>
            <w:gridSpan w:val="2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441248" w:rsidTr="00D04C15">
        <w:tc>
          <w:tcPr>
            <w:tcW w:w="736" w:type="dxa"/>
            <w:hideMark/>
          </w:tcPr>
          <w:p w:rsidR="00441248" w:rsidRPr="00C42B18" w:rsidRDefault="00C42B18" w:rsidP="009321F3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321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2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делегации Народного Собрания Республики Дагестан</w:t>
            </w:r>
          </w:p>
        </w:tc>
        <w:tc>
          <w:tcPr>
            <w:tcW w:w="4502" w:type="dxa"/>
            <w:gridSpan w:val="2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Московской областной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внешнего взаимодействия, протокола и наград</w:t>
            </w:r>
          </w:p>
        </w:tc>
        <w:tc>
          <w:tcPr>
            <w:tcW w:w="4502" w:type="dxa"/>
            <w:gridSpan w:val="2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392FF9" w:rsidRDefault="00673980">
      <w:r>
        <w:br w:type="page"/>
      </w:r>
    </w:p>
    <w:tbl>
      <w:tblPr>
        <w:tblStyle w:val="a4"/>
        <w:tblW w:w="14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4972"/>
        <w:gridCol w:w="4502"/>
        <w:gridCol w:w="4502"/>
      </w:tblGrid>
      <w:tr w:rsidR="00392FF9" w:rsidTr="00392FF9">
        <w:tc>
          <w:tcPr>
            <w:tcW w:w="736" w:type="dxa"/>
            <w:hideMark/>
          </w:tcPr>
          <w:p w:rsidR="00392FF9" w:rsidRDefault="00392FF9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72" w:type="dxa"/>
            <w:hideMark/>
          </w:tcPr>
          <w:p w:rsidR="00392FF9" w:rsidRDefault="00392FF9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hideMark/>
          </w:tcPr>
          <w:p w:rsidR="00392FF9" w:rsidRDefault="00392FF9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hideMark/>
          </w:tcPr>
          <w:p w:rsidR="00392FF9" w:rsidRDefault="00392FF9" w:rsidP="00673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1248" w:rsidTr="00392FF9">
        <w:tc>
          <w:tcPr>
            <w:tcW w:w="736" w:type="dxa"/>
            <w:hideMark/>
          </w:tcPr>
          <w:p w:rsidR="00441248" w:rsidRPr="00C42B18" w:rsidRDefault="00C42B18" w:rsidP="00082F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2F0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Командирование в Республику Беларусь</w:t>
            </w:r>
          </w:p>
        </w:tc>
        <w:tc>
          <w:tcPr>
            <w:tcW w:w="450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Московской областной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внешнего взаимодействия, протокола и наград</w:t>
            </w:r>
          </w:p>
        </w:tc>
        <w:tc>
          <w:tcPr>
            <w:tcW w:w="450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392FF9">
        <w:tc>
          <w:tcPr>
            <w:tcW w:w="736" w:type="dxa"/>
            <w:hideMark/>
          </w:tcPr>
          <w:p w:rsidR="00441248" w:rsidRPr="00151F36" w:rsidRDefault="00151F36" w:rsidP="00082F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C64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2F0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Командирование в Республику Крым</w:t>
            </w:r>
          </w:p>
        </w:tc>
        <w:tc>
          <w:tcPr>
            <w:tcW w:w="4502" w:type="dxa"/>
            <w:hideMark/>
          </w:tcPr>
          <w:p w:rsidR="00441248" w:rsidRDefault="007962A3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Комитета по образованию, культуре, науке, туризму, спорту</w:t>
            </w:r>
            <w:r w:rsidR="00712B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молодежной политике </w:t>
            </w:r>
            <w:proofErr w:type="spellStart"/>
            <w:r w:rsidR="006C5444">
              <w:rPr>
                <w:rFonts w:ascii="Times New Roman" w:hAnsi="Times New Roman"/>
                <w:sz w:val="24"/>
                <w:szCs w:val="24"/>
                <w:lang w:eastAsia="ru-RU"/>
              </w:rPr>
              <w:t>Самединова</w:t>
            </w:r>
            <w:proofErr w:type="spellEnd"/>
            <w:r w:rsidR="006C54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Л.Р.; </w:t>
            </w:r>
          </w:p>
          <w:p w:rsidR="00441248" w:rsidRDefault="007962A3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Московской областной Думы </w:t>
            </w:r>
            <w:proofErr w:type="spellStart"/>
            <w:r w:rsidR="00441248">
              <w:rPr>
                <w:rFonts w:ascii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="004412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Т.В.; </w:t>
            </w:r>
          </w:p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внешнего взаимодействия, протокола и наград</w:t>
            </w:r>
          </w:p>
        </w:tc>
        <w:tc>
          <w:tcPr>
            <w:tcW w:w="450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441248" w:rsidTr="00392FF9">
        <w:tc>
          <w:tcPr>
            <w:tcW w:w="736" w:type="dxa"/>
            <w:hideMark/>
          </w:tcPr>
          <w:p w:rsidR="00441248" w:rsidRPr="00C42B18" w:rsidRDefault="00C42B18" w:rsidP="00082F0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082F0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делегации аппарата Законодательного Собрания Нижегородской области</w:t>
            </w:r>
          </w:p>
        </w:tc>
        <w:tc>
          <w:tcPr>
            <w:tcW w:w="4502" w:type="dxa"/>
            <w:hideMark/>
          </w:tcPr>
          <w:p w:rsidR="00441248" w:rsidRDefault="00441248" w:rsidP="00976108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внешнего взаимодействия, протокола и наград</w:t>
            </w:r>
          </w:p>
        </w:tc>
        <w:tc>
          <w:tcPr>
            <w:tcW w:w="4502" w:type="dxa"/>
            <w:hideMark/>
          </w:tcPr>
          <w:p w:rsidR="00441248" w:rsidRDefault="00441248">
            <w:pPr>
              <w:pStyle w:val="a3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7D1033" w:rsidRDefault="007D1033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7D1033" w:rsidRDefault="007D1033" w:rsidP="007D1033">
      <w:pPr>
        <w:rPr>
          <w:lang w:eastAsia="ru-RU"/>
        </w:rPr>
      </w:pPr>
    </w:p>
    <w:p w:rsidR="00441248" w:rsidRPr="007D1033" w:rsidRDefault="00441248" w:rsidP="007D1033">
      <w:pPr>
        <w:rPr>
          <w:lang w:eastAsia="ru-RU"/>
        </w:rPr>
        <w:sectPr w:rsidR="00441248" w:rsidRPr="007D1033" w:rsidSect="00441248">
          <w:pgSz w:w="16838" w:h="11906" w:orient="landscape"/>
          <w:pgMar w:top="1701" w:right="567" w:bottom="1134" w:left="1134" w:header="1134" w:footer="1134" w:gutter="510"/>
          <w:cols w:space="708"/>
          <w:docGrid w:linePitch="360"/>
        </w:sectPr>
      </w:pPr>
    </w:p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VI. Учеба депутатов, помощников депутатов, аппарата Московской областной Думы</w:t>
      </w:r>
    </w:p>
    <w:p w:rsidR="007718CA" w:rsidRDefault="007718CA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74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736"/>
        <w:gridCol w:w="4984"/>
        <w:gridCol w:w="4514"/>
        <w:gridCol w:w="4514"/>
      </w:tblGrid>
      <w:tr w:rsidR="00441248" w:rsidTr="0044124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spacing w:before="80" w:after="8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41248" w:rsidTr="0044124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8" w:rsidRDefault="004412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12BE9" w:rsidTr="00441248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9" w:rsidRDefault="00DA3C45" w:rsidP="00FE26A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FE26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9" w:rsidRDefault="00712BE9" w:rsidP="00976108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 государственных гражданских служащих, работников, занимающих должности, не относящиеся к должностям государственной гражданской службы Московской области, государственным должностям Московской области, в программах повышения квалификации, семинарах, тренингах, проводимых в образовательных организациях высшего и дополнительного профессионального образования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9" w:rsidRDefault="00712BE9" w:rsidP="009761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государственной гражданской службы и кадров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9" w:rsidRDefault="00712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квартала</w:t>
            </w:r>
          </w:p>
        </w:tc>
      </w:tr>
    </w:tbl>
    <w:p w:rsidR="00441248" w:rsidRDefault="00441248" w:rsidP="0044124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441248" w:rsidSect="00441248">
      <w:pgSz w:w="16838" w:h="11906" w:orient="landscape"/>
      <w:pgMar w:top="1701" w:right="567" w:bottom="1134" w:left="1134" w:header="1134" w:footer="1134" w:gutter="5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C9" w:rsidRDefault="004D15C9" w:rsidP="00441248">
      <w:pPr>
        <w:spacing w:after="0" w:line="240" w:lineRule="auto"/>
      </w:pPr>
      <w:r>
        <w:separator/>
      </w:r>
    </w:p>
  </w:endnote>
  <w:endnote w:type="continuationSeparator" w:id="0">
    <w:p w:rsidR="004D15C9" w:rsidRDefault="004D15C9" w:rsidP="0044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C9" w:rsidRDefault="004D15C9" w:rsidP="00441248">
      <w:pPr>
        <w:spacing w:after="0" w:line="240" w:lineRule="auto"/>
      </w:pPr>
      <w:r>
        <w:separator/>
      </w:r>
    </w:p>
  </w:footnote>
  <w:footnote w:type="continuationSeparator" w:id="0">
    <w:p w:rsidR="004D15C9" w:rsidRDefault="004D15C9" w:rsidP="0044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67" w:rsidRDefault="00712467" w:rsidP="0044124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467" w:rsidRDefault="007124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67" w:rsidRPr="00862FA0" w:rsidRDefault="00712467" w:rsidP="00441248">
    <w:pPr>
      <w:pStyle w:val="a5"/>
      <w:framePr w:wrap="around" w:vAnchor="text" w:hAnchor="margin" w:xAlign="center" w:y="1"/>
      <w:jc w:val="right"/>
      <w:rPr>
        <w:rStyle w:val="a9"/>
        <w:rFonts w:ascii="Times New Roman" w:hAnsi="Times New Roman" w:cs="Times New Roman"/>
        <w:sz w:val="24"/>
        <w:szCs w:val="24"/>
      </w:rPr>
    </w:pPr>
    <w:r w:rsidRPr="00862FA0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Pr="00862FA0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862FA0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566E32">
      <w:rPr>
        <w:rStyle w:val="a9"/>
        <w:rFonts w:ascii="Times New Roman" w:hAnsi="Times New Roman" w:cs="Times New Roman"/>
        <w:noProof/>
        <w:sz w:val="24"/>
        <w:szCs w:val="24"/>
      </w:rPr>
      <w:t>21</w:t>
    </w:r>
    <w:r w:rsidRPr="00862FA0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712467" w:rsidRPr="00441248" w:rsidRDefault="00712467" w:rsidP="00441248">
    <w:pPr>
      <w:pStyle w:val="a5"/>
      <w:jc w:val="right"/>
      <w:rPr>
        <w:rFonts w:ascii="Times New Roman" w:hAnsi="Times New Roman" w:cs="Times New Roman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48"/>
    <w:rsid w:val="0000295A"/>
    <w:rsid w:val="0001530A"/>
    <w:rsid w:val="00022528"/>
    <w:rsid w:val="00034BC0"/>
    <w:rsid w:val="000403B7"/>
    <w:rsid w:val="0005040D"/>
    <w:rsid w:val="000576A7"/>
    <w:rsid w:val="00073AC1"/>
    <w:rsid w:val="00082F08"/>
    <w:rsid w:val="00090C66"/>
    <w:rsid w:val="000B07DE"/>
    <w:rsid w:val="000B1F72"/>
    <w:rsid w:val="000C4A4D"/>
    <w:rsid w:val="000F41C6"/>
    <w:rsid w:val="001359FC"/>
    <w:rsid w:val="00151F36"/>
    <w:rsid w:val="00152501"/>
    <w:rsid w:val="0015560E"/>
    <w:rsid w:val="00164C08"/>
    <w:rsid w:val="001911E8"/>
    <w:rsid w:val="0019324B"/>
    <w:rsid w:val="001970C8"/>
    <w:rsid w:val="001A12CD"/>
    <w:rsid w:val="001A676E"/>
    <w:rsid w:val="001A715E"/>
    <w:rsid w:val="001E1F93"/>
    <w:rsid w:val="001F3011"/>
    <w:rsid w:val="00210010"/>
    <w:rsid w:val="00233E95"/>
    <w:rsid w:val="0023455B"/>
    <w:rsid w:val="00261640"/>
    <w:rsid w:val="00261716"/>
    <w:rsid w:val="002A2625"/>
    <w:rsid w:val="002A36A8"/>
    <w:rsid w:val="002B42E4"/>
    <w:rsid w:val="002B51AF"/>
    <w:rsid w:val="002C3FBD"/>
    <w:rsid w:val="002D0A4E"/>
    <w:rsid w:val="002D4544"/>
    <w:rsid w:val="002F6365"/>
    <w:rsid w:val="00303CA8"/>
    <w:rsid w:val="00304193"/>
    <w:rsid w:val="00350E22"/>
    <w:rsid w:val="00370321"/>
    <w:rsid w:val="003741C2"/>
    <w:rsid w:val="00377E29"/>
    <w:rsid w:val="00387F1B"/>
    <w:rsid w:val="00392FF9"/>
    <w:rsid w:val="00393E05"/>
    <w:rsid w:val="003E4246"/>
    <w:rsid w:val="003F66BF"/>
    <w:rsid w:val="004032F0"/>
    <w:rsid w:val="0042520D"/>
    <w:rsid w:val="004260F0"/>
    <w:rsid w:val="00426AA7"/>
    <w:rsid w:val="00441248"/>
    <w:rsid w:val="004552BE"/>
    <w:rsid w:val="00477D05"/>
    <w:rsid w:val="0048732E"/>
    <w:rsid w:val="00491656"/>
    <w:rsid w:val="004A10ED"/>
    <w:rsid w:val="004B7881"/>
    <w:rsid w:val="004C202B"/>
    <w:rsid w:val="004C3C67"/>
    <w:rsid w:val="004D15C9"/>
    <w:rsid w:val="004D7FBC"/>
    <w:rsid w:val="004E7D06"/>
    <w:rsid w:val="004F03C8"/>
    <w:rsid w:val="004F0D08"/>
    <w:rsid w:val="004F1961"/>
    <w:rsid w:val="005159C6"/>
    <w:rsid w:val="005165BA"/>
    <w:rsid w:val="00520A76"/>
    <w:rsid w:val="0052129F"/>
    <w:rsid w:val="00522D8F"/>
    <w:rsid w:val="0055361D"/>
    <w:rsid w:val="00566E32"/>
    <w:rsid w:val="00573B5C"/>
    <w:rsid w:val="005803D9"/>
    <w:rsid w:val="005945EE"/>
    <w:rsid w:val="00595AC5"/>
    <w:rsid w:val="005B1B4A"/>
    <w:rsid w:val="005E7A55"/>
    <w:rsid w:val="00603D0D"/>
    <w:rsid w:val="0060427E"/>
    <w:rsid w:val="00604880"/>
    <w:rsid w:val="00646762"/>
    <w:rsid w:val="006515A8"/>
    <w:rsid w:val="006517AD"/>
    <w:rsid w:val="006561FC"/>
    <w:rsid w:val="006622C0"/>
    <w:rsid w:val="00673980"/>
    <w:rsid w:val="006825EF"/>
    <w:rsid w:val="0069219D"/>
    <w:rsid w:val="006C4732"/>
    <w:rsid w:val="006C5444"/>
    <w:rsid w:val="006C648B"/>
    <w:rsid w:val="006C672A"/>
    <w:rsid w:val="006D53E8"/>
    <w:rsid w:val="00705489"/>
    <w:rsid w:val="00707738"/>
    <w:rsid w:val="00712467"/>
    <w:rsid w:val="00712BE9"/>
    <w:rsid w:val="00717BB6"/>
    <w:rsid w:val="007527DB"/>
    <w:rsid w:val="007718CA"/>
    <w:rsid w:val="0079015A"/>
    <w:rsid w:val="007962A3"/>
    <w:rsid w:val="007A6B33"/>
    <w:rsid w:val="007B2324"/>
    <w:rsid w:val="007C1F80"/>
    <w:rsid w:val="007C4A07"/>
    <w:rsid w:val="007D1033"/>
    <w:rsid w:val="0081504A"/>
    <w:rsid w:val="00862FA0"/>
    <w:rsid w:val="0088122B"/>
    <w:rsid w:val="00891E53"/>
    <w:rsid w:val="0089638A"/>
    <w:rsid w:val="008A5A59"/>
    <w:rsid w:val="008A6FAA"/>
    <w:rsid w:val="008B60AC"/>
    <w:rsid w:val="008C440F"/>
    <w:rsid w:val="008E27B0"/>
    <w:rsid w:val="008E7DB3"/>
    <w:rsid w:val="009321F3"/>
    <w:rsid w:val="0094728F"/>
    <w:rsid w:val="00953D9B"/>
    <w:rsid w:val="00960887"/>
    <w:rsid w:val="0096591E"/>
    <w:rsid w:val="00976108"/>
    <w:rsid w:val="009859E4"/>
    <w:rsid w:val="009A59D9"/>
    <w:rsid w:val="009B1948"/>
    <w:rsid w:val="009B7014"/>
    <w:rsid w:val="009E5C20"/>
    <w:rsid w:val="009F042B"/>
    <w:rsid w:val="009F3CF5"/>
    <w:rsid w:val="009F60BE"/>
    <w:rsid w:val="00A12B69"/>
    <w:rsid w:val="00A162F5"/>
    <w:rsid w:val="00A316EF"/>
    <w:rsid w:val="00A37F15"/>
    <w:rsid w:val="00A43439"/>
    <w:rsid w:val="00A44437"/>
    <w:rsid w:val="00A6743D"/>
    <w:rsid w:val="00A75863"/>
    <w:rsid w:val="00A90CAF"/>
    <w:rsid w:val="00AC705D"/>
    <w:rsid w:val="00AC7564"/>
    <w:rsid w:val="00AD355B"/>
    <w:rsid w:val="00AF4554"/>
    <w:rsid w:val="00B12839"/>
    <w:rsid w:val="00B225E9"/>
    <w:rsid w:val="00B4128B"/>
    <w:rsid w:val="00B718ED"/>
    <w:rsid w:val="00B875C5"/>
    <w:rsid w:val="00B96C1F"/>
    <w:rsid w:val="00BC1037"/>
    <w:rsid w:val="00BC3297"/>
    <w:rsid w:val="00BD006C"/>
    <w:rsid w:val="00BD24D5"/>
    <w:rsid w:val="00BE5195"/>
    <w:rsid w:val="00C11D9B"/>
    <w:rsid w:val="00C42B18"/>
    <w:rsid w:val="00C528CB"/>
    <w:rsid w:val="00C53C02"/>
    <w:rsid w:val="00C670BB"/>
    <w:rsid w:val="00C73B38"/>
    <w:rsid w:val="00C85F87"/>
    <w:rsid w:val="00C92AB5"/>
    <w:rsid w:val="00CB1371"/>
    <w:rsid w:val="00CB21BD"/>
    <w:rsid w:val="00CB6B9F"/>
    <w:rsid w:val="00CC552B"/>
    <w:rsid w:val="00CD2CAC"/>
    <w:rsid w:val="00D04C15"/>
    <w:rsid w:val="00D21D20"/>
    <w:rsid w:val="00D423BB"/>
    <w:rsid w:val="00D432F8"/>
    <w:rsid w:val="00D53206"/>
    <w:rsid w:val="00D64D74"/>
    <w:rsid w:val="00D70015"/>
    <w:rsid w:val="00D84F75"/>
    <w:rsid w:val="00D872B4"/>
    <w:rsid w:val="00DA3C45"/>
    <w:rsid w:val="00DB31E9"/>
    <w:rsid w:val="00DC5BC4"/>
    <w:rsid w:val="00DE55A4"/>
    <w:rsid w:val="00E058F6"/>
    <w:rsid w:val="00E15F4B"/>
    <w:rsid w:val="00E2729C"/>
    <w:rsid w:val="00E61540"/>
    <w:rsid w:val="00E8010C"/>
    <w:rsid w:val="00E81C7F"/>
    <w:rsid w:val="00E923DA"/>
    <w:rsid w:val="00E95217"/>
    <w:rsid w:val="00EC7EC0"/>
    <w:rsid w:val="00EE38CB"/>
    <w:rsid w:val="00EE3A87"/>
    <w:rsid w:val="00EF7B92"/>
    <w:rsid w:val="00F07B7E"/>
    <w:rsid w:val="00F35FFF"/>
    <w:rsid w:val="00F527E3"/>
    <w:rsid w:val="00F6506C"/>
    <w:rsid w:val="00F6674C"/>
    <w:rsid w:val="00F81214"/>
    <w:rsid w:val="00FA5CB7"/>
    <w:rsid w:val="00FB658B"/>
    <w:rsid w:val="00FC70CF"/>
    <w:rsid w:val="00FE26AE"/>
    <w:rsid w:val="00FE49AA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7D78F-9D5A-4A2B-A45D-4EF0C31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80"/>
  </w:style>
  <w:style w:type="paragraph" w:styleId="1">
    <w:name w:val="heading 1"/>
    <w:basedOn w:val="a"/>
    <w:next w:val="a"/>
    <w:link w:val="10"/>
    <w:uiPriority w:val="9"/>
    <w:qFormat/>
    <w:rsid w:val="006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80"/>
    <w:pPr>
      <w:spacing w:after="0" w:line="240" w:lineRule="auto"/>
    </w:pPr>
  </w:style>
  <w:style w:type="table" w:styleId="a4">
    <w:name w:val="Table Grid"/>
    <w:basedOn w:val="a1"/>
    <w:uiPriority w:val="39"/>
    <w:rsid w:val="00441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248"/>
  </w:style>
  <w:style w:type="paragraph" w:styleId="a7">
    <w:name w:val="footer"/>
    <w:basedOn w:val="a"/>
    <w:link w:val="a8"/>
    <w:uiPriority w:val="99"/>
    <w:unhideWhenUsed/>
    <w:rsid w:val="0044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248"/>
  </w:style>
  <w:style w:type="character" w:styleId="a9">
    <w:name w:val="page number"/>
    <w:basedOn w:val="a0"/>
    <w:uiPriority w:val="99"/>
    <w:semiHidden/>
    <w:unhideWhenUsed/>
    <w:rsid w:val="00441248"/>
  </w:style>
  <w:style w:type="paragraph" w:styleId="aa">
    <w:name w:val="Balloon Text"/>
    <w:basedOn w:val="a"/>
    <w:link w:val="ab"/>
    <w:uiPriority w:val="99"/>
    <w:semiHidden/>
    <w:unhideWhenUsed/>
    <w:rsid w:val="0060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2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9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6739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673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7398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73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73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673980"/>
    <w:rPr>
      <w:b/>
      <w:bCs/>
    </w:rPr>
  </w:style>
  <w:style w:type="character" w:styleId="af2">
    <w:name w:val="Emphasis"/>
    <w:basedOn w:val="a0"/>
    <w:uiPriority w:val="20"/>
    <w:qFormat/>
    <w:rsid w:val="0067398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739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398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739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7398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7398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7398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7398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7398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7398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739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62CF-4CD9-456B-A7E6-69AD5D99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7636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Мерцалова Татьяна Сергеевна</dc:creator>
  <cp:lastModifiedBy>Березина Софья Андреевна</cp:lastModifiedBy>
  <cp:revision>2</cp:revision>
  <dcterms:created xsi:type="dcterms:W3CDTF">2024-03-29T12:41:00Z</dcterms:created>
  <dcterms:modified xsi:type="dcterms:W3CDTF">2024-03-29T12:41:00Z</dcterms:modified>
</cp:coreProperties>
</file>