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0B5" w:rsidRPr="00C330B5" w:rsidRDefault="00C330B5" w:rsidP="00C330B5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spacing w:val="3"/>
          <w:sz w:val="36"/>
          <w:szCs w:val="36"/>
          <w:lang w:eastAsia="ru-RU"/>
        </w:rPr>
      </w:pPr>
      <w:bookmarkStart w:id="0" w:name="_Hlk37764461"/>
      <w:r w:rsidRPr="00C330B5">
        <w:rPr>
          <w:rFonts w:ascii="Times New Roman" w:eastAsia="Times New Roman" w:hAnsi="Times New Roman"/>
          <w:b/>
          <w:bCs/>
          <w:spacing w:val="3"/>
          <w:sz w:val="36"/>
          <w:szCs w:val="36"/>
          <w:lang w:eastAsia="ru-RU"/>
        </w:rPr>
        <w:t>МОСКОВСКАЯ ОБЛАСТНАЯ ДУМА</w:t>
      </w:r>
    </w:p>
    <w:p w:rsidR="00C330B5" w:rsidRPr="00C330B5" w:rsidRDefault="00C330B5" w:rsidP="00C330B5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spacing w:val="3"/>
          <w:sz w:val="36"/>
          <w:szCs w:val="36"/>
          <w:lang w:eastAsia="ru-RU"/>
        </w:rPr>
      </w:pPr>
      <w:r w:rsidRPr="00C330B5">
        <w:rPr>
          <w:rFonts w:ascii="Times New Roman" w:eastAsia="Times New Roman" w:hAnsi="Times New Roman"/>
          <w:b/>
          <w:bCs/>
          <w:spacing w:val="3"/>
          <w:sz w:val="36"/>
          <w:szCs w:val="36"/>
          <w:lang w:eastAsia="ru-RU"/>
        </w:rPr>
        <w:t>ПОСТАНОВЛЕНИЕ</w:t>
      </w:r>
    </w:p>
    <w:p w:rsidR="00C330B5" w:rsidRPr="00C330B5" w:rsidRDefault="0064190C" w:rsidP="00C330B5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19</w:t>
      </w:r>
      <w:r w:rsidR="00C330B5" w:rsidRPr="00C330B5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6</w:t>
      </w:r>
      <w:r w:rsidR="00C330B5" w:rsidRPr="00C330B5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 xml:space="preserve">.2025 № </w:t>
      </w:r>
      <w:r w:rsidR="00B21AF7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32</w:t>
      </w:r>
      <w:r w:rsidR="00C330B5" w:rsidRPr="00C330B5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14</w:t>
      </w:r>
      <w:r w:rsidR="00C330B5" w:rsidRPr="00C330B5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-П</w:t>
      </w:r>
      <w:bookmarkEnd w:id="0"/>
    </w:p>
    <w:p w:rsidR="00C330B5" w:rsidRPr="00C330B5" w:rsidRDefault="00C330B5" w:rsidP="00C330B5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</w:p>
    <w:p w:rsidR="00C330B5" w:rsidRPr="00C330B5" w:rsidRDefault="00C330B5" w:rsidP="00C330B5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</w:p>
    <w:p w:rsidR="00C330B5" w:rsidRPr="00C330B5" w:rsidRDefault="00C330B5" w:rsidP="00C330B5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</w:p>
    <w:p w:rsidR="00B21AF7" w:rsidRDefault="00B21AF7" w:rsidP="00B21AF7">
      <w:pPr>
        <w:tabs>
          <w:tab w:val="left" w:pos="7938"/>
          <w:tab w:val="left" w:pos="8505"/>
        </w:tabs>
        <w:spacing w:after="0" w:line="240" w:lineRule="auto"/>
        <w:ind w:left="1418" w:right="141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проекте закона Московской области «О внесении изменений в Закон Московской области «О создании и упразднении судебных участков и должностей мировых судей в Московской области»</w:t>
      </w:r>
    </w:p>
    <w:p w:rsidR="00B21AF7" w:rsidRDefault="00B21AF7" w:rsidP="00B21AF7">
      <w:pPr>
        <w:spacing w:after="0" w:line="240" w:lineRule="auto"/>
        <w:ind w:left="1260" w:right="143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21AF7" w:rsidRDefault="00B21AF7" w:rsidP="00B21AF7">
      <w:pPr>
        <w:spacing w:after="0" w:line="240" w:lineRule="auto"/>
        <w:ind w:left="1890" w:right="171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21AF7" w:rsidRDefault="00B21AF7" w:rsidP="00B21AF7">
      <w:pPr>
        <w:spacing w:after="0" w:line="240" w:lineRule="auto"/>
        <w:ind w:left="1890" w:right="171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21AF7" w:rsidRDefault="00B21AF7" w:rsidP="00B21AF7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проект закона Московской области «О внесении изменений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в Закон Московской области «О создании и упразднении судебных участков </w:t>
      </w:r>
      <w:r>
        <w:rPr>
          <w:rFonts w:ascii="Times New Roman" w:hAnsi="Times New Roman"/>
          <w:sz w:val="28"/>
          <w:szCs w:val="28"/>
        </w:rPr>
        <w:br w:type="textWrapping" w:clear="all"/>
        <w:t>и должностей мировых судей в Московской области»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одобренный постановлением Московской областной Думы от 19.06.2025 № 31/114-П, Московская областная Дума постановила:</w:t>
      </w:r>
    </w:p>
    <w:p w:rsidR="00B21AF7" w:rsidRDefault="00B21AF7" w:rsidP="00B21AF7">
      <w:pPr>
        <w:tabs>
          <w:tab w:val="left" w:pos="9090"/>
        </w:tabs>
        <w:spacing w:after="0" w:line="240" w:lineRule="auto"/>
        <w:ind w:right="9"/>
        <w:jc w:val="both"/>
        <w:rPr>
          <w:rFonts w:ascii="Times New Roman" w:hAnsi="Times New Roman"/>
          <w:sz w:val="28"/>
          <w:szCs w:val="28"/>
        </w:rPr>
      </w:pPr>
    </w:p>
    <w:p w:rsidR="00B21AF7" w:rsidRDefault="00B21AF7" w:rsidP="00B21AF7">
      <w:pPr>
        <w:tabs>
          <w:tab w:val="left" w:pos="9090"/>
        </w:tabs>
        <w:spacing w:after="0" w:line="240" w:lineRule="auto"/>
        <w:ind w:right="9"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Принять за основу проект закона Московской области «О внесении изменений в Закон Московской области «О создании и упразднении судебных участков и должностей мировых судей в Московской области». (Прилагается.)</w:t>
      </w:r>
    </w:p>
    <w:p w:rsidR="00B21AF7" w:rsidRDefault="00B21AF7" w:rsidP="00B21AF7">
      <w:pPr>
        <w:tabs>
          <w:tab w:val="left" w:pos="9090"/>
        </w:tabs>
        <w:spacing w:after="0" w:line="240" w:lineRule="auto"/>
        <w:ind w:right="9" w:firstLine="69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Направить проект закона Московской области «О внесении изменений </w:t>
      </w:r>
      <w:r w:rsidR="00B232E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Закон Московской области «О создании и упразднении судебных участков </w:t>
      </w:r>
      <w:r>
        <w:rPr>
          <w:rFonts w:ascii="Times New Roman" w:hAnsi="Times New Roman"/>
          <w:sz w:val="28"/>
          <w:szCs w:val="28"/>
        </w:rPr>
        <w:br w:type="textWrapping" w:clear="all"/>
        <w:t>и должностей мировых судей в Московской области»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 фракции в Московской областной Думе, в комитеты Московской областной Думы, Губернатору Московской области для подготовки и представления поправок в Комитет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по вопросам государственной власти и региональной безопасности,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в Государственно-правовое управление Московской областной Думы – </w:t>
      </w:r>
      <w:r>
        <w:rPr>
          <w:rFonts w:ascii="Times New Roman" w:hAnsi="Times New Roman"/>
          <w:sz w:val="28"/>
          <w:szCs w:val="28"/>
        </w:rPr>
        <w:br w:type="textWrapping" w:clear="all"/>
        <w:t>для представления заключения в срок до 25.06.2025.</w:t>
      </w:r>
    </w:p>
    <w:p w:rsidR="00B21AF7" w:rsidRDefault="00B21AF7" w:rsidP="00B21AF7">
      <w:pPr>
        <w:tabs>
          <w:tab w:val="left" w:pos="9090"/>
        </w:tabs>
        <w:spacing w:after="0" w:line="240" w:lineRule="auto"/>
        <w:ind w:right="9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Поручить Комитету по вопросам государственной власти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и региональной безопасности доработать проект закона Московской области </w:t>
      </w:r>
      <w:r w:rsidR="00B232E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«О внесении изменений в Закон Московской области «О создании </w:t>
      </w:r>
      <w:r>
        <w:rPr>
          <w:rFonts w:ascii="Times New Roman" w:hAnsi="Times New Roman"/>
          <w:sz w:val="28"/>
          <w:szCs w:val="28"/>
        </w:rPr>
        <w:br w:type="textWrapping" w:clear="all"/>
        <w:t>и упразднении судебных участков и должностей мировых судей в Московской области»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учетом представленных поправок, а также замечаний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и предложений, поступивших в ходе обсуждения проекта закона на заседании Московской областной Думы, и внести доработанный проект закона </w:t>
      </w:r>
      <w:r>
        <w:rPr>
          <w:rFonts w:ascii="Times New Roman" w:hAnsi="Times New Roman"/>
          <w:sz w:val="28"/>
          <w:szCs w:val="28"/>
        </w:rPr>
        <w:br w:type="textWrapping" w:clear="all"/>
        <w:t>на заседание Московской областной Думы в срок до 27.06.2025.</w:t>
      </w:r>
    </w:p>
    <w:p w:rsidR="00B21AF7" w:rsidRDefault="00B21A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21AF7" w:rsidRDefault="00B21AF7" w:rsidP="00B21AF7">
      <w:pPr>
        <w:tabs>
          <w:tab w:val="left" w:pos="9090"/>
        </w:tabs>
        <w:spacing w:after="0" w:line="240" w:lineRule="auto"/>
        <w:ind w:right="9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 w:type="textWrapping" w:clear="all"/>
        <w:t xml:space="preserve">на первого заместителя Председателя Московской областной Думы </w:t>
      </w:r>
      <w:r>
        <w:rPr>
          <w:rFonts w:ascii="Times New Roman" w:hAnsi="Times New Roman"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8"/>
          <w:szCs w:val="28"/>
        </w:rPr>
        <w:t>Лазутину</w:t>
      </w:r>
      <w:proofErr w:type="spellEnd"/>
      <w:r>
        <w:rPr>
          <w:rFonts w:ascii="Times New Roman" w:hAnsi="Times New Roman"/>
          <w:sz w:val="28"/>
          <w:szCs w:val="28"/>
        </w:rPr>
        <w:t xml:space="preserve"> Л.Е.</w:t>
      </w:r>
    </w:p>
    <w:p w:rsidR="00B21AF7" w:rsidRDefault="00B21AF7" w:rsidP="00B21AF7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</w:p>
    <w:p w:rsidR="00B21AF7" w:rsidRDefault="00B21AF7" w:rsidP="00B21AF7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</w:p>
    <w:p w:rsidR="00B21AF7" w:rsidRDefault="00B21AF7" w:rsidP="00B21AF7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</w:p>
    <w:p w:rsidR="00B21AF7" w:rsidRDefault="00B21AF7" w:rsidP="00B21AF7">
      <w:pPr>
        <w:spacing w:after="0" w:line="240" w:lineRule="auto"/>
        <w:ind w:right="895" w:firstLine="708"/>
        <w:jc w:val="both"/>
        <w:rPr>
          <w:rFonts w:ascii="Times New Roman" w:hAnsi="Times New Roman"/>
          <w:sz w:val="28"/>
          <w:szCs w:val="28"/>
        </w:rPr>
      </w:pPr>
    </w:p>
    <w:p w:rsidR="00B21AF7" w:rsidRDefault="00B21AF7" w:rsidP="00B21AF7">
      <w:pPr>
        <w:spacing w:after="0" w:line="240" w:lineRule="auto"/>
        <w:ind w:right="89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</w:p>
    <w:p w:rsidR="00677D27" w:rsidRPr="002678A2" w:rsidRDefault="00B21AF7" w:rsidP="00B21AF7">
      <w:pPr>
        <w:spacing w:after="0" w:line="240" w:lineRule="auto"/>
        <w:jc w:val="both"/>
        <w:rPr>
          <w:rFonts w:ascii="Times New Roman" w:eastAsia="Times New Roman" w:hAnsi="Times New Roman"/>
          <w:b/>
          <w:sz w:val="40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Московской областной Думы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И.Ю. </w:t>
      </w:r>
      <w:proofErr w:type="spellStart"/>
      <w:r>
        <w:rPr>
          <w:rFonts w:ascii="Times New Roman" w:hAnsi="Times New Roman"/>
          <w:b/>
          <w:sz w:val="28"/>
          <w:szCs w:val="28"/>
        </w:rPr>
        <w:t>Брынцалов</w:t>
      </w:r>
      <w:proofErr w:type="spellEnd"/>
    </w:p>
    <w:p w:rsidR="00551878" w:rsidRDefault="0055187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szCs w:val="28"/>
        </w:rPr>
        <w:br w:type="page"/>
      </w:r>
    </w:p>
    <w:p w:rsidR="00551878" w:rsidRPr="00BC400C" w:rsidRDefault="00551878" w:rsidP="0055187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0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Проект</w:t>
      </w:r>
    </w:p>
    <w:p w:rsidR="00551878" w:rsidRPr="00BC400C" w:rsidRDefault="00551878" w:rsidP="00551878">
      <w:pPr>
        <w:spacing w:after="0" w:line="240" w:lineRule="auto"/>
        <w:ind w:left="1418" w:right="1420"/>
        <w:jc w:val="both"/>
        <w:rPr>
          <w:rFonts w:ascii="Times New Roman" w:hAnsi="Times New Roman"/>
          <w:sz w:val="28"/>
          <w:szCs w:val="28"/>
        </w:rPr>
      </w:pPr>
    </w:p>
    <w:p w:rsidR="00551878" w:rsidRPr="00BC400C" w:rsidRDefault="00551878" w:rsidP="00551878">
      <w:pPr>
        <w:spacing w:after="0" w:line="240" w:lineRule="auto"/>
        <w:ind w:left="1418" w:right="1420"/>
        <w:jc w:val="both"/>
        <w:rPr>
          <w:rFonts w:ascii="Times New Roman" w:hAnsi="Times New Roman"/>
          <w:sz w:val="28"/>
          <w:szCs w:val="28"/>
        </w:rPr>
      </w:pPr>
    </w:p>
    <w:p w:rsidR="00551878" w:rsidRPr="00BC400C" w:rsidRDefault="00551878" w:rsidP="0055187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00C">
        <w:rPr>
          <w:rFonts w:ascii="Times New Roman" w:eastAsia="Times New Roman" w:hAnsi="Times New Roman"/>
          <w:b/>
          <w:sz w:val="36"/>
          <w:szCs w:val="36"/>
          <w:lang w:eastAsia="ru-RU"/>
        </w:rPr>
        <w:t>ЗАКОН МОСКОВСКОЙ ОБЛАСТИ</w:t>
      </w:r>
    </w:p>
    <w:p w:rsidR="00551878" w:rsidRPr="00BC400C" w:rsidRDefault="00551878" w:rsidP="00551878">
      <w:pPr>
        <w:tabs>
          <w:tab w:val="right" w:pos="9639"/>
        </w:tabs>
        <w:spacing w:after="0" w:line="240" w:lineRule="auto"/>
        <w:ind w:left="14" w:right="-1"/>
        <w:jc w:val="center"/>
        <w:rPr>
          <w:rFonts w:ascii="Times New Roman" w:eastAsia="Times New Roman" w:hAnsi="Times New Roman"/>
          <w:b/>
          <w:sz w:val="28"/>
          <w:szCs w:val="36"/>
          <w:lang w:eastAsia="ru-RU"/>
        </w:rPr>
      </w:pPr>
    </w:p>
    <w:p w:rsidR="00551878" w:rsidRPr="00BC400C" w:rsidRDefault="00551878" w:rsidP="00551878">
      <w:pPr>
        <w:tabs>
          <w:tab w:val="right" w:pos="9639"/>
        </w:tabs>
        <w:spacing w:after="0" w:line="240" w:lineRule="auto"/>
        <w:ind w:left="14" w:right="-1"/>
        <w:jc w:val="center"/>
        <w:rPr>
          <w:rFonts w:ascii="Times New Roman" w:eastAsia="Times New Roman" w:hAnsi="Times New Roman"/>
          <w:b/>
          <w:sz w:val="28"/>
          <w:szCs w:val="36"/>
          <w:lang w:eastAsia="ru-RU"/>
        </w:rPr>
      </w:pPr>
    </w:p>
    <w:p w:rsidR="00551878" w:rsidRPr="00BC400C" w:rsidRDefault="00551878" w:rsidP="00551878">
      <w:pPr>
        <w:spacing w:after="0" w:line="23" w:lineRule="atLeast"/>
        <w:ind w:left="1418" w:right="1417"/>
        <w:jc w:val="both"/>
        <w:rPr>
          <w:rFonts w:ascii="Times New Roman" w:hAnsi="Times New Roman"/>
          <w:b/>
          <w:bCs/>
          <w:szCs w:val="28"/>
        </w:rPr>
      </w:pPr>
    </w:p>
    <w:p w:rsidR="00B21AF7" w:rsidRPr="00B21AF7" w:rsidRDefault="00B21AF7" w:rsidP="00B21AF7">
      <w:pPr>
        <w:spacing w:after="0" w:line="240" w:lineRule="auto"/>
        <w:ind w:left="1418" w:right="1418"/>
        <w:jc w:val="both"/>
        <w:rPr>
          <w:rFonts w:ascii="Times New Roman" w:eastAsia="Arial" w:hAnsi="Times New Roman"/>
          <w:b/>
          <w:sz w:val="28"/>
          <w:szCs w:val="28"/>
        </w:rPr>
      </w:pPr>
      <w:r w:rsidRPr="00B21AF7">
        <w:rPr>
          <w:rFonts w:ascii="Times New Roman" w:eastAsia="Times New Roman" w:hAnsi="Times New Roman"/>
          <w:b/>
          <w:sz w:val="28"/>
          <w:szCs w:val="28"/>
        </w:rPr>
        <w:t xml:space="preserve">О внесении изменений в Закон Московской области </w:t>
      </w:r>
      <w:r w:rsidRPr="00B21AF7">
        <w:rPr>
          <w:rFonts w:ascii="Times New Roman" w:eastAsia="Times New Roman" w:hAnsi="Times New Roman"/>
          <w:b/>
          <w:sz w:val="28"/>
          <w:szCs w:val="28"/>
        </w:rPr>
        <w:br/>
        <w:t xml:space="preserve">«О создании и упразднении судебных участков </w:t>
      </w:r>
      <w:r w:rsidRPr="00B21AF7">
        <w:rPr>
          <w:rFonts w:ascii="Times New Roman" w:eastAsia="Times New Roman" w:hAnsi="Times New Roman"/>
          <w:b/>
          <w:sz w:val="28"/>
          <w:szCs w:val="28"/>
        </w:rPr>
        <w:br/>
        <w:t>и должностей мировых судей в Московской области»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sz w:val="28"/>
          <w:szCs w:val="28"/>
        </w:rPr>
      </w:pPr>
      <w:r w:rsidRPr="00B21AF7">
        <w:rPr>
          <w:rFonts w:ascii="Times New Roman" w:eastAsia="Times New Roman" w:hAnsi="Times New Roman"/>
          <w:b/>
          <w:sz w:val="28"/>
          <w:szCs w:val="28"/>
        </w:rPr>
        <w:t>Статья 1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Закон Московской области № 98/2008-ОЗ «О создании </w:t>
      </w: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упразднении судебных участков и должностей мировых судей в Московской области» (с изменениями, внесенными законами Московской области </w:t>
      </w: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br/>
        <w:t>№ 136/2009-ОЗ, №</w:t>
      </w:r>
      <w:r w:rsidRPr="00B21A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 xml:space="preserve">144/2010-ОЗ, № 88/2011-ОЗ, № 199/2011-ОЗ, </w:t>
      </w: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140/2012-ОЗ, № 216/2012-ОЗ, № 33/2013-ОЗ, № 133/2013-ОЗ, № 81/2014-ОЗ, № 163/2014-ОЗ, № 42/2015-ОЗ, № 12/2016-ОЗ, № 82/2016-ОЗ, № 9/2017-ОЗ, </w:t>
      </w: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208/2017-ОЗ, № 4/2018-ОЗ, № 118/2018-ОЗ, № 213/2018-ОЗ, № 73/2019-ОЗ, </w:t>
      </w:r>
      <w:r w:rsidR="00B232E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 xml:space="preserve">№ 127/2019-ОЗ, № 134/2019-ОЗ, № 171/2019-ОЗ, № 256/2019-ОЗ, </w:t>
      </w: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279/2019-ОЗ, № 4/2020-ОЗ, № 28/2020-ОЗ, № 109/2020-ОЗ, № 218/2020-ОЗ, </w:t>
      </w:r>
      <w:r w:rsidR="00B232E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 xml:space="preserve">№ 12/2021-ОЗ, № 28/2021-ОЗ, № 81/2021-ОЗ, № 86/2021-ОЗ, № 110/2021-ОЗ, </w:t>
      </w: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304/2021-ОЗ, № 24/2022-ОЗ, № 68/2022-ОЗ, № 89/2022-ОЗ, № 165/2022-ОЗ, </w:t>
      </w:r>
      <w:r w:rsidR="00B232E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 xml:space="preserve">№ 249/2022-ОЗ, № 49/2023-ОЗ, № 71/2023-ОЗ, № 75/2023-ОЗ; № 89/2023-ОЗ, </w:t>
      </w: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167/2023-ОЗ, № 199/2023-ОЗ, № 253/2023-ОЗ, № 87/2024-ОЗ, </w:t>
      </w: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br/>
        <w:t>№ 137/2024-ОЗ, № 223/2024-ОЗ, № 258/2024-ОЗ, № 50/2025-ОЗ) следующие изменения: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B21AF7" w:rsidRPr="00B21AF7" w:rsidRDefault="00B21AF7" w:rsidP="00B21AF7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>абзац третий статьи 2 изложить в следующей редакции: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>«судебный район – территория, на которую распространяется юрисдикция районного (городского) суда, охватывающая территорию одного городского или муниципального округа, либо территории нескольких городских и (или) муниципальных округов, имеющих общие границы, либо часть территории городского или муниципального округа»;</w:t>
      </w:r>
    </w:p>
    <w:p w:rsidR="00B21AF7" w:rsidRPr="00B21AF7" w:rsidRDefault="00B21AF7" w:rsidP="00B21AF7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>в статье 3: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 xml:space="preserve">а) часть 2 после слова «городских» дополнить словами </w:t>
      </w: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br/>
        <w:t>«или муниципальных»;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 xml:space="preserve">б) часть 4 после слова «городских» дополнить словами </w:t>
      </w: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br/>
        <w:t>«и (или) муниципальных»;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>3) в части 1 статьи 4: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а) абзац первый после слова «городских» дополнить словами </w:t>
      </w: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br/>
        <w:t>«и (или) муниципальных»;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>б) абзац первый пункта 3 изложить в следующей редакции: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«3) Волоколамский судебный район (Волоколамский муниципальный округ, муниципальный округ Лотошино и муниципальный округ Шаховская):»;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>в) в абзаце первом пункта 5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>г) в абзаце первом пункта 9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>д) в абзаце первом пункта 12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>е) абзац первый пункта 19 изложить в следующей редакции: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 xml:space="preserve">«19) </w:t>
      </w:r>
      <w:r w:rsidRPr="00B21AF7">
        <w:rPr>
          <w:rFonts w:ascii="Times New Roman" w:eastAsia="Times New Roman" w:hAnsi="Times New Roman"/>
          <w:color w:val="000000"/>
          <w:sz w:val="28"/>
          <w:szCs w:val="28"/>
        </w:rPr>
        <w:t>Коломенский судебный район (Городской округ Коломна, кроме:</w:t>
      </w:r>
      <w:r w:rsidRPr="00B21AF7">
        <w:rPr>
          <w:rFonts w:ascii="Times New Roman" w:eastAsia="Arial" w:hAnsi="Times New Roman"/>
          <w:sz w:val="28"/>
          <w:szCs w:val="28"/>
        </w:rPr>
        <w:t xml:space="preserve"> города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Озёры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, поселков: Бело-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Колодезский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 участок, центральной усадьбы совхоза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Озёры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»; сел: Белые Колодези,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Бояркино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Горы, Каменка,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Клишино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Комарёво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Полурядинки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Протасово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Редькино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Сенницы-1, Сенницы-2, Сеньково, Сосновка,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Фроловское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;</w:t>
      </w:r>
      <w:r w:rsidRPr="00B21AF7">
        <w:rPr>
          <w:rFonts w:ascii="Arial" w:eastAsia="Arial" w:hAnsi="Arial"/>
        </w:rPr>
        <w:t xml:space="preserve"> </w:t>
      </w:r>
      <w:r w:rsidRPr="00B21AF7">
        <w:rPr>
          <w:rFonts w:ascii="Times New Roman" w:eastAsia="Arial" w:hAnsi="Times New Roman"/>
          <w:sz w:val="28"/>
          <w:szCs w:val="28"/>
        </w:rPr>
        <w:t xml:space="preserve">деревень: Александровка,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Бабурино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Бардино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Бебехово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, Боково-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Акулово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Болдаевка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Болобново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Большое Уварово,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Бутьково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Варищи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Доношово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Дулебино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Емельяновка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Жиливо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Каблучки, Климово, Клинское,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Кобяково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Кудрино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Лёдово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Липитино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Люблино,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Марково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Мощаницы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Найдено,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Облезьево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Паткино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Реброво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Речицы,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Рудаково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Свиридоново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Сенцово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Смедово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Старое,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Стояньево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Стребково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Тарбушево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Трегубово,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Фофаново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Холмы, Храброво,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Чиликино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Якшино</w:t>
      </w:r>
      <w:proofErr w:type="spellEnd"/>
      <w:r w:rsidRPr="00B21AF7">
        <w:rPr>
          <w:rFonts w:ascii="Times New Roman" w:eastAsia="Times New Roman" w:hAnsi="Times New Roman"/>
          <w:color w:val="000000"/>
          <w:sz w:val="28"/>
          <w:szCs w:val="28"/>
        </w:rPr>
        <w:t>):</w:t>
      </w: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>ж) в абзаце первом пункта 24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>з) в абзаце первом пункта 27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AF7">
        <w:rPr>
          <w:rFonts w:ascii="Times New Roman" w:eastAsia="Arial" w:hAnsi="Times New Roman"/>
          <w:sz w:val="28"/>
          <w:szCs w:val="28"/>
        </w:rPr>
        <w:t xml:space="preserve">и) </w:t>
      </w: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>абзац первый пункта 32 изложить в следующей редакции: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 xml:space="preserve">«32) </w:t>
      </w:r>
      <w:proofErr w:type="spellStart"/>
      <w:r w:rsidRPr="00B21AF7">
        <w:rPr>
          <w:rFonts w:ascii="Times New Roman" w:eastAsia="Times New Roman" w:hAnsi="Times New Roman"/>
          <w:color w:val="000000"/>
          <w:sz w:val="28"/>
          <w:szCs w:val="28"/>
        </w:rPr>
        <w:t>Озёрский</w:t>
      </w:r>
      <w:proofErr w:type="spellEnd"/>
      <w:r w:rsidRPr="00B21AF7">
        <w:rPr>
          <w:rFonts w:ascii="Times New Roman" w:eastAsia="Times New Roman" w:hAnsi="Times New Roman"/>
          <w:color w:val="000000"/>
          <w:sz w:val="28"/>
          <w:szCs w:val="28"/>
        </w:rPr>
        <w:t xml:space="preserve"> судебный район (входящие в состав Городского округа Коломна:</w:t>
      </w:r>
      <w:r w:rsidRPr="00B21AF7">
        <w:rPr>
          <w:rFonts w:ascii="Times New Roman" w:eastAsia="Arial" w:hAnsi="Times New Roman"/>
          <w:sz w:val="28"/>
          <w:szCs w:val="28"/>
        </w:rPr>
        <w:t xml:space="preserve"> город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Озёры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, поселки: Бело-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Колодезский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 участок, центральной усадьбы совхоза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Озёры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»; села: Белые Колодези,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Бояркино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Горы, Каменка,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Клишино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Комарёво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Полурядинки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Протасово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Редькино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Сенницы-1, Сенницы-2, Сеньково, Сосновка,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Фроловское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;</w:t>
      </w:r>
      <w:r w:rsidRPr="00B21AF7">
        <w:rPr>
          <w:rFonts w:ascii="Arial" w:eastAsia="Arial" w:hAnsi="Arial"/>
        </w:rPr>
        <w:t xml:space="preserve"> </w:t>
      </w:r>
      <w:r w:rsidRPr="00B21AF7">
        <w:rPr>
          <w:rFonts w:ascii="Times New Roman" w:eastAsia="Arial" w:hAnsi="Times New Roman"/>
          <w:sz w:val="28"/>
          <w:szCs w:val="28"/>
        </w:rPr>
        <w:t xml:space="preserve">деревни: Александровка,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Бабурино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Бардино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Бебехово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, Боково-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Акулово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Болдаевка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Болобново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Большое Уварово,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Бутьково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Варищи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Доношово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Дулебино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Емельяновка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Жиливо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Каблучки, Климово, Клинское,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Кобяково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Кудрино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Лёдово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Липитино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Люблино,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Марково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Мощаницы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Найдено,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Облезьево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Паткино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Реброво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Речицы,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Рудаково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Свиридоново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Сенцово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Смедово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Старое,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Стояньево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Стребково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Тарбушево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Трегубово,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Фофаново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Холмы, Храброво,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Чиликино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Якшино</w:t>
      </w:r>
      <w:proofErr w:type="spellEnd"/>
      <w:r w:rsidRPr="00B21AF7">
        <w:rPr>
          <w:rFonts w:ascii="Times New Roman" w:eastAsia="Times New Roman" w:hAnsi="Times New Roman"/>
          <w:color w:val="000000"/>
          <w:sz w:val="28"/>
          <w:szCs w:val="28"/>
        </w:rPr>
        <w:t>):</w:t>
      </w: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 xml:space="preserve">к) абзац первый пункта 34 изложить в следующей редакции: 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>«34) Павлово-Посадский судебный район (Павлово-Посадский городской округ):»;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>л) в абзаце первом пункта 39 слова «Раменский городской» заменить словами «Раменский муниципальный»;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lastRenderedPageBreak/>
        <w:t xml:space="preserve">м) </w:t>
      </w: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>в абзаце первом пункта 41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 xml:space="preserve">н) </w:t>
      </w: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>в абзаце первом пункта 43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 xml:space="preserve">о) </w:t>
      </w: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>в абзаце первом пункта 49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4) в таблице приложения: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а) в абзаце десятом строки 1.11 в графе 3 слова «Раменским городским» заменить словами «Раменским 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б) в абзаце первом строки 3.1 в графе 3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в) в строке 3.2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седьмом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восьмом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г) в строке 3.3: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графе 2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Лотошино» заменить словами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Лотошино»;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втором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шестом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д) в строке 3.4: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графе 2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Шаховская» заменить словами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Шаховская»;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пятом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шестом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девятом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е) в строке 3.5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седьмом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 xml:space="preserve">в абзаце двенадцатом слова «п. Сычёво» заменить словами </w:t>
      </w:r>
      <w:r w:rsidRPr="00B21AF7">
        <w:rPr>
          <w:rFonts w:ascii="Times New Roman" w:eastAsia="Arial" w:hAnsi="Times New Roman"/>
          <w:sz w:val="28"/>
          <w:szCs w:val="28"/>
        </w:rPr>
        <w:br/>
        <w:t>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Сычёво»;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четырнадцатом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ж) в строке 3.6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пятом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девятом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одиннадцатом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lastRenderedPageBreak/>
        <w:t>з) в абзаце тринадцатом строки 4.1 в графе 3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и) в строке 4.7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седьмом слова «Раменским городским» заменить словами «Раменским 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восьмом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девятом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к) в строке 4.8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втором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восьмом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. им.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Цюрупы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» заменить словами </w:t>
      </w:r>
      <w:r w:rsidRPr="00B21AF7">
        <w:rPr>
          <w:rFonts w:ascii="Times New Roman" w:eastAsia="Arial" w:hAnsi="Times New Roman"/>
          <w:sz w:val="28"/>
          <w:szCs w:val="28"/>
        </w:rPr>
        <w:br/>
        <w:t>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. им.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Цюрупы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л) в строке 4.9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абзац десятый изложить в следующей редакции: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«Поселки городского типа: Фосфоритный, Хорлово.»;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четырнадцатом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Фосфоритный» заменить словами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Фосфоритный»;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семнадцатом слова «городским округом Егорьевск» заменить словами «муниципальным округом Егорьевск»;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девятнадцатом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двадцать втором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двадцать пятом слова «городским округом Егорьевск» заменить словами «муниципальным округом Егорьевск»;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м) в абзаце первом строки 5.1 в графе 3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н) в абзаце первом строки 5.2 в графе 3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о) в абзаце первом строки 5.3 в графе 3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п) в абзаце первом строки 5.4 в графе 3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р) в строке 5.5: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графе 2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.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Икша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» заменить словами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.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Икша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втором слова «рабочие поселки» заменить словами «поселки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шестом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.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Икша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» заменить словами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.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Икша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седьмом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. Некрасовский» заменить словами </w:t>
      </w:r>
      <w:r w:rsidRPr="00B21AF7">
        <w:rPr>
          <w:rFonts w:ascii="Times New Roman" w:eastAsia="Arial" w:hAnsi="Times New Roman"/>
          <w:sz w:val="28"/>
          <w:szCs w:val="28"/>
        </w:rPr>
        <w:br/>
        <w:t>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Некрасовский»;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с) в строке 5.6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lastRenderedPageBreak/>
        <w:t>абзац третий изложить в следующей редакции:</w:t>
      </w:r>
    </w:p>
    <w:p w:rsidR="00B21AF7" w:rsidRPr="00B21AF7" w:rsidRDefault="00B21AF7" w:rsidP="00B21A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«</w:t>
      </w:r>
      <w:r w:rsidRPr="00B21AF7">
        <w:rPr>
          <w:rFonts w:ascii="Times New Roman" w:eastAsia="Times New Roman" w:hAnsi="Times New Roman"/>
          <w:sz w:val="28"/>
          <w:szCs w:val="28"/>
        </w:rPr>
        <w:t xml:space="preserve">села: Абрамцево, </w:t>
      </w:r>
      <w:proofErr w:type="spellStart"/>
      <w:r w:rsidRPr="00B21AF7">
        <w:rPr>
          <w:rFonts w:ascii="Times New Roman" w:eastAsia="Times New Roman" w:hAnsi="Times New Roman"/>
          <w:sz w:val="28"/>
          <w:szCs w:val="28"/>
        </w:rPr>
        <w:t>Ведерницы</w:t>
      </w:r>
      <w:proofErr w:type="spellEnd"/>
      <w:r w:rsidRPr="00B21AF7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Times New Roman" w:hAnsi="Times New Roman"/>
          <w:sz w:val="28"/>
          <w:szCs w:val="28"/>
        </w:rPr>
        <w:t>Глухово</w:t>
      </w:r>
      <w:proofErr w:type="spellEnd"/>
      <w:r w:rsidRPr="00B21AF7">
        <w:rPr>
          <w:rFonts w:ascii="Times New Roman" w:eastAsia="Times New Roman" w:hAnsi="Times New Roman"/>
          <w:sz w:val="28"/>
          <w:szCs w:val="28"/>
        </w:rPr>
        <w:t xml:space="preserve">, Ивановское, Куликово, Медведева Пустынь, Покровское, Рогачево, Семеновское, Синьково, Трехсвятское, </w:t>
      </w:r>
      <w:proofErr w:type="spellStart"/>
      <w:r w:rsidRPr="00B21AF7">
        <w:rPr>
          <w:rFonts w:ascii="Times New Roman" w:eastAsia="Times New Roman" w:hAnsi="Times New Roman"/>
          <w:sz w:val="28"/>
          <w:szCs w:val="28"/>
        </w:rPr>
        <w:t>Турбичево</w:t>
      </w:r>
      <w:proofErr w:type="spellEnd"/>
      <w:r w:rsidRPr="00B21AF7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21AF7">
        <w:rPr>
          <w:rFonts w:ascii="Times New Roman" w:eastAsia="Times New Roman" w:hAnsi="Times New Roman"/>
          <w:sz w:val="28"/>
          <w:szCs w:val="28"/>
        </w:rPr>
        <w:t>Чернеево</w:t>
      </w:r>
      <w:proofErr w:type="spellEnd"/>
      <w:r w:rsidRPr="00B21AF7">
        <w:rPr>
          <w:rFonts w:ascii="Times New Roman" w:eastAsia="Times New Roman" w:hAnsi="Times New Roman"/>
          <w:sz w:val="28"/>
          <w:szCs w:val="28"/>
        </w:rPr>
        <w:t>;»;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т) в строке 5.7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седьмом слова «Рабочий поселок» заменить словами «Поселок городского типа»</w:t>
      </w:r>
      <w:r w:rsidRPr="00B21AF7">
        <w:rPr>
          <w:rFonts w:ascii="Times New Roman" w:eastAsia="Times New Roman" w:hAnsi="Times New Roman"/>
          <w:sz w:val="28"/>
          <w:szCs w:val="28"/>
        </w:rPr>
        <w:t>;</w:t>
      </w:r>
    </w:p>
    <w:p w:rsidR="00B21AF7" w:rsidRPr="00B21AF7" w:rsidRDefault="00B21AF7" w:rsidP="00B21A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тринадцатом слова «Пушкинским городским округом» заменить словами «Городским округом Пушкинский»;</w:t>
      </w:r>
    </w:p>
    <w:p w:rsidR="00B21AF7" w:rsidRPr="00B21AF7" w:rsidRDefault="00B21AF7" w:rsidP="00B21AF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Times New Roman" w:hAnsi="Times New Roman"/>
          <w:sz w:val="28"/>
          <w:szCs w:val="28"/>
        </w:rPr>
        <w:t xml:space="preserve">у) </w:t>
      </w:r>
      <w:r w:rsidRPr="00B21AF7">
        <w:rPr>
          <w:rFonts w:ascii="Times New Roman" w:eastAsia="Arial" w:hAnsi="Times New Roman"/>
          <w:sz w:val="28"/>
          <w:szCs w:val="28"/>
        </w:rPr>
        <w:t>в абзаце первом строки 5.8 в графе 3 слово «городской» заменить словом «муниципальный»;</w:t>
      </w:r>
    </w:p>
    <w:p w:rsidR="00B21AF7" w:rsidRPr="00B21AF7" w:rsidRDefault="00B21AF7" w:rsidP="00B21A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ф) в абзаце первом строки 9.1 в графе 3 слово «Городской» заменить словом «Муниципальный»;</w:t>
      </w:r>
    </w:p>
    <w:p w:rsidR="00B21AF7" w:rsidRPr="00B21AF7" w:rsidRDefault="00B21AF7" w:rsidP="00B21AF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х) в строке 9.2 в графе 3:</w:t>
      </w:r>
    </w:p>
    <w:p w:rsidR="00B21AF7" w:rsidRPr="00B21AF7" w:rsidRDefault="00B21AF7" w:rsidP="00B21A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десятом слова «городским округом Шатура» заменить словами «муниципальным округом Шатура»;</w:t>
      </w:r>
    </w:p>
    <w:p w:rsidR="00B21AF7" w:rsidRPr="00B21AF7" w:rsidRDefault="00B21AF7" w:rsidP="00B21A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ц) в абзаце первом строки 9.3 в графе 3 слово «Городской» заменить словом «Муниципальный»;</w:t>
      </w:r>
    </w:p>
    <w:p w:rsidR="00B21AF7" w:rsidRPr="00B21AF7" w:rsidRDefault="00B21AF7" w:rsidP="00B21A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ч) в абзаце первом строки 9.4 в графе 3 слово «Городской» заменить словом «Муниципальный»;</w:t>
      </w:r>
    </w:p>
    <w:p w:rsidR="00B21AF7" w:rsidRPr="00B21AF7" w:rsidRDefault="00B21AF7" w:rsidP="00B21AF7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ш) строку 9.5 изложить в следующей редакции: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«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2126"/>
        <w:gridCol w:w="6520"/>
      </w:tblGrid>
      <w:tr w:rsidR="00B21AF7" w:rsidRPr="00B21AF7" w:rsidTr="004B5B2E"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B21AF7" w:rsidRPr="00B21AF7" w:rsidRDefault="00B21AF7" w:rsidP="00B21A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85" w:lineRule="atLeast"/>
              <w:ind w:firstLine="113"/>
              <w:jc w:val="both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9.5.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:rsidR="00B21AF7" w:rsidRPr="00B21AF7" w:rsidRDefault="00B21AF7" w:rsidP="00B21A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85" w:lineRule="atLeast"/>
              <w:ind w:firstLine="142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№ 46;</w:t>
            </w:r>
          </w:p>
          <w:p w:rsidR="00B21AF7" w:rsidRPr="00B21AF7" w:rsidRDefault="00B21AF7" w:rsidP="00B21A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85" w:lineRule="atLeast"/>
              <w:ind w:firstLine="142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г. Егорьевск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B21AF7" w:rsidRPr="00B21AF7" w:rsidRDefault="00B21AF7" w:rsidP="00B21A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85" w:lineRule="atLeast"/>
              <w:ind w:firstLine="709"/>
              <w:jc w:val="both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Муниципальный округ Егорьевск:</w:t>
            </w:r>
          </w:p>
          <w:p w:rsidR="00B21AF7" w:rsidRPr="00B21AF7" w:rsidRDefault="00B21AF7" w:rsidP="00B21A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85" w:lineRule="atLeast"/>
              <w:ind w:firstLine="709"/>
              <w:jc w:val="both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город Егорьевск:</w:t>
            </w:r>
          </w:p>
          <w:p w:rsidR="00B21AF7" w:rsidRPr="00B21AF7" w:rsidRDefault="00B21AF7" w:rsidP="00B21A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85" w:lineRule="atLeast"/>
              <w:ind w:firstLine="709"/>
              <w:jc w:val="both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микрорайоны: Заречье, Лесной;</w:t>
            </w:r>
          </w:p>
          <w:p w:rsidR="00B21AF7" w:rsidRPr="00B21AF7" w:rsidRDefault="00B21AF7" w:rsidP="00B21A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85" w:lineRule="atLeast"/>
              <w:ind w:firstLine="709"/>
              <w:jc w:val="both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проспект Ленина;</w:t>
            </w:r>
          </w:p>
          <w:p w:rsidR="00B21AF7" w:rsidRPr="00B21AF7" w:rsidRDefault="00B21AF7" w:rsidP="00B21A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85" w:lineRule="atLeast"/>
              <w:ind w:firstLine="709"/>
              <w:jc w:val="both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улицы: Весенняя, Горького, Зеленая, Ольховая, Прибрежная, Привольная, Радужная, Рябиновая, Рязанская.</w:t>
            </w:r>
          </w:p>
          <w:p w:rsidR="00B21AF7" w:rsidRPr="00B21AF7" w:rsidRDefault="00B21AF7" w:rsidP="00B21A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85" w:lineRule="atLeast"/>
              <w:ind w:firstLine="709"/>
              <w:jc w:val="both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Поселок городского типа Рязановский.</w:t>
            </w:r>
          </w:p>
          <w:p w:rsidR="00B21AF7" w:rsidRPr="00B21AF7" w:rsidRDefault="00B21AF7" w:rsidP="00B21A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85" w:lineRule="atLeast"/>
              <w:ind w:firstLine="709"/>
              <w:jc w:val="both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Поселки: Павлова, Сергиевский.</w:t>
            </w:r>
          </w:p>
          <w:p w:rsidR="00B21AF7" w:rsidRPr="00B21AF7" w:rsidRDefault="00B21AF7" w:rsidP="00B21A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85" w:lineRule="atLeast"/>
              <w:ind w:firstLine="709"/>
              <w:jc w:val="both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Села: Бутово, Круги,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Куплиям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Лелечи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Никиткино, Починки,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Радовицы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, Раменки, Сазоново.</w:t>
            </w:r>
          </w:p>
          <w:p w:rsidR="00B21AF7" w:rsidRPr="00B21AF7" w:rsidRDefault="00B21AF7" w:rsidP="00B21A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85" w:lineRule="atLeast"/>
              <w:ind w:firstLine="709"/>
              <w:jc w:val="both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Деревни: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Аксёновская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Алфёрово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Анненка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Анохино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Астанино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Барсуки,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Белавино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Березняки,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Бобково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Большая Ильинка,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Бочнево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Бутово, Васильевка, Васильково,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Васинская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Владычино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Волково, Гора,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Гридинская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Гулынки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Двойни, Демидово,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Денисово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Дмитровка, Жабки,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Жулёво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Зайцево, Ивановская,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Иншаково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Карповская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Княжево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Козино,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Колионово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Колычёво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Коншево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Кочема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Крехтино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Кувакино, Кузьминки,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Лазарево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Ларинская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Левино, Леоново,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Летово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Лобаново,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Лосино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Малая Ильинка,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Маловская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Мелентеево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Михали, Натальино,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Никоново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Новоерохино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Новопосёлки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Парыкино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Песье, Подрядниково,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Полбино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Поповская,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Поцелуево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Прохорово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Рахманово,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Родионово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Русаки, Сазоново, Сидоровка,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Соломаево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Старое,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lastRenderedPageBreak/>
              <w:t>Староерохино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Старый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Спасс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Тимохино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Тимшино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Троица,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Трофимово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Фетюхино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Фильчаково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Харинская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Чигарово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Щеголёво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Юринская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Юрцово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, Юрьево,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Янино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.</w:t>
            </w:r>
          </w:p>
          <w:p w:rsidR="00B21AF7" w:rsidRPr="00B21AF7" w:rsidRDefault="00B21AF7" w:rsidP="00B21A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85" w:lineRule="atLeast"/>
              <w:ind w:firstLine="709"/>
              <w:jc w:val="both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Территория Егорьевск-6.</w:t>
            </w:r>
          </w:p>
          <w:p w:rsidR="00B21AF7" w:rsidRPr="00B21AF7" w:rsidRDefault="00B21AF7" w:rsidP="00B21A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85" w:lineRule="atLeast"/>
              <w:ind w:firstLine="709"/>
              <w:jc w:val="both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Участки автодорог: «Москва – Егорьевск –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Тума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 –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Касимов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» (МЕТК) (Егорьевское шоссе) с 91 км до 116 км </w:t>
            </w: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br/>
              <w:t xml:space="preserve">800 м – границы с муниципальным округом Шатура; «Егорьевск – М-5 «Урал» с 0 км по 18 км 709 м – границы </w:t>
            </w: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br/>
              <w:t>с Городским округом Коломна; «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Каданок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 – Рязановский – Старый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Спасс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 – Двойни» от границы с муниципальным округом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Луховицы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 с 20 км 201 м до 55 км 500 м.</w:t>
            </w:r>
          </w:p>
          <w:p w:rsidR="00B21AF7" w:rsidRPr="00B21AF7" w:rsidRDefault="00B21AF7" w:rsidP="00B21A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85" w:lineRule="atLeast"/>
              <w:ind w:firstLine="709"/>
              <w:jc w:val="both"/>
              <w:rPr>
                <w:rFonts w:ascii="Times New Roman" w:eastAsia="Tahoma" w:hAnsi="Times New Roman"/>
                <w:sz w:val="24"/>
                <w:szCs w:val="24"/>
                <w:lang w:eastAsia="zh-CN" w:bidi="hi-IN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Участок железной дороги участка «Кривандино –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Рязановка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» Казанского направления Московской железной дороги от границы с муниципальным округом Шатура </w:t>
            </w: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br/>
              <w:t xml:space="preserve">на перегоне Сазоново – 47 км до конца железнодорожной ветви, включая железнодорожные станции: 47 км,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Рязановка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.</w:t>
            </w:r>
          </w:p>
        </w:tc>
      </w:tr>
    </w:tbl>
    <w:p w:rsidR="00B21AF7" w:rsidRPr="00B21AF7" w:rsidRDefault="00B21AF7" w:rsidP="00B21AF7">
      <w:pPr>
        <w:spacing w:after="0" w:line="240" w:lineRule="auto"/>
        <w:ind w:firstLine="709"/>
        <w:contextualSpacing/>
        <w:jc w:val="right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lastRenderedPageBreak/>
        <w:t>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щ) в абзаце первом строки 12.1 в графе 3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э) в строке 12.2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 xml:space="preserve">в абзаце двенадцатом слова «городским округом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Луховицы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» заменить словами «муниципальным округом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Луховицы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тринадцатом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ю) в строке 16.1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тринадцатом слова «городским округом Зарайск» заменить словами «муниципальным округом Зарайск»;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четырнадцатом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я) в абзаце десятом строки 18.2 в графе 3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1</w:t>
      </w:r>
      <w:r w:rsidRPr="00B21AF7">
        <w:rPr>
          <w:rFonts w:ascii="Times New Roman" w:eastAsia="Arial" w:hAnsi="Times New Roman"/>
          <w:sz w:val="28"/>
          <w:szCs w:val="28"/>
        </w:rPr>
        <w:t>) в абзаце девятом строки 18.5 в графе 3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2</w:t>
      </w:r>
      <w:r w:rsidRPr="00B21AF7">
        <w:rPr>
          <w:rFonts w:ascii="Times New Roman" w:eastAsia="Arial" w:hAnsi="Times New Roman"/>
          <w:sz w:val="28"/>
          <w:szCs w:val="28"/>
        </w:rPr>
        <w:t>) в абзаце седьмом строки 18.6 в графе 3 слова «Волоколамским городским» заменить словами «Волоколамским 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3</w:t>
      </w:r>
      <w:r w:rsidRPr="00B21AF7">
        <w:rPr>
          <w:rFonts w:ascii="Times New Roman" w:eastAsia="Arial" w:hAnsi="Times New Roman"/>
          <w:sz w:val="28"/>
          <w:szCs w:val="28"/>
        </w:rPr>
        <w:t>) в абзаце восьмом строки 18.7 в графе 3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4</w:t>
      </w:r>
      <w:r w:rsidRPr="00B21AF7">
        <w:rPr>
          <w:rFonts w:ascii="Times New Roman" w:eastAsia="Arial" w:hAnsi="Times New Roman"/>
          <w:sz w:val="28"/>
          <w:szCs w:val="28"/>
        </w:rPr>
        <w:t>) в строке 19.4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одиннадцатом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тринадцатом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5</w:t>
      </w:r>
      <w:r w:rsidRPr="00B21AF7">
        <w:rPr>
          <w:rFonts w:ascii="Times New Roman" w:eastAsia="Arial" w:hAnsi="Times New Roman"/>
          <w:sz w:val="28"/>
          <w:szCs w:val="28"/>
        </w:rPr>
        <w:t>) в строке 19.9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седьмом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десятом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lastRenderedPageBreak/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6</w:t>
      </w:r>
      <w:r w:rsidRPr="00B21AF7">
        <w:rPr>
          <w:rFonts w:ascii="Times New Roman" w:eastAsia="Arial" w:hAnsi="Times New Roman"/>
          <w:sz w:val="28"/>
          <w:szCs w:val="28"/>
        </w:rPr>
        <w:t>) в абзаце четырнадцатом строки 20.5 в графе 3 слова «Щёлковским муниципальным районом» заменить словами «городским округом Щёлково»;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7</w:t>
      </w:r>
      <w:r w:rsidRPr="00B21AF7">
        <w:rPr>
          <w:rFonts w:ascii="Times New Roman" w:eastAsia="Arial" w:hAnsi="Times New Roman"/>
          <w:sz w:val="28"/>
          <w:szCs w:val="28"/>
        </w:rPr>
        <w:t>) в абзаце тринадцатом строки 20.6 в графе 3 слова «Пушкинским городским округом» заменить словами «Городским округом Пушкинский»;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8</w:t>
      </w:r>
      <w:r w:rsidRPr="00B21AF7">
        <w:rPr>
          <w:rFonts w:ascii="Times New Roman" w:eastAsia="Arial" w:hAnsi="Times New Roman"/>
          <w:sz w:val="28"/>
          <w:szCs w:val="28"/>
        </w:rPr>
        <w:t>) в абзаце десятом строки 22.3 в графе 3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9</w:t>
      </w:r>
      <w:r w:rsidRPr="00B21AF7">
        <w:rPr>
          <w:rFonts w:ascii="Times New Roman" w:eastAsia="Arial" w:hAnsi="Times New Roman"/>
          <w:sz w:val="28"/>
          <w:szCs w:val="28"/>
        </w:rPr>
        <w:t>) в абзаце одиннадцатом строки 22.4 в графе 3 слова «Дмитровским городским» заменить словами «Дмитровским 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10</w:t>
      </w:r>
      <w:r w:rsidRPr="00B21AF7">
        <w:rPr>
          <w:rFonts w:ascii="Times New Roman" w:eastAsia="Arial" w:hAnsi="Times New Roman"/>
          <w:sz w:val="28"/>
          <w:szCs w:val="28"/>
        </w:rPr>
        <w:t>) в строке 24.1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шестнадцатом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11</w:t>
      </w:r>
      <w:r w:rsidRPr="00B21AF7">
        <w:rPr>
          <w:rFonts w:ascii="Times New Roman" w:eastAsia="Arial" w:hAnsi="Times New Roman"/>
          <w:sz w:val="28"/>
          <w:szCs w:val="28"/>
        </w:rPr>
        <w:t>) в абзаце первом строки 24.2 в графе 3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12</w:t>
      </w:r>
      <w:r w:rsidRPr="00B21AF7">
        <w:rPr>
          <w:rFonts w:ascii="Times New Roman" w:eastAsia="Arial" w:hAnsi="Times New Roman"/>
          <w:sz w:val="28"/>
          <w:szCs w:val="28"/>
        </w:rPr>
        <w:t>) в строке 24.3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втором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восьмом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13</w:t>
      </w:r>
      <w:r w:rsidRPr="00B21AF7">
        <w:rPr>
          <w:rFonts w:ascii="Times New Roman" w:eastAsia="Arial" w:hAnsi="Times New Roman"/>
          <w:sz w:val="28"/>
          <w:szCs w:val="28"/>
        </w:rPr>
        <w:t>) в абзаце десятом строки 25.2 в графе 3 слово «городским» заменить словом «Городским»;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14</w:t>
      </w:r>
      <w:r w:rsidRPr="00B21AF7">
        <w:rPr>
          <w:rFonts w:ascii="Times New Roman" w:eastAsia="Arial" w:hAnsi="Times New Roman"/>
          <w:sz w:val="28"/>
          <w:szCs w:val="28"/>
        </w:rPr>
        <w:t>) в абзаце первом строки 27.1 в графе 3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15</w:t>
      </w:r>
      <w:r w:rsidRPr="00B21AF7">
        <w:rPr>
          <w:rFonts w:ascii="Times New Roman" w:eastAsia="Arial" w:hAnsi="Times New Roman"/>
          <w:sz w:val="28"/>
          <w:szCs w:val="28"/>
        </w:rPr>
        <w:t>) в строке 27.2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втором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десятом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16</w:t>
      </w:r>
      <w:r w:rsidRPr="00B21AF7">
        <w:rPr>
          <w:rFonts w:ascii="Times New Roman" w:eastAsia="Arial" w:hAnsi="Times New Roman"/>
          <w:sz w:val="28"/>
          <w:szCs w:val="28"/>
        </w:rPr>
        <w:t>) в строке 27.3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восьмом слова «Рузским городским» заменить словами «Рузским 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десятом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17</w:t>
      </w:r>
      <w:r w:rsidRPr="00B21AF7">
        <w:rPr>
          <w:rFonts w:ascii="Times New Roman" w:eastAsia="Arial" w:hAnsi="Times New Roman"/>
          <w:sz w:val="28"/>
          <w:szCs w:val="28"/>
        </w:rPr>
        <w:t>) в абзаце первом строки 27.4 в графе 3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18</w:t>
      </w:r>
      <w:r w:rsidRPr="00B21AF7">
        <w:rPr>
          <w:rFonts w:ascii="Times New Roman" w:eastAsia="Arial" w:hAnsi="Times New Roman"/>
          <w:sz w:val="28"/>
          <w:szCs w:val="28"/>
        </w:rPr>
        <w:t>) в абзаце седьмом строки 29.5 в графе 3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19</w:t>
      </w:r>
      <w:r w:rsidRPr="00B21AF7">
        <w:rPr>
          <w:rFonts w:ascii="Times New Roman" w:eastAsia="Arial" w:hAnsi="Times New Roman"/>
          <w:sz w:val="28"/>
          <w:szCs w:val="28"/>
        </w:rPr>
        <w:t>) в абзаце тринадцатом строки 29.6 в графе 3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20</w:t>
      </w:r>
      <w:r w:rsidRPr="00B21AF7">
        <w:rPr>
          <w:rFonts w:ascii="Times New Roman" w:eastAsia="Arial" w:hAnsi="Times New Roman"/>
          <w:sz w:val="28"/>
          <w:szCs w:val="28"/>
        </w:rPr>
        <w:t>) в абзаце втором строки 29.7 в графе 3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21</w:t>
      </w:r>
      <w:r w:rsidRPr="00B21AF7">
        <w:rPr>
          <w:rFonts w:ascii="Times New Roman" w:eastAsia="Arial" w:hAnsi="Times New Roman"/>
          <w:sz w:val="28"/>
          <w:szCs w:val="28"/>
        </w:rPr>
        <w:t>) в строке 30.1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шестом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lastRenderedPageBreak/>
        <w:t>в абзаце седьмом слова «рабочего поселка» заменить словами «поселка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22</w:t>
      </w:r>
      <w:r w:rsidRPr="00B21AF7">
        <w:rPr>
          <w:rFonts w:ascii="Times New Roman" w:eastAsia="Arial" w:hAnsi="Times New Roman"/>
          <w:sz w:val="28"/>
          <w:szCs w:val="28"/>
        </w:rPr>
        <w:t>) в абзаце двенадцатом строки 30.3 в графе 3 слова «городским округом Павловский Посад» заменить словами «Павлово-Посадским городским округом»;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23</w:t>
      </w:r>
      <w:r w:rsidRPr="00B21AF7">
        <w:rPr>
          <w:rFonts w:ascii="Times New Roman" w:eastAsia="Arial" w:hAnsi="Times New Roman"/>
          <w:sz w:val="28"/>
          <w:szCs w:val="28"/>
        </w:rPr>
        <w:t>) в абзаце восьмом строки 30.4 в графе 3 слова «рабочего поселка» заменить словами «поселка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24</w:t>
      </w:r>
      <w:r w:rsidRPr="00B21AF7">
        <w:rPr>
          <w:rFonts w:ascii="Times New Roman" w:eastAsia="Arial" w:hAnsi="Times New Roman"/>
          <w:sz w:val="28"/>
          <w:szCs w:val="28"/>
        </w:rPr>
        <w:t>) в абзаце шестом строки 30.6 в графе 3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25</w:t>
      </w:r>
      <w:r w:rsidRPr="00B21AF7">
        <w:rPr>
          <w:rFonts w:ascii="Times New Roman" w:eastAsia="Arial" w:hAnsi="Times New Roman"/>
          <w:sz w:val="28"/>
          <w:szCs w:val="28"/>
        </w:rPr>
        <w:t>) в строке 30.8: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графе 2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Обухово» заменить словами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Обухово»;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втором в графе 3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26</w:t>
      </w:r>
      <w:r w:rsidRPr="00B21AF7">
        <w:rPr>
          <w:rFonts w:ascii="Times New Roman" w:eastAsia="Arial" w:hAnsi="Times New Roman"/>
          <w:sz w:val="28"/>
          <w:szCs w:val="28"/>
        </w:rPr>
        <w:t>) в абзаце десятом строки 30.9 в графе 3 слова «городским округом Павловский Посад» заменить словами «Павлово-Посадским городским округом»;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27</w:t>
      </w:r>
      <w:r w:rsidRPr="00B21AF7">
        <w:rPr>
          <w:rFonts w:ascii="Times New Roman" w:eastAsia="Arial" w:hAnsi="Times New Roman"/>
          <w:sz w:val="28"/>
          <w:szCs w:val="28"/>
        </w:rPr>
        <w:t>) в абзаце десятом строки 31.6 в графе 3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28</w:t>
      </w:r>
      <w:r w:rsidRPr="00B21AF7">
        <w:rPr>
          <w:rFonts w:ascii="Times New Roman" w:eastAsia="Arial" w:hAnsi="Times New Roman"/>
          <w:sz w:val="28"/>
          <w:szCs w:val="28"/>
        </w:rPr>
        <w:t>) в абзаце втором строки 31.8 в графе 3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29</w:t>
      </w:r>
      <w:r w:rsidRPr="00B21AF7">
        <w:rPr>
          <w:rFonts w:ascii="Times New Roman" w:eastAsia="Arial" w:hAnsi="Times New Roman"/>
          <w:sz w:val="28"/>
          <w:szCs w:val="28"/>
        </w:rPr>
        <w:t>) в абзаце четвертом строки 31.9 в графе 3 слова «поселок ВНИИССОК» заменить словами «поселок городского типа ВНИИССОК»;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30</w:t>
      </w:r>
      <w:r w:rsidRPr="00B21AF7">
        <w:rPr>
          <w:rFonts w:ascii="Times New Roman" w:eastAsia="Arial" w:hAnsi="Times New Roman"/>
          <w:sz w:val="28"/>
          <w:szCs w:val="28"/>
        </w:rPr>
        <w:t>) в абзаце восьмом строки 31.10 в графе 3 слова «Рузским городским» заменить словами «Рузским 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31</w:t>
      </w:r>
      <w:r w:rsidRPr="00B21AF7">
        <w:rPr>
          <w:rFonts w:ascii="Times New Roman" w:eastAsia="Arial" w:hAnsi="Times New Roman"/>
          <w:sz w:val="28"/>
          <w:szCs w:val="28"/>
        </w:rPr>
        <w:t>) строку 31.11 изложить в следующей редакции: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2303"/>
        <w:gridCol w:w="6520"/>
      </w:tblGrid>
      <w:tr w:rsidR="00B21AF7" w:rsidRPr="00B21AF7" w:rsidTr="004B5B2E">
        <w:trPr>
          <w:trHeight w:val="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F7" w:rsidRPr="00B21AF7" w:rsidRDefault="00B21AF7" w:rsidP="00B21AF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31.11.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F7" w:rsidRPr="00B21AF7" w:rsidRDefault="00B21AF7" w:rsidP="00B21AF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№ 161;</w:t>
            </w:r>
          </w:p>
          <w:p w:rsidR="00B21AF7" w:rsidRPr="00B21AF7" w:rsidRDefault="00B21AF7" w:rsidP="00B21AF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п.г.т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. Старый Городок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F7" w:rsidRPr="00B21AF7" w:rsidRDefault="00B21AF7" w:rsidP="00B21AF7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Одинцовский городской округ:</w:t>
            </w:r>
          </w:p>
          <w:p w:rsidR="00B21AF7" w:rsidRPr="00B21AF7" w:rsidRDefault="00B21AF7" w:rsidP="00B21AF7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город Звенигород:</w:t>
            </w:r>
          </w:p>
          <w:p w:rsidR="00B21AF7" w:rsidRPr="00B21AF7" w:rsidRDefault="00B21AF7" w:rsidP="00B21AF7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микрорайон «Шихово»:</w:t>
            </w:r>
          </w:p>
          <w:p w:rsidR="00B21AF7" w:rsidRPr="00B21AF7" w:rsidRDefault="00B21AF7" w:rsidP="00B21AF7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улицы: Кирова, Молодежная, Набережная, Победы,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Шиховская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 поляна;</w:t>
            </w:r>
          </w:p>
          <w:p w:rsidR="00B21AF7" w:rsidRPr="00B21AF7" w:rsidRDefault="00B21AF7" w:rsidP="00B21AF7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проезд Малиновый.</w:t>
            </w:r>
          </w:p>
          <w:p w:rsidR="00B21AF7" w:rsidRPr="00B21AF7" w:rsidRDefault="00B21AF7" w:rsidP="00B21AF7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Поселок городского типа Старый Городок.</w:t>
            </w:r>
          </w:p>
          <w:p w:rsidR="00B21AF7" w:rsidRPr="00B21AF7" w:rsidRDefault="00B21AF7" w:rsidP="00B21AF7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Поселки: Авиаработников, базы отдыха «Солнечная поляна», биостанции, института физики атмосферы (ИФА РАН), Клин, Криуши, Новый Городок, санатория им. В.П. Чкалова, санатория им. Герцена, станции 192 км.</w:t>
            </w:r>
          </w:p>
          <w:p w:rsidR="00B21AF7" w:rsidRPr="00B21AF7" w:rsidRDefault="00B21AF7" w:rsidP="00B21AF7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Села: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Луцино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, Никольское, Троицкое, Шарапово.</w:t>
            </w:r>
          </w:p>
          <w:p w:rsidR="00B21AF7" w:rsidRPr="00B21AF7" w:rsidRDefault="00B21AF7" w:rsidP="00B21AF7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Деревни: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Агафоново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Аниково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Бушарино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, Власово, Волково,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Гигирево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Никифоровское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Новошихово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Полушкино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Пронское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Репище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, Рязань, Чапаевка.</w:t>
            </w:r>
          </w:p>
          <w:p w:rsidR="00B21AF7" w:rsidRPr="00B21AF7" w:rsidRDefault="00B21AF7" w:rsidP="00B21AF7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Территории: аэродрома Кубинка, детского лагеря отдыха «Отличник», заказника «Звенигородская биостанция МГУ и карьер Сима», коттеджных поселков: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Бушарино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», «Бушарино-2»,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Гигирево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», «Солнечная поляна», «Солнечный берег», «Экипаж», «Экипаж-1»; КИЗ «Агафоново-5», ПКИЗ «Армада», полигона ТБО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Пронское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», ТСН «Рязанская горка».</w:t>
            </w:r>
          </w:p>
          <w:p w:rsidR="00B21AF7" w:rsidRPr="00B21AF7" w:rsidRDefault="00B21AF7" w:rsidP="00B21AF7">
            <w:pPr>
              <w:spacing w:after="0" w:line="240" w:lineRule="auto"/>
              <w:ind w:firstLine="45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Территории ДНП/ДНТ/СНТ/СТ: «50 лет Победы», </w:t>
            </w:r>
            <w:r w:rsidRPr="00B21AF7">
              <w:rPr>
                <w:rFonts w:ascii="Times New Roman" w:eastAsia="Arial" w:hAnsi="Times New Roman"/>
                <w:sz w:val="24"/>
                <w:szCs w:val="24"/>
              </w:rPr>
              <w:br/>
              <w:t>«50 лет Победы-2», «Авиатор», «Алкалоид», «Антей», «Атмосфера», «Березка» (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п.г.т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. Старый Городок), «Взлет», «Витязь» (д.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Пронское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), «Ветеран» (д.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Полушкино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), «Ветеран» (п. Авиаработников), «Восход-8», «Газовик», «Гармония», «Елочка» (д.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Полушкино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), «Жемчужина», «Заготовитель», «Здоровье» (п. Авиаработников), «Иванов угол», «Катюша», «Кедр» (д.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Репище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), «Керамик», «Клин», «Конструктор», «Ландыш», «Лесная поляна-66», «Лесная опушка»,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Луцино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» ДНП АП, «Медик» (д.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Агафоново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), «Московская Поляна», «Надежда» (п. Авиаработников),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Овражье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», «Орбита», «Отдых» (с.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Луцино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), «Отдых-2», «Полесье» (п. Клин),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Полушкино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», «Полушкино-2», «Полушкино-16»,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Полушкинские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 дали», «Полянка» </w:t>
            </w:r>
            <w:r w:rsidRPr="00B21AF7">
              <w:rPr>
                <w:rFonts w:ascii="Times New Roman" w:eastAsia="Arial" w:hAnsi="Times New Roman"/>
                <w:sz w:val="24"/>
                <w:szCs w:val="24"/>
              </w:rPr>
              <w:br/>
              <w:t xml:space="preserve">(д. Чапаевка), «Поречье», «Природа» (д.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Репище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), «Прогресс», «Рассвет» (д.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Полушкино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), «Родник» </w:t>
            </w:r>
            <w:r w:rsidRPr="00B21AF7">
              <w:rPr>
                <w:rFonts w:ascii="Times New Roman" w:eastAsia="Arial" w:hAnsi="Times New Roman"/>
                <w:sz w:val="24"/>
                <w:szCs w:val="24"/>
              </w:rPr>
              <w:br/>
              <w:t>(п. Авиаработников), «Родничок» (д. Чапаевка), «Родничок-1» (д. Чапаевка), «Ручеек» (д. Клин), «Ручеек» (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п.г.т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. Старый Городок), «Салют», «Связист» (д.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Полушкино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), «Связист» </w:t>
            </w:r>
            <w:r w:rsidRPr="00B21AF7">
              <w:rPr>
                <w:rFonts w:ascii="Times New Roman" w:eastAsia="Arial" w:hAnsi="Times New Roman"/>
                <w:sz w:val="24"/>
                <w:szCs w:val="24"/>
              </w:rPr>
              <w:br/>
              <w:t>(д. Чапаевка), «Сельский труженик»,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Сетунь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Сетунька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», «Скорость», «Сокол», «Солнечная поляна» (д. Волково), «Сюрприз», «Техник», «Уголек», «Уголок», «Урожай-92»,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Чамры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Чапаевец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», «Шихово» (г. Звенигород), «Шихово» (п. станции 192 км), «Щит», «Энергия-2», «Энергия-3», «Энергия-4», «Энергия-5», «Юбилейное», «Юралс», «Янтарь».</w:t>
            </w:r>
          </w:p>
          <w:p w:rsidR="00B21AF7" w:rsidRPr="00B21AF7" w:rsidRDefault="00B21AF7" w:rsidP="00B21AF7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Участки автодорог: А-100 Можайское шоссе с 57 км </w:t>
            </w:r>
            <w:r w:rsidRPr="00B21AF7">
              <w:rPr>
                <w:rFonts w:ascii="Times New Roman" w:eastAsia="Arial" w:hAnsi="Times New Roman"/>
                <w:sz w:val="24"/>
                <w:szCs w:val="24"/>
              </w:rPr>
              <w:br/>
              <w:t xml:space="preserve">по 83 км включительно – границы с Рузским муниципальным округом;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Луцинское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 шоссе с 4 км 501 м до конца шоссе.</w:t>
            </w:r>
          </w:p>
          <w:p w:rsidR="00B21AF7" w:rsidRPr="00B21AF7" w:rsidRDefault="00B21AF7" w:rsidP="00B21AF7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Участки железной дороги Московской железной дороги:</w:t>
            </w:r>
          </w:p>
          <w:p w:rsidR="00B21AF7" w:rsidRPr="00B21AF7" w:rsidRDefault="00B21AF7" w:rsidP="00B21AF7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- Смоленского направления от железнодорожной станции Кубинка-1 до железнодорожной станции Санаторная – границы с Рузским муниципальным округом, включая железнодорожные станции: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Полушкино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, Чапаевка; железнодорожные переезды: на перегоне Кубинка-1 – Чапаевка (возле станции Чапаевка), на перегоне Чапаевка –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Полушкино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 (возле станции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Полушкино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);</w:t>
            </w:r>
          </w:p>
          <w:p w:rsidR="00B21AF7" w:rsidRPr="00B21AF7" w:rsidRDefault="00B21AF7" w:rsidP="00B21AF7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- Большого Московского окружного кольца </w:t>
            </w:r>
            <w:r w:rsidRPr="00B21AF7">
              <w:rPr>
                <w:rFonts w:ascii="Times New Roman" w:eastAsia="Arial" w:hAnsi="Times New Roman"/>
                <w:sz w:val="24"/>
                <w:szCs w:val="24"/>
              </w:rPr>
              <w:br/>
              <w:t xml:space="preserve">от железнодорожной станции 190 км до железнодорожной станции Кубинка-2, включая железнодорожные станции: </w:t>
            </w:r>
            <w:r w:rsidRPr="00B21AF7">
              <w:rPr>
                <w:rFonts w:ascii="Times New Roman" w:eastAsia="Arial" w:hAnsi="Times New Roman"/>
                <w:sz w:val="24"/>
                <w:szCs w:val="24"/>
              </w:rPr>
              <w:br/>
              <w:t>192 км, 199 км, Ястребки.</w:t>
            </w:r>
          </w:p>
        </w:tc>
      </w:tr>
    </w:tbl>
    <w:p w:rsidR="00B21AF7" w:rsidRPr="00B21AF7" w:rsidRDefault="00B21AF7" w:rsidP="00B21AF7">
      <w:pPr>
        <w:spacing w:after="0" w:line="240" w:lineRule="auto"/>
        <w:ind w:firstLine="709"/>
        <w:contextualSpacing/>
        <w:jc w:val="right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lastRenderedPageBreak/>
        <w:t>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32</w:t>
      </w:r>
      <w:r w:rsidRPr="00B21AF7">
        <w:rPr>
          <w:rFonts w:ascii="Times New Roman" w:eastAsia="Arial" w:hAnsi="Times New Roman"/>
          <w:sz w:val="28"/>
          <w:szCs w:val="28"/>
        </w:rPr>
        <w:t>) в абзаце десятом строки 31.12 в графе 3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33</w:t>
      </w:r>
      <w:r w:rsidRPr="00B21AF7">
        <w:rPr>
          <w:rFonts w:ascii="Times New Roman" w:eastAsia="Arial" w:hAnsi="Times New Roman"/>
          <w:sz w:val="28"/>
          <w:szCs w:val="28"/>
        </w:rPr>
        <w:t>) в абзаце втором строки 31.15 в графе 3 слова «рабочий поселок» заменить словом «поселок»;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34</w:t>
      </w:r>
      <w:r w:rsidRPr="00B21AF7">
        <w:rPr>
          <w:rFonts w:ascii="Times New Roman" w:eastAsia="Arial" w:hAnsi="Times New Roman"/>
          <w:sz w:val="28"/>
          <w:szCs w:val="28"/>
        </w:rPr>
        <w:t>) строку 31.17 изложить в следующей редакции: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126"/>
        <w:gridCol w:w="6629"/>
      </w:tblGrid>
      <w:tr w:rsidR="00B21AF7" w:rsidRPr="00B21AF7" w:rsidTr="004B5B2E">
        <w:trPr>
          <w:trHeight w:val="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F7" w:rsidRPr="00B21AF7" w:rsidRDefault="00B21AF7" w:rsidP="00B21AF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31.17.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F7" w:rsidRPr="00B21AF7" w:rsidRDefault="00B21AF7" w:rsidP="00B21AF7">
            <w:pPr>
              <w:tabs>
                <w:tab w:val="left" w:pos="142"/>
              </w:tabs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№ 322;</w:t>
            </w:r>
          </w:p>
          <w:p w:rsidR="00B21AF7" w:rsidRPr="00B21AF7" w:rsidRDefault="00B21AF7" w:rsidP="00B21AF7">
            <w:pPr>
              <w:tabs>
                <w:tab w:val="left" w:pos="142"/>
              </w:tabs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п.г.т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. Лесной Городок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F7" w:rsidRPr="00B21AF7" w:rsidRDefault="00B21AF7" w:rsidP="00B21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Одинцовский городской округ:</w:t>
            </w:r>
          </w:p>
          <w:p w:rsidR="00B21AF7" w:rsidRPr="00B21AF7" w:rsidRDefault="00B21AF7" w:rsidP="00B21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поселки городского типа: ВНИИССОК (вся территория, кроме ул. Бородинская и ул. Дениса Давыдова); Лесной Городок;</w:t>
            </w:r>
          </w:p>
          <w:p w:rsidR="00B21AF7" w:rsidRPr="00B21AF7" w:rsidRDefault="00B21AF7" w:rsidP="00B21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поселок дома отдыха «Озера»;</w:t>
            </w:r>
          </w:p>
          <w:p w:rsidR="00B21AF7" w:rsidRPr="00B21AF7" w:rsidRDefault="00B21AF7" w:rsidP="00B21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села: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Акулово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Дубки;</w:t>
            </w:r>
          </w:p>
          <w:p w:rsidR="00B21AF7" w:rsidRPr="00B21AF7" w:rsidRDefault="00B21AF7" w:rsidP="00B21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деревни: Бородки,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Осоргино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Солманово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21AF7" w:rsidRPr="00B21AF7" w:rsidRDefault="00B21AF7" w:rsidP="00B21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Территории: «ДПК имени 5-го декабря 1936 года»,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Дубковского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леса, коттеджных поселков: «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Грибово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Клаб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Довиль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«Лесной Ручей-1», «Лесной Ручей-2», «Лесной Ручей-3», «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Солманово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Поле», «Усадьба Лесной городок»; ОСТ «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Лесногородское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СНТ/СТ: «40 лет Октября» </w:t>
            </w: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(с. Дубки), «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Грибово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Грибовчанка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«Дубки» (с. Дубки), «Лада», «Лесное-58», «Матвеевское», «Матвеевское-2», «Пасека», «Поляна», «Поляна-Один», «Селекционер», «Селекционер-2», «Темп».</w:t>
            </w:r>
          </w:p>
          <w:p w:rsidR="00B21AF7" w:rsidRPr="00B21AF7" w:rsidRDefault="00B21AF7" w:rsidP="00B21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Участки автодорог: А-100 Можайское шоссе </w:t>
            </w: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 примыкания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Акуловской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улицы с 27 км по 30 км включительно; М-1 «Беларусь» (Минское шоссе) с 25 км </w:t>
            </w: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 33 км включительно.</w:t>
            </w:r>
          </w:p>
          <w:p w:rsidR="00B21AF7" w:rsidRPr="00B21AF7" w:rsidRDefault="00B21AF7" w:rsidP="00B21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Участки железной дороги Московской железной дороги:</w:t>
            </w:r>
          </w:p>
          <w:p w:rsidR="00B21AF7" w:rsidRPr="00B21AF7" w:rsidRDefault="00B21AF7" w:rsidP="00B21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Смоленского направления от железнодорожной станции Отрадное до железнодорожной станции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Перхушково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включая железнодорожные станции: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Перхушково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Пионерская; железнодорожный переезд возле станции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Перхушково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перегоне Пионерская – </w:t>
            </w:r>
            <w:proofErr w:type="spellStart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Перхушково</w:t>
            </w:r>
            <w:proofErr w:type="spellEnd"/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21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(1-е Успенское шоссе);</w:t>
            </w:r>
          </w:p>
          <w:p w:rsidR="00B21AF7" w:rsidRPr="00B21AF7" w:rsidRDefault="00B21AF7" w:rsidP="00B21AF7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- участка «Лесной Городок – Аэропорт» Киевского направления в границах Одинцовского городского округа, включая железнодорожную станцию Лесной городок.</w:t>
            </w:r>
          </w:p>
        </w:tc>
      </w:tr>
    </w:tbl>
    <w:p w:rsidR="00B21AF7" w:rsidRPr="00B21AF7" w:rsidRDefault="00B21AF7" w:rsidP="00B21AF7">
      <w:pPr>
        <w:spacing w:after="0" w:line="240" w:lineRule="auto"/>
        <w:ind w:firstLine="709"/>
        <w:contextualSpacing/>
        <w:jc w:val="right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lastRenderedPageBreak/>
        <w:t>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35</w:t>
      </w:r>
      <w:r w:rsidRPr="00B21AF7">
        <w:rPr>
          <w:rFonts w:ascii="Times New Roman" w:eastAsia="Arial" w:hAnsi="Times New Roman"/>
          <w:sz w:val="28"/>
          <w:szCs w:val="28"/>
        </w:rPr>
        <w:t>) в строке 31.18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седьмом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двенадцатом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. Большие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Вязёмы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» заменить словами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. Большие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Вязёмы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36</w:t>
      </w:r>
      <w:r w:rsidRPr="00B21AF7">
        <w:rPr>
          <w:rFonts w:ascii="Times New Roman" w:eastAsia="Arial" w:hAnsi="Times New Roman"/>
          <w:sz w:val="28"/>
          <w:szCs w:val="28"/>
        </w:rPr>
        <w:t>) в строке 32.1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девятом слова «городским округом Зарайск» заменить словами «муниципальным округом Зарайск»;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 xml:space="preserve">в абзаце десятом слова «городским округом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Луховицы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» заменить словами «муниципальным округом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Луховицы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37</w:t>
      </w:r>
      <w:r w:rsidRPr="00B21AF7">
        <w:rPr>
          <w:rFonts w:ascii="Times New Roman" w:eastAsia="Arial" w:hAnsi="Times New Roman"/>
          <w:sz w:val="28"/>
          <w:szCs w:val="28"/>
        </w:rPr>
        <w:t>) в строке 32.2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абзац девятый дополнить словом «, Каменка»;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 xml:space="preserve">в абзаце десятом слова «Каменка (бывший городской округ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Озёры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),» исключить;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38</w:t>
      </w:r>
      <w:r w:rsidRPr="00B21AF7">
        <w:rPr>
          <w:rFonts w:ascii="Times New Roman" w:eastAsia="Arial" w:hAnsi="Times New Roman"/>
          <w:sz w:val="28"/>
          <w:szCs w:val="28"/>
        </w:rPr>
        <w:t>) в абзаце девятом строки 33.6 в графе 3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39</w:t>
      </w:r>
      <w:r w:rsidRPr="00B21AF7">
        <w:rPr>
          <w:rFonts w:ascii="Times New Roman" w:eastAsia="Arial" w:hAnsi="Times New Roman"/>
          <w:sz w:val="28"/>
          <w:szCs w:val="28"/>
        </w:rPr>
        <w:t>) в строке 33.7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lastRenderedPageBreak/>
        <w:t>в абзаце шестом слова «городским округом Егорьевск» заменить словами «муниципальным округом Егорьевск», слова «городским округом Шатура» заменить словами «муниципальным округом Шатура»;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восьмом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девятом слова «городским округом Егорьевск» заменить словами «муниципальным округом Егорьевск»;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40</w:t>
      </w:r>
      <w:r w:rsidRPr="00B21AF7">
        <w:rPr>
          <w:rFonts w:ascii="Times New Roman" w:eastAsia="Arial" w:hAnsi="Times New Roman"/>
          <w:sz w:val="28"/>
          <w:szCs w:val="28"/>
        </w:rPr>
        <w:t>) в абзаце девятом строки 33.9 в графе 3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41</w:t>
      </w:r>
      <w:r w:rsidRPr="00B21AF7">
        <w:rPr>
          <w:rFonts w:ascii="Times New Roman" w:eastAsia="Arial" w:hAnsi="Times New Roman"/>
          <w:sz w:val="28"/>
          <w:szCs w:val="28"/>
        </w:rPr>
        <w:t>) в строке 33.10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восьмом слова «городским округом Павловский Посад» заменить словами «Павлово-Посадским городским округом»;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одиннадцатом слова «городским округом Павловский Посад» заменить словами «Павлово-Посадским городским округом»;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42</w:t>
      </w:r>
      <w:r w:rsidRPr="00B21AF7">
        <w:rPr>
          <w:rFonts w:ascii="Times New Roman" w:eastAsia="Arial" w:hAnsi="Times New Roman"/>
          <w:sz w:val="28"/>
          <w:szCs w:val="28"/>
        </w:rPr>
        <w:t>) в абзаце одиннадцатом строки 33.11 в графе 3 слова «городским округом Павловский Посад» заменить словами «Павлово-Посадским городским округом»;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43</w:t>
      </w:r>
      <w:r w:rsidRPr="00B21AF7">
        <w:rPr>
          <w:rFonts w:ascii="Times New Roman" w:eastAsia="Arial" w:hAnsi="Times New Roman"/>
          <w:sz w:val="28"/>
          <w:szCs w:val="28"/>
        </w:rPr>
        <w:t>) в абзаце первом строки 34.1 в графе 3 слова «Городской округ Павловский Посад» заменить словами «Павлово-Посадский городской округ»;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44</w:t>
      </w:r>
      <w:r w:rsidRPr="00B21AF7">
        <w:rPr>
          <w:rFonts w:ascii="Times New Roman" w:eastAsia="Arial" w:hAnsi="Times New Roman"/>
          <w:sz w:val="28"/>
          <w:szCs w:val="28"/>
        </w:rPr>
        <w:t>) в абзаце первом строки 34.2 в графе 3 слова «Городской округ Павловский Посад» заменить словами «Павлово-Посадский городской округ»;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45</w:t>
      </w:r>
      <w:r w:rsidRPr="00B21AF7">
        <w:rPr>
          <w:rFonts w:ascii="Times New Roman" w:eastAsia="Arial" w:hAnsi="Times New Roman"/>
          <w:sz w:val="28"/>
          <w:szCs w:val="28"/>
        </w:rPr>
        <w:t>) в абзаце первом строки 34.3 в графе 3 слова «Городской округ Павловский Посад» заменить словами «Павлово-Посадский городской округ»;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46</w:t>
      </w:r>
      <w:r w:rsidRPr="00B21AF7">
        <w:rPr>
          <w:rFonts w:ascii="Times New Roman" w:eastAsia="Arial" w:hAnsi="Times New Roman"/>
          <w:sz w:val="28"/>
          <w:szCs w:val="28"/>
        </w:rPr>
        <w:t>) в абзаце первом строки 34.4 в графе 3 слова «Городской округ Павловский Посад» заменить словами «Павлово-Посадский городской округ»;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47</w:t>
      </w:r>
      <w:r w:rsidRPr="00B21AF7">
        <w:rPr>
          <w:rFonts w:ascii="Times New Roman" w:eastAsia="Arial" w:hAnsi="Times New Roman"/>
          <w:sz w:val="28"/>
          <w:szCs w:val="28"/>
        </w:rPr>
        <w:t>) в абзаце первом строки 34.5 в графе 3 слова «Городской округ Электрогорск» заменить словами «Павлово-Посадский городской округ»;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48</w:t>
      </w:r>
      <w:r w:rsidRPr="00B21AF7">
        <w:rPr>
          <w:rFonts w:ascii="Times New Roman" w:eastAsia="Arial" w:hAnsi="Times New Roman"/>
          <w:sz w:val="28"/>
          <w:szCs w:val="28"/>
        </w:rPr>
        <w:t>) строку 34.6 изложить в следующей редакции: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«</w:t>
      </w:r>
    </w:p>
    <w:tbl>
      <w:tblPr>
        <w:tblW w:w="9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"/>
        <w:gridCol w:w="2126"/>
        <w:gridCol w:w="6582"/>
      </w:tblGrid>
      <w:tr w:rsidR="00B21AF7" w:rsidRPr="00B21AF7" w:rsidTr="004B5B2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F7" w:rsidRPr="00B21AF7" w:rsidRDefault="00B21AF7" w:rsidP="00B21AF7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34.6.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F7" w:rsidRPr="00B21AF7" w:rsidRDefault="00B21AF7" w:rsidP="00B21AF7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№ 351;</w:t>
            </w:r>
          </w:p>
          <w:p w:rsidR="00B21AF7" w:rsidRPr="00B21AF7" w:rsidRDefault="00B21AF7" w:rsidP="00B21AF7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г. Павловский Посад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F7" w:rsidRPr="00B21AF7" w:rsidRDefault="00B21AF7" w:rsidP="00B21AF7">
            <w:pPr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Павлово-Посадский городской округ:</w:t>
            </w:r>
          </w:p>
          <w:p w:rsidR="00B21AF7" w:rsidRPr="00B21AF7" w:rsidRDefault="00B21AF7" w:rsidP="00B21AF7">
            <w:pPr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город Электрогорск:</w:t>
            </w:r>
          </w:p>
          <w:p w:rsidR="00B21AF7" w:rsidRPr="00B21AF7" w:rsidRDefault="00B21AF7" w:rsidP="00B21AF7">
            <w:pPr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улицы: Советская, Чкалова.</w:t>
            </w:r>
          </w:p>
          <w:p w:rsidR="00B21AF7" w:rsidRPr="00B21AF7" w:rsidRDefault="00B21AF7" w:rsidP="00B21AF7">
            <w:pPr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Город Павловский Посад:</w:t>
            </w:r>
          </w:p>
          <w:p w:rsidR="00B21AF7" w:rsidRPr="00B21AF7" w:rsidRDefault="00B21AF7" w:rsidP="00B21AF7">
            <w:pPr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микрорайон Зеленый берег;</w:t>
            </w:r>
          </w:p>
          <w:p w:rsidR="00B21AF7" w:rsidRPr="00B21AF7" w:rsidRDefault="00B21AF7" w:rsidP="00B21AF7">
            <w:pPr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улицы: Автомобилистов,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Афанасовская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, Быковского, Гагарина,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Грибовская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, Дружбы, Звездная, Зеленая, Карла Маркса, Ленинградская, Лучистая, Максима Горького, Матросова, Мира, Набережная, Назаровская, Никольская, Ноябрьская, Платочная, Полевая, Прибрежная,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Прокунинская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, Семейная, Солнечная,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Степуринская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, Строителей, Тихая, Тополиная, Угловая,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Шитикова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, Ямская, Ясная;</w:t>
            </w:r>
          </w:p>
          <w:p w:rsidR="00B21AF7" w:rsidRPr="00B21AF7" w:rsidRDefault="00B21AF7" w:rsidP="00B21AF7">
            <w:pPr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переулки: 1-й – 3-й Максима Горького; Карла Маркса, Ленинградский, Матросова, Мира, Озерный,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Степуринский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B21AF7" w:rsidRPr="00B21AF7" w:rsidRDefault="00B21AF7" w:rsidP="00B21AF7">
            <w:pPr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проезды: 1-й, 2-й Максима Горького; Ленинградский;</w:t>
            </w:r>
          </w:p>
          <w:p w:rsidR="00B21AF7" w:rsidRPr="00B21AF7" w:rsidRDefault="00B21AF7" w:rsidP="00B21AF7">
            <w:pPr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тупики: Ленинградский, Максима Горького.</w:t>
            </w:r>
          </w:p>
          <w:p w:rsidR="00B21AF7" w:rsidRPr="00B21AF7" w:rsidRDefault="00B21AF7" w:rsidP="00B21AF7">
            <w:pPr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Поселок городского типа Большие Дворы.</w:t>
            </w:r>
          </w:p>
          <w:p w:rsidR="00B21AF7" w:rsidRPr="00B21AF7" w:rsidRDefault="00B21AF7" w:rsidP="00B21AF7">
            <w:pPr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Деревни: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Алексеево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, Борисово,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Васютино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Гаврино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Грибанино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, Дальняя, Заозерье, Кузнецы,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Михалево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Носырево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Субботино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, Тарасово.</w:t>
            </w:r>
          </w:p>
          <w:p w:rsidR="00B21AF7" w:rsidRPr="00B21AF7" w:rsidRDefault="00B21AF7" w:rsidP="00B21AF7">
            <w:pPr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Территории: массива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Прокунинский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; Центрального городского кладбища.</w:t>
            </w:r>
          </w:p>
          <w:p w:rsidR="00B21AF7" w:rsidRPr="00B21AF7" w:rsidRDefault="00B21AF7" w:rsidP="00B21AF7">
            <w:pPr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Территории ДНП/ДПК/СНТ/СТ: «Автомобилист», 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Алексеево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Аргуновка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», «Астра-2», «Аэрофлот-2»,  «Березка» (д.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Васютино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), «Березка» (д.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Носырево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), «Берендей»,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Брянцево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 поле», «Буровик», «Вертикаль», «Весна», «Ветеран», «Виктория-2»,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ВИМовец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» (д. Дальняя), «Возрождение», «Восток», «Восход», «Восход ИМБП», «Восход МВД», «Геофизик», «Голубые дали», «Горизонт»,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Грибово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», «Грибово-2», «Грибово-3»,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Грибовское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», «Дружба», «Дружба-2», «Дубрава», «Дубрава-2», «Замоскворечье», «Заозерье», «Заозерье-280», «Заря», </w:t>
            </w:r>
            <w:r w:rsidRPr="00B21AF7">
              <w:rPr>
                <w:rFonts w:ascii="Times New Roman" w:eastAsia="Arial" w:hAnsi="Times New Roman"/>
                <w:sz w:val="24"/>
                <w:szCs w:val="24"/>
              </w:rPr>
              <w:br/>
              <w:t>«Заря-2»,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Зарянка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», «Затишье», «Звезда», «Зеленый Дол», «Импульс», «Искра», «Источник»,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Калининец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», «Камея»,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Карачаровец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», «Кардиолог», «Колос»,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Криос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», «Кулиги», «Кулиги-1», «Кулиги-2», «Кулиги-2 М», «Кулиги-3», «Кулиги-4», «Кузнецы» (д. Кузнецы), «Калинка», «Комета», «Кооператор», «Лада», «Ландыш», «Лесное», «Лесное-2», «Липовая грива», «Литейщик», «Луч», «Луч-1», «Луч-2», «Маг», «Малахит», «Маяк-1», «Маяк-2», «Маяк-3», «Маяк-4», «Маяк-5», «Маяк-6», «Медик», «Механизатор», «Меридиан», «Мечта», «Морозко», «Надежда», «Наука», «Нефтяник», «Нефтяник-7»,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Нефтянник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 10», «Ново-Озерное», «Озерки», «Оптимист», «Оптимист-2», «Орбита», «Первомайское», «Подмосковные вечера» (д.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Субботино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), «Подснежник», «Посадская слобода», «Поселок Заозерье», «Планета», «Природа», «Природа-3», «Природа-4», «Прогресс» </w:t>
            </w:r>
            <w:r w:rsidRPr="00B21AF7">
              <w:rPr>
                <w:rFonts w:ascii="Times New Roman" w:eastAsia="Arial" w:hAnsi="Times New Roman"/>
                <w:sz w:val="24"/>
                <w:szCs w:val="24"/>
              </w:rPr>
              <w:br/>
              <w:t xml:space="preserve">(д. Тарасово), «Радуга-1», «Радуга-2», «Радуга-4», «Рассвет» (д.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Васютино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), «Родничок», «Рубин» (д.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Алексеево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),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Субботинский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», «Сосновка», «Сосновка-2», «Сосновка-3» (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п.г.т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. Большие Дворы),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Сахарник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», «Сигнал», «Снежинка», «Сокол», «Союз», «Спринт», «Сталь», «Статистик», «Строитель», «Строитель-М»,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Стройбанковец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», «Темп», «Технолог», «Универсал», «Фабрики им. Свердлова» </w:t>
            </w:r>
            <w:r w:rsidRPr="00B21AF7">
              <w:rPr>
                <w:rFonts w:ascii="Times New Roman" w:eastAsia="Arial" w:hAnsi="Times New Roman"/>
                <w:sz w:val="24"/>
                <w:szCs w:val="24"/>
              </w:rPr>
              <w:br/>
              <w:t>(д. Заозерье), «Факел», «Фиалка»,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Фрунзенец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», «Химик»,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Химфизика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», «Чайка-2», «Чайка-3»,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Шерна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», «Эдем»,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Элеон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», «Электромашина», «Электропередача», «Электропередача-2», «Энтузиаст», «Эхо», «Эхо» </w:t>
            </w:r>
            <w:r w:rsidRPr="00B21AF7">
              <w:rPr>
                <w:rFonts w:ascii="Times New Roman" w:eastAsia="Arial" w:hAnsi="Times New Roman"/>
                <w:sz w:val="24"/>
                <w:szCs w:val="24"/>
              </w:rPr>
              <w:br/>
              <w:t xml:space="preserve">(д. Борисово), «Яблонька-2», «Ягодка», «Ягодка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Водоавтоматика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», «Ягодка ИНХ им. Бурденко Н.Н.», «Ягодка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Мосагропром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>».</w:t>
            </w:r>
          </w:p>
          <w:p w:rsidR="00B21AF7" w:rsidRPr="00B21AF7" w:rsidRDefault="00B21AF7" w:rsidP="00B21AF7">
            <w:pPr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Участки автодорог: А-108 МБК от границы </w:t>
            </w:r>
            <w:r w:rsidRPr="00B21AF7">
              <w:rPr>
                <w:rFonts w:ascii="Times New Roman" w:eastAsia="Arial" w:hAnsi="Times New Roman"/>
                <w:sz w:val="24"/>
                <w:szCs w:val="24"/>
              </w:rPr>
              <w:br/>
              <w:t xml:space="preserve">с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</w:rPr>
              <w:t>Киржачским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 районом Владимирской области с 169 км 260 м до 178 км 800 м – границы с Орехово-Зуевским городским округом; М-7 «Волга» (Горьковское шоссе) от границы </w:t>
            </w:r>
            <w:r w:rsidRPr="00B21AF7">
              <w:rPr>
                <w:rFonts w:ascii="Times New Roman" w:eastAsia="Arial" w:hAnsi="Times New Roman"/>
                <w:sz w:val="24"/>
                <w:szCs w:val="24"/>
              </w:rPr>
              <w:br/>
              <w:t xml:space="preserve">с Богородским городским округом с 67 км 600 м до 76 км </w:t>
            </w:r>
            <w:r w:rsidRPr="00B21AF7">
              <w:rPr>
                <w:rFonts w:ascii="Times New Roman" w:eastAsia="Arial" w:hAnsi="Times New Roman"/>
                <w:sz w:val="24"/>
                <w:szCs w:val="24"/>
              </w:rPr>
              <w:br/>
              <w:t>900 м – границы с Орехово-Зуевским городским округом.</w:t>
            </w:r>
          </w:p>
        </w:tc>
      </w:tr>
    </w:tbl>
    <w:p w:rsidR="00B21AF7" w:rsidRPr="00B21AF7" w:rsidRDefault="00B21AF7" w:rsidP="00B21AF7">
      <w:pPr>
        <w:spacing w:after="0" w:line="240" w:lineRule="auto"/>
        <w:ind w:firstLine="709"/>
        <w:contextualSpacing/>
        <w:jc w:val="right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lastRenderedPageBreak/>
        <w:t>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lastRenderedPageBreak/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49</w:t>
      </w:r>
      <w:r w:rsidRPr="00B21AF7">
        <w:rPr>
          <w:rFonts w:ascii="Times New Roman" w:eastAsia="Arial" w:hAnsi="Times New Roman"/>
          <w:sz w:val="28"/>
          <w:szCs w:val="28"/>
        </w:rPr>
        <w:t>) в строке 35.11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седьмом слова «городским округом Чехов» заменить словами «муниципальным округом Чехов»;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восьмом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50</w:t>
      </w:r>
      <w:r w:rsidRPr="00B21AF7">
        <w:rPr>
          <w:rFonts w:ascii="Times New Roman" w:eastAsia="Arial" w:hAnsi="Times New Roman"/>
          <w:sz w:val="28"/>
          <w:szCs w:val="28"/>
        </w:rPr>
        <w:t>) в строке 39.1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втором слова «дачный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шестом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д.п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.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Кратово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» заменить словами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.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Кратово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51</w:t>
      </w:r>
      <w:r w:rsidRPr="00B21AF7">
        <w:rPr>
          <w:rFonts w:ascii="Times New Roman" w:eastAsia="Arial" w:hAnsi="Times New Roman"/>
          <w:sz w:val="28"/>
          <w:szCs w:val="28"/>
        </w:rPr>
        <w:t>) в абзаце первом строки 39.2 в графе 3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52</w:t>
      </w:r>
      <w:r w:rsidRPr="00B21AF7">
        <w:rPr>
          <w:rFonts w:ascii="Times New Roman" w:eastAsia="Arial" w:hAnsi="Times New Roman"/>
          <w:sz w:val="28"/>
          <w:szCs w:val="28"/>
        </w:rPr>
        <w:t>) в абзаце первом строки 39.3 в графе 3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53</w:t>
      </w:r>
      <w:r w:rsidRPr="00B21AF7">
        <w:rPr>
          <w:rFonts w:ascii="Times New Roman" w:eastAsia="Arial" w:hAnsi="Times New Roman"/>
          <w:sz w:val="28"/>
          <w:szCs w:val="28"/>
        </w:rPr>
        <w:t>) в абзаце первом строки 39.4 в графе 3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54</w:t>
      </w:r>
      <w:r w:rsidRPr="00B21AF7">
        <w:rPr>
          <w:rFonts w:ascii="Times New Roman" w:eastAsia="Arial" w:hAnsi="Times New Roman"/>
          <w:sz w:val="28"/>
          <w:szCs w:val="28"/>
        </w:rPr>
        <w:t>) в строке 39.5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девятом слова «городским округом Люберцы» заменить словами «Городским округом Люберцы»;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одиннадцатом слово «городского» заменить словом «муниципального»;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55</w:t>
      </w:r>
      <w:r w:rsidRPr="00B21AF7">
        <w:rPr>
          <w:rFonts w:ascii="Times New Roman" w:eastAsia="Arial" w:hAnsi="Times New Roman"/>
          <w:sz w:val="28"/>
          <w:szCs w:val="28"/>
        </w:rPr>
        <w:t>) в абзаце первом строки 39.6 в графе 3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56</w:t>
      </w:r>
      <w:r w:rsidRPr="00B21AF7">
        <w:rPr>
          <w:rFonts w:ascii="Times New Roman" w:eastAsia="Arial" w:hAnsi="Times New Roman"/>
          <w:sz w:val="28"/>
          <w:szCs w:val="28"/>
        </w:rPr>
        <w:t>) в абзаце первом строки 39.7 в графе 3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57</w:t>
      </w:r>
      <w:r w:rsidRPr="00B21AF7">
        <w:rPr>
          <w:rFonts w:ascii="Times New Roman" w:eastAsia="Arial" w:hAnsi="Times New Roman"/>
          <w:sz w:val="28"/>
          <w:szCs w:val="28"/>
        </w:rPr>
        <w:t>) в строке 39.8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девятом слова «Раменского городского округа» заменить словами «Раменского муниципального округа»;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58</w:t>
      </w:r>
      <w:r w:rsidRPr="00B21AF7">
        <w:rPr>
          <w:rFonts w:ascii="Times New Roman" w:eastAsia="Arial" w:hAnsi="Times New Roman"/>
          <w:sz w:val="28"/>
          <w:szCs w:val="28"/>
        </w:rPr>
        <w:t>) в абзаце первом строки 39.9 в графе 3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59</w:t>
      </w:r>
      <w:r w:rsidRPr="00B21AF7">
        <w:rPr>
          <w:rFonts w:ascii="Times New Roman" w:eastAsia="Arial" w:hAnsi="Times New Roman"/>
          <w:sz w:val="28"/>
          <w:szCs w:val="28"/>
        </w:rPr>
        <w:t>) в абзаце третьем строки 39.10 в графе 3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60</w:t>
      </w:r>
      <w:r w:rsidRPr="00B21AF7">
        <w:rPr>
          <w:rFonts w:ascii="Times New Roman" w:eastAsia="Arial" w:hAnsi="Times New Roman"/>
          <w:sz w:val="28"/>
          <w:szCs w:val="28"/>
        </w:rPr>
        <w:t>) в строке 39.11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втором слова «рабочие поселки» заменить словами «поселки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61</w:t>
      </w:r>
      <w:r w:rsidRPr="00B21AF7">
        <w:rPr>
          <w:rFonts w:ascii="Times New Roman" w:eastAsia="Arial" w:hAnsi="Times New Roman"/>
          <w:sz w:val="28"/>
          <w:szCs w:val="28"/>
        </w:rPr>
        <w:t>) в абзаце первом строки 39.12 в графе 3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62</w:t>
      </w:r>
      <w:r w:rsidRPr="00B21AF7">
        <w:rPr>
          <w:rFonts w:ascii="Times New Roman" w:eastAsia="Arial" w:hAnsi="Times New Roman"/>
          <w:sz w:val="28"/>
          <w:szCs w:val="28"/>
        </w:rPr>
        <w:t>) в строке 39.13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втором слова «дачные поселки» заменить словами «поселки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пятом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д.п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Удельная» заменить словами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Удельная»;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lastRenderedPageBreak/>
        <w:t>в абзаце шестом слова «городским округом Люберцы» заменить словами «Городским округом Люберцы»;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восьмом слова «городским округом Люберцы» заменить словами «Городским округом Люберцы»;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девятом слова «городским округом Люберцы» заменить словами «Городским округом Люберцы»;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десятом слова «городского округа Люберцы» заменить словами «Городского округа Люберцы»;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63</w:t>
      </w:r>
      <w:r w:rsidRPr="00B21AF7">
        <w:rPr>
          <w:rFonts w:ascii="Times New Roman" w:eastAsia="Arial" w:hAnsi="Times New Roman"/>
          <w:sz w:val="28"/>
          <w:szCs w:val="28"/>
        </w:rPr>
        <w:t>) в абзаце шестом строки 40.1 в графе 3 слова «городским округом Балашиха» заменить словом «Городским округом Балашиха»;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64</w:t>
      </w:r>
      <w:r w:rsidRPr="00B21AF7">
        <w:rPr>
          <w:rFonts w:ascii="Times New Roman" w:eastAsia="Arial" w:hAnsi="Times New Roman"/>
          <w:sz w:val="28"/>
          <w:szCs w:val="28"/>
        </w:rPr>
        <w:t>) в абзаце девятом строки 40.5 в графе 3 слова «городским округом Балашиха» заменить словом «Городским округом Балашиха»;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65</w:t>
      </w:r>
      <w:r w:rsidRPr="00B21AF7">
        <w:rPr>
          <w:rFonts w:ascii="Times New Roman" w:eastAsia="Arial" w:hAnsi="Times New Roman"/>
          <w:sz w:val="28"/>
          <w:szCs w:val="28"/>
        </w:rPr>
        <w:t>) в строке 41.1: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графе 2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Тучково» заменить словами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Тучково»;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втором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пятом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. Тучково» заменить словами </w:t>
      </w:r>
      <w:r w:rsidRPr="00B21AF7">
        <w:rPr>
          <w:rFonts w:ascii="Times New Roman" w:eastAsia="Arial" w:hAnsi="Times New Roman"/>
          <w:sz w:val="28"/>
          <w:szCs w:val="28"/>
        </w:rPr>
        <w:br/>
        <w:t>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Тучково»;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66</w:t>
      </w:r>
      <w:r w:rsidRPr="00B21AF7">
        <w:rPr>
          <w:rFonts w:ascii="Times New Roman" w:eastAsia="Arial" w:hAnsi="Times New Roman"/>
          <w:sz w:val="28"/>
          <w:szCs w:val="28"/>
        </w:rPr>
        <w:t>) в строке 41.2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девятом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67</w:t>
      </w:r>
      <w:r w:rsidRPr="00B21AF7">
        <w:rPr>
          <w:rFonts w:ascii="Times New Roman" w:eastAsia="Arial" w:hAnsi="Times New Roman"/>
          <w:sz w:val="28"/>
          <w:szCs w:val="28"/>
        </w:rPr>
        <w:t>) в строке 41.3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восьмом слова «городским округом Истра» заменить словами «муниципальным округом Истра», слова «Волоколамским городским округом» заменить словами «Волоколамским муниципальным округом»;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68</w:t>
      </w:r>
      <w:r w:rsidRPr="00B21AF7">
        <w:rPr>
          <w:rFonts w:ascii="Times New Roman" w:eastAsia="Arial" w:hAnsi="Times New Roman"/>
          <w:sz w:val="28"/>
          <w:szCs w:val="28"/>
        </w:rPr>
        <w:t>) в строке 41.4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восьмом слова «Можайским городским округом» заменить словами «Можайским муниципальным округом»;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69</w:t>
      </w:r>
      <w:r w:rsidRPr="00B21AF7">
        <w:rPr>
          <w:rFonts w:ascii="Times New Roman" w:eastAsia="Arial" w:hAnsi="Times New Roman"/>
          <w:sz w:val="28"/>
          <w:szCs w:val="28"/>
        </w:rPr>
        <w:t>) в абзаце восьмом строки 42.5 в графе 3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70</w:t>
      </w:r>
      <w:r w:rsidRPr="00B21AF7">
        <w:rPr>
          <w:rFonts w:ascii="Times New Roman" w:eastAsia="Arial" w:hAnsi="Times New Roman"/>
          <w:sz w:val="28"/>
          <w:szCs w:val="28"/>
        </w:rPr>
        <w:t>) в строке 42.8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третьем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восьмом слова «рабочему поселку» заменить словами «поселку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71</w:t>
      </w:r>
      <w:r w:rsidRPr="00B21AF7">
        <w:rPr>
          <w:rFonts w:ascii="Times New Roman" w:eastAsia="Arial" w:hAnsi="Times New Roman"/>
          <w:sz w:val="28"/>
          <w:szCs w:val="28"/>
        </w:rPr>
        <w:t>) в абзаце втором строки 42.12 в графе 3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72</w:t>
      </w:r>
      <w:r w:rsidRPr="00B21AF7">
        <w:rPr>
          <w:rFonts w:ascii="Times New Roman" w:eastAsia="Arial" w:hAnsi="Times New Roman"/>
          <w:sz w:val="28"/>
          <w:szCs w:val="28"/>
        </w:rPr>
        <w:t>) в строке 43.1: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графе 2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. Серебряные Пруды» заменить словами </w:t>
      </w:r>
      <w:r w:rsidRPr="00B21AF7">
        <w:rPr>
          <w:rFonts w:ascii="Times New Roman" w:eastAsia="Arial" w:hAnsi="Times New Roman"/>
          <w:sz w:val="28"/>
          <w:szCs w:val="28"/>
        </w:rPr>
        <w:br/>
        <w:t>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Серебряные Пруды»;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lastRenderedPageBreak/>
        <w:t>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втором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73</w:t>
      </w:r>
      <w:r w:rsidRPr="00B21AF7">
        <w:rPr>
          <w:rFonts w:ascii="Times New Roman" w:eastAsia="Arial" w:hAnsi="Times New Roman"/>
          <w:sz w:val="28"/>
          <w:szCs w:val="28"/>
        </w:rPr>
        <w:t>) в строке 43.2: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графе 2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. Серебряные Пруды» заменить словами </w:t>
      </w:r>
      <w:r w:rsidRPr="00B21AF7">
        <w:rPr>
          <w:rFonts w:ascii="Times New Roman" w:eastAsia="Arial" w:hAnsi="Times New Roman"/>
          <w:sz w:val="28"/>
          <w:szCs w:val="28"/>
        </w:rPr>
        <w:br/>
        <w:t>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Серебряные Пруды»;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втором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десятом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74</w:t>
      </w:r>
      <w:r w:rsidRPr="00B21AF7">
        <w:rPr>
          <w:rFonts w:ascii="Times New Roman" w:eastAsia="Arial" w:hAnsi="Times New Roman"/>
          <w:sz w:val="28"/>
          <w:szCs w:val="28"/>
        </w:rPr>
        <w:t>) в абзаце десятом строки 44.5 в графе 3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75</w:t>
      </w:r>
      <w:r w:rsidRPr="00B21AF7">
        <w:rPr>
          <w:rFonts w:ascii="Times New Roman" w:eastAsia="Arial" w:hAnsi="Times New Roman"/>
          <w:sz w:val="28"/>
          <w:szCs w:val="28"/>
        </w:rPr>
        <w:t>) в строке 44.8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девятом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десятом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76</w:t>
      </w:r>
      <w:r w:rsidRPr="00B21AF7">
        <w:rPr>
          <w:rFonts w:ascii="Times New Roman" w:eastAsia="Arial" w:hAnsi="Times New Roman"/>
          <w:sz w:val="28"/>
          <w:szCs w:val="28"/>
        </w:rPr>
        <w:t>) в строке 44.9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седьмом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восьмом слово «городскому» заменить словом «муниципальному»;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77</w:t>
      </w:r>
      <w:r w:rsidRPr="00B21AF7">
        <w:rPr>
          <w:rFonts w:ascii="Times New Roman" w:eastAsia="Arial" w:hAnsi="Times New Roman"/>
          <w:sz w:val="28"/>
          <w:szCs w:val="28"/>
        </w:rPr>
        <w:t>) в строке 45.4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абзац второй изложить в следующей редакции: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 xml:space="preserve">«поселки городского типа: Поварово,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Радумля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пятом слово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Радумля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,» исключить;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седьмом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д.п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. Поварово» заменить словами </w:t>
      </w:r>
      <w:r w:rsidRPr="00B21AF7">
        <w:rPr>
          <w:rFonts w:ascii="Times New Roman" w:eastAsia="Arial" w:hAnsi="Times New Roman"/>
          <w:sz w:val="28"/>
          <w:szCs w:val="28"/>
        </w:rPr>
        <w:br/>
        <w:t>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. Поварово», слова «д.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Радумля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» заменить словами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.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Радумля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восьмом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78</w:t>
      </w:r>
      <w:r w:rsidRPr="00B21AF7">
        <w:rPr>
          <w:rFonts w:ascii="Times New Roman" w:eastAsia="Arial" w:hAnsi="Times New Roman"/>
          <w:sz w:val="28"/>
          <w:szCs w:val="28"/>
        </w:rPr>
        <w:t>) в абзаце седьмом строки 45.5 в графе 3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79</w:t>
      </w:r>
      <w:r w:rsidRPr="00B21AF7">
        <w:rPr>
          <w:rFonts w:ascii="Times New Roman" w:eastAsia="Arial" w:hAnsi="Times New Roman"/>
          <w:sz w:val="28"/>
          <w:szCs w:val="28"/>
        </w:rPr>
        <w:t>) в строке 45.6: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графе 2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Андреевка» заменить словами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Андреевка»;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втором в графе 3 слова «рабочие поселки» заменить словами «поселки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пятом в графе 3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. Андреевка» заменить словами </w:t>
      </w:r>
      <w:r w:rsidRPr="00B21AF7">
        <w:rPr>
          <w:rFonts w:ascii="Times New Roman" w:eastAsia="Arial" w:hAnsi="Times New Roman"/>
          <w:sz w:val="28"/>
          <w:szCs w:val="28"/>
        </w:rPr>
        <w:br/>
        <w:t>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Андреевка»;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80</w:t>
      </w:r>
      <w:r w:rsidRPr="00B21AF7">
        <w:rPr>
          <w:rFonts w:ascii="Times New Roman" w:eastAsia="Arial" w:hAnsi="Times New Roman"/>
          <w:sz w:val="28"/>
          <w:szCs w:val="28"/>
        </w:rPr>
        <w:t>) строку 45.7 изложить в следующей редакции: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«</w:t>
      </w:r>
    </w:p>
    <w:tbl>
      <w:tblPr>
        <w:tblStyle w:val="35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126"/>
        <w:gridCol w:w="6378"/>
      </w:tblGrid>
      <w:tr w:rsidR="00B21AF7" w:rsidRPr="00B21AF7" w:rsidTr="004B5B2E">
        <w:tc>
          <w:tcPr>
            <w:tcW w:w="1134" w:type="dxa"/>
          </w:tcPr>
          <w:p w:rsidR="00B21AF7" w:rsidRPr="00B21AF7" w:rsidRDefault="00B21AF7" w:rsidP="00B21AF7">
            <w:pPr>
              <w:ind w:left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AF7">
              <w:rPr>
                <w:rFonts w:ascii="Times New Roman" w:hAnsi="Times New Roman"/>
                <w:sz w:val="24"/>
                <w:szCs w:val="24"/>
              </w:rPr>
              <w:t>45.7.</w:t>
            </w:r>
          </w:p>
        </w:tc>
        <w:tc>
          <w:tcPr>
            <w:tcW w:w="2126" w:type="dxa"/>
          </w:tcPr>
          <w:p w:rsidR="00B21AF7" w:rsidRPr="00B21AF7" w:rsidRDefault="00B21AF7" w:rsidP="00B21AF7">
            <w:pPr>
              <w:tabs>
                <w:tab w:val="left" w:pos="142"/>
              </w:tabs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AF7">
              <w:rPr>
                <w:rFonts w:ascii="Times New Roman" w:hAnsi="Times New Roman"/>
                <w:sz w:val="24"/>
                <w:szCs w:val="24"/>
              </w:rPr>
              <w:t>№ 329;</w:t>
            </w:r>
          </w:p>
          <w:p w:rsidR="00B21AF7" w:rsidRPr="00B21AF7" w:rsidRDefault="00B21AF7" w:rsidP="00B21AF7">
            <w:pPr>
              <w:tabs>
                <w:tab w:val="left" w:pos="142"/>
              </w:tabs>
              <w:ind w:right="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>. Голубое</w:t>
            </w:r>
          </w:p>
        </w:tc>
        <w:tc>
          <w:tcPr>
            <w:tcW w:w="6378" w:type="dxa"/>
          </w:tcPr>
          <w:p w:rsidR="00B21AF7" w:rsidRPr="00B21AF7" w:rsidRDefault="00B21AF7" w:rsidP="00B21AF7">
            <w:pPr>
              <w:tabs>
                <w:tab w:val="left" w:pos="142"/>
              </w:tabs>
              <w:ind w:right="25" w:firstLine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AF7">
              <w:rPr>
                <w:rFonts w:ascii="Times New Roman" w:hAnsi="Times New Roman"/>
                <w:sz w:val="24"/>
                <w:szCs w:val="24"/>
              </w:rPr>
              <w:t>Городской округ Солнечногорск:</w:t>
            </w:r>
          </w:p>
          <w:p w:rsidR="00B21AF7" w:rsidRPr="00B21AF7" w:rsidRDefault="00B21AF7" w:rsidP="00B21AF7">
            <w:pPr>
              <w:tabs>
                <w:tab w:val="left" w:pos="142"/>
              </w:tabs>
              <w:ind w:right="25" w:firstLine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AF7">
              <w:rPr>
                <w:rFonts w:ascii="Times New Roman" w:hAnsi="Times New Roman"/>
                <w:sz w:val="24"/>
                <w:szCs w:val="24"/>
              </w:rPr>
              <w:t xml:space="preserve">поселки городского типа: Голубое,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Чашниково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21AF7" w:rsidRPr="00B21AF7" w:rsidRDefault="00B21AF7" w:rsidP="00B21AF7">
            <w:pPr>
              <w:tabs>
                <w:tab w:val="left" w:pos="142"/>
              </w:tabs>
              <w:ind w:right="25" w:firstLine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AF7">
              <w:rPr>
                <w:rFonts w:ascii="Times New Roman" w:hAnsi="Times New Roman"/>
                <w:sz w:val="24"/>
                <w:szCs w:val="24"/>
              </w:rPr>
              <w:t xml:space="preserve">поселки: Жилино, Радищево; </w:t>
            </w:r>
          </w:p>
          <w:p w:rsidR="00B21AF7" w:rsidRPr="00B21AF7" w:rsidRDefault="00B21AF7" w:rsidP="00B21AF7">
            <w:pPr>
              <w:tabs>
                <w:tab w:val="left" w:pos="142"/>
              </w:tabs>
              <w:ind w:right="25" w:firstLine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AF7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Алабушево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21AF7" w:rsidRPr="00B21AF7" w:rsidRDefault="00B21AF7" w:rsidP="00B21AF7">
            <w:pPr>
              <w:tabs>
                <w:tab w:val="left" w:pos="142"/>
              </w:tabs>
              <w:ind w:right="25" w:firstLine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A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деревни: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Безверхово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Болкашино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Бунтеиха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Бухарово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Дурыкино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Кочугино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, Никольское, Покров,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Стародальня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>, Холмы.</w:t>
            </w:r>
          </w:p>
          <w:p w:rsidR="00B21AF7" w:rsidRPr="00B21AF7" w:rsidRDefault="00B21AF7" w:rsidP="00B21AF7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AF7">
              <w:rPr>
                <w:rFonts w:ascii="Times New Roman" w:hAnsi="Times New Roman"/>
                <w:sz w:val="24"/>
                <w:szCs w:val="24"/>
              </w:rPr>
              <w:t xml:space="preserve">Территории: ДНП: «Волна» (с.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Алабушево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), «Жилино», «Жилино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Клаб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», «Жилино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Лайф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Лисичкин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 Лес»; квартала «Никольское-Лесное», кварталов дачной застройки: «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Лисичкин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 Луг», «Солнечные холмы», «Ягодный-Никольское»; кладбищ: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Дурыкинское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Чашниково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; промышленной зоны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Чашниково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, садовых участков вблизи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>. Голубое.</w:t>
            </w:r>
          </w:p>
          <w:p w:rsidR="00B21AF7" w:rsidRPr="00B21AF7" w:rsidRDefault="00B21AF7" w:rsidP="00B21AF7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AF7">
              <w:rPr>
                <w:rFonts w:ascii="Times New Roman" w:hAnsi="Times New Roman"/>
                <w:sz w:val="24"/>
                <w:szCs w:val="24"/>
              </w:rPr>
              <w:t>Территории СНТ/СНТСН/СПК/СТ: «Альпийские горки», «Водник», «Водолей» (д. Покров), «Голубое-91», «Дальний», «Данко-3», «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Дедешино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>», «Долина», «Дорожник-1», «Дубрава» (п. Жилино), «Искровец», «Конструктор-94», «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Кортис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», «Крюково», «Лесные поляны восточнее п. Радищево», «Липки», «Локомотив», «Медвежий угол», «Мелиоратор-2», «Металлист» </w:t>
            </w:r>
            <w:r w:rsidRPr="00B21AF7">
              <w:rPr>
                <w:rFonts w:ascii="Times New Roman" w:hAnsi="Times New Roman"/>
                <w:sz w:val="24"/>
                <w:szCs w:val="24"/>
              </w:rPr>
              <w:br/>
              <w:t>(д. Никольское), «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Морозовка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>», «Мосстройпрогресс-2», «Нефтяник» (д. Никольское), «Никольское-94», «Новые холмы», «Озерки» (п. Жилино), «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Поверитель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», «Полесье» (д.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Стародальня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), «Родник» (д. Холмы), «Родничок-3», «Ромашка» (д.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Бунтеиха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), «СНТ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Бухарово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», «СНТ ЗЭМ», «СНТ Покров», «СНТ Радищево», «СНТ Никольское», «Советский художник», «Солнышко» (д.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Безверхово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B21AF7">
              <w:rPr>
                <w:rFonts w:ascii="Times New Roman" w:hAnsi="Times New Roman"/>
                <w:sz w:val="24"/>
                <w:szCs w:val="24"/>
              </w:rPr>
              <w:br/>
              <w:t xml:space="preserve">«СПК Голубое», «СПК Голубое-92», «ССПК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Лизинком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>», «СТ Искра» (д. Никольское), «СТ Радищево», «Территория СНТ Искра», «Холмы», «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Чашниково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», «Энтузиаст» </w:t>
            </w:r>
            <w:r w:rsidRPr="00B21AF7">
              <w:rPr>
                <w:rFonts w:ascii="Times New Roman" w:hAnsi="Times New Roman"/>
                <w:sz w:val="24"/>
                <w:szCs w:val="24"/>
              </w:rPr>
              <w:br/>
              <w:t xml:space="preserve">(с.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Алабушево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>), «Яблочный».</w:t>
            </w:r>
          </w:p>
          <w:p w:rsidR="00B21AF7" w:rsidRPr="00B21AF7" w:rsidRDefault="00B21AF7" w:rsidP="00B21AF7">
            <w:pPr>
              <w:tabs>
                <w:tab w:val="left" w:pos="142"/>
              </w:tabs>
              <w:ind w:right="25" w:firstLine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AF7">
              <w:rPr>
                <w:rFonts w:ascii="Times New Roman" w:hAnsi="Times New Roman"/>
                <w:sz w:val="24"/>
                <w:szCs w:val="24"/>
              </w:rPr>
              <w:t>Участки автодорог: А-107 ММК «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Волоколамско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-Ленинградский перегон» с 21 км 896 м по 22 км 652 м, включая развязку с М-10 «Россия»; А-113 «ЦКАД МО»: </w:t>
            </w:r>
            <w:r w:rsidRPr="00B21AF7">
              <w:rPr>
                <w:rFonts w:ascii="Times New Roman" w:hAnsi="Times New Roman"/>
                <w:sz w:val="24"/>
                <w:szCs w:val="24"/>
              </w:rPr>
              <w:br/>
              <w:t xml:space="preserve">с 331 км 001 м по 340 км 000 м, включая развязку </w:t>
            </w:r>
            <w:r w:rsidRPr="00B21AF7">
              <w:rPr>
                <w:rFonts w:ascii="Times New Roman" w:hAnsi="Times New Roman"/>
                <w:sz w:val="24"/>
                <w:szCs w:val="24"/>
              </w:rPr>
              <w:br/>
              <w:t xml:space="preserve">с автодорогой М-10 «Россия» (Ленинградское шоссе), </w:t>
            </w:r>
            <w:r w:rsidRPr="00B21AF7">
              <w:rPr>
                <w:rFonts w:ascii="Times New Roman" w:hAnsi="Times New Roman"/>
                <w:sz w:val="24"/>
                <w:szCs w:val="24"/>
              </w:rPr>
              <w:br/>
              <w:t xml:space="preserve">с 0 км по 5 км 600 м, включая развязку с автодорогой М-11 «Москва – Санкт-Петербург»; М-10 «Россия» (Ленинградское шоссе) с 41 км 301 м по 47 км 190 м; </w:t>
            </w:r>
            <w:r w:rsidRPr="00B21AF7">
              <w:rPr>
                <w:rFonts w:ascii="Times New Roman" w:hAnsi="Times New Roman"/>
                <w:sz w:val="24"/>
                <w:szCs w:val="24"/>
              </w:rPr>
              <w:br/>
              <w:t xml:space="preserve">М-11 «Нева» с 41 км 501 м по 48 км 000 м;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Пятницкое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 шоссе с 33 км 401 м по 35 км 300 м.</w:t>
            </w:r>
          </w:p>
          <w:p w:rsidR="00B21AF7" w:rsidRPr="00B21AF7" w:rsidRDefault="00B21AF7" w:rsidP="00B21AF7">
            <w:pPr>
              <w:tabs>
                <w:tab w:val="left" w:pos="142"/>
              </w:tabs>
              <w:ind w:right="25" w:firstLine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AF7">
              <w:rPr>
                <w:rFonts w:ascii="Times New Roman" w:hAnsi="Times New Roman"/>
                <w:sz w:val="24"/>
                <w:szCs w:val="24"/>
              </w:rPr>
              <w:t>Участки железной дороги:</w:t>
            </w:r>
          </w:p>
          <w:p w:rsidR="00B21AF7" w:rsidRPr="00B21AF7" w:rsidRDefault="00B21AF7" w:rsidP="00B21AF7">
            <w:pPr>
              <w:tabs>
                <w:tab w:val="left" w:pos="142"/>
              </w:tabs>
              <w:ind w:right="25" w:firstLine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AF7">
              <w:rPr>
                <w:rFonts w:ascii="Times New Roman" w:hAnsi="Times New Roman"/>
                <w:sz w:val="24"/>
                <w:szCs w:val="24"/>
              </w:rPr>
              <w:t xml:space="preserve">- Октябрьской железной дороги с 605 км до 610 км – границы с г. Москвой на перегоне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Алабушево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 – Крюково, </w:t>
            </w:r>
            <w:r w:rsidRPr="00B21A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включая железнодорожные станции: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Алабушево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>, Радищево;</w:t>
            </w:r>
          </w:p>
          <w:p w:rsidR="00B21AF7" w:rsidRPr="00B21AF7" w:rsidRDefault="00B21AF7" w:rsidP="00B21AF7">
            <w:pPr>
              <w:ind w:firstLine="4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AF7">
              <w:rPr>
                <w:rFonts w:ascii="Times New Roman" w:hAnsi="Times New Roman"/>
                <w:sz w:val="24"/>
                <w:szCs w:val="24"/>
              </w:rPr>
              <w:t xml:space="preserve">- Большого Московского окружного кольца Московской железной дороги от границы </w:t>
            </w:r>
            <w:r w:rsidRPr="00B21AF7">
              <w:rPr>
                <w:rFonts w:ascii="Times New Roman" w:hAnsi="Times New Roman"/>
                <w:sz w:val="24"/>
                <w:szCs w:val="24"/>
              </w:rPr>
              <w:br/>
              <w:t xml:space="preserve">с Дмитровским муниципальным округом на перегоне </w:t>
            </w:r>
            <w:proofErr w:type="spellStart"/>
            <w:r w:rsidRPr="00B21AF7">
              <w:rPr>
                <w:rFonts w:ascii="Times New Roman" w:hAnsi="Times New Roman"/>
                <w:sz w:val="24"/>
                <w:szCs w:val="24"/>
              </w:rPr>
              <w:t>Бухарово</w:t>
            </w:r>
            <w:proofErr w:type="spellEnd"/>
            <w:r w:rsidRPr="00B21AF7">
              <w:rPr>
                <w:rFonts w:ascii="Times New Roman" w:hAnsi="Times New Roman"/>
                <w:sz w:val="24"/>
                <w:szCs w:val="24"/>
              </w:rPr>
              <w:t xml:space="preserve"> – остановочный пункт 128 км по 134 км, включая железнодорожную станцию остановочный пункт 128 км.</w:t>
            </w:r>
          </w:p>
        </w:tc>
      </w:tr>
    </w:tbl>
    <w:p w:rsidR="00B21AF7" w:rsidRPr="00B21AF7" w:rsidRDefault="00B21AF7" w:rsidP="00B21AF7">
      <w:pPr>
        <w:spacing w:after="0" w:line="240" w:lineRule="auto"/>
        <w:contextualSpacing/>
        <w:jc w:val="right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lastRenderedPageBreak/>
        <w:t>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81</w:t>
      </w:r>
      <w:r w:rsidRPr="00B21AF7">
        <w:rPr>
          <w:rFonts w:ascii="Times New Roman" w:eastAsia="Arial" w:hAnsi="Times New Roman"/>
          <w:sz w:val="28"/>
          <w:szCs w:val="28"/>
        </w:rPr>
        <w:t>) в абзаце восьмом строки 45.9 в графе 3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82</w:t>
      </w:r>
      <w:r w:rsidRPr="00B21AF7">
        <w:rPr>
          <w:rFonts w:ascii="Times New Roman" w:eastAsia="Arial" w:hAnsi="Times New Roman"/>
          <w:sz w:val="28"/>
          <w:szCs w:val="28"/>
        </w:rPr>
        <w:t>) в абзаце шестом строки 46.3 в графе 3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83</w:t>
      </w:r>
      <w:r w:rsidRPr="00B21AF7">
        <w:rPr>
          <w:rFonts w:ascii="Times New Roman" w:eastAsia="Arial" w:hAnsi="Times New Roman"/>
          <w:sz w:val="28"/>
          <w:szCs w:val="28"/>
        </w:rPr>
        <w:t>) в строке 46.4: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графе 2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Михнево» заменить словами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Михнево»;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втором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шестом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. Михнево» заменить словами </w:t>
      </w:r>
      <w:r w:rsidRPr="00B21AF7">
        <w:rPr>
          <w:rFonts w:ascii="Times New Roman" w:eastAsia="Arial" w:hAnsi="Times New Roman"/>
          <w:sz w:val="28"/>
          <w:szCs w:val="28"/>
        </w:rPr>
        <w:br/>
        <w:t>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Михнево»;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восьмом слова «городским округом Чехов» заменить словами «муниципальным округом Чехов»;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84</w:t>
      </w:r>
      <w:r w:rsidRPr="00B21AF7">
        <w:rPr>
          <w:rFonts w:ascii="Times New Roman" w:eastAsia="Arial" w:hAnsi="Times New Roman"/>
          <w:sz w:val="28"/>
          <w:szCs w:val="28"/>
        </w:rPr>
        <w:t>) в строке 46.5: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графе 2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Малино» заменить словами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Малино»;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втором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девятом слова «Раменским городским округом» заменить словами «Раменским муниципальным округом»;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85</w:t>
      </w:r>
      <w:r w:rsidRPr="00B21AF7">
        <w:rPr>
          <w:rFonts w:ascii="Times New Roman" w:eastAsia="Arial" w:hAnsi="Times New Roman"/>
          <w:sz w:val="28"/>
          <w:szCs w:val="28"/>
        </w:rPr>
        <w:t>) в строке 47.2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втором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шестом слова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р.п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.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Запрудня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» заменить словами 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 xml:space="preserve">.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Запрудня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девятом слова «Дмитровским городским округом» заменить словами «Дмитровским муниципальным округом»;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86</w:t>
      </w:r>
      <w:r w:rsidRPr="00B21AF7">
        <w:rPr>
          <w:rFonts w:ascii="Times New Roman" w:eastAsia="Arial" w:hAnsi="Times New Roman"/>
          <w:sz w:val="28"/>
          <w:szCs w:val="28"/>
        </w:rPr>
        <w:t>) в строке 47.3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втором слова «рабочие поселки» заменить словами «поселки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девятом слова «Дмитровским городским округом» заменить словами «Дмитровским муниципальным округом»;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десятом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87</w:t>
      </w:r>
      <w:r w:rsidRPr="00B21AF7">
        <w:rPr>
          <w:rFonts w:ascii="Times New Roman" w:eastAsia="Arial" w:hAnsi="Times New Roman"/>
          <w:sz w:val="28"/>
          <w:szCs w:val="28"/>
        </w:rPr>
        <w:t>) строку 49.1 изложить в следующей редакции: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«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4"/>
        <w:gridCol w:w="2268"/>
        <w:gridCol w:w="6346"/>
      </w:tblGrid>
      <w:tr w:rsidR="00B21AF7" w:rsidRPr="00B21AF7" w:rsidTr="004B5B2E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49.1.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№ 265;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г. Чехов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Муниципальный округ Чехов: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поселок городского типа Троицкое;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поселки: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Любучаны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,</w:t>
            </w:r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Мещерское</w:t>
            </w:r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Песоченка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,</w:t>
            </w:r>
            <w:r w:rsidRPr="00B21AF7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станции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Детково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;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села: Молоди,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Талалихино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;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деревни: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Алачково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Антропово,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Ботвинино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Гавриково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Детково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Дубинино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Змеёвка,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Зыкеево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Ивачково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Ивино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Красные Холмы,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Леониха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Любучаны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Масловка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Мещерское,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Никоново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Поспелиха,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Прохорово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Сидориха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Томарово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Углешня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, Шарапово.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Чехов-2.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Участки автодорог: «М-2 «Крым» – Троицкое – Добрыниха» с 1 км 500 км до 14 км 500 м – границы </w:t>
            </w: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br/>
              <w:t>с городским округом Домодедово; А-112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Чепелево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– Вельяминово» с 4 км до 10 км – границы с городским округом Домодедово.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Участки железной дороги Московско-Курского отделения Московской железной дороги: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–</w:t>
            </w: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участка «Москва – Тула»: от границы с Городским округом Подольск на перегоне Львовская – Колхозная </w:t>
            </w: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br/>
              <w:t xml:space="preserve">с 56 км 801 м до железнодорожной станции Колхозная, включая железнодорожную станцию Колхозная; </w:t>
            </w: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br/>
              <w:t>от пересечения с участком Большого Московского окружного кольца на перегоне Столбовая – остановочный пункт 66 км до остановочного пункта 66 км включительно;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–</w:t>
            </w: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участок Большого Московского окружного кольца </w:t>
            </w: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br/>
              <w:t xml:space="preserve">от пересечения с участком железной дороги участка «Москва </w:t>
            </w:r>
            <w:r w:rsidRPr="00B21AF7">
              <w:rPr>
                <w:rFonts w:ascii="Times New Roman" w:eastAsia="Arial" w:hAnsi="Times New Roman"/>
                <w:sz w:val="24"/>
                <w:szCs w:val="24"/>
              </w:rPr>
              <w:t>–</w:t>
            </w: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Тула» на перегоне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Сандарово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Детково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</w:t>
            </w: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br/>
              <w:t xml:space="preserve">до границы с городским округом Домодедово на перегоне остановочный пункт 298 км –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Повадино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включая железнодорожные платформы: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Детково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, остановочный пункт 298 км.</w:t>
            </w:r>
          </w:p>
        </w:tc>
      </w:tr>
    </w:tbl>
    <w:p w:rsidR="00B21AF7" w:rsidRPr="00B21AF7" w:rsidRDefault="00B21AF7" w:rsidP="00B21AF7">
      <w:pPr>
        <w:spacing w:after="0"/>
        <w:jc w:val="right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Times New Roman" w:hAnsi="Times New Roman"/>
          <w:sz w:val="28"/>
          <w:szCs w:val="28"/>
        </w:rPr>
        <w:lastRenderedPageBreak/>
        <w:t>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88</w:t>
      </w:r>
      <w:r w:rsidRPr="00B21AF7">
        <w:rPr>
          <w:rFonts w:ascii="Times New Roman" w:eastAsia="Arial" w:hAnsi="Times New Roman"/>
          <w:sz w:val="28"/>
          <w:szCs w:val="28"/>
        </w:rPr>
        <w:t>) в абзаце первом строки 49.2 в графе 3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89</w:t>
      </w:r>
      <w:r w:rsidRPr="00B21AF7">
        <w:rPr>
          <w:rFonts w:ascii="Times New Roman" w:eastAsia="Arial" w:hAnsi="Times New Roman"/>
          <w:sz w:val="28"/>
          <w:szCs w:val="28"/>
        </w:rPr>
        <w:t>) в абзаце первом строки 49.3 в графе 3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90</w:t>
      </w:r>
      <w:r w:rsidRPr="00B21AF7">
        <w:rPr>
          <w:rFonts w:ascii="Times New Roman" w:eastAsia="Arial" w:hAnsi="Times New Roman"/>
          <w:sz w:val="28"/>
          <w:szCs w:val="28"/>
        </w:rPr>
        <w:t>) строку 49.4 изложить в следующей редакции: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«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92"/>
        <w:gridCol w:w="2268"/>
        <w:gridCol w:w="6346"/>
      </w:tblGrid>
      <w:tr w:rsidR="00B21AF7" w:rsidRPr="00B21AF7" w:rsidTr="004B5B2E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49.4.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№ 268;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t>г. Чехов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Муниципальный округ Чехов: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город Чехов: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площадь Вокзальная;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бульвар Вишневый;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улицы: Вишневая, Водопроводная, Вокзальная, Восточная, Заводская, Зеленая, Ильича – №№ домов 1</w:t>
            </w:r>
            <w:r w:rsidRPr="00B21AF7">
              <w:rPr>
                <w:rFonts w:ascii="Times New Roman" w:eastAsia="Arial" w:hAnsi="Times New Roman"/>
                <w:sz w:val="24"/>
                <w:szCs w:val="24"/>
              </w:rPr>
              <w:t>–</w:t>
            </w: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25; Литейная, Луговая, Магистральная, Монтажная, Набережная,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Новосельская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Новослободская, Пионерская, Рабочая, Родниковая, Садовая, Сенная,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Солнышевская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, Товарная, Трудовая, Чехова;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переулок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Расторгуевский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;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тупики: Поселковый, Речной.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Поселок городского типа Крюково.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Поселки: </w:t>
            </w: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Васькино, дома отдыха «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Лопасня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».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Села: Мелихово, Новый Быт, Новоселки,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Талеж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.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Деревни: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Бавыкино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Баранцево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Бершово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Васькино, Верхнее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Пикалово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Голыгино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Дидяково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Еськино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Завалипьево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Карьково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, Красные Орлы, Кузьмино-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Фильчаково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Курниково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Легчищево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Лешино,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Люторецкое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Мальцы, Нижнее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Пикалово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Оксино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Перхурово, Пешково,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Плешкино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Попово,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Пронино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Солнышково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Чудиново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.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Территории: вокзала, привокзальной площади, рынка.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Чехов-5 (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Нерастанное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).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Участки автодорог: А-108 МБК от границы </w:t>
            </w: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br/>
              <w:t xml:space="preserve">с городским округом Ступино с 324 км 508 м по 337 км </w:t>
            </w: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br/>
              <w:t xml:space="preserve">139 м – границы с Городским округом Серпухов; </w:t>
            </w: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br/>
              <w:t xml:space="preserve">М-2 «Крым» от границы с Городским округом Подольск </w:t>
            </w: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br/>
              <w:t xml:space="preserve">с 54 км 511 м по 84 км 484 м – границы с Городским округом Серпухов; </w:t>
            </w:r>
            <w:proofErr w:type="spellStart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Старосимферопольское</w:t>
            </w:r>
            <w:proofErr w:type="spellEnd"/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шоссе </w:t>
            </w: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br/>
              <w:t>от границы с Городским округом Подольск с 57 км 646 м до 69 км.</w:t>
            </w:r>
          </w:p>
          <w:p w:rsidR="00B21AF7" w:rsidRPr="00B21AF7" w:rsidRDefault="00B21AF7" w:rsidP="00B21AF7">
            <w:pPr>
              <w:tabs>
                <w:tab w:val="left" w:pos="709"/>
              </w:tabs>
              <w:spacing w:after="0" w:line="240" w:lineRule="auto"/>
              <w:ind w:firstLine="425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Участок железной дороги участка Курского направления Московской железной дороги с 70 км 500 м </w:t>
            </w:r>
            <w:r w:rsidRPr="00B21AF7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br/>
              <w:t>до 77 км, включая железнодорожную станцию Чехов.</w:t>
            </w:r>
          </w:p>
        </w:tc>
      </w:tr>
    </w:tbl>
    <w:p w:rsidR="00B21AF7" w:rsidRPr="00B21AF7" w:rsidRDefault="00B21AF7" w:rsidP="00B21AF7">
      <w:pPr>
        <w:spacing w:after="0" w:line="240" w:lineRule="auto"/>
        <w:ind w:firstLine="709"/>
        <w:contextualSpacing/>
        <w:jc w:val="right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lastRenderedPageBreak/>
        <w:t>»;</w:t>
      </w:r>
    </w:p>
    <w:p w:rsidR="00B21AF7" w:rsidRPr="00B21AF7" w:rsidRDefault="00B21AF7" w:rsidP="00B21AF7">
      <w:pPr>
        <w:spacing w:after="0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91</w:t>
      </w:r>
      <w:r w:rsidRPr="00B21AF7">
        <w:rPr>
          <w:rFonts w:ascii="Times New Roman" w:eastAsia="Arial" w:hAnsi="Times New Roman"/>
          <w:sz w:val="28"/>
          <w:szCs w:val="28"/>
        </w:rPr>
        <w:t>) в абзаце первом строки 49.5 в графе 3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92</w:t>
      </w:r>
      <w:r w:rsidRPr="00B21AF7">
        <w:rPr>
          <w:rFonts w:ascii="Times New Roman" w:eastAsia="Arial" w:hAnsi="Times New Roman"/>
          <w:sz w:val="28"/>
          <w:szCs w:val="28"/>
        </w:rPr>
        <w:t>) в строке 49.6 в графе 3: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первом слово «Городской» заменить словом «Муниципальный»;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втором слова «рабочий поселок» заменить словами «поселок городского типа»;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 xml:space="preserve">в абзаце восьмом слова «п. Столбовая» заменить словами </w:t>
      </w:r>
      <w:r w:rsidRPr="00B21AF7">
        <w:rPr>
          <w:rFonts w:ascii="Times New Roman" w:eastAsia="Arial" w:hAnsi="Times New Roman"/>
          <w:sz w:val="28"/>
          <w:szCs w:val="28"/>
        </w:rPr>
        <w:br/>
        <w:t>«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Столбовая»;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93</w:t>
      </w:r>
      <w:r w:rsidRPr="00B21AF7">
        <w:rPr>
          <w:rFonts w:ascii="Times New Roman" w:eastAsia="Arial" w:hAnsi="Times New Roman"/>
          <w:sz w:val="28"/>
          <w:szCs w:val="28"/>
        </w:rPr>
        <w:t>) в абзаце десятом строки 53.1 в графе 3 слова «городским округом Павловский Посад» заменить словами «Павлово-Посадским городским округом»;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94</w:t>
      </w:r>
      <w:r w:rsidRPr="00B21AF7">
        <w:rPr>
          <w:rFonts w:ascii="Times New Roman" w:eastAsia="Arial" w:hAnsi="Times New Roman"/>
          <w:sz w:val="28"/>
          <w:szCs w:val="28"/>
        </w:rPr>
        <w:t>) в абзаце девятом строки 53.5 в графе 3 слова «городским округом Павловский Посад» заменить словами «Павлово-Посадским городским округом»;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95</w:t>
      </w:r>
      <w:r w:rsidRPr="00B21AF7">
        <w:rPr>
          <w:rFonts w:ascii="Times New Roman" w:eastAsia="Arial" w:hAnsi="Times New Roman"/>
          <w:sz w:val="28"/>
          <w:szCs w:val="28"/>
        </w:rPr>
        <w:t>) в строке 53.6 в графе 3:</w:t>
      </w:r>
    </w:p>
    <w:p w:rsidR="00B21AF7" w:rsidRPr="00B21AF7" w:rsidRDefault="00B21AF7" w:rsidP="00B21AF7">
      <w:pPr>
        <w:spacing w:after="0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седьмом слово «Деревня» заменить словом «Поселок»;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в абзаце десятом слово «городским» заменить словом «муниципальным»;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я</w:t>
      </w:r>
      <w:r w:rsidRPr="00B21AF7">
        <w:rPr>
          <w:rFonts w:ascii="Times New Roman" w:eastAsia="Arial" w:hAnsi="Times New Roman"/>
          <w:sz w:val="28"/>
          <w:szCs w:val="28"/>
          <w:vertAlign w:val="superscript"/>
        </w:rPr>
        <w:t>96</w:t>
      </w:r>
      <w:r w:rsidRPr="00B21AF7">
        <w:rPr>
          <w:rFonts w:ascii="Times New Roman" w:eastAsia="Arial" w:hAnsi="Times New Roman"/>
          <w:sz w:val="28"/>
          <w:szCs w:val="28"/>
        </w:rPr>
        <w:t xml:space="preserve">) расшифровку сокращений, используемых в приложении, изложить </w:t>
      </w:r>
      <w:r w:rsidRPr="00B21AF7">
        <w:rPr>
          <w:rFonts w:ascii="Times New Roman" w:eastAsia="Arial" w:hAnsi="Times New Roman"/>
          <w:sz w:val="28"/>
          <w:szCs w:val="28"/>
        </w:rPr>
        <w:br/>
        <w:t>в следующей редакции: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«Расшифровка сокращений, используемых в приложении: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АЗС – автозаправочная станция;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АО – акционерное общество;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АТП – автотранспортное предприятие;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БЦ – бизнес-центр;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вл. – владение;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lastRenderedPageBreak/>
        <w:t>в/ч – войсковая часть;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г. – город;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ГИБДД – Государственная инспекция безопасности дорожного движения;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proofErr w:type="spellStart"/>
      <w:r w:rsidRPr="00B21AF7">
        <w:rPr>
          <w:rFonts w:ascii="Times New Roman" w:eastAsia="Arial" w:hAnsi="Times New Roman"/>
          <w:sz w:val="28"/>
          <w:szCs w:val="28"/>
        </w:rPr>
        <w:t>г.о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– городской округ;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ГСК – гаражно-строительный кооператив;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ГСПК – гаражный специализированный потребительский кооператив;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ГУ – государственное учреждение;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д. – деревня;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ДНП – дачное некоммерческое партнерство;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ДНТ – дачное некоммерческое товарищество;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ДП – дачный поселок;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ДПК – дачный потребительский кооператив;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ДПС – дорожно-патрульная служба;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ДРСУ – дорожное ремонтно-строительное управление;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ДСК – дачно-строительный кооператив;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ЖК – жилой комплекс;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ЖСК – жилищно-строительный кооператив;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ЗАО – закрытое акционерное общество;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ЗАТО – закрытое административно-территориальное образование;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им. – имени;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к. – корпус;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км – километр;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КП – коттеджный поселок;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КПП – контрольно-пропускной пункт;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КФХ – крестьянско-фермерское хозяйство;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КЭЧ – квартирно-эксплуатационная часть;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м – метр;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МБК – Московское большое кольцо;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МБУ – муниципальное бюджетное учреждение;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МКАД – Московская кольцевая автомобильная дорога;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proofErr w:type="spellStart"/>
      <w:r w:rsidRPr="00B21AF7">
        <w:rPr>
          <w:rFonts w:ascii="Times New Roman" w:eastAsia="Arial" w:hAnsi="Times New Roman"/>
          <w:sz w:val="28"/>
          <w:szCs w:val="28"/>
        </w:rPr>
        <w:t>мкр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– микрорайон;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ММК – Московское малое кольцо;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МПС – Министерство путей сообщения;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МУП – муниципальное унитарное предприятие;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НИИ – научно-исследовательский институт;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НП – некоммерческое партнерство;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НПК – научно-производственная компания;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НПО – научно-производственное объединение;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НПЦ – научно-производственный центр;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НСТ – некоммерческое садоводческое товарищество;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ОАО – открытое акционерное общество;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ОНТ – огородническое некоммерческое товарищество;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ООО – общество с ограниченной ответственностью;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п. – поселок;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lastRenderedPageBreak/>
        <w:t>ПГСК – потребительский гаражно-строительный кооператив;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proofErr w:type="spellStart"/>
      <w:r w:rsidRPr="00B21AF7">
        <w:rPr>
          <w:rFonts w:ascii="Times New Roman" w:eastAsia="Arial" w:hAnsi="Times New Roman"/>
          <w:sz w:val="28"/>
          <w:szCs w:val="28"/>
        </w:rPr>
        <w:t>п.г.т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. – поселок городского типа;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п/о – почтовое отделение;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ПСК – потребительский садоводческий кооператив;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р. – река;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р-н – район;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РЭП – регистрационно-экзаменационное подразделение;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с. – село;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СНП – садоводческое некоммерческое партнерство;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СНТ – садоводческое некоммерческое товарищество;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СНТСН – садоводческое некоммерческое товарищество собственников недвижимости;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 xml:space="preserve">СОТ – </w:t>
      </w:r>
      <w:proofErr w:type="spellStart"/>
      <w:r w:rsidRPr="00B21AF7">
        <w:rPr>
          <w:rFonts w:ascii="Times New Roman" w:eastAsia="Arial" w:hAnsi="Times New Roman"/>
          <w:sz w:val="28"/>
          <w:szCs w:val="28"/>
        </w:rPr>
        <w:t>садоводческо</w:t>
      </w:r>
      <w:proofErr w:type="spellEnd"/>
      <w:r w:rsidRPr="00B21AF7">
        <w:rPr>
          <w:rFonts w:ascii="Times New Roman" w:eastAsia="Arial" w:hAnsi="Times New Roman"/>
          <w:sz w:val="28"/>
          <w:szCs w:val="28"/>
        </w:rPr>
        <w:t>-огородническое товарищество;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СПО – садоводческое потребительское общество;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СПК – сельскохозяйственный производственный кооператив;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СПТУ – специальное профессионально-техническое училище;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СТ – садовое товарищество;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стр. – строение;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ТИЗ – товарищество индивидуальных застройщиков;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ТК – торговый комплекс;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ТЛПХ – товарищество личных подсобных хозяйств;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ТРЦ – торгово-развлекательный центр;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Arial" w:hAnsi="Times New Roman"/>
          <w:sz w:val="28"/>
          <w:szCs w:val="28"/>
        </w:rPr>
        <w:t>ТСЖ – товарищество собственников жилья;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ТСН – товарищество собственников недвижимости;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ТЦ – торговый центр;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УВД – управление внутренних дел;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УНП – управленческое некоммерческое партнерство;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ул. – улица;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ФГБУ – федеральное государственное бюджетное учреждение;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ФГКУ – федеральное государственное казенное учреждение;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ФГУП – федеральное государственное унитарное предприятие;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ЦКАД МО – Центральная кольцевая автомобильная дорога Московской области;</w:t>
      </w:r>
    </w:p>
    <w:p w:rsidR="00B21AF7" w:rsidRPr="00B21AF7" w:rsidRDefault="00B21AF7" w:rsidP="00B21AF7">
      <w:pPr>
        <w:spacing w:after="0" w:line="240" w:lineRule="auto"/>
        <w:ind w:firstLine="709"/>
        <w:contextualSpacing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>ЦНИИ – центральный научно-исследовательский институт;</w:t>
      </w:r>
    </w:p>
    <w:p w:rsidR="00B21AF7" w:rsidRPr="00B21AF7" w:rsidRDefault="00B21AF7" w:rsidP="00B21AF7">
      <w:pPr>
        <w:spacing w:after="0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B21AF7">
        <w:rPr>
          <w:rFonts w:ascii="Times New Roman" w:eastAsia="Times New Roman" w:hAnsi="Times New Roman"/>
          <w:sz w:val="28"/>
          <w:szCs w:val="28"/>
        </w:rPr>
        <w:t xml:space="preserve">ш. </w:t>
      </w:r>
      <w:r w:rsidRPr="00B21AF7">
        <w:rPr>
          <w:rFonts w:ascii="Times New Roman" w:eastAsia="Arial" w:hAnsi="Times New Roman"/>
          <w:sz w:val="28"/>
          <w:szCs w:val="28"/>
        </w:rPr>
        <w:t>–</w:t>
      </w:r>
      <w:r w:rsidRPr="00B21AF7">
        <w:rPr>
          <w:rFonts w:ascii="Times New Roman" w:eastAsia="Times New Roman" w:hAnsi="Times New Roman"/>
          <w:sz w:val="28"/>
          <w:szCs w:val="28"/>
        </w:rPr>
        <w:t xml:space="preserve"> шоссе.».</w:t>
      </w:r>
    </w:p>
    <w:p w:rsidR="00B21AF7" w:rsidRPr="00B21AF7" w:rsidRDefault="00B21AF7" w:rsidP="00B21AF7">
      <w:pPr>
        <w:spacing w:after="0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B21AF7" w:rsidRDefault="00B21A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br w:type="page"/>
      </w:r>
    </w:p>
    <w:p w:rsidR="00B21AF7" w:rsidRPr="00B21AF7" w:rsidRDefault="00B21AF7" w:rsidP="00B21AF7">
      <w:pPr>
        <w:keepLines/>
        <w:spacing w:after="0" w:line="240" w:lineRule="auto"/>
        <w:ind w:firstLine="709"/>
        <w:jc w:val="both"/>
        <w:outlineLvl w:val="0"/>
        <w:rPr>
          <w:rFonts w:ascii="Times New Roman" w:eastAsia="Arial" w:hAnsi="Times New Roman"/>
          <w:b/>
          <w:sz w:val="28"/>
          <w:szCs w:val="28"/>
        </w:rPr>
      </w:pPr>
      <w:r w:rsidRPr="00B21AF7">
        <w:rPr>
          <w:rFonts w:ascii="Times New Roman" w:eastAsia="Times New Roman" w:hAnsi="Times New Roman"/>
          <w:b/>
          <w:sz w:val="28"/>
          <w:szCs w:val="28"/>
        </w:rPr>
        <w:lastRenderedPageBreak/>
        <w:t>Статья 2</w:t>
      </w:r>
    </w:p>
    <w:p w:rsidR="00B21AF7" w:rsidRPr="00B21AF7" w:rsidRDefault="00B21AF7" w:rsidP="00B21AF7">
      <w:pPr>
        <w:keepLines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B21AF7" w:rsidRPr="00B21AF7" w:rsidRDefault="00B21AF7" w:rsidP="00B21AF7">
      <w:pPr>
        <w:spacing w:after="0" w:line="283" w:lineRule="atLeast"/>
        <w:ind w:firstLine="709"/>
        <w:jc w:val="both"/>
        <w:rPr>
          <w:rFonts w:ascii="Arial" w:eastAsia="Arial" w:hAnsi="Arial"/>
        </w:rPr>
      </w:pPr>
      <w:r w:rsidRPr="00B21AF7">
        <w:rPr>
          <w:rFonts w:ascii="Times New Roman" w:eastAsia="Arial" w:hAnsi="Times New Roman"/>
          <w:sz w:val="28"/>
          <w:szCs w:val="28"/>
        </w:rPr>
        <w:t xml:space="preserve">Настоящий Закон вступает в силу </w:t>
      </w:r>
      <w:r w:rsidRPr="00B21AF7">
        <w:rPr>
          <w:rFonts w:ascii="Times New Roman" w:eastAsia="Arial" w:hAnsi="Times New Roman"/>
          <w:bCs/>
          <w:sz w:val="28"/>
          <w:szCs w:val="28"/>
          <w:lang w:eastAsia="ru-RU"/>
        </w:rPr>
        <w:t xml:space="preserve">по истечении десяти дней после дня </w:t>
      </w:r>
      <w:r w:rsidRPr="00B21AF7">
        <w:rPr>
          <w:rFonts w:ascii="Times New Roman" w:eastAsia="Arial" w:hAnsi="Times New Roman"/>
          <w:bCs/>
          <w:sz w:val="28"/>
          <w:szCs w:val="28"/>
          <w:lang w:eastAsia="ru-RU"/>
        </w:rPr>
        <w:br/>
        <w:t>его официального опубликования.</w:t>
      </w:r>
    </w:p>
    <w:p w:rsidR="00B21AF7" w:rsidRPr="00B21AF7" w:rsidRDefault="00B21AF7" w:rsidP="00B21AF7">
      <w:pPr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</w:rPr>
      </w:pPr>
    </w:p>
    <w:p w:rsidR="00B21AF7" w:rsidRPr="00B21AF7" w:rsidRDefault="00B21AF7" w:rsidP="00B21AF7">
      <w:pPr>
        <w:spacing w:after="0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B21AF7" w:rsidRPr="00B21AF7" w:rsidRDefault="00B21AF7" w:rsidP="00B21AF7">
      <w:pPr>
        <w:spacing w:after="0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B21AF7" w:rsidRPr="00B21AF7" w:rsidRDefault="00B21AF7" w:rsidP="00B21AF7">
      <w:pPr>
        <w:spacing w:after="0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B21AF7" w:rsidRPr="00B21AF7" w:rsidRDefault="00B21AF7" w:rsidP="00B21A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>Принят за основу постановлением</w:t>
      </w:r>
    </w:p>
    <w:p w:rsidR="00677D27" w:rsidRPr="00677D27" w:rsidRDefault="00B21AF7" w:rsidP="00B21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AF7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областной Думы</w:t>
      </w:r>
    </w:p>
    <w:p w:rsidR="00551878" w:rsidRPr="00551878" w:rsidRDefault="00551878" w:rsidP="005518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0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64190C">
        <w:rPr>
          <w:rFonts w:ascii="Times New Roman" w:eastAsia="Times New Roman" w:hAnsi="Times New Roman"/>
          <w:bCs/>
          <w:sz w:val="28"/>
          <w:szCs w:val="28"/>
          <w:lang w:eastAsia="ru-RU"/>
        </w:rPr>
        <w:t>19</w:t>
      </w:r>
      <w:r w:rsidRPr="00BC400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="0064190C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BC400C">
        <w:rPr>
          <w:rFonts w:ascii="Times New Roman" w:eastAsia="Times New Roman" w:hAnsi="Times New Roman"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BC40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</w:t>
      </w:r>
      <w:r w:rsidR="00995622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99562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2</w:t>
      </w:r>
      <w:bookmarkStart w:id="1" w:name="_GoBack"/>
      <w:bookmarkEnd w:id="1"/>
      <w:r w:rsidRPr="00BC400C">
        <w:rPr>
          <w:rFonts w:ascii="Times New Roman" w:eastAsia="Times New Roman" w:hAnsi="Times New Roman"/>
          <w:bCs/>
          <w:sz w:val="28"/>
          <w:szCs w:val="28"/>
          <w:lang w:eastAsia="ru-RU"/>
        </w:rPr>
        <w:t>/1</w:t>
      </w:r>
      <w:r w:rsidR="0064190C">
        <w:rPr>
          <w:rFonts w:ascii="Times New Roman" w:eastAsia="Times New Roman" w:hAnsi="Times New Roman"/>
          <w:bCs/>
          <w:sz w:val="28"/>
          <w:szCs w:val="28"/>
          <w:lang w:eastAsia="ru-RU"/>
        </w:rPr>
        <w:t>14</w:t>
      </w:r>
      <w:r w:rsidRPr="00BC400C">
        <w:rPr>
          <w:rFonts w:ascii="Times New Roman" w:eastAsia="Times New Roman" w:hAnsi="Times New Roman"/>
          <w:bCs/>
          <w:sz w:val="28"/>
          <w:szCs w:val="28"/>
          <w:lang w:eastAsia="ru-RU"/>
        </w:rPr>
        <w:t>-П</w:t>
      </w:r>
    </w:p>
    <w:p w:rsidR="00BD1E75" w:rsidRDefault="00BD1E75" w:rsidP="00F15C21">
      <w:pPr>
        <w:pStyle w:val="afa"/>
        <w:ind w:firstLine="0"/>
        <w:rPr>
          <w:b/>
          <w:lang w:val="ru-RU"/>
        </w:rPr>
      </w:pPr>
    </w:p>
    <w:sectPr w:rsidR="00BD1E75" w:rsidSect="004C7C8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86C" w:rsidRDefault="003E586C">
      <w:pPr>
        <w:spacing w:after="0" w:line="240" w:lineRule="auto"/>
      </w:pPr>
      <w:r>
        <w:separator/>
      </w:r>
    </w:p>
  </w:endnote>
  <w:endnote w:type="continuationSeparator" w:id="0">
    <w:p w:rsidR="003E586C" w:rsidRDefault="003E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86C" w:rsidRDefault="003E586C">
      <w:pPr>
        <w:spacing w:after="0" w:line="240" w:lineRule="auto"/>
      </w:pPr>
      <w:r>
        <w:separator/>
      </w:r>
    </w:p>
  </w:footnote>
  <w:footnote w:type="continuationSeparator" w:id="0">
    <w:p w:rsidR="003E586C" w:rsidRDefault="003E5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E75" w:rsidRDefault="004C7C88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995622">
      <w:rPr>
        <w:rFonts w:ascii="Times New Roman" w:hAnsi="Times New Roman"/>
        <w:noProof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40DCC"/>
    <w:multiLevelType w:val="hybridMultilevel"/>
    <w:tmpl w:val="EFB82860"/>
    <w:lvl w:ilvl="0" w:tplc="4E8CB2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E31C6EC8">
      <w:start w:val="1"/>
      <w:numFmt w:val="lowerLetter"/>
      <w:lvlText w:val="%2."/>
      <w:lvlJc w:val="left"/>
      <w:pPr>
        <w:ind w:left="1931" w:hanging="360"/>
      </w:pPr>
    </w:lvl>
    <w:lvl w:ilvl="2" w:tplc="8098E5FE">
      <w:start w:val="1"/>
      <w:numFmt w:val="lowerRoman"/>
      <w:lvlText w:val="%3."/>
      <w:lvlJc w:val="right"/>
      <w:pPr>
        <w:ind w:left="2651" w:hanging="180"/>
      </w:pPr>
    </w:lvl>
    <w:lvl w:ilvl="3" w:tplc="F87EC550">
      <w:start w:val="1"/>
      <w:numFmt w:val="decimal"/>
      <w:lvlText w:val="%4."/>
      <w:lvlJc w:val="left"/>
      <w:pPr>
        <w:ind w:left="3371" w:hanging="360"/>
      </w:pPr>
    </w:lvl>
    <w:lvl w:ilvl="4" w:tplc="0F1ACEE6">
      <w:start w:val="1"/>
      <w:numFmt w:val="lowerLetter"/>
      <w:lvlText w:val="%5."/>
      <w:lvlJc w:val="left"/>
      <w:pPr>
        <w:ind w:left="4091" w:hanging="360"/>
      </w:pPr>
    </w:lvl>
    <w:lvl w:ilvl="5" w:tplc="03A07428">
      <w:start w:val="1"/>
      <w:numFmt w:val="lowerRoman"/>
      <w:lvlText w:val="%6."/>
      <w:lvlJc w:val="right"/>
      <w:pPr>
        <w:ind w:left="4811" w:hanging="180"/>
      </w:pPr>
    </w:lvl>
    <w:lvl w:ilvl="6" w:tplc="95EA9AC2">
      <w:start w:val="1"/>
      <w:numFmt w:val="decimal"/>
      <w:lvlText w:val="%7."/>
      <w:lvlJc w:val="left"/>
      <w:pPr>
        <w:ind w:left="5531" w:hanging="360"/>
      </w:pPr>
    </w:lvl>
    <w:lvl w:ilvl="7" w:tplc="691255B2">
      <w:start w:val="1"/>
      <w:numFmt w:val="lowerLetter"/>
      <w:lvlText w:val="%8."/>
      <w:lvlJc w:val="left"/>
      <w:pPr>
        <w:ind w:left="6251" w:hanging="360"/>
      </w:pPr>
    </w:lvl>
    <w:lvl w:ilvl="8" w:tplc="214482DA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C192B93"/>
    <w:multiLevelType w:val="hybridMultilevel"/>
    <w:tmpl w:val="C93EC40A"/>
    <w:lvl w:ilvl="0" w:tplc="4F38ABAC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5A084950">
      <w:start w:val="1"/>
      <w:numFmt w:val="lowerLetter"/>
      <w:lvlText w:val="%2."/>
      <w:lvlJc w:val="left"/>
      <w:pPr>
        <w:ind w:left="1789" w:hanging="360"/>
      </w:pPr>
    </w:lvl>
    <w:lvl w:ilvl="2" w:tplc="D9F6489E">
      <w:start w:val="1"/>
      <w:numFmt w:val="lowerRoman"/>
      <w:lvlText w:val="%3."/>
      <w:lvlJc w:val="right"/>
      <w:pPr>
        <w:ind w:left="2509" w:hanging="180"/>
      </w:pPr>
    </w:lvl>
    <w:lvl w:ilvl="3" w:tplc="221261D0">
      <w:start w:val="1"/>
      <w:numFmt w:val="decimal"/>
      <w:lvlText w:val="%4."/>
      <w:lvlJc w:val="left"/>
      <w:pPr>
        <w:ind w:left="3229" w:hanging="360"/>
      </w:pPr>
    </w:lvl>
    <w:lvl w:ilvl="4" w:tplc="C5DE8924">
      <w:start w:val="1"/>
      <w:numFmt w:val="lowerLetter"/>
      <w:lvlText w:val="%5."/>
      <w:lvlJc w:val="left"/>
      <w:pPr>
        <w:ind w:left="3949" w:hanging="360"/>
      </w:pPr>
    </w:lvl>
    <w:lvl w:ilvl="5" w:tplc="D3109D54">
      <w:start w:val="1"/>
      <w:numFmt w:val="lowerRoman"/>
      <w:lvlText w:val="%6."/>
      <w:lvlJc w:val="right"/>
      <w:pPr>
        <w:ind w:left="4669" w:hanging="180"/>
      </w:pPr>
    </w:lvl>
    <w:lvl w:ilvl="6" w:tplc="3AB6B618">
      <w:start w:val="1"/>
      <w:numFmt w:val="decimal"/>
      <w:lvlText w:val="%7."/>
      <w:lvlJc w:val="left"/>
      <w:pPr>
        <w:ind w:left="5389" w:hanging="360"/>
      </w:pPr>
    </w:lvl>
    <w:lvl w:ilvl="7" w:tplc="66846D7E">
      <w:start w:val="1"/>
      <w:numFmt w:val="lowerLetter"/>
      <w:lvlText w:val="%8."/>
      <w:lvlJc w:val="left"/>
      <w:pPr>
        <w:ind w:left="6109" w:hanging="360"/>
      </w:pPr>
    </w:lvl>
    <w:lvl w:ilvl="8" w:tplc="DE46D48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33023A"/>
    <w:multiLevelType w:val="hybridMultilevel"/>
    <w:tmpl w:val="2FAC2DA2"/>
    <w:lvl w:ilvl="0" w:tplc="ECD2D4A8">
      <w:start w:val="1"/>
      <w:numFmt w:val="decimal"/>
      <w:lvlText w:val="%1)"/>
      <w:lvlJc w:val="left"/>
      <w:pPr>
        <w:ind w:left="709" w:hanging="360"/>
      </w:pPr>
    </w:lvl>
    <w:lvl w:ilvl="1" w:tplc="CF628E0C">
      <w:start w:val="1"/>
      <w:numFmt w:val="lowerLetter"/>
      <w:lvlText w:val="%2."/>
      <w:lvlJc w:val="left"/>
      <w:pPr>
        <w:ind w:left="1429" w:hanging="360"/>
      </w:pPr>
    </w:lvl>
    <w:lvl w:ilvl="2" w:tplc="E85CCD10">
      <w:start w:val="1"/>
      <w:numFmt w:val="lowerRoman"/>
      <w:lvlText w:val="%3."/>
      <w:lvlJc w:val="right"/>
      <w:pPr>
        <w:ind w:left="2149" w:hanging="180"/>
      </w:pPr>
    </w:lvl>
    <w:lvl w:ilvl="3" w:tplc="7CD69DB2">
      <w:start w:val="1"/>
      <w:numFmt w:val="decimal"/>
      <w:lvlText w:val="%4."/>
      <w:lvlJc w:val="left"/>
      <w:pPr>
        <w:ind w:left="2869" w:hanging="360"/>
      </w:pPr>
    </w:lvl>
    <w:lvl w:ilvl="4" w:tplc="26342292">
      <w:start w:val="1"/>
      <w:numFmt w:val="lowerLetter"/>
      <w:lvlText w:val="%5."/>
      <w:lvlJc w:val="left"/>
      <w:pPr>
        <w:ind w:left="3589" w:hanging="360"/>
      </w:pPr>
    </w:lvl>
    <w:lvl w:ilvl="5" w:tplc="C0BEE222">
      <w:start w:val="1"/>
      <w:numFmt w:val="lowerRoman"/>
      <w:lvlText w:val="%6."/>
      <w:lvlJc w:val="right"/>
      <w:pPr>
        <w:ind w:left="4309" w:hanging="180"/>
      </w:pPr>
    </w:lvl>
    <w:lvl w:ilvl="6" w:tplc="D0BC4042">
      <w:start w:val="1"/>
      <w:numFmt w:val="decimal"/>
      <w:lvlText w:val="%7."/>
      <w:lvlJc w:val="left"/>
      <w:pPr>
        <w:ind w:left="5029" w:hanging="360"/>
      </w:pPr>
    </w:lvl>
    <w:lvl w:ilvl="7" w:tplc="827093BC">
      <w:start w:val="1"/>
      <w:numFmt w:val="lowerLetter"/>
      <w:lvlText w:val="%8."/>
      <w:lvlJc w:val="left"/>
      <w:pPr>
        <w:ind w:left="5749" w:hanging="360"/>
      </w:pPr>
    </w:lvl>
    <w:lvl w:ilvl="8" w:tplc="38A68552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75"/>
    <w:rsid w:val="00020082"/>
    <w:rsid w:val="00050220"/>
    <w:rsid w:val="0011072E"/>
    <w:rsid w:val="001D6DB9"/>
    <w:rsid w:val="002169FA"/>
    <w:rsid w:val="00242448"/>
    <w:rsid w:val="002678A2"/>
    <w:rsid w:val="002B0A1A"/>
    <w:rsid w:val="002D67D8"/>
    <w:rsid w:val="00366F66"/>
    <w:rsid w:val="00367E59"/>
    <w:rsid w:val="003815F2"/>
    <w:rsid w:val="00396439"/>
    <w:rsid w:val="003B1EB0"/>
    <w:rsid w:val="003B5699"/>
    <w:rsid w:val="003B58C2"/>
    <w:rsid w:val="003D26B8"/>
    <w:rsid w:val="003E586C"/>
    <w:rsid w:val="00426047"/>
    <w:rsid w:val="00487932"/>
    <w:rsid w:val="004C7C88"/>
    <w:rsid w:val="00533BF7"/>
    <w:rsid w:val="00551878"/>
    <w:rsid w:val="005A5AEC"/>
    <w:rsid w:val="006376A4"/>
    <w:rsid w:val="0064190C"/>
    <w:rsid w:val="0067725F"/>
    <w:rsid w:val="00677D27"/>
    <w:rsid w:val="006A1DE0"/>
    <w:rsid w:val="00702939"/>
    <w:rsid w:val="00714966"/>
    <w:rsid w:val="007268A0"/>
    <w:rsid w:val="0075431E"/>
    <w:rsid w:val="007C30C1"/>
    <w:rsid w:val="008846CC"/>
    <w:rsid w:val="008A2089"/>
    <w:rsid w:val="009208E6"/>
    <w:rsid w:val="00995622"/>
    <w:rsid w:val="009E4761"/>
    <w:rsid w:val="009F086F"/>
    <w:rsid w:val="009F49E8"/>
    <w:rsid w:val="00AA2F01"/>
    <w:rsid w:val="00AE1F85"/>
    <w:rsid w:val="00B127F6"/>
    <w:rsid w:val="00B21AF7"/>
    <w:rsid w:val="00B232E6"/>
    <w:rsid w:val="00B46010"/>
    <w:rsid w:val="00B87960"/>
    <w:rsid w:val="00BD1E75"/>
    <w:rsid w:val="00BE4B1D"/>
    <w:rsid w:val="00C330B5"/>
    <w:rsid w:val="00C36A37"/>
    <w:rsid w:val="00C87ECA"/>
    <w:rsid w:val="00E23314"/>
    <w:rsid w:val="00E470DF"/>
    <w:rsid w:val="00E64230"/>
    <w:rsid w:val="00F15C21"/>
    <w:rsid w:val="00F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54407-F4F9-489F-BA95-78BCC9A3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 Indent"/>
    <w:basedOn w:val="a"/>
    <w:link w:val="afb"/>
    <w:semiHidden/>
    <w:unhideWhenUsed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fb">
    <w:name w:val="Основной текст с отступом Знак"/>
    <w:link w:val="afa"/>
    <w:semiHidden/>
    <w:rPr>
      <w:rFonts w:ascii="Times New Roman" w:eastAsia="Times New Roman" w:hAnsi="Times New Roman"/>
      <w:sz w:val="28"/>
      <w:lang w:val="en-US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qFormat/>
    <w:rPr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e">
    <w:name w:val="Body Text"/>
    <w:basedOn w:val="a"/>
    <w:link w:val="aff"/>
    <w:uiPriority w:val="99"/>
    <w:semiHidden/>
    <w:unhideWhenUsed/>
    <w:rsid w:val="009208E6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9208E6"/>
    <w:rPr>
      <w:sz w:val="22"/>
      <w:szCs w:val="22"/>
      <w:lang w:eastAsia="en-US"/>
    </w:rPr>
  </w:style>
  <w:style w:type="table" w:customStyle="1" w:styleId="13">
    <w:name w:val="Сетка таблицы1"/>
    <w:basedOn w:val="a1"/>
    <w:next w:val="af0"/>
    <w:uiPriority w:val="39"/>
    <w:rsid w:val="009208E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semiHidden/>
    <w:unhideWhenUsed/>
    <w:rsid w:val="009F086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9F086F"/>
    <w:rPr>
      <w:sz w:val="16"/>
      <w:szCs w:val="16"/>
      <w:lang w:eastAsia="en-US"/>
    </w:rPr>
  </w:style>
  <w:style w:type="table" w:customStyle="1" w:styleId="24">
    <w:name w:val="Сетка таблицы2"/>
    <w:basedOn w:val="a1"/>
    <w:next w:val="af0"/>
    <w:uiPriority w:val="59"/>
    <w:rsid w:val="00533BF7"/>
    <w:rPr>
      <w:rFonts w:ascii="Arial" w:eastAsia="Arial" w:hAnsi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0"/>
    <w:uiPriority w:val="59"/>
    <w:rsid w:val="00B21AF7"/>
    <w:rPr>
      <w:rFonts w:ascii="Arial" w:eastAsia="Arial" w:hAnsi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6758</Words>
  <Characters>38525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Александра Александровна</dc:creator>
  <cp:lastModifiedBy>Z16355</cp:lastModifiedBy>
  <cp:revision>5</cp:revision>
  <dcterms:created xsi:type="dcterms:W3CDTF">2025-06-20T10:56:00Z</dcterms:created>
  <dcterms:modified xsi:type="dcterms:W3CDTF">2025-07-09T08:14:00Z</dcterms:modified>
  <cp:version>917504</cp:version>
</cp:coreProperties>
</file>