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B" w:rsidRDefault="00CC0312" w:rsidP="000E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6647" w:rsidRDefault="00F548DB" w:rsidP="000E11A4">
      <w:pPr>
        <w:pStyle w:val="2"/>
        <w:ind w:right="50"/>
        <w:rPr>
          <w:bCs/>
          <w:szCs w:val="28"/>
        </w:rPr>
      </w:pPr>
      <w:r w:rsidRPr="00CC0312">
        <w:rPr>
          <w:szCs w:val="28"/>
        </w:rPr>
        <w:t xml:space="preserve">к </w:t>
      </w:r>
      <w:r w:rsidRPr="00CC0312">
        <w:rPr>
          <w:bCs/>
          <w:szCs w:val="28"/>
        </w:rPr>
        <w:t xml:space="preserve">проекту закона Московской области </w:t>
      </w:r>
    </w:p>
    <w:p w:rsidR="00436647" w:rsidRDefault="00F548DB" w:rsidP="000E11A4">
      <w:pPr>
        <w:pStyle w:val="2"/>
        <w:ind w:right="50"/>
        <w:rPr>
          <w:bCs/>
          <w:szCs w:val="28"/>
        </w:rPr>
      </w:pPr>
      <w:r w:rsidRPr="00CC0312">
        <w:rPr>
          <w:bCs/>
          <w:szCs w:val="28"/>
        </w:rPr>
        <w:t xml:space="preserve">«О внесении изменения в Закон Московской области </w:t>
      </w:r>
    </w:p>
    <w:p w:rsidR="00436647" w:rsidRDefault="00F548DB" w:rsidP="000E11A4">
      <w:pPr>
        <w:pStyle w:val="2"/>
        <w:ind w:right="50"/>
        <w:rPr>
          <w:iCs/>
          <w:szCs w:val="28"/>
        </w:rPr>
      </w:pPr>
      <w:r w:rsidRPr="00CC0312">
        <w:rPr>
          <w:iCs/>
          <w:szCs w:val="28"/>
        </w:rPr>
        <w:t xml:space="preserve">«О патентной системе налогообложения на территории </w:t>
      </w:r>
    </w:p>
    <w:p w:rsidR="00F548DB" w:rsidRPr="00CC0312" w:rsidRDefault="00F548DB" w:rsidP="000E11A4">
      <w:pPr>
        <w:pStyle w:val="2"/>
        <w:ind w:right="50"/>
        <w:rPr>
          <w:bCs/>
          <w:szCs w:val="28"/>
        </w:rPr>
      </w:pPr>
      <w:r w:rsidRPr="00CC0312">
        <w:rPr>
          <w:iCs/>
          <w:szCs w:val="28"/>
        </w:rPr>
        <w:t>Московской области</w:t>
      </w:r>
      <w:r w:rsidRPr="00CC0312">
        <w:rPr>
          <w:bCs/>
          <w:szCs w:val="28"/>
        </w:rPr>
        <w:t>»</w:t>
      </w:r>
    </w:p>
    <w:p w:rsidR="00F548DB" w:rsidRPr="0003657C" w:rsidRDefault="00F548DB" w:rsidP="00F5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8DB" w:rsidRPr="00CF7F2D" w:rsidRDefault="00F548DB" w:rsidP="00C16CCC">
      <w:pPr>
        <w:pStyle w:val="2"/>
        <w:tabs>
          <w:tab w:val="left" w:pos="9639"/>
        </w:tabs>
        <w:ind w:right="51" w:firstLine="709"/>
        <w:jc w:val="both"/>
        <w:rPr>
          <w:rFonts w:eastAsiaTheme="minorHAnsi"/>
          <w:b w:val="0"/>
          <w:iCs/>
          <w:szCs w:val="28"/>
          <w:lang w:eastAsia="en-US"/>
        </w:rPr>
      </w:pPr>
      <w:r w:rsidRPr="003C1F33">
        <w:rPr>
          <w:rFonts w:eastAsiaTheme="minorHAnsi"/>
          <w:b w:val="0"/>
          <w:iCs/>
          <w:szCs w:val="28"/>
          <w:lang w:eastAsia="en-US"/>
        </w:rPr>
        <w:t>Проект закона разработан в с</w:t>
      </w:r>
      <w:r w:rsidR="00436647">
        <w:rPr>
          <w:rFonts w:eastAsiaTheme="minorHAnsi"/>
          <w:b w:val="0"/>
          <w:iCs/>
          <w:szCs w:val="28"/>
          <w:lang w:eastAsia="en-US"/>
        </w:rPr>
        <w:t xml:space="preserve">оответствии </w:t>
      </w:r>
      <w:r w:rsidRPr="00CF7F2D">
        <w:rPr>
          <w:rFonts w:eastAsiaTheme="minorHAnsi"/>
          <w:b w:val="0"/>
          <w:iCs/>
          <w:szCs w:val="28"/>
          <w:lang w:eastAsia="en-US"/>
        </w:rPr>
        <w:t>с Федеральн</w:t>
      </w:r>
      <w:r w:rsidR="00436647">
        <w:rPr>
          <w:rFonts w:eastAsiaTheme="minorHAnsi"/>
          <w:b w:val="0"/>
          <w:iCs/>
          <w:szCs w:val="28"/>
          <w:lang w:eastAsia="en-US"/>
        </w:rPr>
        <w:t xml:space="preserve">ым </w:t>
      </w:r>
      <w:r w:rsidRPr="00CF7F2D">
        <w:rPr>
          <w:rFonts w:eastAsiaTheme="minorHAnsi"/>
          <w:b w:val="0"/>
          <w:iCs/>
          <w:szCs w:val="28"/>
          <w:lang w:eastAsia="en-US"/>
        </w:rPr>
        <w:t>закон</w:t>
      </w:r>
      <w:r w:rsidR="00436647">
        <w:rPr>
          <w:rFonts w:eastAsiaTheme="minorHAnsi"/>
          <w:b w:val="0"/>
          <w:iCs/>
          <w:szCs w:val="28"/>
          <w:lang w:eastAsia="en-US"/>
        </w:rPr>
        <w:t xml:space="preserve">ом </w:t>
      </w:r>
      <w:r w:rsidR="00436647">
        <w:rPr>
          <w:rFonts w:eastAsiaTheme="minorHAnsi"/>
          <w:b w:val="0"/>
          <w:iCs/>
          <w:szCs w:val="28"/>
          <w:lang w:eastAsia="en-US"/>
        </w:rPr>
        <w:br/>
      </w:r>
      <w:r w:rsidRPr="00CF7F2D">
        <w:rPr>
          <w:rFonts w:eastAsiaTheme="minorHAnsi"/>
          <w:b w:val="0"/>
          <w:iCs/>
          <w:szCs w:val="28"/>
          <w:lang w:eastAsia="en-US"/>
        </w:rPr>
        <w:t>от 31.07.2023 №</w:t>
      </w:r>
      <w:r>
        <w:rPr>
          <w:rFonts w:eastAsiaTheme="minorHAnsi"/>
          <w:b w:val="0"/>
          <w:iCs/>
          <w:szCs w:val="28"/>
          <w:lang w:eastAsia="en-US"/>
        </w:rPr>
        <w:t> </w:t>
      </w:r>
      <w:r w:rsidRPr="00CF7F2D">
        <w:rPr>
          <w:rFonts w:eastAsiaTheme="minorHAnsi"/>
          <w:b w:val="0"/>
          <w:iCs/>
          <w:szCs w:val="28"/>
          <w:lang w:eastAsia="en-US"/>
        </w:rPr>
        <w:t xml:space="preserve">389-ФЗ </w:t>
      </w:r>
      <w:r>
        <w:rPr>
          <w:rFonts w:eastAsiaTheme="minorHAnsi"/>
          <w:b w:val="0"/>
          <w:iCs/>
          <w:szCs w:val="28"/>
          <w:lang w:eastAsia="en-US"/>
        </w:rPr>
        <w:t>«</w:t>
      </w:r>
      <w:r w:rsidRPr="00CF7F2D">
        <w:rPr>
          <w:rFonts w:eastAsiaTheme="minorHAnsi"/>
          <w:b w:val="0"/>
          <w:iCs/>
          <w:szCs w:val="28"/>
          <w:lang w:eastAsia="en-US"/>
        </w:rPr>
        <w:t xml:space="preserve">О внесении изменений в части первую </w:t>
      </w:r>
      <w:r w:rsidR="00436647">
        <w:rPr>
          <w:rFonts w:eastAsiaTheme="minorHAnsi"/>
          <w:b w:val="0"/>
          <w:iCs/>
          <w:szCs w:val="28"/>
          <w:lang w:eastAsia="en-US"/>
        </w:rPr>
        <w:br/>
      </w:r>
      <w:r w:rsidRPr="00CF7F2D">
        <w:rPr>
          <w:rFonts w:eastAsiaTheme="minorHAnsi"/>
          <w:b w:val="0"/>
          <w:iCs/>
          <w:szCs w:val="28"/>
          <w:lang w:eastAsia="en-US"/>
        </w:rPr>
        <w:t>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</w:t>
      </w:r>
      <w:r>
        <w:rPr>
          <w:rFonts w:eastAsiaTheme="minorHAnsi"/>
          <w:b w:val="0"/>
          <w:iCs/>
          <w:szCs w:val="28"/>
          <w:lang w:eastAsia="en-US"/>
        </w:rPr>
        <w:t xml:space="preserve"> </w:t>
      </w:r>
      <w:r w:rsidRPr="00CF7F2D">
        <w:rPr>
          <w:rFonts w:eastAsiaTheme="minorHAnsi"/>
          <w:b w:val="0"/>
          <w:iCs/>
          <w:szCs w:val="28"/>
          <w:lang w:eastAsia="en-US"/>
        </w:rPr>
        <w:t>1</w:t>
      </w:r>
      <w:r>
        <w:rPr>
          <w:rFonts w:eastAsiaTheme="minorHAnsi"/>
          <w:b w:val="0"/>
          <w:iCs/>
          <w:szCs w:val="28"/>
          <w:lang w:eastAsia="en-US"/>
        </w:rPr>
        <w:t xml:space="preserve"> </w:t>
      </w:r>
      <w:r w:rsidRPr="00CF7F2D">
        <w:rPr>
          <w:rFonts w:eastAsiaTheme="minorHAnsi"/>
          <w:b w:val="0"/>
          <w:iCs/>
          <w:szCs w:val="28"/>
          <w:lang w:eastAsia="en-US"/>
        </w:rPr>
        <w:t>статьи 78 части первой Налогового кодекса Российской Федерации»</w:t>
      </w:r>
      <w:r>
        <w:rPr>
          <w:rFonts w:eastAsiaTheme="minorHAnsi"/>
          <w:b w:val="0"/>
          <w:iCs/>
          <w:szCs w:val="28"/>
          <w:lang w:eastAsia="en-US"/>
        </w:rPr>
        <w:t xml:space="preserve"> (далее – Федеральный закон)</w:t>
      </w:r>
      <w:r w:rsidRPr="00CF7F2D">
        <w:rPr>
          <w:rFonts w:eastAsiaTheme="minorHAnsi"/>
          <w:b w:val="0"/>
          <w:iCs/>
          <w:szCs w:val="28"/>
          <w:lang w:eastAsia="en-US"/>
        </w:rPr>
        <w:t>.</w:t>
      </w:r>
    </w:p>
    <w:p w:rsidR="00F548DB" w:rsidRPr="000A4D70" w:rsidRDefault="00F548DB" w:rsidP="00C1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Законом Московской области № </w:t>
      </w:r>
      <w:r w:rsidRPr="000A4D70">
        <w:rPr>
          <w:rFonts w:ascii="Times New Roman" w:hAnsi="Times New Roman" w:cs="Times New Roman"/>
          <w:iCs/>
          <w:sz w:val="28"/>
          <w:szCs w:val="28"/>
        </w:rPr>
        <w:t>164/2012-ОЗ «О патентной системе налогообложения на территории Моск</w:t>
      </w:r>
      <w:r w:rsidR="00436647">
        <w:rPr>
          <w:rFonts w:ascii="Times New Roman" w:hAnsi="Times New Roman" w:cs="Times New Roman"/>
          <w:iCs/>
          <w:sz w:val="28"/>
          <w:szCs w:val="28"/>
        </w:rPr>
        <w:t>овской области» (далее – Закон</w:t>
      </w:r>
      <w:r w:rsidRPr="000A4D70">
        <w:rPr>
          <w:rFonts w:ascii="Times New Roman" w:hAnsi="Times New Roman" w:cs="Times New Roman"/>
          <w:iCs/>
          <w:sz w:val="28"/>
          <w:szCs w:val="28"/>
        </w:rPr>
        <w:t>) установлен размер потенциально возможного к получению индивидуальным предпринимателем годового дохода (далее – ПВГД)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4D70">
        <w:rPr>
          <w:rFonts w:ascii="Times New Roman" w:hAnsi="Times New Roman" w:cs="Times New Roman"/>
          <w:iCs/>
          <w:sz w:val="28"/>
          <w:szCs w:val="28"/>
        </w:rPr>
        <w:t xml:space="preserve">по видам предпринимательской деятельности, в отношении которых применяется патентная система налогообложения (далее – ПСН). </w:t>
      </w:r>
    </w:p>
    <w:p w:rsidR="00F548DB" w:rsidRDefault="00F548DB" w:rsidP="00C1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0A4D70">
        <w:rPr>
          <w:rFonts w:ascii="Times New Roman" w:hAnsi="Times New Roman" w:cs="Times New Roman"/>
          <w:iCs/>
          <w:sz w:val="28"/>
          <w:szCs w:val="28"/>
        </w:rPr>
        <w:t xml:space="preserve">огласно статье 346.51 Налогового кодекса </w:t>
      </w:r>
      <w:r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0A4D70">
        <w:rPr>
          <w:rFonts w:ascii="Times New Roman" w:hAnsi="Times New Roman" w:cs="Times New Roman"/>
          <w:iCs/>
          <w:sz w:val="28"/>
          <w:szCs w:val="28"/>
        </w:rPr>
        <w:t>индивидуальные предприниматели, применяющие ПСН, могут уменьшать сумму налога на сумму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уплаченных страховых взносов:</w:t>
      </w:r>
      <w:r w:rsidRPr="0073144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548DB" w:rsidRDefault="00F548DB" w:rsidP="00C1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D70">
        <w:rPr>
          <w:rFonts w:ascii="Times New Roman" w:hAnsi="Times New Roman" w:cs="Times New Roman"/>
          <w:iCs/>
          <w:sz w:val="28"/>
          <w:szCs w:val="28"/>
        </w:rPr>
        <w:t>не привлекающи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0A4D70">
        <w:rPr>
          <w:rFonts w:ascii="Times New Roman" w:hAnsi="Times New Roman" w:cs="Times New Roman"/>
          <w:iCs/>
          <w:sz w:val="28"/>
          <w:szCs w:val="28"/>
        </w:rPr>
        <w:t xml:space="preserve"> наемных работников – на сумму, установленную пунктом 1 статьи 430 Налогового кодекса </w:t>
      </w:r>
      <w:r w:rsidR="00436647">
        <w:rPr>
          <w:rFonts w:ascii="Times New Roman" w:hAnsi="Times New Roman" w:cs="Times New Roman"/>
          <w:iCs/>
          <w:sz w:val="28"/>
          <w:szCs w:val="28"/>
        </w:rPr>
        <w:t>Р</w:t>
      </w:r>
      <w:r w:rsidR="0027489B">
        <w:rPr>
          <w:rFonts w:ascii="Times New Roman" w:hAnsi="Times New Roman" w:cs="Times New Roman"/>
          <w:iCs/>
          <w:sz w:val="28"/>
          <w:szCs w:val="28"/>
        </w:rPr>
        <w:t xml:space="preserve">оссийской </w:t>
      </w:r>
      <w:r w:rsidR="00436647">
        <w:rPr>
          <w:rFonts w:ascii="Times New Roman" w:hAnsi="Times New Roman" w:cs="Times New Roman"/>
          <w:iCs/>
          <w:sz w:val="28"/>
          <w:szCs w:val="28"/>
        </w:rPr>
        <w:t>Ф</w:t>
      </w:r>
      <w:r w:rsidR="0027489B">
        <w:rPr>
          <w:rFonts w:ascii="Times New Roman" w:hAnsi="Times New Roman" w:cs="Times New Roman"/>
          <w:iCs/>
          <w:sz w:val="28"/>
          <w:szCs w:val="28"/>
        </w:rPr>
        <w:t>едерации</w:t>
      </w:r>
      <w:r w:rsidR="004366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489B">
        <w:rPr>
          <w:rFonts w:ascii="Times New Roman" w:hAnsi="Times New Roman" w:cs="Times New Roman"/>
          <w:iCs/>
          <w:sz w:val="28"/>
          <w:szCs w:val="28"/>
        </w:rPr>
        <w:br/>
      </w:r>
      <w:r w:rsidRPr="000A4D70">
        <w:rPr>
          <w:rFonts w:ascii="Times New Roman" w:hAnsi="Times New Roman" w:cs="Times New Roman"/>
          <w:iCs/>
          <w:sz w:val="28"/>
          <w:szCs w:val="28"/>
        </w:rPr>
        <w:t>в фиксированном размере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548DB" w:rsidRDefault="00F548DB" w:rsidP="00C1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D70">
        <w:rPr>
          <w:rFonts w:ascii="Times New Roman" w:hAnsi="Times New Roman" w:cs="Times New Roman"/>
          <w:iCs/>
          <w:sz w:val="28"/>
          <w:szCs w:val="28"/>
        </w:rPr>
        <w:t>привлекающи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0A4D70">
        <w:rPr>
          <w:rFonts w:ascii="Times New Roman" w:hAnsi="Times New Roman" w:cs="Times New Roman"/>
          <w:iCs/>
          <w:sz w:val="28"/>
          <w:szCs w:val="28"/>
        </w:rPr>
        <w:t xml:space="preserve"> наемных работников – до 50 процентов от суммы налога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548DB" w:rsidRDefault="00F548DB" w:rsidP="00C1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Федеральным законом о</w:t>
      </w:r>
      <w:r w:rsidRPr="000A4D70">
        <w:rPr>
          <w:rFonts w:ascii="Times New Roman" w:hAnsi="Times New Roman" w:cs="Times New Roman"/>
          <w:iCs/>
          <w:sz w:val="28"/>
          <w:szCs w:val="28"/>
        </w:rPr>
        <w:t>бщий размер фиксированных страховых взносов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A4D70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Pr="00113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4D70">
        <w:rPr>
          <w:rFonts w:ascii="Times New Roman" w:hAnsi="Times New Roman" w:cs="Times New Roman"/>
          <w:iCs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размере </w:t>
      </w:r>
      <w:r w:rsidRPr="000A4D70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0A4D7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500</w:t>
      </w:r>
      <w:r w:rsidRPr="000A4D70">
        <w:rPr>
          <w:rFonts w:ascii="Times New Roman" w:hAnsi="Times New Roman" w:cs="Times New Roman"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548DB" w:rsidRPr="000A4D70" w:rsidRDefault="00F548DB" w:rsidP="00C1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D70">
        <w:rPr>
          <w:rFonts w:ascii="Times New Roman" w:hAnsi="Times New Roman" w:cs="Times New Roman"/>
          <w:iCs/>
          <w:sz w:val="28"/>
          <w:szCs w:val="28"/>
        </w:rPr>
        <w:t xml:space="preserve">В соответствии с Бюджетным кодексом Российской Федерации налог, взимаемый в связи с применением ПСН, является доходным источником бюджетов муниципальных образований. </w:t>
      </w:r>
    </w:p>
    <w:p w:rsidR="00F548DB" w:rsidRDefault="00436647" w:rsidP="00C1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Проектом закона</w:t>
      </w:r>
      <w:r w:rsidR="00F548DB" w:rsidRPr="004C002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Законе </w:t>
      </w:r>
      <w:r w:rsidR="00F548DB" w:rsidRPr="004C0022">
        <w:rPr>
          <w:rFonts w:ascii="Times New Roman" w:hAnsi="Times New Roman" w:cs="Times New Roman"/>
          <w:iCs/>
          <w:sz w:val="28"/>
          <w:szCs w:val="28"/>
        </w:rPr>
        <w:t xml:space="preserve">предлагается с 01.01.2024 </w:t>
      </w:r>
      <w:r w:rsidR="0027489B">
        <w:rPr>
          <w:rFonts w:ascii="Times New Roman" w:hAnsi="Times New Roman" w:cs="Times New Roman"/>
          <w:iCs/>
          <w:sz w:val="28"/>
          <w:szCs w:val="28"/>
        </w:rPr>
        <w:t xml:space="preserve">увеличить </w:t>
      </w:r>
      <w:r w:rsidR="00F548DB" w:rsidRPr="004C0022">
        <w:rPr>
          <w:rFonts w:ascii="Times New Roman" w:hAnsi="Times New Roman" w:cs="Times New Roman"/>
          <w:iCs/>
          <w:sz w:val="28"/>
          <w:szCs w:val="28"/>
        </w:rPr>
        <w:t>размер ПВГД без наемных работников на темп прироста фиксированных страховых взносов</w:t>
      </w:r>
      <w:r w:rsidR="00F548DB">
        <w:rPr>
          <w:rFonts w:ascii="Times New Roman" w:hAnsi="Times New Roman" w:cs="Times New Roman"/>
          <w:iCs/>
          <w:sz w:val="28"/>
          <w:szCs w:val="28"/>
        </w:rPr>
        <w:t>,</w:t>
      </w:r>
      <w:r w:rsidR="00F548DB" w:rsidRPr="004C0022">
        <w:rPr>
          <w:rFonts w:ascii="Times New Roman" w:hAnsi="Times New Roman" w:cs="Times New Roman"/>
          <w:iCs/>
          <w:sz w:val="28"/>
          <w:szCs w:val="28"/>
        </w:rPr>
        <w:t xml:space="preserve"> размер ПВГД за единицу физического показателя на среднегодово</w:t>
      </w:r>
      <w:r w:rsidR="00F548DB">
        <w:rPr>
          <w:rFonts w:ascii="Times New Roman" w:hAnsi="Times New Roman" w:cs="Times New Roman"/>
          <w:iCs/>
          <w:sz w:val="28"/>
          <w:szCs w:val="28"/>
        </w:rPr>
        <w:t>й</w:t>
      </w:r>
      <w:r w:rsidR="00F548DB" w:rsidRPr="004C0022">
        <w:rPr>
          <w:rFonts w:ascii="Times New Roman" w:hAnsi="Times New Roman" w:cs="Times New Roman"/>
          <w:iCs/>
          <w:sz w:val="28"/>
          <w:szCs w:val="28"/>
        </w:rPr>
        <w:t xml:space="preserve"> индекс потребительских ц</w:t>
      </w:r>
      <w:r w:rsidR="0027489B">
        <w:rPr>
          <w:rFonts w:ascii="Times New Roman" w:hAnsi="Times New Roman" w:cs="Times New Roman"/>
          <w:iCs/>
          <w:sz w:val="28"/>
          <w:szCs w:val="28"/>
        </w:rPr>
        <w:t>ен на 2024 год, утвержденный в п</w:t>
      </w:r>
      <w:r w:rsidR="00F548DB" w:rsidRPr="004C0022">
        <w:rPr>
          <w:rFonts w:ascii="Times New Roman" w:hAnsi="Times New Roman" w:cs="Times New Roman"/>
          <w:iCs/>
          <w:sz w:val="28"/>
          <w:szCs w:val="28"/>
        </w:rPr>
        <w:t>рогнозе социально-экономического развития Московской области на среднесрочный</w:t>
      </w:r>
      <w:r w:rsidR="00F548DB">
        <w:rPr>
          <w:rFonts w:ascii="Times New Roman" w:hAnsi="Times New Roman" w:cs="Times New Roman"/>
          <w:iCs/>
          <w:sz w:val="28"/>
          <w:szCs w:val="28"/>
        </w:rPr>
        <w:t xml:space="preserve"> период </w:t>
      </w:r>
      <w:r w:rsidR="00F548DB">
        <w:rPr>
          <w:rFonts w:ascii="Times New Roman" w:hAnsi="Times New Roman" w:cs="Times New Roman"/>
          <w:iCs/>
          <w:sz w:val="28"/>
          <w:szCs w:val="28"/>
        </w:rPr>
        <w:br/>
        <w:t>2024-2026 годов</w:t>
      </w:r>
      <w:r w:rsidR="0027489B">
        <w:rPr>
          <w:rFonts w:ascii="Times New Roman" w:hAnsi="Times New Roman" w:cs="Times New Roman"/>
          <w:iCs/>
          <w:sz w:val="28"/>
          <w:szCs w:val="28"/>
        </w:rPr>
        <w:t xml:space="preserve"> (одобрен постановлением Правительства Московской области от 10.10.2023 № 925-ПП/34)</w:t>
      </w:r>
      <w:bookmarkStart w:id="0" w:name="_GoBack"/>
      <w:bookmarkEnd w:id="0"/>
      <w:r w:rsidR="00F548DB">
        <w:rPr>
          <w:rFonts w:ascii="Times New Roman" w:hAnsi="Times New Roman" w:cs="Times New Roman"/>
          <w:iCs/>
          <w:sz w:val="28"/>
          <w:szCs w:val="28"/>
        </w:rPr>
        <w:t xml:space="preserve">, что позволит, в том числе </w:t>
      </w:r>
      <w:r w:rsidR="00F548DB" w:rsidRPr="00020380">
        <w:rPr>
          <w:rFonts w:ascii="Times New Roman" w:hAnsi="Times New Roman" w:cs="Times New Roman"/>
          <w:sz w:val="28"/>
          <w:szCs w:val="28"/>
        </w:rPr>
        <w:t>избежа</w:t>
      </w:r>
      <w:r w:rsidR="00F548DB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F548DB" w:rsidRPr="00020380">
        <w:rPr>
          <w:rFonts w:ascii="Times New Roman" w:hAnsi="Times New Roman" w:cs="Times New Roman"/>
          <w:sz w:val="28"/>
          <w:szCs w:val="28"/>
        </w:rPr>
        <w:t xml:space="preserve"> снижения доходов</w:t>
      </w:r>
      <w:r w:rsidR="00F548DB">
        <w:rPr>
          <w:rFonts w:ascii="Times New Roman" w:hAnsi="Times New Roman" w:cs="Times New Roman"/>
          <w:sz w:val="28"/>
          <w:szCs w:val="28"/>
        </w:rPr>
        <w:t xml:space="preserve"> местных бюджетов на 0,4 млрд</w:t>
      </w:r>
      <w:r w:rsidR="000E11A4">
        <w:rPr>
          <w:rFonts w:ascii="Times New Roman" w:hAnsi="Times New Roman" w:cs="Times New Roman"/>
          <w:sz w:val="28"/>
          <w:szCs w:val="28"/>
        </w:rPr>
        <w:t>.</w:t>
      </w:r>
      <w:r w:rsidR="00F548D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E11A4" w:rsidRDefault="000E11A4" w:rsidP="00C1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A4">
        <w:rPr>
          <w:rFonts w:ascii="Times New Roman" w:hAnsi="Times New Roman" w:cs="Times New Roman"/>
          <w:sz w:val="28"/>
          <w:szCs w:val="28"/>
        </w:rPr>
        <w:t xml:space="preserve">Принятие проекта закона не потребует дополнительных расходов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E11A4">
        <w:rPr>
          <w:rFonts w:ascii="Times New Roman" w:hAnsi="Times New Roman" w:cs="Times New Roman"/>
          <w:sz w:val="28"/>
          <w:szCs w:val="28"/>
        </w:rPr>
        <w:t>из бюджета Московской области.</w:t>
      </w:r>
    </w:p>
    <w:p w:rsidR="000849DB" w:rsidRPr="00E05E33" w:rsidRDefault="000849DB" w:rsidP="00C16CCC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5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Pr="00E05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содержит положений, способствующих созданию условий для проявления коррупции.</w:t>
      </w:r>
    </w:p>
    <w:sectPr w:rsidR="000849DB" w:rsidRPr="00E05E33" w:rsidSect="00C16CCC">
      <w:headerReference w:type="default" r:id="rId7"/>
      <w:pgSz w:w="12240" w:h="15840"/>
      <w:pgMar w:top="1134" w:right="850" w:bottom="1134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B6" w:rsidRDefault="00E851B6">
      <w:pPr>
        <w:spacing w:after="0" w:line="240" w:lineRule="auto"/>
      </w:pPr>
      <w:r>
        <w:separator/>
      </w:r>
    </w:p>
  </w:endnote>
  <w:endnote w:type="continuationSeparator" w:id="0">
    <w:p w:rsidR="00E851B6" w:rsidRDefault="00E8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B6" w:rsidRDefault="00E851B6">
      <w:pPr>
        <w:spacing w:after="0" w:line="240" w:lineRule="auto"/>
      </w:pPr>
      <w:r>
        <w:separator/>
      </w:r>
    </w:p>
  </w:footnote>
  <w:footnote w:type="continuationSeparator" w:id="0">
    <w:p w:rsidR="00E851B6" w:rsidRDefault="00E8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7092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1670D1" w:rsidRPr="00AF326E" w:rsidRDefault="00CC5813">
        <w:pPr>
          <w:pStyle w:val="a3"/>
          <w:jc w:val="center"/>
          <w:rPr>
            <w:sz w:val="27"/>
            <w:szCs w:val="27"/>
          </w:rPr>
        </w:pPr>
        <w:r w:rsidRPr="00AF326E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AF326E">
          <w:rPr>
            <w:rFonts w:ascii="Times New Roman" w:hAnsi="Times New Roman" w:cs="Times New Roman"/>
            <w:sz w:val="27"/>
            <w:szCs w:val="27"/>
          </w:rPr>
          <w:instrText xml:space="preserve"> PAGE   \* MERGEFORMAT </w:instrText>
        </w:r>
        <w:r w:rsidRPr="00AF326E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C16CCC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AF326E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1670D1" w:rsidRDefault="00E85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DB"/>
    <w:rsid w:val="000849DB"/>
    <w:rsid w:val="000E11A4"/>
    <w:rsid w:val="001C069C"/>
    <w:rsid w:val="002465E7"/>
    <w:rsid w:val="0027489B"/>
    <w:rsid w:val="003D3149"/>
    <w:rsid w:val="00436647"/>
    <w:rsid w:val="0073759B"/>
    <w:rsid w:val="008A00F2"/>
    <w:rsid w:val="00974604"/>
    <w:rsid w:val="00A86D65"/>
    <w:rsid w:val="00B4019E"/>
    <w:rsid w:val="00C16CCC"/>
    <w:rsid w:val="00CC0312"/>
    <w:rsid w:val="00CC5813"/>
    <w:rsid w:val="00D22D10"/>
    <w:rsid w:val="00E851B6"/>
    <w:rsid w:val="00F32F30"/>
    <w:rsid w:val="00F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DB"/>
  </w:style>
  <w:style w:type="paragraph" w:styleId="2">
    <w:name w:val="heading 2"/>
    <w:basedOn w:val="a"/>
    <w:next w:val="a"/>
    <w:link w:val="20"/>
    <w:qFormat/>
    <w:rsid w:val="00F548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8DB"/>
  </w:style>
  <w:style w:type="character" w:customStyle="1" w:styleId="a5">
    <w:name w:val="Основной текст_"/>
    <w:link w:val="1"/>
    <w:locked/>
    <w:rsid w:val="00F548D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548DB"/>
    <w:pPr>
      <w:widowControl w:val="0"/>
      <w:shd w:val="clear" w:color="auto" w:fill="FFFFFF"/>
      <w:spacing w:after="0" w:line="306" w:lineRule="exact"/>
      <w:jc w:val="center"/>
    </w:pPr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DB"/>
  </w:style>
  <w:style w:type="paragraph" w:styleId="2">
    <w:name w:val="heading 2"/>
    <w:basedOn w:val="a"/>
    <w:next w:val="a"/>
    <w:link w:val="20"/>
    <w:qFormat/>
    <w:rsid w:val="00F548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8DB"/>
  </w:style>
  <w:style w:type="character" w:customStyle="1" w:styleId="a5">
    <w:name w:val="Основной текст_"/>
    <w:link w:val="1"/>
    <w:locked/>
    <w:rsid w:val="00F548D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548DB"/>
    <w:pPr>
      <w:widowControl w:val="0"/>
      <w:shd w:val="clear" w:color="auto" w:fill="FFFFFF"/>
      <w:spacing w:after="0" w:line="306" w:lineRule="exact"/>
      <w:jc w:val="center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Сергей Сергеевич</dc:creator>
  <cp:keywords/>
  <dc:description/>
  <cp:lastModifiedBy>Бежин Михаил Евгеньевич</cp:lastModifiedBy>
  <cp:revision>11</cp:revision>
  <cp:lastPrinted>2023-11-13T12:16:00Z</cp:lastPrinted>
  <dcterms:created xsi:type="dcterms:W3CDTF">2023-10-23T15:09:00Z</dcterms:created>
  <dcterms:modified xsi:type="dcterms:W3CDTF">2023-11-13T14:45:00Z</dcterms:modified>
</cp:coreProperties>
</file>