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3969"/>
        <w:gridCol w:w="2823"/>
      </w:tblGrid>
      <w:tr w:rsidR="00033543">
        <w:trPr>
          <w:trHeight w:val="276"/>
        </w:trPr>
        <w:tc>
          <w:tcPr>
            <w:tcW w:w="10052" w:type="dxa"/>
            <w:gridSpan w:val="4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Капитальный ремонт объектов культуры</w:t>
            </w:r>
          </w:p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proofErr w:type="gramStart"/>
            <w:r w:rsidRPr="00365B6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планируемые</w:t>
            </w:r>
            <w:proofErr w:type="gramEnd"/>
            <w:r w:rsidRPr="00365B6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к открытию в 2026 году)</w:t>
            </w:r>
          </w:p>
        </w:tc>
      </w:tr>
      <w:tr w:rsidR="00033543">
        <w:trPr>
          <w:trHeight w:val="276"/>
        </w:trPr>
        <w:tc>
          <w:tcPr>
            <w:tcW w:w="10052" w:type="dxa"/>
            <w:gridSpan w:val="4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культуры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Лосино-Петровский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Капитальный ремонт МБУК «Дом культуры «Октябрь»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г.о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Лосино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-Петровский, </w:t>
            </w:r>
          </w:p>
          <w:p w:rsidR="00033543" w:rsidRPr="00365B67" w:rsidRDefault="00752A27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ул. Ленина, д.6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vMerge w:val="restart"/>
          </w:tcPr>
          <w:p w:rsidR="00033543" w:rsidRPr="00365B67" w:rsidRDefault="00752A27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Балашиха</w:t>
            </w:r>
          </w:p>
          <w:p w:rsidR="00033543" w:rsidRDefault="00033543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vMerge w:val="restart"/>
          </w:tcPr>
          <w:p w:rsidR="00033543" w:rsidRPr="00365B67" w:rsidRDefault="00752A27" w:rsidP="00365B67">
            <w:pPr>
              <w:shd w:val="clear" w:color="FFFFFF" w:themeColor="background1" w:fill="FFFFFF" w:themeFill="background1"/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Капитальный ремонт 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МБУ</w:t>
            </w:r>
            <w:r w:rsid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«</w:t>
            </w:r>
            <w:r w:rsid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КДЦ «Заря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823" w:type="dxa"/>
            <w:vMerge w:val="restart"/>
          </w:tcPr>
          <w:p w:rsidR="00033543" w:rsidRPr="00365B67" w:rsidRDefault="00365B67" w:rsidP="00365B67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г.о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Балашиха</w:t>
            </w:r>
            <w:bookmarkStart w:id="0" w:name="_GoBack"/>
            <w:bookmarkEnd w:id="0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мкр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Заря, ул. Ленина, д.6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Пушкинский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Капитальный ремонт МАУК «Центр культуры и искусств </w:t>
            </w:r>
          </w:p>
          <w:p w:rsidR="00033543" w:rsidRDefault="00752A27">
            <w:pPr>
              <w:spacing w:line="57" w:lineRule="atLeast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Л.Н.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Кекушева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г. Ивантеевка, </w:t>
            </w:r>
          </w:p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ул. Дзержинского, д. 1А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Сергиево-Посадский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33543" w:rsidRDefault="000335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Капитальный ремонт МБУК Культурно-досуговый центр «Радуга»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г. Краснозаводск, </w:t>
            </w:r>
          </w:p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ул. 1 Мая, д. 28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Серпухов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Капитальный ремонт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МБУК ДК «Исток»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г. Серпухов, ул. Красный Текстильщик, д. 6а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Электросталь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Капитальный ремонт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Муниципальное бюджетное учреждение «Культурный центр «Октябрь»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г. Электросталь, </w:t>
            </w:r>
          </w:p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пр. Ленина, д. 32А 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Шатура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Капитальный ремонт, техническое переоснащение и благоустройство территории Муниципального бюджетного учреждения культуры «</w:t>
            </w: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Коробовский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Дом Культуры»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м.о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Шатура, </w:t>
            </w:r>
          </w:p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Дмитровский Погост, ул.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Пролетарская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д. 1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Лыткарино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Капитальный ремонт Муниципальное учреждение «Дворец культуры «Мир»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г. Лыткарино, </w:t>
            </w:r>
          </w:p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ул. Ленина, д. 2А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Химки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Капитальный ремонт</w:t>
            </w:r>
          </w:p>
          <w:p w:rsidR="00033543" w:rsidRPr="00365B67" w:rsidRDefault="00752A2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Автономное учрежден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ие «Дворец культуры «Родина»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г. Химки, </w:t>
            </w:r>
          </w:p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Ленинский проспект, </w:t>
            </w:r>
          </w:p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д. 2А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Серпухов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Капитальный ремонт</w:t>
            </w:r>
          </w:p>
          <w:p w:rsidR="00033543" w:rsidRPr="00365B67" w:rsidRDefault="00752A27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ДК п. Большевик</w:t>
            </w:r>
          </w:p>
        </w:tc>
        <w:tc>
          <w:tcPr>
            <w:tcW w:w="2823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Серпухов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Большевик</w:t>
            </w:r>
            <w:proofErr w:type="spellEnd"/>
          </w:p>
        </w:tc>
      </w:tr>
      <w:tr w:rsidR="00033543">
        <w:trPr>
          <w:trHeight w:val="276"/>
        </w:trPr>
        <w:tc>
          <w:tcPr>
            <w:tcW w:w="10052" w:type="dxa"/>
            <w:gridSpan w:val="4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ДШИ 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Электросталь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Капитальный ремонт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МАУ «Детская музыкальная школа»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г. Электросталь, 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ул. Николаева, д. 11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Люберцы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Капитальный ремонт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МУДО «Детская школа 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искусств № 3»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г.о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Люберцы, п. Вуги, </w:t>
            </w:r>
          </w:p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д. 10 А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Подольск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Капитальный ремонт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МУДО «</w:t>
            </w: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Климовская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детская музыкальная школа»</w:t>
            </w:r>
          </w:p>
        </w:tc>
        <w:tc>
          <w:tcPr>
            <w:tcW w:w="2823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г.о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Подольск, 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</w: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мкр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Климовск, 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ул.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Театральная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Наро-Фоминск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Капитальный ремонт МБУДО «Центральная детская школа искусств «Гармония» 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</w:t>
            </w:r>
            <w:proofErr w:type="gram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.Н</w:t>
            </w:r>
            <w:proofErr w:type="gram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аро-Фоминск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ул. Ленина, д.17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Сергиево-Посадский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Капитальный ремонт МБУДО «Детская музыкальная школа №4 </w:t>
            </w: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</w:t>
            </w:r>
            <w:proofErr w:type="gram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.П</w:t>
            </w:r>
            <w:proofErr w:type="gram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ересвет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» 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Сергиево-Посадский </w:t>
            </w: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г.о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.,</w:t>
            </w:r>
          </w:p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</w:t>
            </w:r>
            <w:proofErr w:type="gramStart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.П</w:t>
            </w:r>
            <w:proofErr w:type="gram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ересвет</w:t>
            </w:r>
            <w:proofErr w:type="spellEnd"/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д. 8</w:t>
            </w:r>
          </w:p>
        </w:tc>
      </w:tr>
      <w:tr w:rsidR="00033543">
        <w:trPr>
          <w:trHeight w:val="276"/>
        </w:trPr>
        <w:tc>
          <w:tcPr>
            <w:tcW w:w="709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551" w:type="dxa"/>
            <w:vMerge w:val="restart"/>
          </w:tcPr>
          <w:p w:rsidR="00033543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Чехов</w:t>
            </w:r>
            <w:proofErr w:type="spellEnd"/>
          </w:p>
        </w:tc>
        <w:tc>
          <w:tcPr>
            <w:tcW w:w="3969" w:type="dxa"/>
            <w:vMerge w:val="restart"/>
          </w:tcPr>
          <w:p w:rsidR="00033543" w:rsidRPr="00365B67" w:rsidRDefault="00752A27">
            <w:pPr>
              <w:spacing w:line="57" w:lineRule="atLeast"/>
              <w:jc w:val="center"/>
              <w:rPr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Капитальный ремонт МБУДО «Чеховская детская школа искусств»</w:t>
            </w:r>
          </w:p>
        </w:tc>
        <w:tc>
          <w:tcPr>
            <w:tcW w:w="2823" w:type="dxa"/>
            <w:vMerge w:val="restart"/>
          </w:tcPr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г. Чехов, ул. Чехова, </w:t>
            </w:r>
          </w:p>
          <w:p w:rsidR="00033543" w:rsidRPr="00365B67" w:rsidRDefault="00752A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5B6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д. 28</w:t>
            </w:r>
          </w:p>
        </w:tc>
      </w:tr>
    </w:tbl>
    <w:p w:rsidR="00033543" w:rsidRDefault="0003354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33543">
      <w:headerReference w:type="default" r:id="rId9"/>
      <w:pgSz w:w="11906" w:h="16838"/>
      <w:pgMar w:top="720" w:right="720" w:bottom="527" w:left="1287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A27" w:rsidRDefault="00752A27">
      <w:pPr>
        <w:spacing w:after="0" w:line="240" w:lineRule="auto"/>
      </w:pPr>
      <w:r>
        <w:separator/>
      </w:r>
    </w:p>
  </w:endnote>
  <w:endnote w:type="continuationSeparator" w:id="0">
    <w:p w:rsidR="00752A27" w:rsidRDefault="0075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A27" w:rsidRDefault="00752A27">
      <w:pPr>
        <w:spacing w:after="0" w:line="240" w:lineRule="auto"/>
      </w:pPr>
      <w:r>
        <w:separator/>
      </w:r>
    </w:p>
  </w:footnote>
  <w:footnote w:type="continuationSeparator" w:id="0">
    <w:p w:rsidR="00752A27" w:rsidRDefault="0075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543" w:rsidRDefault="00752A27">
    <w:pPr>
      <w:pStyle w:val="af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78C"/>
    <w:multiLevelType w:val="hybridMultilevel"/>
    <w:tmpl w:val="684ED0C6"/>
    <w:lvl w:ilvl="0" w:tplc="C5747E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848A9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338E5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C980C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A0A40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56CC7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59C69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0A862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BEDC4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9913F9"/>
    <w:multiLevelType w:val="hybridMultilevel"/>
    <w:tmpl w:val="D2604D70"/>
    <w:lvl w:ilvl="0" w:tplc="4B56B5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B44EA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954B3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EAEBC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D4BA4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A2937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1678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1AE4AD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DB66E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614D09"/>
    <w:multiLevelType w:val="hybridMultilevel"/>
    <w:tmpl w:val="50F05C92"/>
    <w:lvl w:ilvl="0" w:tplc="BDAC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F687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0AD42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E1B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68AE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2F8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CEB5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2CD9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831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5F1323"/>
    <w:multiLevelType w:val="hybridMultilevel"/>
    <w:tmpl w:val="98847C9E"/>
    <w:lvl w:ilvl="0" w:tplc="34561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77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769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EE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A30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788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00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AF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2A4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833D8"/>
    <w:multiLevelType w:val="hybridMultilevel"/>
    <w:tmpl w:val="3664063A"/>
    <w:lvl w:ilvl="0" w:tplc="5E7A0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AB1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21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8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6DB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08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66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C33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AA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A1235"/>
    <w:multiLevelType w:val="hybridMultilevel"/>
    <w:tmpl w:val="5F6C2B46"/>
    <w:lvl w:ilvl="0" w:tplc="946220E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8A6A29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B6C99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A52FDD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109BE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970DB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DE44A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D6228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1BA27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8852FC"/>
    <w:multiLevelType w:val="hybridMultilevel"/>
    <w:tmpl w:val="CC764B54"/>
    <w:lvl w:ilvl="0" w:tplc="36A60A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A25899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11F431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DE6F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C474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6A8D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406A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EC10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02E5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1B68C8"/>
    <w:multiLevelType w:val="hybridMultilevel"/>
    <w:tmpl w:val="1694AE24"/>
    <w:lvl w:ilvl="0" w:tplc="2B2C8F4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AD2C64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05253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4F695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3F077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188BE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1CCA4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1882E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9C639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54686A"/>
    <w:multiLevelType w:val="hybridMultilevel"/>
    <w:tmpl w:val="CB0AC59C"/>
    <w:lvl w:ilvl="0" w:tplc="670CB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9AD32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C81CB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B440B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C24B3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38A3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8EF8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E8FB9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168DB1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015BE5"/>
    <w:multiLevelType w:val="hybridMultilevel"/>
    <w:tmpl w:val="6A4C6084"/>
    <w:lvl w:ilvl="0" w:tplc="1A50C5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8C5AFEB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57A222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AD4E50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7DA690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5EE0C6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1E43E5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4AA753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CCCD56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6325760"/>
    <w:multiLevelType w:val="hybridMultilevel"/>
    <w:tmpl w:val="6F3258B4"/>
    <w:lvl w:ilvl="0" w:tplc="756870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9A6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1E7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66B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DE3E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266A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CE9C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CA3D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2EFD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056EF"/>
    <w:multiLevelType w:val="hybridMultilevel"/>
    <w:tmpl w:val="BD667FEA"/>
    <w:lvl w:ilvl="0" w:tplc="B720E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00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54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4E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28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4E5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28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E9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09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61218"/>
    <w:multiLevelType w:val="hybridMultilevel"/>
    <w:tmpl w:val="AB763A94"/>
    <w:lvl w:ilvl="0" w:tplc="CC7A13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EFAFE0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70A2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B488F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7A2A2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618664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08FC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1AE49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9C22F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785944"/>
    <w:multiLevelType w:val="hybridMultilevel"/>
    <w:tmpl w:val="B1EA0F30"/>
    <w:lvl w:ilvl="0" w:tplc="120C9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EC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62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48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6F8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4A3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E0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1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0C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D6ADD"/>
    <w:multiLevelType w:val="hybridMultilevel"/>
    <w:tmpl w:val="E3DAE276"/>
    <w:lvl w:ilvl="0" w:tplc="5C98C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64A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3A7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C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AD2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AF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01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82B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0F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4"/>
  </w:num>
  <w:num w:numId="8">
    <w:abstractNumId w:val="11"/>
  </w:num>
  <w:num w:numId="9">
    <w:abstractNumId w:val="12"/>
  </w:num>
  <w:num w:numId="10">
    <w:abstractNumId w:val="5"/>
  </w:num>
  <w:num w:numId="11">
    <w:abstractNumId w:val="6"/>
  </w:num>
  <w:num w:numId="12">
    <w:abstractNumId w:val="7"/>
  </w:num>
  <w:num w:numId="13">
    <w:abstractNumId w:val="7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43"/>
    <w:rsid w:val="00033543"/>
    <w:rsid w:val="00365B67"/>
    <w:rsid w:val="0075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customStyle="1" w:styleId="af3">
    <w:name w:val="Тест таблицы"/>
    <w:basedOn w:val="a"/>
    <w:link w:val="af4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Тест таблицы Знак"/>
    <w:basedOn w:val="a0"/>
    <w:link w:val="a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Calibri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Calibri"/>
      <w:lang w:eastAsia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fb">
    <w:name w:val="Основной текст Знак"/>
    <w:basedOn w:val="a0"/>
    <w:link w:val="afa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c"/>
    <w:uiPriority w:val="59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5">
    <w:name w:val="Сетка таблицы2"/>
    <w:basedOn w:val="a1"/>
    <w:next w:val="af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footnote text"/>
    <w:basedOn w:val="a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ascii="Calibri" w:eastAsia="Calibri" w:hAnsi="Calibri" w:cs="Calibri"/>
      <w:sz w:val="20"/>
      <w:szCs w:val="20"/>
      <w:lang w:eastAsia="ru-RU"/>
    </w:rPr>
  </w:style>
  <w:style w:type="character" w:styleId="aff2">
    <w:name w:val="footnote reference"/>
    <w:basedOn w:val="a0"/>
    <w:uiPriority w:val="99"/>
    <w:unhideWhenUsed/>
    <w:rPr>
      <w:vertAlign w:val="superscript"/>
    </w:rPr>
  </w:style>
  <w:style w:type="character" w:customStyle="1" w:styleId="organictitlecontentspan">
    <w:name w:val="organictitlecontentspan"/>
    <w:basedOn w:val="a0"/>
  </w:style>
  <w:style w:type="character" w:styleId="aff3">
    <w:name w:val="Strong"/>
    <w:basedOn w:val="a0"/>
    <w:uiPriority w:val="22"/>
    <w:qFormat/>
    <w:rPr>
      <w:b/>
      <w:bCs/>
    </w:rPr>
  </w:style>
  <w:style w:type="table" w:customStyle="1" w:styleId="110">
    <w:name w:val="Сетка таблицы11"/>
    <w:basedOn w:val="a1"/>
    <w:next w:val="a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1">
    <w:name w:val="Абзац списка Знак"/>
    <w:basedOn w:val="a0"/>
    <w:link w:val="af0"/>
    <w:uiPriority w:val="34"/>
    <w:qFormat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table" w:customStyle="1" w:styleId="GridTable1Light-Accent3">
    <w:name w:val="Grid Table 1 Light - Accent 3"/>
    <w:link w:val="210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paragraph" w:customStyle="1" w:styleId="210">
    <w:name w:val="Основной текст с отступом 21"/>
    <w:basedOn w:val="af2"/>
    <w:link w:val="GridTable1Light-Accent3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customStyle="1" w:styleId="af3">
    <w:name w:val="Тест таблицы"/>
    <w:basedOn w:val="a"/>
    <w:link w:val="af4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Тест таблицы Знак"/>
    <w:basedOn w:val="a0"/>
    <w:link w:val="a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Calibri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Calibri"/>
      <w:lang w:eastAsia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fb">
    <w:name w:val="Основной текст Знак"/>
    <w:basedOn w:val="a0"/>
    <w:link w:val="afa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c"/>
    <w:uiPriority w:val="59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5">
    <w:name w:val="Сетка таблицы2"/>
    <w:basedOn w:val="a1"/>
    <w:next w:val="af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footnote text"/>
    <w:basedOn w:val="a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ascii="Calibri" w:eastAsia="Calibri" w:hAnsi="Calibri" w:cs="Calibri"/>
      <w:sz w:val="20"/>
      <w:szCs w:val="20"/>
      <w:lang w:eastAsia="ru-RU"/>
    </w:rPr>
  </w:style>
  <w:style w:type="character" w:styleId="aff2">
    <w:name w:val="footnote reference"/>
    <w:basedOn w:val="a0"/>
    <w:uiPriority w:val="99"/>
    <w:unhideWhenUsed/>
    <w:rPr>
      <w:vertAlign w:val="superscript"/>
    </w:rPr>
  </w:style>
  <w:style w:type="character" w:customStyle="1" w:styleId="organictitlecontentspan">
    <w:name w:val="organictitlecontentspan"/>
    <w:basedOn w:val="a0"/>
  </w:style>
  <w:style w:type="character" w:styleId="aff3">
    <w:name w:val="Strong"/>
    <w:basedOn w:val="a0"/>
    <w:uiPriority w:val="22"/>
    <w:qFormat/>
    <w:rPr>
      <w:b/>
      <w:bCs/>
    </w:rPr>
  </w:style>
  <w:style w:type="table" w:customStyle="1" w:styleId="110">
    <w:name w:val="Сетка таблицы11"/>
    <w:basedOn w:val="a1"/>
    <w:next w:val="af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1">
    <w:name w:val="Абзац списка Знак"/>
    <w:basedOn w:val="a0"/>
    <w:link w:val="af0"/>
    <w:uiPriority w:val="34"/>
    <w:qFormat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table" w:customStyle="1" w:styleId="GridTable1Light-Accent3">
    <w:name w:val="Grid Table 1 Light - Accent 3"/>
    <w:link w:val="210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paragraph" w:customStyle="1" w:styleId="210">
    <w:name w:val="Основной текст с отступом 21"/>
    <w:basedOn w:val="af2"/>
    <w:link w:val="GridTable1Light-Accent3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46C5A-AA53-419D-8875-D87236F8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Белолипецкая</dc:creator>
  <cp:keywords/>
  <dc:description/>
  <cp:lastModifiedBy>Чаплиева Татьяна Сергеевна-</cp:lastModifiedBy>
  <cp:revision>8</cp:revision>
  <dcterms:created xsi:type="dcterms:W3CDTF">2026-03-12T13:47:00Z</dcterms:created>
  <dcterms:modified xsi:type="dcterms:W3CDTF">2026-03-25T08:05:00Z</dcterms:modified>
</cp:coreProperties>
</file>