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36" w:rsidRPr="005C1B36" w:rsidRDefault="005C1B36" w:rsidP="005C1B36">
      <w:pPr>
        <w:shd w:val="clear" w:color="auto" w:fill="FFFFFF"/>
        <w:spacing w:after="0" w:line="480" w:lineRule="auto"/>
        <w:jc w:val="center"/>
        <w:rPr>
          <w:rFonts w:ascii="Times New Roman" w:eastAsia="Times New Roman" w:hAnsi="Times New Roman"/>
          <w:spacing w:val="3"/>
          <w:sz w:val="36"/>
          <w:szCs w:val="36"/>
          <w:lang w:eastAsia="ru-RU"/>
        </w:rPr>
      </w:pPr>
      <w:bookmarkStart w:id="0" w:name="_GoBack"/>
      <w:bookmarkEnd w:id="0"/>
      <w:r w:rsidRPr="005C1B36">
        <w:rPr>
          <w:rFonts w:ascii="Times New Roman" w:eastAsia="Times New Roman" w:hAnsi="Times New Roman"/>
          <w:b/>
          <w:bCs/>
          <w:spacing w:val="3"/>
          <w:sz w:val="36"/>
          <w:szCs w:val="36"/>
          <w:lang w:eastAsia="ru-RU"/>
        </w:rPr>
        <w:t>МОСКОВСКАЯ ОБЛАСТНАЯ ДУМА</w:t>
      </w:r>
    </w:p>
    <w:p w:rsidR="005C1B36" w:rsidRPr="005C1B36" w:rsidRDefault="005C1B36" w:rsidP="005C1B36">
      <w:pPr>
        <w:shd w:val="clear" w:color="auto" w:fill="FFFFFF"/>
        <w:spacing w:after="0" w:line="480" w:lineRule="auto"/>
        <w:jc w:val="center"/>
        <w:rPr>
          <w:rFonts w:ascii="Times New Roman" w:eastAsia="Times New Roman" w:hAnsi="Times New Roman"/>
          <w:spacing w:val="3"/>
          <w:sz w:val="36"/>
          <w:szCs w:val="36"/>
          <w:lang w:eastAsia="ru-RU"/>
        </w:rPr>
      </w:pPr>
      <w:r w:rsidRPr="005C1B36">
        <w:rPr>
          <w:rFonts w:ascii="Times New Roman" w:eastAsia="Times New Roman" w:hAnsi="Times New Roman"/>
          <w:b/>
          <w:bCs/>
          <w:spacing w:val="3"/>
          <w:sz w:val="36"/>
          <w:szCs w:val="36"/>
          <w:lang w:eastAsia="ru-RU"/>
        </w:rPr>
        <w:t>ПОСТАНОВЛЕНИЕ</w:t>
      </w:r>
    </w:p>
    <w:p w:rsidR="005C1B36" w:rsidRPr="005C1B36" w:rsidRDefault="005C1B36" w:rsidP="005C1B36">
      <w:pPr>
        <w:spacing w:after="0" w:line="240" w:lineRule="auto"/>
        <w:jc w:val="center"/>
        <w:rPr>
          <w:rFonts w:ascii="Times New Roman" w:eastAsia="Times New Roman" w:hAnsi="Times New Roman"/>
          <w:sz w:val="28"/>
          <w:szCs w:val="28"/>
          <w:lang w:eastAsia="ru-RU"/>
        </w:rPr>
      </w:pPr>
      <w:r w:rsidRPr="005C1B36">
        <w:rPr>
          <w:rFonts w:ascii="Times New Roman" w:eastAsia="Times New Roman" w:hAnsi="Times New Roman"/>
          <w:bCs/>
          <w:spacing w:val="3"/>
          <w:sz w:val="28"/>
          <w:szCs w:val="28"/>
          <w:lang w:eastAsia="ru-RU"/>
        </w:rPr>
        <w:t xml:space="preserve">23.01.2020 № </w:t>
      </w:r>
      <w:r>
        <w:rPr>
          <w:rFonts w:ascii="Times New Roman" w:eastAsia="Times New Roman" w:hAnsi="Times New Roman"/>
          <w:bCs/>
          <w:spacing w:val="3"/>
          <w:sz w:val="28"/>
          <w:szCs w:val="28"/>
          <w:lang w:eastAsia="ru-RU"/>
        </w:rPr>
        <w:t>18</w:t>
      </w:r>
      <w:r w:rsidRPr="005C1B36">
        <w:rPr>
          <w:rFonts w:ascii="Times New Roman" w:eastAsia="Times New Roman" w:hAnsi="Times New Roman"/>
          <w:bCs/>
          <w:spacing w:val="3"/>
          <w:sz w:val="28"/>
          <w:szCs w:val="28"/>
          <w:lang w:eastAsia="ru-RU"/>
        </w:rPr>
        <w:t>/105-П</w:t>
      </w:r>
    </w:p>
    <w:p w:rsidR="00402F63" w:rsidRPr="00402F63" w:rsidRDefault="00402F63" w:rsidP="00402F63">
      <w:pPr>
        <w:widowControl w:val="0"/>
        <w:autoSpaceDE w:val="0"/>
        <w:autoSpaceDN w:val="0"/>
        <w:adjustRightInd w:val="0"/>
        <w:spacing w:after="0" w:line="240" w:lineRule="auto"/>
        <w:ind w:left="1418" w:right="1418"/>
        <w:jc w:val="both"/>
        <w:rPr>
          <w:rFonts w:ascii="Times New Roman" w:eastAsia="Times New Roman" w:hAnsi="Times New Roman"/>
          <w:bCs/>
          <w:sz w:val="28"/>
          <w:szCs w:val="28"/>
          <w:lang w:eastAsia="ru-RU"/>
        </w:rPr>
      </w:pPr>
    </w:p>
    <w:p w:rsidR="005C1B36" w:rsidRDefault="005C1B36" w:rsidP="00402F63">
      <w:pPr>
        <w:widowControl w:val="0"/>
        <w:tabs>
          <w:tab w:val="left" w:pos="8080"/>
          <w:tab w:val="left" w:pos="8222"/>
        </w:tabs>
        <w:autoSpaceDE w:val="0"/>
        <w:autoSpaceDN w:val="0"/>
        <w:adjustRightInd w:val="0"/>
        <w:spacing w:after="0" w:line="240" w:lineRule="auto"/>
        <w:ind w:left="1418" w:right="1416"/>
        <w:jc w:val="both"/>
        <w:rPr>
          <w:rFonts w:ascii="Times New Roman" w:eastAsia="Times New Roman" w:hAnsi="Times New Roman"/>
          <w:b/>
          <w:bCs/>
          <w:sz w:val="28"/>
          <w:szCs w:val="28"/>
          <w:lang w:eastAsia="ru-RU"/>
        </w:rPr>
      </w:pPr>
    </w:p>
    <w:p w:rsidR="0039596C" w:rsidRPr="00526153" w:rsidRDefault="0039596C" w:rsidP="005C1B36">
      <w:pPr>
        <w:widowControl w:val="0"/>
        <w:autoSpaceDE w:val="0"/>
        <w:autoSpaceDN w:val="0"/>
        <w:adjustRightInd w:val="0"/>
        <w:spacing w:after="0" w:line="240" w:lineRule="auto"/>
        <w:ind w:left="1560" w:right="1700"/>
        <w:jc w:val="both"/>
        <w:rPr>
          <w:rFonts w:ascii="Times New Roman" w:eastAsia="Times New Roman" w:hAnsi="Times New Roman"/>
          <w:b/>
          <w:bCs/>
          <w:sz w:val="28"/>
          <w:szCs w:val="28"/>
          <w:lang w:eastAsia="ru-RU"/>
        </w:rPr>
      </w:pPr>
      <w:r w:rsidRPr="00526153">
        <w:rPr>
          <w:rFonts w:ascii="Times New Roman" w:eastAsia="Times New Roman" w:hAnsi="Times New Roman"/>
          <w:b/>
          <w:bCs/>
          <w:sz w:val="28"/>
          <w:szCs w:val="28"/>
          <w:lang w:eastAsia="ru-RU"/>
        </w:rPr>
        <w:t>Об Отчете о</w:t>
      </w:r>
      <w:r w:rsidR="001A7C3F" w:rsidRPr="00526153">
        <w:rPr>
          <w:rFonts w:ascii="Times New Roman" w:eastAsia="Times New Roman" w:hAnsi="Times New Roman"/>
          <w:b/>
          <w:bCs/>
          <w:sz w:val="28"/>
          <w:szCs w:val="28"/>
          <w:lang w:eastAsia="ru-RU"/>
        </w:rPr>
        <w:t xml:space="preserve"> </w:t>
      </w:r>
      <w:r w:rsidRPr="00526153">
        <w:rPr>
          <w:rFonts w:ascii="Times New Roman" w:eastAsia="Times New Roman" w:hAnsi="Times New Roman"/>
          <w:b/>
          <w:bCs/>
          <w:sz w:val="28"/>
          <w:szCs w:val="28"/>
          <w:lang w:eastAsia="ru-RU"/>
        </w:rPr>
        <w:t xml:space="preserve">деятельности Комитета </w:t>
      </w:r>
      <w:r w:rsidR="00402F63">
        <w:rPr>
          <w:rFonts w:ascii="Times New Roman" w:eastAsia="Times New Roman" w:hAnsi="Times New Roman"/>
          <w:b/>
          <w:bCs/>
          <w:sz w:val="28"/>
          <w:szCs w:val="28"/>
          <w:lang w:eastAsia="ru-RU"/>
        </w:rPr>
        <w:br/>
      </w:r>
      <w:r w:rsidRPr="00526153">
        <w:rPr>
          <w:rFonts w:ascii="Times New Roman" w:eastAsia="Times New Roman" w:hAnsi="Times New Roman"/>
          <w:b/>
          <w:bCs/>
          <w:sz w:val="28"/>
          <w:szCs w:val="28"/>
          <w:lang w:eastAsia="ru-RU"/>
        </w:rPr>
        <w:t>по имущественны</w:t>
      </w:r>
      <w:r w:rsidR="0061732F">
        <w:rPr>
          <w:rFonts w:ascii="Times New Roman" w:eastAsia="Times New Roman" w:hAnsi="Times New Roman"/>
          <w:b/>
          <w:bCs/>
          <w:sz w:val="28"/>
          <w:szCs w:val="28"/>
          <w:lang w:eastAsia="ru-RU"/>
        </w:rPr>
        <w:t>м</w:t>
      </w:r>
      <w:r w:rsidR="0016340B">
        <w:rPr>
          <w:rFonts w:ascii="Times New Roman" w:eastAsia="Times New Roman" w:hAnsi="Times New Roman"/>
          <w:b/>
          <w:bCs/>
          <w:sz w:val="28"/>
          <w:szCs w:val="28"/>
          <w:lang w:eastAsia="ru-RU"/>
        </w:rPr>
        <w:t xml:space="preserve"> </w:t>
      </w:r>
      <w:r w:rsidRPr="00526153">
        <w:rPr>
          <w:rFonts w:ascii="Times New Roman" w:eastAsia="Times New Roman" w:hAnsi="Times New Roman"/>
          <w:b/>
          <w:bCs/>
          <w:sz w:val="28"/>
          <w:szCs w:val="28"/>
          <w:lang w:eastAsia="ru-RU"/>
        </w:rPr>
        <w:t>отношени</w:t>
      </w:r>
      <w:r w:rsidR="0061732F">
        <w:rPr>
          <w:rFonts w:ascii="Times New Roman" w:eastAsia="Times New Roman" w:hAnsi="Times New Roman"/>
          <w:b/>
          <w:bCs/>
          <w:sz w:val="28"/>
          <w:szCs w:val="28"/>
          <w:lang w:eastAsia="ru-RU"/>
        </w:rPr>
        <w:t xml:space="preserve">ям </w:t>
      </w:r>
      <w:r w:rsidR="00402F63">
        <w:rPr>
          <w:rFonts w:ascii="Times New Roman" w:eastAsia="Times New Roman" w:hAnsi="Times New Roman"/>
          <w:b/>
          <w:bCs/>
          <w:sz w:val="28"/>
          <w:szCs w:val="28"/>
          <w:lang w:eastAsia="ru-RU"/>
        </w:rPr>
        <w:br/>
      </w:r>
      <w:r w:rsidR="0061732F">
        <w:rPr>
          <w:rFonts w:ascii="Times New Roman" w:eastAsia="Times New Roman" w:hAnsi="Times New Roman"/>
          <w:b/>
          <w:bCs/>
          <w:sz w:val="28"/>
          <w:szCs w:val="28"/>
          <w:lang w:eastAsia="ru-RU"/>
        </w:rPr>
        <w:t>и</w:t>
      </w:r>
      <w:r w:rsidRPr="00526153">
        <w:rPr>
          <w:rFonts w:ascii="Times New Roman" w:eastAsia="Times New Roman" w:hAnsi="Times New Roman"/>
          <w:b/>
          <w:bCs/>
          <w:sz w:val="28"/>
          <w:szCs w:val="28"/>
          <w:lang w:eastAsia="ru-RU"/>
        </w:rPr>
        <w:t xml:space="preserve"> землепользовани</w:t>
      </w:r>
      <w:r w:rsidR="0061732F">
        <w:rPr>
          <w:rFonts w:ascii="Times New Roman" w:eastAsia="Times New Roman" w:hAnsi="Times New Roman"/>
          <w:b/>
          <w:bCs/>
          <w:sz w:val="28"/>
          <w:szCs w:val="28"/>
          <w:lang w:eastAsia="ru-RU"/>
        </w:rPr>
        <w:t xml:space="preserve">ю </w:t>
      </w:r>
      <w:r w:rsidRPr="00526153">
        <w:rPr>
          <w:rFonts w:ascii="Times New Roman" w:eastAsia="Times New Roman" w:hAnsi="Times New Roman"/>
          <w:b/>
          <w:bCs/>
          <w:sz w:val="28"/>
          <w:szCs w:val="28"/>
          <w:lang w:eastAsia="ru-RU"/>
        </w:rPr>
        <w:t>за  201</w:t>
      </w:r>
      <w:r w:rsidR="00FB0CF5">
        <w:rPr>
          <w:rFonts w:ascii="Times New Roman" w:eastAsia="Times New Roman" w:hAnsi="Times New Roman"/>
          <w:b/>
          <w:bCs/>
          <w:sz w:val="28"/>
          <w:szCs w:val="28"/>
          <w:lang w:eastAsia="ru-RU"/>
        </w:rPr>
        <w:t>9</w:t>
      </w:r>
      <w:r w:rsidRPr="00526153">
        <w:rPr>
          <w:rFonts w:ascii="Times New Roman" w:eastAsia="Times New Roman" w:hAnsi="Times New Roman"/>
          <w:b/>
          <w:bCs/>
          <w:sz w:val="28"/>
          <w:szCs w:val="28"/>
          <w:lang w:eastAsia="ru-RU"/>
        </w:rPr>
        <w:t xml:space="preserve"> год</w:t>
      </w:r>
    </w:p>
    <w:p w:rsidR="0039596C" w:rsidRPr="00526153" w:rsidRDefault="0039596C" w:rsidP="0016340B">
      <w:pPr>
        <w:spacing w:after="0" w:line="240" w:lineRule="auto"/>
        <w:ind w:left="1418" w:right="1418"/>
        <w:jc w:val="both"/>
        <w:rPr>
          <w:rFonts w:ascii="Times New Roman" w:eastAsia="Times New Roman" w:hAnsi="Times New Roman"/>
          <w:sz w:val="28"/>
          <w:szCs w:val="28"/>
          <w:lang w:eastAsia="ru-RU"/>
        </w:rPr>
      </w:pPr>
    </w:p>
    <w:p w:rsidR="0039596C" w:rsidRDefault="0039596C" w:rsidP="00402F63">
      <w:pPr>
        <w:tabs>
          <w:tab w:val="left" w:pos="8222"/>
        </w:tabs>
        <w:spacing w:after="0" w:line="240" w:lineRule="auto"/>
        <w:jc w:val="both"/>
        <w:rPr>
          <w:rFonts w:ascii="Times New Roman" w:eastAsia="Times New Roman" w:hAnsi="Times New Roman"/>
          <w:sz w:val="28"/>
          <w:szCs w:val="28"/>
          <w:lang w:eastAsia="ru-RU"/>
        </w:rPr>
      </w:pPr>
      <w:r w:rsidRPr="00526153">
        <w:rPr>
          <w:rFonts w:ascii="Times New Roman" w:eastAsia="Times New Roman" w:hAnsi="Times New Roman"/>
          <w:sz w:val="28"/>
          <w:szCs w:val="28"/>
          <w:lang w:eastAsia="ru-RU"/>
        </w:rPr>
        <w:tab/>
      </w:r>
    </w:p>
    <w:p w:rsidR="008359B6" w:rsidRDefault="0039596C" w:rsidP="00021F59">
      <w:pPr>
        <w:spacing w:after="0" w:line="240" w:lineRule="auto"/>
        <w:ind w:firstLine="709"/>
        <w:jc w:val="both"/>
        <w:rPr>
          <w:rFonts w:ascii="Times New Roman" w:eastAsia="Times New Roman" w:hAnsi="Times New Roman"/>
          <w:sz w:val="28"/>
          <w:szCs w:val="28"/>
          <w:lang w:eastAsia="ru-RU"/>
        </w:rPr>
      </w:pPr>
      <w:r w:rsidRPr="0039596C">
        <w:rPr>
          <w:rFonts w:ascii="Times New Roman" w:eastAsia="Times New Roman" w:hAnsi="Times New Roman"/>
          <w:sz w:val="28"/>
          <w:szCs w:val="28"/>
          <w:lang w:eastAsia="ru-RU"/>
        </w:rPr>
        <w:t xml:space="preserve">Рассмотрев Отчет о деятельности Комитета </w:t>
      </w:r>
      <w:r w:rsidR="00BC6932">
        <w:rPr>
          <w:rFonts w:ascii="Times New Roman" w:eastAsia="Times New Roman" w:hAnsi="Times New Roman"/>
          <w:sz w:val="28"/>
          <w:szCs w:val="28"/>
          <w:lang w:eastAsia="ru-RU"/>
        </w:rPr>
        <w:t xml:space="preserve">по </w:t>
      </w:r>
      <w:r w:rsidRPr="0039596C">
        <w:rPr>
          <w:rFonts w:ascii="Times New Roman" w:eastAsia="Times New Roman" w:hAnsi="Times New Roman"/>
          <w:sz w:val="28"/>
          <w:szCs w:val="28"/>
          <w:lang w:eastAsia="ru-RU"/>
        </w:rPr>
        <w:t>имущественны</w:t>
      </w:r>
      <w:r w:rsidR="0061732F">
        <w:rPr>
          <w:rFonts w:ascii="Times New Roman" w:eastAsia="Times New Roman" w:hAnsi="Times New Roman"/>
          <w:sz w:val="28"/>
          <w:szCs w:val="28"/>
          <w:lang w:eastAsia="ru-RU"/>
        </w:rPr>
        <w:t>м</w:t>
      </w:r>
      <w:r w:rsidRPr="0039596C">
        <w:rPr>
          <w:rFonts w:ascii="Times New Roman" w:eastAsia="Times New Roman" w:hAnsi="Times New Roman"/>
          <w:sz w:val="28"/>
          <w:szCs w:val="28"/>
          <w:lang w:eastAsia="ru-RU"/>
        </w:rPr>
        <w:t xml:space="preserve"> отношени</w:t>
      </w:r>
      <w:r w:rsidR="0061732F">
        <w:rPr>
          <w:rFonts w:ascii="Times New Roman" w:eastAsia="Times New Roman" w:hAnsi="Times New Roman"/>
          <w:sz w:val="28"/>
          <w:szCs w:val="28"/>
          <w:lang w:eastAsia="ru-RU"/>
        </w:rPr>
        <w:t xml:space="preserve">ям и </w:t>
      </w:r>
      <w:r w:rsidRPr="0039596C">
        <w:rPr>
          <w:rFonts w:ascii="Times New Roman" w:eastAsia="Times New Roman" w:hAnsi="Times New Roman"/>
          <w:sz w:val="28"/>
          <w:szCs w:val="28"/>
          <w:lang w:eastAsia="ru-RU"/>
        </w:rPr>
        <w:t xml:space="preserve"> землепользовани</w:t>
      </w:r>
      <w:r w:rsidR="0061732F">
        <w:rPr>
          <w:rFonts w:ascii="Times New Roman" w:eastAsia="Times New Roman" w:hAnsi="Times New Roman"/>
          <w:sz w:val="28"/>
          <w:szCs w:val="28"/>
          <w:lang w:eastAsia="ru-RU"/>
        </w:rPr>
        <w:t>ю</w:t>
      </w:r>
      <w:r w:rsidRPr="0039596C">
        <w:rPr>
          <w:rFonts w:ascii="Times New Roman" w:eastAsia="Times New Roman" w:hAnsi="Times New Roman"/>
          <w:sz w:val="28"/>
          <w:szCs w:val="28"/>
          <w:lang w:eastAsia="ru-RU"/>
        </w:rPr>
        <w:t xml:space="preserve"> за  201</w:t>
      </w:r>
      <w:r w:rsidR="00FB0CF5">
        <w:rPr>
          <w:rFonts w:ascii="Times New Roman" w:eastAsia="Times New Roman" w:hAnsi="Times New Roman"/>
          <w:sz w:val="28"/>
          <w:szCs w:val="28"/>
          <w:lang w:eastAsia="ru-RU"/>
        </w:rPr>
        <w:t>9</w:t>
      </w:r>
      <w:r w:rsidRPr="0039596C">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 в соответствии с Положени</w:t>
      </w:r>
      <w:r w:rsidR="00FE093A">
        <w:rPr>
          <w:rFonts w:ascii="Times New Roman" w:eastAsia="Times New Roman" w:hAnsi="Times New Roman"/>
          <w:sz w:val="28"/>
          <w:szCs w:val="28"/>
          <w:lang w:eastAsia="ru-RU"/>
        </w:rPr>
        <w:t>ем</w:t>
      </w:r>
      <w:r>
        <w:rPr>
          <w:rFonts w:ascii="Times New Roman" w:eastAsia="Times New Roman" w:hAnsi="Times New Roman"/>
          <w:sz w:val="28"/>
          <w:szCs w:val="28"/>
          <w:lang w:eastAsia="ru-RU"/>
        </w:rPr>
        <w:t xml:space="preserve"> </w:t>
      </w:r>
      <w:r w:rsidR="00402F63">
        <w:rPr>
          <w:rFonts w:ascii="Times New Roman" w:eastAsia="Times New Roman" w:hAnsi="Times New Roman"/>
          <w:sz w:val="28"/>
          <w:szCs w:val="28"/>
          <w:lang w:eastAsia="ru-RU"/>
        </w:rPr>
        <w:br/>
      </w:r>
      <w:r>
        <w:rPr>
          <w:rFonts w:ascii="Times New Roman" w:eastAsia="Times New Roman" w:hAnsi="Times New Roman"/>
          <w:sz w:val="28"/>
          <w:szCs w:val="28"/>
          <w:lang w:eastAsia="ru-RU"/>
        </w:rPr>
        <w:t>о комитетах Московской областной Думы, утвержденн</w:t>
      </w:r>
      <w:r w:rsidR="00FE093A">
        <w:rPr>
          <w:rFonts w:ascii="Times New Roman" w:eastAsia="Times New Roman" w:hAnsi="Times New Roman"/>
          <w:sz w:val="28"/>
          <w:szCs w:val="28"/>
          <w:lang w:eastAsia="ru-RU"/>
        </w:rPr>
        <w:t>ым</w:t>
      </w:r>
      <w:r>
        <w:rPr>
          <w:rFonts w:ascii="Times New Roman" w:eastAsia="Times New Roman" w:hAnsi="Times New Roman"/>
          <w:sz w:val="28"/>
          <w:szCs w:val="28"/>
          <w:lang w:eastAsia="ru-RU"/>
        </w:rPr>
        <w:t xml:space="preserve"> постановлением Московской областной Думы от 23.04.2009 № 12/77-П, Московская областная Дума постановила:</w:t>
      </w:r>
    </w:p>
    <w:p w:rsidR="00021F59" w:rsidRDefault="00021F59" w:rsidP="00021F59">
      <w:pPr>
        <w:spacing w:after="0" w:line="240" w:lineRule="auto"/>
        <w:ind w:firstLine="709"/>
        <w:jc w:val="both"/>
        <w:rPr>
          <w:rFonts w:ascii="Times New Roman" w:eastAsia="Times New Roman" w:hAnsi="Times New Roman"/>
          <w:sz w:val="28"/>
          <w:szCs w:val="28"/>
          <w:lang w:eastAsia="ru-RU"/>
        </w:rPr>
      </w:pPr>
    </w:p>
    <w:p w:rsidR="0039596C" w:rsidRDefault="0039596C" w:rsidP="00021F5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Принять к сведению </w:t>
      </w:r>
      <w:r w:rsidRPr="0039596C">
        <w:rPr>
          <w:rFonts w:ascii="Times New Roman" w:eastAsia="Times New Roman" w:hAnsi="Times New Roman"/>
          <w:sz w:val="28"/>
          <w:szCs w:val="28"/>
          <w:lang w:eastAsia="ru-RU"/>
        </w:rPr>
        <w:t xml:space="preserve">Отчет о деятельности Комитета </w:t>
      </w:r>
      <w:r w:rsidR="0061732F">
        <w:rPr>
          <w:rFonts w:ascii="Times New Roman" w:eastAsia="Times New Roman" w:hAnsi="Times New Roman"/>
          <w:sz w:val="28"/>
          <w:szCs w:val="28"/>
          <w:lang w:eastAsia="ru-RU"/>
        </w:rPr>
        <w:t xml:space="preserve">по </w:t>
      </w:r>
      <w:r w:rsidRPr="0039596C">
        <w:rPr>
          <w:rFonts w:ascii="Times New Roman" w:eastAsia="Times New Roman" w:hAnsi="Times New Roman"/>
          <w:sz w:val="28"/>
          <w:szCs w:val="28"/>
          <w:lang w:eastAsia="ru-RU"/>
        </w:rPr>
        <w:t xml:space="preserve"> имущественны</w:t>
      </w:r>
      <w:r w:rsidR="0061732F">
        <w:rPr>
          <w:rFonts w:ascii="Times New Roman" w:eastAsia="Times New Roman" w:hAnsi="Times New Roman"/>
          <w:sz w:val="28"/>
          <w:szCs w:val="28"/>
          <w:lang w:eastAsia="ru-RU"/>
        </w:rPr>
        <w:t>м</w:t>
      </w:r>
      <w:r w:rsidRPr="0039596C">
        <w:rPr>
          <w:rFonts w:ascii="Times New Roman" w:eastAsia="Times New Roman" w:hAnsi="Times New Roman"/>
          <w:sz w:val="28"/>
          <w:szCs w:val="28"/>
          <w:lang w:eastAsia="ru-RU"/>
        </w:rPr>
        <w:t xml:space="preserve"> отношени</w:t>
      </w:r>
      <w:r w:rsidR="0061732F">
        <w:rPr>
          <w:rFonts w:ascii="Times New Roman" w:eastAsia="Times New Roman" w:hAnsi="Times New Roman"/>
          <w:sz w:val="28"/>
          <w:szCs w:val="28"/>
          <w:lang w:eastAsia="ru-RU"/>
        </w:rPr>
        <w:t>ям и</w:t>
      </w:r>
      <w:r w:rsidRPr="0039596C">
        <w:rPr>
          <w:rFonts w:ascii="Times New Roman" w:eastAsia="Times New Roman" w:hAnsi="Times New Roman"/>
          <w:sz w:val="28"/>
          <w:szCs w:val="28"/>
          <w:lang w:eastAsia="ru-RU"/>
        </w:rPr>
        <w:t xml:space="preserve"> землепользовани</w:t>
      </w:r>
      <w:r w:rsidR="0061732F">
        <w:rPr>
          <w:rFonts w:ascii="Times New Roman" w:eastAsia="Times New Roman" w:hAnsi="Times New Roman"/>
          <w:sz w:val="28"/>
          <w:szCs w:val="28"/>
          <w:lang w:eastAsia="ru-RU"/>
        </w:rPr>
        <w:t>ю</w:t>
      </w:r>
      <w:r w:rsidRPr="0039596C">
        <w:rPr>
          <w:rFonts w:ascii="Times New Roman" w:eastAsia="Times New Roman" w:hAnsi="Times New Roman"/>
          <w:sz w:val="28"/>
          <w:szCs w:val="28"/>
          <w:lang w:eastAsia="ru-RU"/>
        </w:rPr>
        <w:t xml:space="preserve"> за 201</w:t>
      </w:r>
      <w:r w:rsidR="000F7BEF">
        <w:rPr>
          <w:rFonts w:ascii="Times New Roman" w:eastAsia="Times New Roman" w:hAnsi="Times New Roman"/>
          <w:sz w:val="28"/>
          <w:szCs w:val="28"/>
          <w:lang w:eastAsia="ru-RU"/>
        </w:rPr>
        <w:t>9</w:t>
      </w:r>
      <w:r w:rsidRPr="0039596C">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 (Приложение.)</w:t>
      </w:r>
    </w:p>
    <w:p w:rsidR="0039596C" w:rsidRDefault="0039596C" w:rsidP="00021F59">
      <w:pPr>
        <w:spacing w:after="0" w:line="240" w:lineRule="auto"/>
        <w:ind w:firstLine="709"/>
        <w:jc w:val="both"/>
        <w:rPr>
          <w:rFonts w:ascii="Times New Roman" w:eastAsia="Times New Roman" w:hAnsi="Times New Roman"/>
          <w:sz w:val="28"/>
          <w:szCs w:val="28"/>
          <w:lang w:eastAsia="ru-RU"/>
        </w:rPr>
      </w:pPr>
    </w:p>
    <w:p w:rsidR="0039596C" w:rsidRDefault="0039596C" w:rsidP="0039596C">
      <w:pPr>
        <w:spacing w:after="0" w:line="240" w:lineRule="auto"/>
        <w:jc w:val="both"/>
        <w:rPr>
          <w:rFonts w:ascii="Times New Roman" w:eastAsia="Times New Roman" w:hAnsi="Times New Roman"/>
          <w:sz w:val="28"/>
          <w:szCs w:val="28"/>
          <w:lang w:eastAsia="ru-RU"/>
        </w:rPr>
      </w:pPr>
    </w:p>
    <w:p w:rsidR="0039596C" w:rsidRDefault="0039596C" w:rsidP="0039596C">
      <w:pPr>
        <w:spacing w:after="0" w:line="240" w:lineRule="auto"/>
        <w:jc w:val="both"/>
        <w:rPr>
          <w:rFonts w:ascii="Times New Roman" w:eastAsia="Times New Roman" w:hAnsi="Times New Roman"/>
          <w:sz w:val="28"/>
          <w:szCs w:val="28"/>
          <w:lang w:eastAsia="ru-RU"/>
        </w:rPr>
      </w:pPr>
    </w:p>
    <w:p w:rsidR="00CA56D9" w:rsidRDefault="00CA56D9" w:rsidP="0039596C">
      <w:pPr>
        <w:spacing w:after="0" w:line="240" w:lineRule="auto"/>
        <w:jc w:val="both"/>
        <w:rPr>
          <w:rFonts w:ascii="Times New Roman" w:eastAsia="Times New Roman" w:hAnsi="Times New Roman"/>
          <w:sz w:val="28"/>
          <w:szCs w:val="28"/>
          <w:lang w:eastAsia="ru-RU"/>
        </w:rPr>
      </w:pPr>
    </w:p>
    <w:p w:rsidR="0039596C" w:rsidRPr="005C5A97" w:rsidRDefault="0039596C" w:rsidP="0039596C">
      <w:pPr>
        <w:spacing w:after="0" w:line="240" w:lineRule="auto"/>
        <w:jc w:val="both"/>
        <w:rPr>
          <w:rFonts w:ascii="Times New Roman" w:eastAsia="Times New Roman" w:hAnsi="Times New Roman"/>
          <w:b/>
          <w:sz w:val="28"/>
          <w:szCs w:val="28"/>
          <w:lang w:eastAsia="ru-RU"/>
        </w:rPr>
      </w:pPr>
      <w:r w:rsidRPr="005C5A97">
        <w:rPr>
          <w:rFonts w:ascii="Times New Roman" w:eastAsia="Times New Roman" w:hAnsi="Times New Roman"/>
          <w:b/>
          <w:sz w:val="28"/>
          <w:szCs w:val="28"/>
          <w:lang w:eastAsia="ru-RU"/>
        </w:rPr>
        <w:t xml:space="preserve">Председатель </w:t>
      </w:r>
    </w:p>
    <w:p w:rsidR="005C1B36" w:rsidRDefault="0039596C" w:rsidP="0039596C">
      <w:pPr>
        <w:spacing w:after="0" w:line="240" w:lineRule="auto"/>
        <w:jc w:val="both"/>
        <w:rPr>
          <w:rFonts w:ascii="Times New Roman" w:hAnsi="Times New Roman"/>
          <w:b/>
          <w:sz w:val="28"/>
          <w:szCs w:val="28"/>
        </w:rPr>
      </w:pPr>
      <w:r w:rsidRPr="005C5A97">
        <w:rPr>
          <w:rFonts w:ascii="Times New Roman" w:hAnsi="Times New Roman"/>
          <w:b/>
          <w:sz w:val="28"/>
          <w:szCs w:val="28"/>
        </w:rPr>
        <w:t xml:space="preserve">Московской областной Думы </w:t>
      </w:r>
      <w:r w:rsidRPr="005C5A97">
        <w:rPr>
          <w:rFonts w:ascii="Times New Roman" w:hAnsi="Times New Roman"/>
          <w:b/>
          <w:sz w:val="28"/>
          <w:szCs w:val="28"/>
        </w:rPr>
        <w:tab/>
      </w:r>
      <w:r w:rsidRPr="005C5A97">
        <w:rPr>
          <w:rFonts w:ascii="Times New Roman" w:hAnsi="Times New Roman"/>
          <w:b/>
          <w:sz w:val="28"/>
          <w:szCs w:val="28"/>
        </w:rPr>
        <w:tab/>
      </w:r>
      <w:r w:rsidRPr="005C5A97">
        <w:rPr>
          <w:rFonts w:ascii="Times New Roman" w:hAnsi="Times New Roman"/>
          <w:b/>
          <w:sz w:val="28"/>
          <w:szCs w:val="28"/>
        </w:rPr>
        <w:tab/>
      </w:r>
      <w:r w:rsidRPr="005C5A97">
        <w:rPr>
          <w:rFonts w:ascii="Times New Roman" w:hAnsi="Times New Roman"/>
          <w:b/>
          <w:sz w:val="28"/>
          <w:szCs w:val="28"/>
        </w:rPr>
        <w:tab/>
      </w:r>
      <w:r w:rsidRPr="005C5A97">
        <w:rPr>
          <w:rFonts w:ascii="Times New Roman" w:hAnsi="Times New Roman"/>
          <w:b/>
          <w:sz w:val="28"/>
          <w:szCs w:val="28"/>
        </w:rPr>
        <w:tab/>
      </w:r>
      <w:r w:rsidR="00402F63">
        <w:rPr>
          <w:rFonts w:ascii="Times New Roman" w:hAnsi="Times New Roman"/>
          <w:b/>
          <w:sz w:val="28"/>
          <w:szCs w:val="28"/>
        </w:rPr>
        <w:t xml:space="preserve">    </w:t>
      </w:r>
      <w:r w:rsidRPr="005C5A97">
        <w:rPr>
          <w:rFonts w:ascii="Times New Roman" w:hAnsi="Times New Roman"/>
          <w:b/>
          <w:sz w:val="28"/>
          <w:szCs w:val="28"/>
        </w:rPr>
        <w:t xml:space="preserve">И.Ю. </w:t>
      </w:r>
      <w:proofErr w:type="spellStart"/>
      <w:r w:rsidRPr="005C5A97">
        <w:rPr>
          <w:rFonts w:ascii="Times New Roman" w:hAnsi="Times New Roman"/>
          <w:b/>
          <w:sz w:val="28"/>
          <w:szCs w:val="28"/>
        </w:rPr>
        <w:t>Брынцалов</w:t>
      </w:r>
      <w:proofErr w:type="spellEnd"/>
    </w:p>
    <w:p w:rsidR="005C1B36" w:rsidRDefault="005C1B36">
      <w:pPr>
        <w:spacing w:after="0" w:line="240" w:lineRule="auto"/>
        <w:rPr>
          <w:rFonts w:ascii="Times New Roman" w:hAnsi="Times New Roman"/>
          <w:b/>
          <w:sz w:val="28"/>
          <w:szCs w:val="28"/>
        </w:rPr>
      </w:pPr>
      <w:r>
        <w:rPr>
          <w:rFonts w:ascii="Times New Roman" w:hAnsi="Times New Roman"/>
          <w:b/>
          <w:sz w:val="28"/>
          <w:szCs w:val="28"/>
        </w:rPr>
        <w:br w:type="page"/>
      </w:r>
    </w:p>
    <w:p w:rsidR="005C1B36" w:rsidRPr="005C1B36" w:rsidRDefault="005C1B36" w:rsidP="005C1B36">
      <w:pPr>
        <w:tabs>
          <w:tab w:val="left" w:pos="6379"/>
        </w:tabs>
        <w:autoSpaceDE w:val="0"/>
        <w:autoSpaceDN w:val="0"/>
        <w:adjustRightInd w:val="0"/>
        <w:spacing w:after="0" w:line="240" w:lineRule="auto"/>
        <w:ind w:left="6379"/>
        <w:rPr>
          <w:rFonts w:ascii="Times New Roman" w:eastAsiaTheme="minorHAnsi" w:hAnsi="Times New Roman"/>
          <w:bCs/>
          <w:sz w:val="24"/>
          <w:szCs w:val="24"/>
        </w:rPr>
      </w:pPr>
      <w:r w:rsidRPr="005C1B36">
        <w:rPr>
          <w:rFonts w:ascii="Times New Roman" w:eastAsiaTheme="minorHAnsi" w:hAnsi="Times New Roman"/>
          <w:bCs/>
          <w:sz w:val="24"/>
          <w:szCs w:val="24"/>
        </w:rPr>
        <w:lastRenderedPageBreak/>
        <w:t xml:space="preserve">Приложение </w:t>
      </w:r>
    </w:p>
    <w:p w:rsidR="005C1B36" w:rsidRPr="005C1B36" w:rsidRDefault="005C1B36" w:rsidP="005C1B36">
      <w:pPr>
        <w:tabs>
          <w:tab w:val="left" w:pos="6379"/>
        </w:tabs>
        <w:autoSpaceDE w:val="0"/>
        <w:autoSpaceDN w:val="0"/>
        <w:adjustRightInd w:val="0"/>
        <w:spacing w:after="0" w:line="240" w:lineRule="auto"/>
        <w:ind w:left="6379"/>
        <w:rPr>
          <w:rFonts w:ascii="Times New Roman" w:eastAsiaTheme="minorHAnsi" w:hAnsi="Times New Roman"/>
          <w:bCs/>
          <w:sz w:val="24"/>
          <w:szCs w:val="24"/>
        </w:rPr>
      </w:pPr>
      <w:r w:rsidRPr="005C1B36">
        <w:rPr>
          <w:rFonts w:ascii="Times New Roman" w:eastAsiaTheme="minorHAnsi" w:hAnsi="Times New Roman"/>
          <w:bCs/>
          <w:sz w:val="24"/>
          <w:szCs w:val="24"/>
        </w:rPr>
        <w:t xml:space="preserve">к постановлению </w:t>
      </w:r>
    </w:p>
    <w:p w:rsidR="005C1B36" w:rsidRPr="005C1B36" w:rsidRDefault="005C1B36" w:rsidP="005C1B36">
      <w:pPr>
        <w:tabs>
          <w:tab w:val="left" w:pos="6379"/>
        </w:tabs>
        <w:autoSpaceDE w:val="0"/>
        <w:autoSpaceDN w:val="0"/>
        <w:adjustRightInd w:val="0"/>
        <w:spacing w:after="0" w:line="240" w:lineRule="auto"/>
        <w:ind w:left="6379"/>
        <w:rPr>
          <w:rFonts w:ascii="Times New Roman" w:eastAsia="Times New Roman" w:hAnsi="Times New Roman"/>
          <w:b/>
          <w:sz w:val="24"/>
          <w:szCs w:val="24"/>
          <w:lang w:eastAsia="ru-RU"/>
        </w:rPr>
      </w:pPr>
      <w:r w:rsidRPr="005C1B36">
        <w:rPr>
          <w:rFonts w:ascii="Times New Roman" w:eastAsiaTheme="minorHAnsi" w:hAnsi="Times New Roman"/>
          <w:bCs/>
          <w:sz w:val="24"/>
          <w:szCs w:val="24"/>
        </w:rPr>
        <w:t>Московской областной Думы</w:t>
      </w:r>
      <w:r w:rsidRPr="005C1B36">
        <w:rPr>
          <w:rFonts w:ascii="Times New Roman" w:eastAsiaTheme="minorHAnsi" w:hAnsi="Times New Roman"/>
          <w:bCs/>
          <w:sz w:val="24"/>
          <w:szCs w:val="24"/>
        </w:rPr>
        <w:br/>
      </w:r>
      <w:r w:rsidRPr="005C1B36">
        <w:rPr>
          <w:rFonts w:ascii="Times New Roman" w:eastAsia="Times New Roman" w:hAnsi="Times New Roman"/>
          <w:sz w:val="24"/>
          <w:szCs w:val="24"/>
          <w:lang w:eastAsia="ru-RU"/>
        </w:rPr>
        <w:t xml:space="preserve">от 23.01.2010 № </w:t>
      </w:r>
      <w:r>
        <w:rPr>
          <w:rFonts w:ascii="Times New Roman" w:eastAsia="Times New Roman" w:hAnsi="Times New Roman"/>
          <w:sz w:val="24"/>
          <w:szCs w:val="24"/>
          <w:lang w:eastAsia="ru-RU"/>
        </w:rPr>
        <w:t>18</w:t>
      </w:r>
      <w:r w:rsidRPr="005C1B36">
        <w:rPr>
          <w:rFonts w:ascii="Times New Roman" w:eastAsia="Times New Roman" w:hAnsi="Times New Roman"/>
          <w:sz w:val="24"/>
          <w:szCs w:val="24"/>
          <w:lang w:eastAsia="ru-RU"/>
        </w:rPr>
        <w:t>/105-П</w:t>
      </w:r>
    </w:p>
    <w:p w:rsidR="005C1B36" w:rsidRPr="005C1B36" w:rsidRDefault="005C1B36" w:rsidP="005C1B3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5C1B36" w:rsidRPr="005C1B36" w:rsidRDefault="005C1B36" w:rsidP="005C1B3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5C1B36" w:rsidRPr="005C1B36" w:rsidRDefault="005C1B36" w:rsidP="005C1B3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5C1B36">
        <w:rPr>
          <w:rFonts w:ascii="Times New Roman" w:eastAsia="Times New Roman" w:hAnsi="Times New Roman"/>
          <w:b/>
          <w:bCs/>
          <w:sz w:val="28"/>
          <w:szCs w:val="28"/>
          <w:lang w:eastAsia="ru-RU"/>
        </w:rPr>
        <w:t xml:space="preserve">Отчет </w:t>
      </w:r>
    </w:p>
    <w:p w:rsidR="005C1B36" w:rsidRPr="005C1B36" w:rsidRDefault="005C1B36" w:rsidP="005C1B36">
      <w:pPr>
        <w:widowControl w:val="0"/>
        <w:autoSpaceDE w:val="0"/>
        <w:autoSpaceDN w:val="0"/>
        <w:adjustRightInd w:val="0"/>
        <w:spacing w:after="0" w:line="240" w:lineRule="auto"/>
        <w:ind w:right="-1"/>
        <w:jc w:val="center"/>
        <w:rPr>
          <w:rFonts w:ascii="Times New Roman" w:eastAsia="Times New Roman" w:hAnsi="Times New Roman"/>
          <w:b/>
          <w:bCs/>
          <w:sz w:val="28"/>
          <w:szCs w:val="28"/>
          <w:lang w:eastAsia="ru-RU"/>
        </w:rPr>
      </w:pPr>
      <w:r w:rsidRPr="005C1B36">
        <w:rPr>
          <w:rFonts w:ascii="Times New Roman" w:eastAsia="Times New Roman" w:hAnsi="Times New Roman"/>
          <w:b/>
          <w:bCs/>
          <w:sz w:val="28"/>
          <w:szCs w:val="28"/>
          <w:lang w:eastAsia="ru-RU"/>
        </w:rPr>
        <w:t xml:space="preserve">о деятельности Комитета по имущественным </w:t>
      </w:r>
    </w:p>
    <w:p w:rsidR="005C1B36" w:rsidRPr="005C1B36" w:rsidRDefault="005C1B36" w:rsidP="005C1B36">
      <w:pPr>
        <w:widowControl w:val="0"/>
        <w:autoSpaceDE w:val="0"/>
        <w:autoSpaceDN w:val="0"/>
        <w:adjustRightInd w:val="0"/>
        <w:spacing w:after="0" w:line="240" w:lineRule="auto"/>
        <w:ind w:right="-1"/>
        <w:jc w:val="center"/>
        <w:rPr>
          <w:rFonts w:ascii="Times New Roman" w:eastAsia="Times New Roman" w:hAnsi="Times New Roman"/>
          <w:b/>
          <w:bCs/>
          <w:sz w:val="28"/>
          <w:szCs w:val="28"/>
          <w:lang w:eastAsia="ru-RU"/>
        </w:rPr>
      </w:pPr>
      <w:r w:rsidRPr="005C1B36">
        <w:rPr>
          <w:rFonts w:ascii="Times New Roman" w:eastAsia="Times New Roman" w:hAnsi="Times New Roman"/>
          <w:b/>
          <w:bCs/>
          <w:sz w:val="28"/>
          <w:szCs w:val="28"/>
          <w:lang w:eastAsia="ru-RU"/>
        </w:rPr>
        <w:t>отношениям и землепользованию за 2019 год</w:t>
      </w:r>
    </w:p>
    <w:p w:rsidR="005C1B36" w:rsidRPr="005C1B36" w:rsidRDefault="005C1B36" w:rsidP="005C1B36">
      <w:pPr>
        <w:spacing w:after="0" w:line="240" w:lineRule="auto"/>
        <w:jc w:val="center"/>
        <w:rPr>
          <w:rFonts w:ascii="Times New Roman" w:eastAsia="Times New Roman" w:hAnsi="Times New Roman"/>
          <w:sz w:val="28"/>
          <w:szCs w:val="28"/>
          <w:lang w:eastAsia="ru-RU"/>
        </w:rPr>
      </w:pPr>
    </w:p>
    <w:p w:rsidR="005C1B36" w:rsidRPr="005C1B36" w:rsidRDefault="005C1B36" w:rsidP="005C1B36">
      <w:pPr>
        <w:spacing w:after="0" w:line="240" w:lineRule="auto"/>
        <w:ind w:firstLine="851"/>
        <w:jc w:val="both"/>
        <w:rPr>
          <w:rFonts w:ascii="Times New Roman" w:eastAsia="Times New Roman" w:hAnsi="Times New Roman"/>
          <w:b/>
          <w:sz w:val="28"/>
          <w:szCs w:val="28"/>
          <w:lang w:eastAsia="ru-RU"/>
        </w:rPr>
      </w:pPr>
    </w:p>
    <w:p w:rsidR="005C1B36" w:rsidRPr="005C1B36" w:rsidRDefault="005C1B36" w:rsidP="005C1B36">
      <w:pPr>
        <w:spacing w:after="0" w:line="240" w:lineRule="auto"/>
        <w:ind w:firstLine="851"/>
        <w:jc w:val="both"/>
        <w:rPr>
          <w:rFonts w:ascii="Times New Roman" w:eastAsia="Times New Roman" w:hAnsi="Times New Roman"/>
          <w:b/>
          <w:sz w:val="28"/>
          <w:szCs w:val="28"/>
          <w:lang w:eastAsia="ru-RU"/>
        </w:rPr>
      </w:pPr>
      <w:r w:rsidRPr="005C1B36">
        <w:rPr>
          <w:rFonts w:ascii="Times New Roman" w:eastAsia="Times New Roman" w:hAnsi="Times New Roman"/>
          <w:b/>
          <w:sz w:val="28"/>
          <w:szCs w:val="28"/>
          <w:lang w:eastAsia="ru-RU"/>
        </w:rPr>
        <w:t>Раздел 1. Состав Комитета</w:t>
      </w:r>
    </w:p>
    <w:p w:rsidR="005C1B36" w:rsidRPr="005C1B36" w:rsidRDefault="005C1B36" w:rsidP="005C1B36">
      <w:pPr>
        <w:spacing w:after="0" w:line="240" w:lineRule="auto"/>
        <w:ind w:firstLine="851"/>
        <w:jc w:val="both"/>
        <w:rPr>
          <w:rFonts w:ascii="Times New Roman" w:eastAsia="Times New Roman" w:hAnsi="Times New Roman"/>
          <w:sz w:val="28"/>
          <w:szCs w:val="28"/>
          <w:lang w:eastAsia="ru-RU"/>
        </w:rPr>
      </w:pPr>
    </w:p>
    <w:p w:rsidR="005C1B36" w:rsidRPr="005C1B36" w:rsidRDefault="005C1B36" w:rsidP="005C1B36">
      <w:pPr>
        <w:spacing w:after="0" w:line="240" w:lineRule="auto"/>
        <w:ind w:firstLine="851"/>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В состав Комитета по имущественным отношениям </w:t>
      </w:r>
      <w:r w:rsidRPr="005C1B36">
        <w:rPr>
          <w:rFonts w:ascii="Times New Roman" w:eastAsia="Times New Roman" w:hAnsi="Times New Roman"/>
          <w:sz w:val="28"/>
          <w:szCs w:val="28"/>
          <w:lang w:eastAsia="ru-RU"/>
        </w:rPr>
        <w:br/>
        <w:t xml:space="preserve">и землепользованию (далее – Комитет) входят три депутата: Шапкин В.Н. – председатель Комитета, </w:t>
      </w:r>
      <w:proofErr w:type="spellStart"/>
      <w:r w:rsidRPr="005C1B36">
        <w:rPr>
          <w:rFonts w:ascii="Times New Roman" w:eastAsia="Times New Roman" w:hAnsi="Times New Roman"/>
          <w:sz w:val="28"/>
          <w:szCs w:val="28"/>
          <w:lang w:eastAsia="ru-RU"/>
        </w:rPr>
        <w:t>Волнушкин</w:t>
      </w:r>
      <w:proofErr w:type="spellEnd"/>
      <w:r w:rsidRPr="005C1B36">
        <w:rPr>
          <w:rFonts w:ascii="Times New Roman" w:eastAsia="Times New Roman" w:hAnsi="Times New Roman"/>
          <w:sz w:val="28"/>
          <w:szCs w:val="28"/>
          <w:lang w:eastAsia="ru-RU"/>
        </w:rPr>
        <w:t xml:space="preserve"> А.Н. – заместитель председателя Комитета, Чаплин Н.Ю. – член Комитета, первый заместитель Председателя Московской областной Думы. </w:t>
      </w:r>
    </w:p>
    <w:p w:rsidR="005C1B36" w:rsidRPr="005C1B36" w:rsidRDefault="005C1B36" w:rsidP="005C1B36">
      <w:pPr>
        <w:spacing w:after="0" w:line="240" w:lineRule="auto"/>
        <w:ind w:firstLine="851"/>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Деятельность Комитета обеспечивает аппарат Комитета, состоящий </w:t>
      </w:r>
      <w:r w:rsidRPr="005C1B36">
        <w:rPr>
          <w:rFonts w:ascii="Times New Roman" w:eastAsia="Times New Roman" w:hAnsi="Times New Roman"/>
          <w:sz w:val="28"/>
          <w:szCs w:val="28"/>
          <w:lang w:eastAsia="ru-RU"/>
        </w:rPr>
        <w:br/>
        <w:t>из руководителя аппарата Комитета, трех консультантов и одного ведущего референта.</w:t>
      </w:r>
    </w:p>
    <w:p w:rsidR="005C1B36" w:rsidRPr="005C1B36" w:rsidRDefault="005C1B36" w:rsidP="005C1B36">
      <w:pPr>
        <w:spacing w:after="0" w:line="240" w:lineRule="auto"/>
        <w:ind w:firstLine="851"/>
        <w:jc w:val="center"/>
        <w:rPr>
          <w:rFonts w:ascii="Times New Roman" w:eastAsia="Times New Roman" w:hAnsi="Times New Roman"/>
          <w:b/>
          <w:sz w:val="28"/>
          <w:szCs w:val="28"/>
          <w:lang w:eastAsia="ru-RU"/>
        </w:rPr>
      </w:pPr>
    </w:p>
    <w:p w:rsidR="005C1B36" w:rsidRPr="005C1B36" w:rsidRDefault="005C1B36" w:rsidP="005C1B36">
      <w:pPr>
        <w:autoSpaceDE w:val="0"/>
        <w:autoSpaceDN w:val="0"/>
        <w:adjustRightInd w:val="0"/>
        <w:spacing w:after="0" w:line="240" w:lineRule="auto"/>
        <w:ind w:firstLine="851"/>
        <w:jc w:val="both"/>
        <w:rPr>
          <w:rFonts w:ascii="Times New Roman" w:eastAsia="Times New Roman" w:hAnsi="Times New Roman"/>
          <w:b/>
          <w:sz w:val="28"/>
          <w:szCs w:val="28"/>
          <w:lang w:eastAsia="ru-RU"/>
        </w:rPr>
      </w:pPr>
      <w:r w:rsidRPr="005C1B36">
        <w:rPr>
          <w:rFonts w:ascii="Times New Roman" w:eastAsia="Times New Roman" w:hAnsi="Times New Roman"/>
          <w:b/>
          <w:sz w:val="28"/>
          <w:szCs w:val="28"/>
          <w:lang w:eastAsia="ru-RU"/>
        </w:rPr>
        <w:t xml:space="preserve">Раздел 2. Основные направления деятельности Комитета </w:t>
      </w:r>
      <w:r w:rsidRPr="005C1B36">
        <w:rPr>
          <w:rFonts w:ascii="Times New Roman" w:eastAsia="Times New Roman" w:hAnsi="Times New Roman"/>
          <w:b/>
          <w:sz w:val="28"/>
          <w:szCs w:val="28"/>
          <w:lang w:eastAsia="ru-RU"/>
        </w:rPr>
        <w:br/>
        <w:t>в отчетном периоде</w:t>
      </w:r>
    </w:p>
    <w:p w:rsidR="005C1B36" w:rsidRPr="005C1B36" w:rsidRDefault="005C1B36" w:rsidP="005C1B36">
      <w:pPr>
        <w:autoSpaceDE w:val="0"/>
        <w:autoSpaceDN w:val="0"/>
        <w:adjustRightInd w:val="0"/>
        <w:spacing w:after="0" w:line="240" w:lineRule="auto"/>
        <w:ind w:firstLine="851"/>
        <w:jc w:val="both"/>
        <w:rPr>
          <w:rFonts w:ascii="Times New Roman" w:eastAsia="Times New Roman" w:hAnsi="Times New Roman"/>
          <w:b/>
          <w:sz w:val="28"/>
          <w:szCs w:val="28"/>
          <w:lang w:eastAsia="ru-RU"/>
        </w:rPr>
      </w:pPr>
    </w:p>
    <w:p w:rsidR="005C1B36" w:rsidRPr="005C1B36" w:rsidRDefault="005C1B36" w:rsidP="005C1B36">
      <w:pPr>
        <w:autoSpaceDE w:val="0"/>
        <w:autoSpaceDN w:val="0"/>
        <w:adjustRightInd w:val="0"/>
        <w:spacing w:after="0" w:line="240" w:lineRule="auto"/>
        <w:ind w:firstLine="851"/>
        <w:jc w:val="both"/>
        <w:rPr>
          <w:rFonts w:ascii="Times New Roman" w:eastAsiaTheme="minorHAnsi" w:hAnsi="Times New Roman"/>
          <w:sz w:val="28"/>
          <w:szCs w:val="28"/>
        </w:rPr>
      </w:pPr>
      <w:r w:rsidRPr="005C1B36">
        <w:rPr>
          <w:rFonts w:ascii="Times New Roman" w:eastAsiaTheme="minorHAnsi" w:hAnsi="Times New Roman"/>
          <w:sz w:val="28"/>
          <w:szCs w:val="28"/>
        </w:rPr>
        <w:t xml:space="preserve">В ведении Комитета находятся вопросы в сфере лесного законодательства, земельного законодательства, а также в сфере формирования собственности,  управления и распоряжения собственностью Московской области. </w:t>
      </w:r>
    </w:p>
    <w:p w:rsidR="005C1B36" w:rsidRPr="005C1B36" w:rsidRDefault="005C1B36" w:rsidP="005C1B36">
      <w:pPr>
        <w:autoSpaceDE w:val="0"/>
        <w:autoSpaceDN w:val="0"/>
        <w:adjustRightInd w:val="0"/>
        <w:spacing w:after="0" w:line="240" w:lineRule="auto"/>
        <w:ind w:firstLine="851"/>
        <w:jc w:val="both"/>
        <w:rPr>
          <w:rFonts w:ascii="Times New Roman" w:eastAsiaTheme="minorHAnsi" w:hAnsi="Times New Roman"/>
          <w:sz w:val="28"/>
          <w:szCs w:val="28"/>
        </w:rPr>
      </w:pPr>
    </w:p>
    <w:p w:rsidR="005C1B36" w:rsidRPr="005C1B36" w:rsidRDefault="005C1B36" w:rsidP="005C1B36">
      <w:pPr>
        <w:spacing w:after="0" w:line="240" w:lineRule="auto"/>
        <w:ind w:firstLine="851"/>
        <w:jc w:val="both"/>
        <w:rPr>
          <w:rFonts w:ascii="Times New Roman" w:eastAsia="Times New Roman" w:hAnsi="Times New Roman"/>
          <w:b/>
          <w:sz w:val="28"/>
          <w:szCs w:val="28"/>
          <w:lang w:eastAsia="ru-RU"/>
        </w:rPr>
      </w:pPr>
      <w:r w:rsidRPr="005C1B36">
        <w:rPr>
          <w:rFonts w:ascii="Times New Roman" w:eastAsia="Times New Roman" w:hAnsi="Times New Roman"/>
          <w:b/>
          <w:sz w:val="28"/>
          <w:szCs w:val="28"/>
          <w:lang w:eastAsia="ru-RU"/>
        </w:rPr>
        <w:t>Раздел 3. Анализ выполнения Комитетом плана работы Московской областной Думы (по законопроектной деятельности)</w:t>
      </w:r>
    </w:p>
    <w:p w:rsidR="005C1B36" w:rsidRPr="005C1B36" w:rsidRDefault="005C1B36" w:rsidP="005C1B36">
      <w:pPr>
        <w:spacing w:after="0" w:line="240" w:lineRule="auto"/>
        <w:ind w:firstLine="851"/>
        <w:jc w:val="both"/>
        <w:rPr>
          <w:rFonts w:ascii="Times New Roman" w:eastAsia="Times New Roman" w:hAnsi="Times New Roman"/>
          <w:sz w:val="28"/>
          <w:szCs w:val="28"/>
          <w:lang w:eastAsia="ru-RU"/>
        </w:rPr>
      </w:pPr>
    </w:p>
    <w:p w:rsidR="005C1B36" w:rsidRPr="005C1B36" w:rsidRDefault="005C1B36" w:rsidP="005C1B36">
      <w:pPr>
        <w:spacing w:after="0" w:line="240" w:lineRule="auto"/>
        <w:jc w:val="center"/>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Количество проектов законов Московской области,</w:t>
      </w:r>
    </w:p>
    <w:p w:rsidR="005C1B36" w:rsidRPr="005C1B36" w:rsidRDefault="005C1B36" w:rsidP="005C1B36">
      <w:pPr>
        <w:spacing w:after="0" w:line="240" w:lineRule="auto"/>
        <w:jc w:val="center"/>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 принятие которых Комитет был ответственным в 2018 и 2019 гг.</w:t>
      </w:r>
    </w:p>
    <w:p w:rsidR="005C1B36" w:rsidRPr="005C1B36" w:rsidRDefault="005C1B36" w:rsidP="005C1B36">
      <w:pPr>
        <w:spacing w:after="0" w:line="240" w:lineRule="auto"/>
        <w:jc w:val="center"/>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(по субъектам права законодательной инициативы)</w:t>
      </w:r>
    </w:p>
    <w:p w:rsidR="005C1B36" w:rsidRPr="005C1B36" w:rsidRDefault="005C1B36" w:rsidP="005C1B36">
      <w:pPr>
        <w:spacing w:after="0" w:line="240" w:lineRule="auto"/>
        <w:jc w:val="both"/>
        <w:rPr>
          <w:rFonts w:ascii="Times New Roman" w:eastAsia="Times New Roman" w:hAnsi="Times New Roman"/>
          <w:sz w:val="28"/>
          <w:szCs w:val="28"/>
          <w:lang w:eastAsia="ru-RU"/>
        </w:rPr>
      </w:pPr>
    </w:p>
    <w:tbl>
      <w:tblPr>
        <w:tblStyle w:val="2"/>
        <w:tblW w:w="9923" w:type="dxa"/>
        <w:tblInd w:w="-176" w:type="dxa"/>
        <w:tblLayout w:type="fixed"/>
        <w:tblLook w:val="04A0" w:firstRow="1" w:lastRow="0" w:firstColumn="1" w:lastColumn="0" w:noHBand="0" w:noVBand="1"/>
      </w:tblPr>
      <w:tblGrid>
        <w:gridCol w:w="993"/>
        <w:gridCol w:w="2426"/>
        <w:gridCol w:w="1843"/>
        <w:gridCol w:w="1417"/>
        <w:gridCol w:w="1560"/>
        <w:gridCol w:w="1684"/>
      </w:tblGrid>
      <w:tr w:rsidR="005C1B36" w:rsidRPr="005C1B36" w:rsidTr="00F01FC7">
        <w:tc>
          <w:tcPr>
            <w:tcW w:w="993" w:type="dxa"/>
            <w:vMerge w:val="restart"/>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 xml:space="preserve">№ </w:t>
            </w:r>
          </w:p>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п/п</w:t>
            </w:r>
          </w:p>
        </w:tc>
        <w:tc>
          <w:tcPr>
            <w:tcW w:w="2426" w:type="dxa"/>
            <w:vMerge w:val="restart"/>
          </w:tcPr>
          <w:p w:rsidR="005C1B36" w:rsidRPr="005C1B36" w:rsidRDefault="005C1B36" w:rsidP="005C1B36">
            <w:pPr>
              <w:spacing w:after="0" w:line="240" w:lineRule="auto"/>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Субъект права</w:t>
            </w:r>
          </w:p>
          <w:p w:rsidR="005C1B36" w:rsidRPr="005C1B36" w:rsidRDefault="005C1B36" w:rsidP="005C1B36">
            <w:pPr>
              <w:spacing w:after="0" w:line="240" w:lineRule="auto"/>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законодательной</w:t>
            </w:r>
          </w:p>
          <w:p w:rsidR="005C1B36" w:rsidRPr="005C1B36" w:rsidRDefault="005C1B36" w:rsidP="005C1B36">
            <w:pPr>
              <w:spacing w:after="0" w:line="240" w:lineRule="auto"/>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инициативы</w:t>
            </w:r>
          </w:p>
          <w:p w:rsidR="005C1B36" w:rsidRPr="005C1B36" w:rsidRDefault="005C1B36" w:rsidP="005C1B36">
            <w:pPr>
              <w:spacing w:after="0" w:line="240" w:lineRule="auto"/>
              <w:rPr>
                <w:rFonts w:ascii="Times New Roman" w:eastAsia="Times New Roman" w:hAnsi="Times New Roman"/>
                <w:sz w:val="24"/>
                <w:szCs w:val="24"/>
                <w:lang w:eastAsia="ru-RU"/>
              </w:rPr>
            </w:pPr>
          </w:p>
        </w:tc>
        <w:tc>
          <w:tcPr>
            <w:tcW w:w="6504" w:type="dxa"/>
            <w:gridSpan w:val="4"/>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Количество законопроектов</w:t>
            </w:r>
          </w:p>
          <w:p w:rsidR="005C1B36" w:rsidRPr="005C1B36" w:rsidRDefault="005C1B36" w:rsidP="005C1B36">
            <w:pPr>
              <w:spacing w:after="0" w:line="240" w:lineRule="auto"/>
              <w:rPr>
                <w:rFonts w:ascii="Times New Roman" w:eastAsia="Times New Roman" w:hAnsi="Times New Roman"/>
                <w:sz w:val="24"/>
                <w:szCs w:val="24"/>
                <w:lang w:eastAsia="ru-RU"/>
              </w:rPr>
            </w:pPr>
          </w:p>
        </w:tc>
      </w:tr>
      <w:tr w:rsidR="005C1B36" w:rsidRPr="005C1B36" w:rsidTr="00F01FC7">
        <w:tc>
          <w:tcPr>
            <w:tcW w:w="993" w:type="dxa"/>
            <w:vMerge/>
          </w:tcPr>
          <w:p w:rsidR="005C1B36" w:rsidRPr="005C1B36" w:rsidRDefault="005C1B36" w:rsidP="005C1B36">
            <w:pPr>
              <w:spacing w:after="0" w:line="240" w:lineRule="auto"/>
              <w:jc w:val="center"/>
              <w:rPr>
                <w:rFonts w:ascii="Times New Roman" w:eastAsia="Times New Roman" w:hAnsi="Times New Roman"/>
                <w:sz w:val="24"/>
                <w:szCs w:val="24"/>
                <w:lang w:eastAsia="ru-RU"/>
              </w:rPr>
            </w:pPr>
          </w:p>
        </w:tc>
        <w:tc>
          <w:tcPr>
            <w:tcW w:w="2426" w:type="dxa"/>
            <w:vMerge/>
          </w:tcPr>
          <w:p w:rsidR="005C1B36" w:rsidRPr="005C1B36" w:rsidRDefault="005C1B36" w:rsidP="005C1B36">
            <w:pPr>
              <w:spacing w:after="0" w:line="240" w:lineRule="auto"/>
              <w:rPr>
                <w:rFonts w:ascii="Times New Roman" w:eastAsia="Times New Roman" w:hAnsi="Times New Roman"/>
                <w:sz w:val="24"/>
                <w:szCs w:val="24"/>
                <w:lang w:eastAsia="ru-RU"/>
              </w:rPr>
            </w:pPr>
          </w:p>
        </w:tc>
        <w:tc>
          <w:tcPr>
            <w:tcW w:w="4820" w:type="dxa"/>
            <w:gridSpan w:val="3"/>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2019 год</w:t>
            </w:r>
          </w:p>
        </w:tc>
        <w:tc>
          <w:tcPr>
            <w:tcW w:w="1684"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2018 год</w:t>
            </w:r>
          </w:p>
        </w:tc>
      </w:tr>
      <w:tr w:rsidR="005C1B36" w:rsidRPr="005C1B36" w:rsidTr="00F01FC7">
        <w:tc>
          <w:tcPr>
            <w:tcW w:w="993" w:type="dxa"/>
            <w:vMerge/>
          </w:tcPr>
          <w:p w:rsidR="005C1B36" w:rsidRPr="005C1B36" w:rsidRDefault="005C1B36" w:rsidP="005C1B36">
            <w:pPr>
              <w:spacing w:after="0" w:line="240" w:lineRule="auto"/>
              <w:jc w:val="center"/>
              <w:rPr>
                <w:rFonts w:ascii="Times New Roman" w:eastAsia="Times New Roman" w:hAnsi="Times New Roman"/>
                <w:sz w:val="24"/>
                <w:szCs w:val="24"/>
                <w:lang w:eastAsia="ru-RU"/>
              </w:rPr>
            </w:pPr>
          </w:p>
        </w:tc>
        <w:tc>
          <w:tcPr>
            <w:tcW w:w="2426" w:type="dxa"/>
          </w:tcPr>
          <w:p w:rsidR="005C1B36" w:rsidRPr="005C1B36" w:rsidRDefault="005C1B36" w:rsidP="005C1B36">
            <w:pPr>
              <w:spacing w:after="0" w:line="240" w:lineRule="auto"/>
              <w:rPr>
                <w:rFonts w:ascii="Times New Roman" w:eastAsia="Times New Roman" w:hAnsi="Times New Roman"/>
                <w:sz w:val="24"/>
                <w:szCs w:val="24"/>
                <w:lang w:eastAsia="ru-RU"/>
              </w:rPr>
            </w:pPr>
          </w:p>
        </w:tc>
        <w:tc>
          <w:tcPr>
            <w:tcW w:w="1843" w:type="dxa"/>
          </w:tcPr>
          <w:p w:rsidR="005C1B36" w:rsidRPr="005C1B36" w:rsidRDefault="005C1B36" w:rsidP="005C1B36">
            <w:pPr>
              <w:spacing w:after="0" w:line="240" w:lineRule="auto"/>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 xml:space="preserve">внесено </w:t>
            </w:r>
          </w:p>
          <w:p w:rsidR="005C1B36" w:rsidRPr="005C1B36" w:rsidRDefault="005C1B36" w:rsidP="005C1B36">
            <w:pPr>
              <w:spacing w:after="0" w:line="240" w:lineRule="auto"/>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 xml:space="preserve">по </w:t>
            </w:r>
          </w:p>
          <w:p w:rsidR="005C1B36" w:rsidRPr="005C1B36" w:rsidRDefault="005C1B36" w:rsidP="005C1B36">
            <w:pPr>
              <w:spacing w:after="0" w:line="240" w:lineRule="auto"/>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плану</w:t>
            </w:r>
          </w:p>
        </w:tc>
        <w:tc>
          <w:tcPr>
            <w:tcW w:w="1417" w:type="dxa"/>
          </w:tcPr>
          <w:p w:rsidR="005C1B36" w:rsidRPr="005C1B36" w:rsidRDefault="005C1B36" w:rsidP="005C1B36">
            <w:pPr>
              <w:spacing w:after="0" w:line="240" w:lineRule="auto"/>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внесено</w:t>
            </w:r>
          </w:p>
          <w:p w:rsidR="005C1B36" w:rsidRPr="005C1B36" w:rsidRDefault="005C1B36" w:rsidP="005C1B36">
            <w:pPr>
              <w:spacing w:after="0" w:line="240" w:lineRule="auto"/>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вне плана</w:t>
            </w:r>
          </w:p>
        </w:tc>
        <w:tc>
          <w:tcPr>
            <w:tcW w:w="1560" w:type="dxa"/>
          </w:tcPr>
          <w:p w:rsidR="005C1B36" w:rsidRPr="005C1B36" w:rsidRDefault="005C1B36" w:rsidP="005C1B36">
            <w:pPr>
              <w:spacing w:after="0" w:line="240" w:lineRule="auto"/>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всего внесено</w:t>
            </w:r>
          </w:p>
        </w:tc>
        <w:tc>
          <w:tcPr>
            <w:tcW w:w="1684" w:type="dxa"/>
          </w:tcPr>
          <w:p w:rsidR="005C1B36" w:rsidRPr="005C1B36" w:rsidRDefault="005C1B36" w:rsidP="005C1B36">
            <w:pPr>
              <w:spacing w:after="0" w:line="240" w:lineRule="auto"/>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всего</w:t>
            </w:r>
          </w:p>
          <w:p w:rsidR="005C1B36" w:rsidRPr="005C1B36" w:rsidRDefault="005C1B36" w:rsidP="005C1B36">
            <w:pPr>
              <w:spacing w:after="0" w:line="240" w:lineRule="auto"/>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внесено</w:t>
            </w:r>
          </w:p>
        </w:tc>
      </w:tr>
      <w:tr w:rsidR="005C1B36" w:rsidRPr="005C1B36" w:rsidTr="00F01FC7">
        <w:tc>
          <w:tcPr>
            <w:tcW w:w="993"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w:t>
            </w:r>
          </w:p>
        </w:tc>
        <w:tc>
          <w:tcPr>
            <w:tcW w:w="2426" w:type="dxa"/>
          </w:tcPr>
          <w:p w:rsidR="005C1B36" w:rsidRPr="005C1B36" w:rsidRDefault="005C1B36" w:rsidP="005C1B36">
            <w:pPr>
              <w:spacing w:after="0" w:line="240" w:lineRule="auto"/>
              <w:jc w:val="both"/>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Комитет</w:t>
            </w:r>
          </w:p>
          <w:p w:rsidR="005C1B36" w:rsidRPr="005C1B36" w:rsidRDefault="005C1B36" w:rsidP="005C1B36">
            <w:pPr>
              <w:spacing w:after="0" w:line="240" w:lineRule="auto"/>
              <w:jc w:val="both"/>
              <w:rPr>
                <w:rFonts w:ascii="Times New Roman" w:eastAsia="Times New Roman" w:hAnsi="Times New Roman"/>
                <w:sz w:val="24"/>
                <w:szCs w:val="24"/>
                <w:lang w:eastAsia="ru-RU"/>
              </w:rPr>
            </w:pPr>
          </w:p>
        </w:tc>
        <w:tc>
          <w:tcPr>
            <w:tcW w:w="1843"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6</w:t>
            </w:r>
          </w:p>
        </w:tc>
        <w:tc>
          <w:tcPr>
            <w:tcW w:w="1417"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w:t>
            </w:r>
          </w:p>
        </w:tc>
        <w:tc>
          <w:tcPr>
            <w:tcW w:w="1560"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7</w:t>
            </w:r>
          </w:p>
        </w:tc>
        <w:tc>
          <w:tcPr>
            <w:tcW w:w="1684"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3</w:t>
            </w:r>
          </w:p>
        </w:tc>
      </w:tr>
      <w:tr w:rsidR="005C1B36" w:rsidRPr="005C1B36" w:rsidTr="00F01FC7">
        <w:tc>
          <w:tcPr>
            <w:tcW w:w="993"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w:t>
            </w:r>
          </w:p>
        </w:tc>
        <w:tc>
          <w:tcPr>
            <w:tcW w:w="2426" w:type="dxa"/>
          </w:tcPr>
          <w:p w:rsidR="005C1B36" w:rsidRPr="005C1B36" w:rsidRDefault="005C1B36" w:rsidP="005C1B36">
            <w:pPr>
              <w:spacing w:after="0" w:line="240" w:lineRule="auto"/>
              <w:jc w:val="both"/>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Губернатор</w:t>
            </w:r>
          </w:p>
          <w:p w:rsidR="005C1B36" w:rsidRPr="005C1B36" w:rsidRDefault="005C1B36" w:rsidP="005C1B36">
            <w:pPr>
              <w:spacing w:after="0" w:line="240" w:lineRule="auto"/>
              <w:jc w:val="both"/>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lastRenderedPageBreak/>
              <w:t>Московской области</w:t>
            </w:r>
          </w:p>
        </w:tc>
        <w:tc>
          <w:tcPr>
            <w:tcW w:w="1843"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lastRenderedPageBreak/>
              <w:t>6</w:t>
            </w:r>
          </w:p>
        </w:tc>
        <w:tc>
          <w:tcPr>
            <w:tcW w:w="1417"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11</w:t>
            </w:r>
          </w:p>
        </w:tc>
        <w:tc>
          <w:tcPr>
            <w:tcW w:w="1560"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17</w:t>
            </w:r>
          </w:p>
        </w:tc>
        <w:tc>
          <w:tcPr>
            <w:tcW w:w="1684"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23</w:t>
            </w:r>
          </w:p>
        </w:tc>
      </w:tr>
      <w:tr w:rsidR="005C1B36" w:rsidRPr="005C1B36" w:rsidTr="00F01FC7">
        <w:tc>
          <w:tcPr>
            <w:tcW w:w="993"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lastRenderedPageBreak/>
              <w:t>3</w:t>
            </w:r>
          </w:p>
        </w:tc>
        <w:tc>
          <w:tcPr>
            <w:tcW w:w="2426" w:type="dxa"/>
          </w:tcPr>
          <w:p w:rsidR="005C1B36" w:rsidRPr="005C1B36" w:rsidRDefault="005C1B36" w:rsidP="005C1B36">
            <w:pPr>
              <w:spacing w:after="0" w:line="240" w:lineRule="auto"/>
              <w:jc w:val="both"/>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Другие</w:t>
            </w:r>
          </w:p>
        </w:tc>
        <w:tc>
          <w:tcPr>
            <w:tcW w:w="1843"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0</w:t>
            </w:r>
          </w:p>
        </w:tc>
        <w:tc>
          <w:tcPr>
            <w:tcW w:w="1417"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w:t>
            </w:r>
          </w:p>
        </w:tc>
        <w:tc>
          <w:tcPr>
            <w:tcW w:w="1560"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w:t>
            </w:r>
          </w:p>
        </w:tc>
        <w:tc>
          <w:tcPr>
            <w:tcW w:w="1684"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w:t>
            </w:r>
          </w:p>
        </w:tc>
      </w:tr>
      <w:tr w:rsidR="005C1B36" w:rsidRPr="005C1B36" w:rsidTr="00F01FC7">
        <w:tc>
          <w:tcPr>
            <w:tcW w:w="993"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p>
        </w:tc>
        <w:tc>
          <w:tcPr>
            <w:tcW w:w="2426" w:type="dxa"/>
          </w:tcPr>
          <w:p w:rsidR="005C1B36" w:rsidRPr="005C1B36" w:rsidRDefault="005C1B36" w:rsidP="005C1B36">
            <w:pPr>
              <w:spacing w:after="0" w:line="240" w:lineRule="auto"/>
              <w:jc w:val="both"/>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Всего</w:t>
            </w:r>
          </w:p>
        </w:tc>
        <w:tc>
          <w:tcPr>
            <w:tcW w:w="1843"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12</w:t>
            </w:r>
          </w:p>
        </w:tc>
        <w:tc>
          <w:tcPr>
            <w:tcW w:w="1417"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13</w:t>
            </w:r>
          </w:p>
        </w:tc>
        <w:tc>
          <w:tcPr>
            <w:tcW w:w="1560"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25</w:t>
            </w:r>
          </w:p>
        </w:tc>
        <w:tc>
          <w:tcPr>
            <w:tcW w:w="1684" w:type="dxa"/>
          </w:tcPr>
          <w:p w:rsidR="005C1B36" w:rsidRPr="005C1B36" w:rsidRDefault="005C1B36" w:rsidP="005C1B36">
            <w:pPr>
              <w:spacing w:after="0" w:line="240" w:lineRule="auto"/>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28</w:t>
            </w:r>
          </w:p>
        </w:tc>
      </w:tr>
    </w:tbl>
    <w:p w:rsidR="005C1B36" w:rsidRPr="005C1B36" w:rsidRDefault="005C1B36" w:rsidP="005C1B36">
      <w:pPr>
        <w:spacing w:after="0" w:line="240" w:lineRule="auto"/>
        <w:jc w:val="both"/>
        <w:rPr>
          <w:rFonts w:ascii="Times New Roman" w:eastAsia="Times New Roman" w:hAnsi="Times New Roman"/>
          <w:b/>
          <w:sz w:val="28"/>
          <w:szCs w:val="28"/>
          <w:lang w:eastAsia="ru-RU"/>
        </w:rPr>
      </w:pPr>
    </w:p>
    <w:p w:rsidR="005C1B36" w:rsidRPr="005C1B36" w:rsidRDefault="005C1B36" w:rsidP="005C1B36">
      <w:pPr>
        <w:autoSpaceDE w:val="0"/>
        <w:autoSpaceDN w:val="0"/>
        <w:adjustRightInd w:val="0"/>
        <w:spacing w:after="0" w:line="240" w:lineRule="auto"/>
        <w:jc w:val="center"/>
        <w:rPr>
          <w:rFonts w:ascii="Times New Roman" w:eastAsiaTheme="minorHAnsi" w:hAnsi="Times New Roman"/>
          <w:sz w:val="28"/>
          <w:szCs w:val="28"/>
        </w:rPr>
      </w:pPr>
      <w:r w:rsidRPr="005C1B36">
        <w:rPr>
          <w:rFonts w:ascii="Times New Roman" w:eastAsiaTheme="minorHAnsi" w:hAnsi="Times New Roman"/>
          <w:b/>
          <w:noProof/>
          <w:sz w:val="28"/>
          <w:szCs w:val="28"/>
          <w:lang w:eastAsia="ru-RU"/>
        </w:rPr>
        <w:drawing>
          <wp:inline distT="0" distB="0" distL="114300" distR="114300" wp14:anchorId="787A16CB" wp14:editId="7EC96A2B">
            <wp:extent cx="5486400" cy="3200400"/>
            <wp:effectExtent l="0" t="0" r="19050" b="19050"/>
            <wp:docPr id="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C1B36" w:rsidRPr="005C1B36" w:rsidRDefault="005C1B36" w:rsidP="005C1B36">
      <w:pPr>
        <w:spacing w:after="0" w:line="240" w:lineRule="auto"/>
        <w:jc w:val="both"/>
        <w:rPr>
          <w:rFonts w:ascii="Times New Roman" w:eastAsia="Times New Roman" w:hAnsi="Times New Roman"/>
          <w:b/>
          <w:sz w:val="28"/>
          <w:szCs w:val="28"/>
          <w:lang w:eastAsia="ru-RU"/>
        </w:rPr>
      </w:pPr>
    </w:p>
    <w:p w:rsidR="005C1B36" w:rsidRPr="005C1B36" w:rsidRDefault="005C1B36" w:rsidP="005C1B36">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За отчетный период Комитетом подготовлены к рассмотрению </w:t>
      </w:r>
      <w:r w:rsidRPr="005C1B36">
        <w:rPr>
          <w:rFonts w:ascii="Times New Roman" w:eastAsia="Times New Roman" w:hAnsi="Times New Roman"/>
          <w:sz w:val="28"/>
          <w:szCs w:val="28"/>
          <w:lang w:eastAsia="ru-RU"/>
        </w:rPr>
        <w:br/>
        <w:t>и приняты Московской областной Думой 25 законов Московской области:</w:t>
      </w:r>
    </w:p>
    <w:p w:rsidR="005C1B36" w:rsidRPr="005C1B36" w:rsidRDefault="005C1B36" w:rsidP="005C1B36">
      <w:pPr>
        <w:numPr>
          <w:ilvl w:val="3"/>
          <w:numId w:val="2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 Московской области № 13</w:t>
      </w:r>
      <w:r w:rsidRPr="005C1B36">
        <w:rPr>
          <w:rFonts w:ascii="Times New Roman" w:eastAsiaTheme="minorHAnsi" w:hAnsi="Times New Roman"/>
          <w:sz w:val="28"/>
          <w:szCs w:val="28"/>
        </w:rPr>
        <w:t xml:space="preserve">/2019-ОЗ </w:t>
      </w:r>
      <w:r w:rsidRPr="005C1B36">
        <w:rPr>
          <w:rFonts w:ascii="Times New Roman" w:eastAsia="Times New Roman" w:hAnsi="Times New Roman"/>
          <w:sz w:val="28"/>
          <w:szCs w:val="28"/>
          <w:lang w:eastAsia="ru-RU"/>
        </w:rPr>
        <w:t>«О внесении изменения</w:t>
      </w:r>
      <w:r w:rsidRPr="005C1B36">
        <w:rPr>
          <w:rFonts w:ascii="Times New Roman" w:eastAsia="Times New Roman" w:hAnsi="Times New Roman"/>
          <w:sz w:val="28"/>
          <w:szCs w:val="28"/>
          <w:lang w:eastAsia="ru-RU"/>
        </w:rPr>
        <w:br/>
        <w:t>в Закон Московской области «О регулировании земельных отношений</w:t>
      </w:r>
      <w:r w:rsidRPr="005C1B36">
        <w:rPr>
          <w:rFonts w:ascii="Times New Roman" w:eastAsia="Times New Roman" w:hAnsi="Times New Roman"/>
          <w:sz w:val="28"/>
          <w:szCs w:val="28"/>
          <w:lang w:eastAsia="ru-RU"/>
        </w:rPr>
        <w:br/>
        <w:t xml:space="preserve">в Московской области» направлен на приведение норм Закона Московской области № 23/96-ОЗ «О регулировании земельных отношений в Московской области» в соответствие с Земельным кодексом Российской Федерации. </w:t>
      </w:r>
    </w:p>
    <w:p w:rsidR="005C1B36" w:rsidRPr="005C1B36" w:rsidRDefault="005C1B36" w:rsidP="005C1B36">
      <w:pPr>
        <w:numPr>
          <w:ilvl w:val="3"/>
          <w:numId w:val="2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 Московской области № 22/2019-ОЗ «О внесении изменения</w:t>
      </w:r>
      <w:r w:rsidRPr="005C1B36">
        <w:rPr>
          <w:rFonts w:ascii="Times New Roman" w:eastAsia="Times New Roman" w:hAnsi="Times New Roman"/>
          <w:sz w:val="28"/>
          <w:szCs w:val="28"/>
          <w:lang w:eastAsia="ru-RU"/>
        </w:rPr>
        <w:br/>
        <w:t>в Закон Московской области «Об использовании лесов на территории Московской области» направлен на приведение норм Закона Московской области № 104/2007-ОЗ «Об использовании лесов на территории Московской области» в соответствие с положениями Лесного кодекса Российской Федерации в части изменения терминологии: термин «временные постройки» заменяется на термин «некапитальные строения, сооружения».</w:t>
      </w:r>
    </w:p>
    <w:p w:rsidR="005C1B36" w:rsidRPr="005C1B36" w:rsidRDefault="005C1B36" w:rsidP="005C1B36">
      <w:pPr>
        <w:numPr>
          <w:ilvl w:val="3"/>
          <w:numId w:val="2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 Московской области № 27/2019-ОЗ «О внесении изменений</w:t>
      </w:r>
      <w:r w:rsidRPr="005C1B36">
        <w:rPr>
          <w:rFonts w:ascii="Times New Roman" w:eastAsia="Times New Roman" w:hAnsi="Times New Roman"/>
          <w:sz w:val="28"/>
          <w:szCs w:val="28"/>
          <w:lang w:eastAsia="ru-RU"/>
        </w:rPr>
        <w:br/>
        <w:t>в Закон Московской области «О регулировании земельных отношений</w:t>
      </w:r>
      <w:r w:rsidRPr="005C1B36">
        <w:rPr>
          <w:rFonts w:ascii="Times New Roman" w:eastAsia="Times New Roman" w:hAnsi="Times New Roman"/>
          <w:sz w:val="28"/>
          <w:szCs w:val="28"/>
          <w:lang w:eastAsia="ru-RU"/>
        </w:rPr>
        <w:br/>
        <w:t>в Московской области» направлен на приведение Закона Московской области № 23/96-ОЗ «О регулировании земельных отношений в Московской области»</w:t>
      </w:r>
      <w:r w:rsidRPr="005C1B36">
        <w:rPr>
          <w:rFonts w:ascii="Times New Roman" w:eastAsia="Times New Roman" w:hAnsi="Times New Roman"/>
          <w:sz w:val="28"/>
          <w:szCs w:val="28"/>
          <w:lang w:eastAsia="ru-RU"/>
        </w:rPr>
        <w:br/>
        <w:t xml:space="preserve">в соответствие с земельным законодательством: </w:t>
      </w:r>
      <w:r w:rsidRPr="005C1B36">
        <w:rPr>
          <w:rFonts w:ascii="Times New Roman" w:eastAsia="Times New Roman" w:hAnsi="Times New Roman" w:cstheme="minorBidi"/>
          <w:sz w:val="28"/>
          <w:szCs w:val="28"/>
          <w:lang w:eastAsia="ru-RU"/>
        </w:rPr>
        <w:t>с 1 марта 2015 года субъекты Российской Федерации не устанавливают предельные размеры земельных участков для садоводства, огородничества, животноводства, дачного хозяйства.</w:t>
      </w:r>
    </w:p>
    <w:p w:rsidR="005C1B36" w:rsidRPr="005C1B36" w:rsidRDefault="005C1B36" w:rsidP="005C1B36">
      <w:pPr>
        <w:numPr>
          <w:ilvl w:val="3"/>
          <w:numId w:val="2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Закон Московской области № 63/2019-ОЗ </w:t>
      </w:r>
      <w:r w:rsidRPr="005C1B36">
        <w:rPr>
          <w:rFonts w:ascii="Times New Roman" w:eastAsiaTheme="minorHAnsi" w:hAnsi="Times New Roman"/>
          <w:sz w:val="28"/>
          <w:szCs w:val="28"/>
        </w:rPr>
        <w:t>«О внесении изменений</w:t>
      </w:r>
      <w:r w:rsidRPr="005C1B36">
        <w:rPr>
          <w:rFonts w:ascii="Times New Roman" w:eastAsiaTheme="minorHAnsi" w:hAnsi="Times New Roman"/>
          <w:sz w:val="28"/>
          <w:szCs w:val="28"/>
        </w:rPr>
        <w:br/>
        <w:t>в Закон Московской области «О предельных размерах земельных участков, находящихся в государственной или муниципальной собственности</w:t>
      </w:r>
      <w:r w:rsidRPr="005C1B36">
        <w:rPr>
          <w:rFonts w:ascii="Times New Roman" w:eastAsiaTheme="minorHAnsi" w:hAnsi="Times New Roman"/>
          <w:sz w:val="28"/>
          <w:szCs w:val="28"/>
        </w:rPr>
        <w:br/>
      </w:r>
      <w:r w:rsidRPr="005C1B36">
        <w:rPr>
          <w:rFonts w:ascii="Times New Roman" w:eastAsiaTheme="minorHAnsi" w:hAnsi="Times New Roman"/>
          <w:sz w:val="28"/>
          <w:szCs w:val="28"/>
        </w:rPr>
        <w:lastRenderedPageBreak/>
        <w:t>и предоставляемых для осуществления крестьянским (фермерским) хозяйством его деятельности, на территории Московской области и о внесении изменений</w:t>
      </w:r>
      <w:r w:rsidRPr="005C1B36">
        <w:rPr>
          <w:rFonts w:ascii="Times New Roman" w:eastAsiaTheme="minorHAnsi" w:hAnsi="Times New Roman"/>
          <w:sz w:val="28"/>
          <w:szCs w:val="28"/>
        </w:rPr>
        <w:br/>
        <w:t xml:space="preserve">в Закон Московской области «О предельных размерах земельных участков, предоставляемых гражданам в собственность на территории Московской области» и о признании утратившими силу некоторых законов Московской области в сфере земельных правоотношений» </w:t>
      </w:r>
      <w:r w:rsidRPr="005C1B36">
        <w:rPr>
          <w:rFonts w:ascii="Times New Roman" w:eastAsia="Times New Roman" w:hAnsi="Times New Roman"/>
          <w:sz w:val="28"/>
          <w:szCs w:val="28"/>
          <w:lang w:eastAsia="ru-RU"/>
        </w:rPr>
        <w:t xml:space="preserve">признает утратившим силу Закон Московской области № 63/2003-ОЗ «О предельных размерах земельных участков, предоставляемых гражданам в собственность на территории Московской области» и законы, вносящие в него изменения, в связи с тем, что </w:t>
      </w:r>
      <w:r w:rsidRPr="005C1B36">
        <w:rPr>
          <w:rFonts w:ascii="Times New Roman" w:eastAsiaTheme="minorHAnsi" w:hAnsi="Times New Roman" w:cstheme="minorBidi"/>
          <w:sz w:val="28"/>
          <w:szCs w:val="28"/>
        </w:rPr>
        <w:t>предельные (максимальные и минимальные) размеры земельных участков устанавливаются градостроительными регламентами в соответствии</w:t>
      </w:r>
      <w:r w:rsidRPr="005C1B36">
        <w:rPr>
          <w:rFonts w:ascii="Times New Roman" w:eastAsiaTheme="minorHAnsi" w:hAnsi="Times New Roman" w:cstheme="minorBidi"/>
          <w:sz w:val="28"/>
          <w:szCs w:val="28"/>
        </w:rPr>
        <w:br/>
        <w:t>с земельным и градостроительным законодательством. Правила землепользования и застройки утверждены во всех муниципальных образованиях Московской области.</w:t>
      </w:r>
    </w:p>
    <w:p w:rsidR="005C1B36" w:rsidRPr="005C1B36" w:rsidRDefault="005C1B36" w:rsidP="005C1B36">
      <w:pPr>
        <w:numPr>
          <w:ilvl w:val="3"/>
          <w:numId w:val="2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Законом Московской области № 66/2019-ОЗ «О внесении изменения в Закон Московской области «О прогнозном плане приватизации имущества, находящегося в собственности Московской области,</w:t>
      </w:r>
      <w:r w:rsidRPr="005C1B36">
        <w:rPr>
          <w:rFonts w:ascii="Times New Roman" w:eastAsia="Times New Roman" w:hAnsi="Times New Roman"/>
          <w:sz w:val="28"/>
          <w:szCs w:val="28"/>
          <w:lang w:eastAsia="ru-RU"/>
        </w:rPr>
        <w:br/>
        <w:t>на 2019–2021 годы» прогнозный план приватизации имущества, находящегося</w:t>
      </w:r>
      <w:r w:rsidRPr="005C1B36">
        <w:rPr>
          <w:rFonts w:ascii="Times New Roman" w:eastAsia="Times New Roman" w:hAnsi="Times New Roman"/>
          <w:sz w:val="28"/>
          <w:szCs w:val="28"/>
          <w:lang w:eastAsia="ru-RU"/>
        </w:rPr>
        <w:br/>
        <w:t>в собственности Московской области, дополняется новыми объектами</w:t>
      </w:r>
      <w:r w:rsidRPr="005C1B36">
        <w:rPr>
          <w:rFonts w:ascii="Times New Roman" w:eastAsia="Times New Roman" w:hAnsi="Times New Roman"/>
          <w:sz w:val="28"/>
          <w:szCs w:val="28"/>
          <w:lang w:eastAsia="ru-RU"/>
        </w:rPr>
        <w:br/>
        <w:t>для приватизации.</w:t>
      </w:r>
    </w:p>
    <w:p w:rsidR="005C1B36" w:rsidRPr="005C1B36" w:rsidRDefault="005C1B36" w:rsidP="005C1B36">
      <w:pPr>
        <w:numPr>
          <w:ilvl w:val="3"/>
          <w:numId w:val="2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hAnsi="Times New Roman"/>
          <w:sz w:val="28"/>
          <w:szCs w:val="28"/>
        </w:rPr>
        <w:t>Закон Московской области № 80/2019-ОЗ «О внесении изменений</w:t>
      </w:r>
      <w:r w:rsidRPr="005C1B36">
        <w:rPr>
          <w:rFonts w:ascii="Times New Roman" w:hAnsi="Times New Roman"/>
          <w:sz w:val="28"/>
          <w:szCs w:val="28"/>
        </w:rPr>
        <w:br/>
        <w:t>в некоторые законы Московской области» приводит законы Московской области в соответствие с федеральным законодательством: с</w:t>
      </w:r>
      <w:r w:rsidRPr="005C1B36">
        <w:rPr>
          <w:rFonts w:ascii="Times New Roman" w:eastAsiaTheme="minorHAnsi" w:hAnsi="Times New Roman" w:cstheme="minorBidi"/>
          <w:sz w:val="28"/>
          <w:szCs w:val="28"/>
        </w:rPr>
        <w:t xml:space="preserve"> 1 января 2019 года в связи с вступлением в силу Федерального закона от 29 июля 2017 года</w:t>
      </w:r>
      <w:r w:rsidRPr="005C1B36">
        <w:rPr>
          <w:rFonts w:ascii="Times New Roman" w:eastAsiaTheme="minorHAnsi" w:hAnsi="Times New Roman" w:cstheme="minorBidi"/>
          <w:sz w:val="28"/>
          <w:szCs w:val="28"/>
        </w:rPr>
        <w:br/>
        <w:t>№ 217-ФЗ «О ведении гражданами садоводства и огородничества</w:t>
      </w:r>
      <w:r w:rsidRPr="005C1B36">
        <w:rPr>
          <w:rFonts w:ascii="Times New Roman" w:eastAsiaTheme="minorHAnsi" w:hAnsi="Times New Roman" w:cstheme="minorBidi"/>
          <w:sz w:val="28"/>
          <w:szCs w:val="28"/>
        </w:rPr>
        <w:br/>
        <w:t xml:space="preserve">для собственных нужд и о внесении изменений в отдельные законодательные акты Российской Федерации» из федерального законодательства исключено понятие «дачное хозяйство». В связи с этим из ряда законов Московской области исключено понятие «дачное хозяйство». </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5C1B36">
        <w:rPr>
          <w:rFonts w:ascii="Times New Roman" w:hAnsi="Times New Roman"/>
          <w:sz w:val="28"/>
          <w:szCs w:val="28"/>
        </w:rPr>
        <w:t>Закон Московской области № 114/2019-ОЗ «О внесении изменений в Закон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устанавливает в Законе Московской области № 242/2018-ОЗ</w:t>
      </w:r>
      <w:r w:rsidRPr="005C1B36">
        <w:rPr>
          <w:rFonts w:ascii="Times New Roman" w:hAnsi="Times New Roman"/>
          <w:sz w:val="28"/>
          <w:szCs w:val="28"/>
        </w:rPr>
        <w:br/>
        <w:t xml:space="preserve">«О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r w:rsidRPr="005C1B36">
        <w:rPr>
          <w:rFonts w:ascii="Times New Roman" w:eastAsiaTheme="minorHAnsi" w:hAnsi="Times New Roman" w:cstheme="minorBidi"/>
          <w:sz w:val="28"/>
          <w:szCs w:val="28"/>
          <w:lang w:eastAsia="ru-RU"/>
        </w:rPr>
        <w:t>полномочия Правительства Московской области по утверждению методик расчета расходов на оплату труда и материальных затрат на одного работника в целях определения размера субвенций.</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5C1B36">
        <w:rPr>
          <w:rFonts w:ascii="Times New Roman" w:hAnsi="Times New Roman"/>
          <w:sz w:val="28"/>
          <w:szCs w:val="28"/>
        </w:rPr>
        <w:t>Закон Московской области № 115/2019-ОЗ «О внесении изменений в Закон Московской области «О приватизации имущества, находящегося</w:t>
      </w:r>
      <w:r w:rsidRPr="005C1B36">
        <w:rPr>
          <w:rFonts w:ascii="Times New Roman" w:hAnsi="Times New Roman"/>
          <w:sz w:val="28"/>
          <w:szCs w:val="28"/>
        </w:rPr>
        <w:br/>
        <w:t xml:space="preserve">в собственности Московской области» принят в целях совершенствования положений Закона Московской области № 115/2005-ОЗ «О приватизации имущества, находящегося в собственности Московской области» и направлен </w:t>
      </w:r>
      <w:r w:rsidRPr="005C1B36">
        <w:rPr>
          <w:rFonts w:ascii="Times New Roman" w:hAnsi="Times New Roman"/>
          <w:sz w:val="28"/>
          <w:szCs w:val="28"/>
        </w:rPr>
        <w:lastRenderedPageBreak/>
        <w:t>на повышение прозрачности сведений об объектах, находящихся</w:t>
      </w:r>
      <w:r w:rsidRPr="005C1B36">
        <w:rPr>
          <w:rFonts w:ascii="Times New Roman" w:hAnsi="Times New Roman"/>
          <w:sz w:val="28"/>
          <w:szCs w:val="28"/>
        </w:rPr>
        <w:br/>
        <w:t>в собственности Московской области, которые дополнительно вносятся</w:t>
      </w:r>
      <w:r w:rsidRPr="005C1B36">
        <w:rPr>
          <w:rFonts w:ascii="Times New Roman" w:hAnsi="Times New Roman"/>
          <w:sz w:val="28"/>
          <w:szCs w:val="28"/>
        </w:rPr>
        <w:br/>
        <w:t>в действующий прогнозный план приватизации, а также на оптимизацию принятия решений об условиях приватизации.</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5C1B36">
        <w:rPr>
          <w:rFonts w:ascii="Times New Roman" w:hAnsi="Times New Roman"/>
          <w:sz w:val="28"/>
          <w:szCs w:val="28"/>
        </w:rPr>
        <w:t>Закон Московской области № 130/2019-ОЗ «О внесении изменений в Закон Московской области «О регулировании земельных отношений</w:t>
      </w:r>
      <w:r w:rsidRPr="005C1B36">
        <w:rPr>
          <w:rFonts w:ascii="Times New Roman" w:hAnsi="Times New Roman"/>
          <w:sz w:val="28"/>
          <w:szCs w:val="28"/>
        </w:rPr>
        <w:br/>
        <w:t>в Московской области» устанавливает полномочия органов местного самоуправления муниципальных образований Московской области</w:t>
      </w:r>
      <w:r w:rsidRPr="005C1B36">
        <w:rPr>
          <w:rFonts w:ascii="Times New Roman" w:hAnsi="Times New Roman"/>
          <w:sz w:val="28"/>
          <w:szCs w:val="28"/>
        </w:rPr>
        <w:br/>
        <w:t>и уполномоченных органов Московской области по установлению публичных сервитутов на территории  Московской области</w:t>
      </w:r>
      <w:r w:rsidRPr="005C1B36">
        <w:rPr>
          <w:rFonts w:ascii="Times New Roman" w:eastAsiaTheme="minorHAnsi" w:hAnsi="Times New Roman" w:cstheme="minorBidi"/>
          <w:sz w:val="28"/>
          <w:szCs w:val="28"/>
          <w:lang w:eastAsia="ru-RU"/>
        </w:rPr>
        <w:t>.</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5C1B36">
        <w:rPr>
          <w:rFonts w:ascii="Times New Roman" w:hAnsi="Times New Roman"/>
          <w:sz w:val="28"/>
          <w:szCs w:val="28"/>
        </w:rPr>
        <w:t>Законом Московской области</w:t>
      </w:r>
      <w:r w:rsidRPr="005C1B36">
        <w:rPr>
          <w:rFonts w:asciiTheme="minorHAnsi" w:eastAsiaTheme="minorHAnsi" w:hAnsiTheme="minorHAnsi" w:cstheme="minorBidi"/>
        </w:rPr>
        <w:t xml:space="preserve"> </w:t>
      </w:r>
      <w:r w:rsidRPr="005C1B36">
        <w:rPr>
          <w:rFonts w:ascii="Times New Roman" w:hAnsi="Times New Roman"/>
          <w:sz w:val="28"/>
          <w:szCs w:val="28"/>
        </w:rPr>
        <w:t>№ 166/2019-ОЗ «О внесении изменений в Закон Московской области «О приватизации имущества, находящегося в собственности Московской области» ф</w:t>
      </w:r>
      <w:r w:rsidRPr="005C1B36">
        <w:rPr>
          <w:rFonts w:ascii="Times New Roman" w:eastAsiaTheme="minorHAnsi" w:hAnsi="Times New Roman"/>
          <w:sz w:val="28"/>
          <w:szCs w:val="28"/>
        </w:rPr>
        <w:t>ункции по продаже областной собственности возложены на уполномоченный орган. Правительство Московской области вправе определить центральный исполнительный орган государственной власти Московской области, который своим решением поручает юридическим лицам организовывать от имени Московской области продажу областной собственности и (или) осуществлять функции продавца такого имущества.</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5C1B36">
        <w:rPr>
          <w:rFonts w:ascii="Times New Roman" w:hAnsi="Times New Roman"/>
          <w:sz w:val="28"/>
          <w:szCs w:val="28"/>
        </w:rPr>
        <w:t xml:space="preserve">Закон Московской области № 144/2019-ОЗ «О внесении изменений в Закон Московской области «О Правительстве Московской области» приводит Закон Московской области № 230/2005-ОЗ «О Правительстве Московской области» в соответствие с федеральным законодательством в части </w:t>
      </w:r>
      <w:r w:rsidRPr="005C1B36">
        <w:rPr>
          <w:rFonts w:ascii="Times New Roman" w:eastAsiaTheme="minorHAnsi" w:hAnsi="Times New Roman" w:cstheme="minorBidi"/>
          <w:sz w:val="28"/>
          <w:szCs w:val="28"/>
        </w:rPr>
        <w:t>совершенствования правового регулирования отношений, связанных</w:t>
      </w:r>
      <w:r w:rsidRPr="005C1B36">
        <w:rPr>
          <w:rFonts w:ascii="Times New Roman" w:eastAsiaTheme="minorHAnsi" w:hAnsi="Times New Roman" w:cstheme="minorBidi"/>
          <w:sz w:val="28"/>
          <w:szCs w:val="28"/>
        </w:rPr>
        <w:br/>
        <w:t>с обеспечением сохранения лесов на землях лесного фонда и землях иных категорий</w:t>
      </w:r>
      <w:r w:rsidRPr="005C1B36">
        <w:rPr>
          <w:rFonts w:ascii="Times New Roman" w:hAnsi="Times New Roman"/>
          <w:sz w:val="28"/>
          <w:szCs w:val="28"/>
        </w:rPr>
        <w:t>.</w:t>
      </w:r>
    </w:p>
    <w:p w:rsidR="005C1B36" w:rsidRPr="005C1B36" w:rsidRDefault="005C1B36" w:rsidP="005C1B36">
      <w:pPr>
        <w:numPr>
          <w:ilvl w:val="3"/>
          <w:numId w:val="2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Законом Московской области № 180/2019-ОЗ «О прогнозном плане приватизации имущества, находящегося в собственности Московской области, на 2020–2022 годы» утвержден прогнозный план приватизации имущества, находящегося в собственности Московской области, на 2020–2022 годы.</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 Московской области № 220/2019-ОЗ</w:t>
      </w:r>
      <w:r w:rsidRPr="005C1B36">
        <w:rPr>
          <w:rFonts w:asciiTheme="minorHAnsi" w:eastAsiaTheme="minorHAnsi" w:hAnsiTheme="minorHAnsi" w:cstheme="minorBidi"/>
        </w:rPr>
        <w:t xml:space="preserve"> </w:t>
      </w:r>
      <w:r w:rsidRPr="005C1B36">
        <w:rPr>
          <w:rFonts w:ascii="Times New Roman" w:eastAsia="Times New Roman" w:hAnsi="Times New Roman"/>
          <w:sz w:val="28"/>
          <w:szCs w:val="28"/>
          <w:lang w:eastAsia="ru-RU"/>
        </w:rPr>
        <w:t>«Об установлении базового размера арендной платы за земельные участки, находящиеся</w:t>
      </w:r>
      <w:r w:rsidRPr="005C1B36">
        <w:rPr>
          <w:rFonts w:ascii="Times New Roman" w:eastAsia="Times New Roman" w:hAnsi="Times New Roman"/>
          <w:sz w:val="28"/>
          <w:szCs w:val="28"/>
          <w:lang w:eastAsia="ru-RU"/>
        </w:rPr>
        <w:br/>
        <w:t>в собственности Московской области или государственная собственность</w:t>
      </w:r>
      <w:r w:rsidRPr="005C1B36">
        <w:rPr>
          <w:rFonts w:ascii="Times New Roman" w:eastAsia="Times New Roman" w:hAnsi="Times New Roman"/>
          <w:sz w:val="28"/>
          <w:szCs w:val="28"/>
          <w:lang w:eastAsia="ru-RU"/>
        </w:rPr>
        <w:br/>
        <w:t>на которые не разграничена на территории Московской области, на 2020 год».</w:t>
      </w:r>
      <w:r w:rsidRPr="005C1B36">
        <w:rPr>
          <w:rFonts w:ascii="Times New Roman" w:eastAsia="Times New Roman" w:hAnsi="Times New Roman"/>
          <w:sz w:val="28"/>
          <w:szCs w:val="28"/>
          <w:lang w:eastAsia="ru-RU"/>
        </w:rPr>
        <w:br/>
      </w:r>
      <w:r w:rsidRPr="005C1B36">
        <w:rPr>
          <w:rFonts w:ascii="Times New Roman" w:eastAsiaTheme="minorHAnsi" w:hAnsi="Times New Roman" w:cstheme="minorBidi"/>
          <w:sz w:val="28"/>
          <w:szCs w:val="28"/>
        </w:rPr>
        <w:t>В соответствии с Основными параметрами прогноза социально-экономического развития на 2020 год и на плановый период 2021 и 2022 годов, разработанными Министерством экономического развития Российской Федерации, индекс потребительских цен в среднем за 2020 год составит 3,7 %. В связи с этим</w:t>
      </w:r>
      <w:r w:rsidRPr="005C1B36">
        <w:rPr>
          <w:rFonts w:ascii="Times New Roman" w:eastAsiaTheme="minorHAnsi" w:hAnsi="Times New Roman" w:cstheme="minorBidi"/>
          <w:sz w:val="28"/>
          <w:szCs w:val="28"/>
        </w:rPr>
        <w:br/>
        <w:t>в 2020 году базовый размер арендной платы за земельные участки, находящиеся в собственности Московской области или государственная собственность на которые не разграничена на территории Московской области, увеличен на 3,7 %.</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Законом Московской области № 221/2019-ОЗ «О внесении изменений в Закон Московской области «О регулировании земельных отношений в Московской области» установлен размер арендной платы 0,3 %</w:t>
      </w:r>
      <w:r w:rsidRPr="005C1B36">
        <w:rPr>
          <w:rFonts w:ascii="Times New Roman" w:eastAsia="Times New Roman" w:hAnsi="Times New Roman"/>
          <w:sz w:val="28"/>
          <w:szCs w:val="28"/>
          <w:lang w:eastAsia="ru-RU"/>
        </w:rPr>
        <w:br/>
      </w:r>
      <w:r w:rsidRPr="005C1B36">
        <w:rPr>
          <w:rFonts w:ascii="Times New Roman" w:eastAsia="Times New Roman" w:hAnsi="Times New Roman"/>
          <w:sz w:val="28"/>
          <w:szCs w:val="28"/>
          <w:lang w:eastAsia="ru-RU"/>
        </w:rPr>
        <w:lastRenderedPageBreak/>
        <w:t>от кадастровой стоимости в случае предоставления земельного участка</w:t>
      </w:r>
      <w:r w:rsidRPr="005C1B36">
        <w:rPr>
          <w:rFonts w:ascii="Times New Roman" w:eastAsia="Times New Roman" w:hAnsi="Times New Roman"/>
          <w:sz w:val="28"/>
          <w:szCs w:val="28"/>
          <w:lang w:eastAsia="ru-RU"/>
        </w:rPr>
        <w:br/>
        <w:t>в аренду без проведения торгов гражданам для индивидуального жилищного строительства, ведения личного подсобного хозяйства, садоводства, огородничества, сенокошения, выпаса сельскохозяйственных животных.</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Законом Московской области № 222/2019-ОЗ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r w:rsidRPr="005C1B36">
        <w:rPr>
          <w:rFonts w:ascii="Times New Roman" w:eastAsia="Times New Roman" w:hAnsi="Times New Roman"/>
          <w:sz w:val="28"/>
          <w:szCs w:val="28"/>
          <w:lang w:eastAsia="ru-RU"/>
        </w:rPr>
        <w:br/>
        <w:t>в области земельных отношений»</w:t>
      </w:r>
      <w:r w:rsidRPr="005C1B36">
        <w:rPr>
          <w:rFonts w:asciiTheme="minorHAnsi" w:eastAsiaTheme="minorHAnsi" w:hAnsiTheme="minorHAnsi" w:cstheme="minorBidi"/>
        </w:rPr>
        <w:t xml:space="preserve"> </w:t>
      </w:r>
      <w:r w:rsidRPr="005C1B36">
        <w:rPr>
          <w:rFonts w:ascii="Times New Roman" w:eastAsiaTheme="minorHAnsi" w:hAnsi="Times New Roman"/>
          <w:sz w:val="28"/>
          <w:szCs w:val="28"/>
        </w:rPr>
        <w:t>о</w:t>
      </w:r>
      <w:r w:rsidRPr="005C1B36">
        <w:rPr>
          <w:rFonts w:ascii="Times New Roman" w:eastAsia="Times New Roman" w:hAnsi="Times New Roman"/>
          <w:sz w:val="28"/>
          <w:szCs w:val="28"/>
          <w:lang w:eastAsia="ru-RU"/>
        </w:rPr>
        <w:t xml:space="preserve">рганы местного самоуправления городских округов Московской области наделены отдельными государственными полномочиями в области земельных отношений сроком на 1 год – до 31 декабря 2020 года. </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Законом Московской области № 234/2019-ОЗ «О внесении изменений в Закон Московской области «Об управлении находящимися</w:t>
      </w:r>
      <w:r w:rsidRPr="005C1B36">
        <w:rPr>
          <w:rFonts w:ascii="Times New Roman" w:eastAsia="Times New Roman" w:hAnsi="Times New Roman"/>
          <w:sz w:val="28"/>
          <w:szCs w:val="28"/>
          <w:lang w:eastAsia="ru-RU"/>
        </w:rPr>
        <w:br/>
        <w:t>в собственности Московской области акциями и долями в уставных капиталах хозяйственных обществ» изменен порядок выдвижения и утверждения кандидатур представителей Московской области для избрания в совет директоров (наблюдательный совет), ревизионную комиссию хозяйственного общества.</w:t>
      </w:r>
    </w:p>
    <w:p w:rsidR="005C1B36" w:rsidRPr="005C1B36" w:rsidRDefault="005C1B36" w:rsidP="005C1B36">
      <w:pPr>
        <w:numPr>
          <w:ilvl w:val="3"/>
          <w:numId w:val="2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В Законе</w:t>
      </w:r>
      <w:r w:rsidRPr="005C1B36">
        <w:rPr>
          <w:rFonts w:asciiTheme="minorHAnsi" w:eastAsiaTheme="minorHAnsi" w:hAnsiTheme="minorHAnsi" w:cstheme="minorBidi"/>
        </w:rPr>
        <w:t xml:space="preserve"> </w:t>
      </w:r>
      <w:r w:rsidRPr="005C1B36">
        <w:rPr>
          <w:rFonts w:ascii="Times New Roman" w:eastAsia="Times New Roman" w:hAnsi="Times New Roman"/>
          <w:sz w:val="28"/>
          <w:szCs w:val="28"/>
          <w:lang w:eastAsia="ru-RU"/>
        </w:rPr>
        <w:t>Московской области № 240/2019-ОЗ «О внесении изменений в Закон Московской области «Об аренде имущества, находящегося</w:t>
      </w:r>
      <w:r w:rsidRPr="005C1B36">
        <w:rPr>
          <w:rFonts w:ascii="Times New Roman" w:eastAsia="Times New Roman" w:hAnsi="Times New Roman"/>
          <w:sz w:val="28"/>
          <w:szCs w:val="28"/>
          <w:lang w:eastAsia="ru-RU"/>
        </w:rPr>
        <w:br/>
        <w:t>в собственности Московской области» установлены особенности передачи</w:t>
      </w:r>
      <w:r w:rsidRPr="005C1B36">
        <w:rPr>
          <w:rFonts w:ascii="Times New Roman" w:eastAsia="Times New Roman" w:hAnsi="Times New Roman"/>
          <w:sz w:val="28"/>
          <w:szCs w:val="28"/>
          <w:lang w:eastAsia="ru-RU"/>
        </w:rPr>
        <w:br/>
        <w:t>в аренду объектов жилищно-коммунального хозяйства, находящихся</w:t>
      </w:r>
      <w:r w:rsidRPr="005C1B36">
        <w:rPr>
          <w:rFonts w:ascii="Times New Roman" w:eastAsia="Times New Roman" w:hAnsi="Times New Roman"/>
          <w:sz w:val="28"/>
          <w:szCs w:val="28"/>
          <w:lang w:eastAsia="ru-RU"/>
        </w:rPr>
        <w:br/>
        <w:t xml:space="preserve">в областной собственности, организациям, которые обладают правом владения и (или) пользования такими объектами. </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Законом Московской области № 244/2019-ОЗ «О внесении изменений в Закон Московской области «О бесплатном предоставлении земельных участков многодетным семьям в Московской области» уточнены основания для снятия многодетной семьи с учета на получение земельного участка.</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Законом Московской области № 250/2019-ОЗ «Об условиях приватизации в 2019 году находящегося в собственности Московской области недвижимого имущества»</w:t>
      </w:r>
      <w:r w:rsidRPr="005C1B36">
        <w:rPr>
          <w:rFonts w:asciiTheme="minorHAnsi" w:eastAsiaTheme="minorHAnsi" w:hAnsiTheme="minorHAnsi" w:cstheme="minorBidi"/>
        </w:rPr>
        <w:t xml:space="preserve"> </w:t>
      </w:r>
      <w:r w:rsidRPr="005C1B36">
        <w:rPr>
          <w:rFonts w:ascii="Times New Roman" w:eastAsiaTheme="minorHAnsi" w:hAnsi="Times New Roman"/>
          <w:sz w:val="28"/>
          <w:szCs w:val="28"/>
        </w:rPr>
        <w:t>установлены</w:t>
      </w:r>
      <w:r w:rsidRPr="005C1B36">
        <w:rPr>
          <w:rFonts w:asciiTheme="minorHAnsi" w:eastAsiaTheme="minorHAnsi" w:hAnsiTheme="minorHAnsi" w:cstheme="minorBidi"/>
        </w:rPr>
        <w:t xml:space="preserve"> </w:t>
      </w:r>
      <w:r w:rsidRPr="005C1B36">
        <w:rPr>
          <w:rFonts w:ascii="Times New Roman" w:eastAsia="Times New Roman" w:hAnsi="Times New Roman"/>
          <w:sz w:val="28"/>
          <w:szCs w:val="28"/>
          <w:lang w:eastAsia="ru-RU"/>
        </w:rPr>
        <w:t>условия приватизации</w:t>
      </w:r>
      <w:r w:rsidRPr="005C1B36">
        <w:rPr>
          <w:rFonts w:asciiTheme="minorHAnsi" w:eastAsiaTheme="minorHAnsi" w:hAnsiTheme="minorHAnsi" w:cstheme="minorBidi"/>
        </w:rPr>
        <w:t xml:space="preserve"> </w:t>
      </w:r>
      <w:r w:rsidRPr="005C1B36">
        <w:rPr>
          <w:rFonts w:ascii="Times New Roman" w:eastAsiaTheme="minorHAnsi" w:hAnsi="Times New Roman"/>
          <w:sz w:val="28"/>
          <w:szCs w:val="28"/>
        </w:rPr>
        <w:t>здания, которое является об</w:t>
      </w:r>
      <w:r w:rsidRPr="005C1B36">
        <w:rPr>
          <w:rFonts w:ascii="Times New Roman" w:eastAsia="Times New Roman" w:hAnsi="Times New Roman"/>
          <w:sz w:val="28"/>
          <w:szCs w:val="28"/>
          <w:lang w:eastAsia="ru-RU"/>
        </w:rPr>
        <w:t>ъектом культурного наследия.</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Законом Московской области № 258/2019-ОЗ «О внесении изменений в Закон Московской области «О прогнозном плане приватизации имущества, находящегося в собственности Московской области,</w:t>
      </w:r>
      <w:r w:rsidRPr="005C1B36">
        <w:rPr>
          <w:rFonts w:ascii="Times New Roman" w:eastAsia="Times New Roman" w:hAnsi="Times New Roman"/>
          <w:sz w:val="28"/>
          <w:szCs w:val="28"/>
          <w:lang w:eastAsia="ru-RU"/>
        </w:rPr>
        <w:br/>
        <w:t>на 2019–2021 годы» из прогнозного плана приватизации исключены объекты, которые не были приватизированы в 2019 году.</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 Московской области № 267/2019-ОЗ «О внесении изменений в Закон Московской области «О регулировании земельных отношений</w:t>
      </w:r>
      <w:r w:rsidRPr="005C1B36">
        <w:rPr>
          <w:rFonts w:ascii="Times New Roman" w:eastAsia="Times New Roman" w:hAnsi="Times New Roman"/>
          <w:sz w:val="28"/>
          <w:szCs w:val="28"/>
          <w:lang w:eastAsia="ru-RU"/>
        </w:rPr>
        <w:br/>
        <w:t>в Московской области» принят в целях приведения Закона Московской области № 23/96-ОЗ «О регулировании земельных отношений в Московской области»</w:t>
      </w:r>
      <w:r w:rsidRPr="005C1B36">
        <w:rPr>
          <w:rFonts w:ascii="Times New Roman" w:eastAsia="Times New Roman" w:hAnsi="Times New Roman"/>
          <w:sz w:val="28"/>
          <w:szCs w:val="28"/>
          <w:lang w:eastAsia="ru-RU"/>
        </w:rPr>
        <w:br/>
        <w:t xml:space="preserve">в соответствие с федеральным законодательством в части возможности установления законами Московской области предельных максимальных цен кадастровых работ, выполняемых в отношении объектов недвижимости, расположенных на земельных участках, предназначенных для ведения личного </w:t>
      </w:r>
      <w:r w:rsidRPr="005C1B36">
        <w:rPr>
          <w:rFonts w:ascii="Times New Roman" w:eastAsia="Times New Roman" w:hAnsi="Times New Roman"/>
          <w:sz w:val="28"/>
          <w:szCs w:val="28"/>
          <w:lang w:eastAsia="ru-RU"/>
        </w:rPr>
        <w:lastRenderedPageBreak/>
        <w:t>подсобного хозяйства, садоводства, огородничества, индивидуального гаражного строительства, индивидуального жилищного строительства.</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Законом Московской области № 269/2019-ОЗ «О внесении изменения в Закон Московской области «Об установлении базового размера арендной платы за земельные участки, находящиеся в собственности Московской области или государственная собственность на которые</w:t>
      </w:r>
      <w:r w:rsidRPr="005C1B36">
        <w:rPr>
          <w:rFonts w:ascii="Times New Roman" w:eastAsia="Times New Roman" w:hAnsi="Times New Roman"/>
          <w:sz w:val="28"/>
          <w:szCs w:val="28"/>
          <w:lang w:eastAsia="ru-RU"/>
        </w:rPr>
        <w:br/>
        <w:t xml:space="preserve">не разграничена на территории Московской области, на 2020 год» из базового Закона </w:t>
      </w:r>
      <w:r w:rsidRPr="005C1B36">
        <w:rPr>
          <w:rFonts w:ascii="Times New Roman" w:eastAsiaTheme="minorHAnsi" w:hAnsi="Times New Roman"/>
          <w:sz w:val="28"/>
          <w:szCs w:val="28"/>
        </w:rPr>
        <w:t xml:space="preserve">Московской области № 220/2019-ОЗ </w:t>
      </w:r>
      <w:r w:rsidRPr="005C1B36">
        <w:rPr>
          <w:rFonts w:ascii="Times New Roman" w:eastAsia="Times New Roman" w:hAnsi="Times New Roman"/>
          <w:sz w:val="28"/>
          <w:szCs w:val="28"/>
          <w:lang w:eastAsia="ru-RU"/>
        </w:rPr>
        <w:t xml:space="preserve">исключена норма, позволяющая применять двукратный базовый размер арендной платы </w:t>
      </w:r>
      <w:r w:rsidRPr="005C1B36">
        <w:rPr>
          <w:rFonts w:ascii="Times New Roman" w:eastAsiaTheme="minorHAnsi" w:hAnsi="Times New Roman"/>
          <w:sz w:val="28"/>
          <w:szCs w:val="28"/>
        </w:rPr>
        <w:t>за земельные участки, неиспользуемые по целевому назначению или используемые с нарушением законодательства Российской Федерации.</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Законом Московской области № 270/2019-ОЗ «О внесении изменений в Закон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органы местного самоуправления городских округов Московской области </w:t>
      </w:r>
      <w:r w:rsidRPr="005C1B36">
        <w:rPr>
          <w:rFonts w:ascii="Times New Roman" w:eastAsiaTheme="minorHAnsi" w:hAnsi="Times New Roman" w:cstheme="minorBidi"/>
          <w:sz w:val="28"/>
          <w:szCs w:val="28"/>
        </w:rPr>
        <w:t>наделяются в 2020 году полномочиями на выдачу разрешений</w:t>
      </w:r>
      <w:r w:rsidRPr="005C1B36">
        <w:rPr>
          <w:rFonts w:ascii="Times New Roman" w:eastAsiaTheme="minorHAnsi" w:hAnsi="Times New Roman" w:cstheme="minorBidi"/>
          <w:sz w:val="28"/>
          <w:szCs w:val="28"/>
        </w:rPr>
        <w:br/>
        <w:t>на использование земель, собственность на которые не разграничена,</w:t>
      </w:r>
      <w:r w:rsidRPr="005C1B36">
        <w:rPr>
          <w:rFonts w:ascii="Times New Roman" w:eastAsiaTheme="minorHAnsi" w:hAnsi="Times New Roman" w:cstheme="minorBidi"/>
          <w:sz w:val="28"/>
          <w:szCs w:val="28"/>
        </w:rPr>
        <w:br/>
        <w:t>в том числе для размещения на территории Московской области объектов</w:t>
      </w:r>
      <w:r w:rsidRPr="005C1B36">
        <w:rPr>
          <w:rFonts w:ascii="Times New Roman" w:eastAsiaTheme="minorHAnsi" w:hAnsi="Times New Roman" w:cstheme="minorBidi"/>
          <w:sz w:val="28"/>
          <w:szCs w:val="28"/>
        </w:rPr>
        <w:br/>
        <w:t>без предоставления земельных участков и установления сервитутов, публичного сервитута.</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Законом Московской области № 271/2019-ОЗ «О внесении изменений в Закон Московской области «Об установлении полномочия государственного унитарного предприятия Московской области «Московское областное бюро технической инвентаризации» </w:t>
      </w:r>
      <w:r w:rsidRPr="005C1B36">
        <w:rPr>
          <w:rFonts w:ascii="Times New Roman" w:eastAsia="Times New Roman" w:hAnsi="Times New Roman"/>
          <w:sz w:val="28"/>
          <w:szCs w:val="28"/>
          <w:lang w:eastAsia="zh-CN"/>
        </w:rPr>
        <w:t>изменена организационно-</w:t>
      </w:r>
      <w:r w:rsidRPr="005C1B36">
        <w:rPr>
          <w:rFonts w:ascii="Times New Roman" w:eastAsia="Times New Roman" w:hAnsi="Times New Roman"/>
          <w:bCs/>
          <w:sz w:val="28"/>
          <w:szCs w:val="28"/>
          <w:lang w:eastAsia="zh-CN"/>
        </w:rPr>
        <w:t>правовая</w:t>
      </w:r>
      <w:r w:rsidRPr="005C1B36">
        <w:rPr>
          <w:rFonts w:ascii="Times New Roman" w:eastAsia="Times New Roman" w:hAnsi="Times New Roman"/>
          <w:sz w:val="28"/>
          <w:szCs w:val="28"/>
          <w:lang w:eastAsia="zh-CN"/>
        </w:rPr>
        <w:t xml:space="preserve"> </w:t>
      </w:r>
      <w:r w:rsidRPr="005C1B36">
        <w:rPr>
          <w:rFonts w:ascii="Times New Roman" w:eastAsia="Times New Roman" w:hAnsi="Times New Roman"/>
          <w:bCs/>
          <w:sz w:val="28"/>
          <w:szCs w:val="28"/>
          <w:lang w:eastAsia="zh-CN"/>
        </w:rPr>
        <w:t>форма</w:t>
      </w:r>
      <w:r w:rsidRPr="005C1B36">
        <w:rPr>
          <w:rFonts w:ascii="Times New Roman" w:eastAsia="Times New Roman" w:hAnsi="Times New Roman"/>
          <w:sz w:val="28"/>
          <w:szCs w:val="28"/>
          <w:lang w:eastAsia="zh-CN"/>
        </w:rPr>
        <w:t xml:space="preserve"> государственного унитарного предприятия Московской области </w:t>
      </w:r>
      <w:r w:rsidRPr="005C1B36">
        <w:rPr>
          <w:rFonts w:ascii="Times New Roman" w:eastAsiaTheme="minorHAnsi" w:hAnsi="Times New Roman" w:cstheme="minorBidi"/>
          <w:sz w:val="28"/>
          <w:szCs w:val="28"/>
        </w:rPr>
        <w:t xml:space="preserve">«МОБТИ» на государственное бюджетное учреждение Московской области «МОБТИ», </w:t>
      </w:r>
      <w:r w:rsidRPr="005C1B36">
        <w:rPr>
          <w:rFonts w:ascii="Times New Roman" w:eastAsia="Times New Roman" w:hAnsi="Times New Roman"/>
          <w:sz w:val="28"/>
          <w:szCs w:val="28"/>
          <w:lang w:eastAsia="ru-RU"/>
        </w:rPr>
        <w:t xml:space="preserve">а также продлен срок его полномочий в качестве единственного поставщика оценочных услуг до конца 2025 года. </w:t>
      </w:r>
    </w:p>
    <w:p w:rsidR="005C1B36" w:rsidRPr="005C1B36" w:rsidRDefault="005C1B36" w:rsidP="005C1B36">
      <w:pPr>
        <w:numPr>
          <w:ilvl w:val="3"/>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Закон Московской области № 287/2019-ОЗ «О внесении изменений в Закон Московской области «О бесплатном предоставлении земельных участков многодетным семьям в Московской области» направлен</w:t>
      </w:r>
      <w:r w:rsidRPr="005C1B36">
        <w:rPr>
          <w:rFonts w:ascii="Times New Roman" w:eastAsia="Times New Roman" w:hAnsi="Times New Roman"/>
          <w:sz w:val="28"/>
          <w:szCs w:val="28"/>
          <w:lang w:eastAsia="ru-RU"/>
        </w:rPr>
        <w:br/>
        <w:t>на приведение законодательства Московской области в соответствие</w:t>
      </w:r>
      <w:r w:rsidRPr="005C1B36">
        <w:rPr>
          <w:rFonts w:ascii="Times New Roman" w:eastAsia="Times New Roman" w:hAnsi="Times New Roman"/>
          <w:sz w:val="28"/>
          <w:szCs w:val="28"/>
          <w:lang w:eastAsia="ru-RU"/>
        </w:rPr>
        <w:br/>
        <w:t>с федеральным законодательством и законодательством Московской области,</w:t>
      </w:r>
      <w:r w:rsidRPr="005C1B36">
        <w:rPr>
          <w:rFonts w:ascii="Times New Roman" w:eastAsia="Times New Roman" w:hAnsi="Times New Roman"/>
          <w:sz w:val="28"/>
          <w:szCs w:val="28"/>
          <w:lang w:eastAsia="ru-RU"/>
        </w:rPr>
        <w:br/>
        <w:t xml:space="preserve">а также на совершенствование порядка бесплатного предоставления земельных участков многодетным семьям. </w:t>
      </w:r>
    </w:p>
    <w:p w:rsidR="005C1B36" w:rsidRPr="005C1B36" w:rsidRDefault="005C1B36" w:rsidP="005C1B36">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За отчетный период Комитетом подготовлены к рассмотрению </w:t>
      </w:r>
      <w:r w:rsidRPr="005C1B36">
        <w:rPr>
          <w:rFonts w:ascii="Times New Roman" w:eastAsia="Times New Roman" w:hAnsi="Times New Roman"/>
          <w:sz w:val="28"/>
          <w:szCs w:val="28"/>
          <w:lang w:eastAsia="ru-RU"/>
        </w:rPr>
        <w:br/>
        <w:t>и приняты Московской областной Думой пять постановлений Московской областной Думы:</w:t>
      </w:r>
    </w:p>
    <w:p w:rsidR="005C1B36" w:rsidRPr="005C1B36" w:rsidRDefault="005C1B36" w:rsidP="005C1B36">
      <w:pPr>
        <w:numPr>
          <w:ilvl w:val="0"/>
          <w:numId w:val="23"/>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Постановление Московской областной Думы от </w:t>
      </w:r>
      <w:r w:rsidRPr="005C1B36">
        <w:rPr>
          <w:rFonts w:ascii="Times New Roman" w:eastAsia="Times New Roman" w:hAnsi="Times New Roman"/>
          <w:bCs/>
          <w:sz w:val="28"/>
          <w:szCs w:val="28"/>
          <w:lang w:eastAsia="ru-RU"/>
        </w:rPr>
        <w:t>24.01.2019</w:t>
      </w:r>
      <w:r w:rsidRPr="005C1B36">
        <w:rPr>
          <w:rFonts w:ascii="Times New Roman" w:eastAsia="Times New Roman" w:hAnsi="Times New Roman"/>
          <w:bCs/>
          <w:sz w:val="28"/>
          <w:szCs w:val="28"/>
          <w:lang w:eastAsia="ru-RU"/>
        </w:rPr>
        <w:br/>
        <w:t xml:space="preserve">№ 18/73-П </w:t>
      </w:r>
      <w:r w:rsidRPr="005C1B36">
        <w:rPr>
          <w:rFonts w:ascii="Times New Roman" w:eastAsia="Times New Roman" w:hAnsi="Times New Roman"/>
          <w:sz w:val="28"/>
          <w:szCs w:val="28"/>
          <w:lang w:eastAsia="ru-RU"/>
        </w:rPr>
        <w:t xml:space="preserve">«Об Отчете Комитета по имущественным отношениям </w:t>
      </w:r>
      <w:r w:rsidRPr="005C1B36">
        <w:rPr>
          <w:rFonts w:ascii="Times New Roman" w:eastAsia="Times New Roman" w:hAnsi="Times New Roman"/>
          <w:sz w:val="28"/>
          <w:szCs w:val="28"/>
          <w:lang w:eastAsia="ru-RU"/>
        </w:rPr>
        <w:br/>
        <w:t>и землепользованию за 2018 год».</w:t>
      </w:r>
    </w:p>
    <w:p w:rsidR="005C1B36" w:rsidRPr="005C1B36" w:rsidRDefault="005C1B36" w:rsidP="005C1B36">
      <w:pPr>
        <w:numPr>
          <w:ilvl w:val="0"/>
          <w:numId w:val="23"/>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lastRenderedPageBreak/>
        <w:t xml:space="preserve">Постановление Московской областной Думы от 24.01.2019 </w:t>
      </w:r>
      <w:r w:rsidRPr="005C1B36">
        <w:rPr>
          <w:rFonts w:ascii="Times New Roman" w:eastAsia="Times New Roman" w:hAnsi="Times New Roman"/>
          <w:sz w:val="28"/>
          <w:szCs w:val="28"/>
          <w:lang w:eastAsia="ru-RU"/>
        </w:rPr>
        <w:br/>
        <w:t>№ 15/73-П «Об информации о деятельности Управления Федеральной службы государственной регистрации, кадастра и картографии по Московской области».</w:t>
      </w:r>
    </w:p>
    <w:p w:rsidR="005C1B36" w:rsidRPr="005C1B36" w:rsidRDefault="005C1B36" w:rsidP="005C1B36">
      <w:pPr>
        <w:numPr>
          <w:ilvl w:val="0"/>
          <w:numId w:val="23"/>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Постановление Московской областной Думы от 21.03.2019 </w:t>
      </w:r>
      <w:r w:rsidRPr="005C1B36">
        <w:rPr>
          <w:rFonts w:ascii="Times New Roman" w:eastAsia="Times New Roman" w:hAnsi="Times New Roman"/>
          <w:sz w:val="28"/>
          <w:szCs w:val="28"/>
          <w:lang w:eastAsia="ru-RU"/>
        </w:rPr>
        <w:br/>
        <w:t xml:space="preserve">№ 23/79-П «Об итогах мониторинга </w:t>
      </w:r>
      <w:proofErr w:type="spellStart"/>
      <w:r w:rsidRPr="005C1B36">
        <w:rPr>
          <w:rFonts w:ascii="Times New Roman" w:eastAsia="Times New Roman" w:hAnsi="Times New Roman"/>
          <w:sz w:val="28"/>
          <w:szCs w:val="28"/>
          <w:lang w:eastAsia="ru-RU"/>
        </w:rPr>
        <w:t>правоприменения</w:t>
      </w:r>
      <w:proofErr w:type="spellEnd"/>
      <w:r w:rsidRPr="005C1B36">
        <w:rPr>
          <w:rFonts w:ascii="Times New Roman" w:eastAsia="Times New Roman" w:hAnsi="Times New Roman"/>
          <w:sz w:val="28"/>
          <w:szCs w:val="28"/>
          <w:lang w:eastAsia="ru-RU"/>
        </w:rPr>
        <w:t xml:space="preserve"> Закона Московской области №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w:t>
      </w:r>
      <w:r w:rsidRPr="005C1B36">
        <w:rPr>
          <w:rFonts w:ascii="Times New Roman" w:eastAsia="Times New Roman" w:hAnsi="Times New Roman"/>
          <w:sz w:val="28"/>
          <w:szCs w:val="28"/>
          <w:lang w:eastAsia="ru-RU"/>
        </w:rPr>
        <w:br/>
        <w:t>в аренду без проведения торгов».</w:t>
      </w:r>
    </w:p>
    <w:p w:rsidR="005C1B36" w:rsidRPr="005C1B36" w:rsidRDefault="005C1B36" w:rsidP="005C1B36">
      <w:pPr>
        <w:numPr>
          <w:ilvl w:val="0"/>
          <w:numId w:val="23"/>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Постановление Московской областной Думы от 27.06.2019</w:t>
      </w:r>
      <w:r w:rsidRPr="005C1B36">
        <w:rPr>
          <w:rFonts w:ascii="Times New Roman" w:eastAsia="Times New Roman" w:hAnsi="Times New Roman"/>
          <w:sz w:val="28"/>
          <w:szCs w:val="28"/>
          <w:lang w:eastAsia="ru-RU"/>
        </w:rPr>
        <w:br/>
        <w:t>№ 46/89-П «Об информации о деятельности Территориального управления Федерального агентства по управлению государственным имуществом</w:t>
      </w:r>
      <w:r w:rsidRPr="005C1B36">
        <w:rPr>
          <w:rFonts w:ascii="Times New Roman" w:eastAsia="Times New Roman" w:hAnsi="Times New Roman"/>
          <w:sz w:val="28"/>
          <w:szCs w:val="28"/>
          <w:lang w:eastAsia="ru-RU"/>
        </w:rPr>
        <w:br/>
        <w:t>в Московской области».</w:t>
      </w:r>
    </w:p>
    <w:p w:rsidR="005C1B36" w:rsidRPr="005C1B36" w:rsidRDefault="005C1B36" w:rsidP="005C1B36">
      <w:pPr>
        <w:numPr>
          <w:ilvl w:val="0"/>
          <w:numId w:val="23"/>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Постановление Московской областной Думы от 27.06.2019</w:t>
      </w:r>
      <w:r w:rsidRPr="005C1B36">
        <w:rPr>
          <w:rFonts w:ascii="Times New Roman" w:eastAsia="Times New Roman" w:hAnsi="Times New Roman"/>
          <w:sz w:val="28"/>
          <w:szCs w:val="28"/>
          <w:lang w:eastAsia="ru-RU"/>
        </w:rPr>
        <w:br/>
        <w:t>№ 57/89-П «Об Отчете об управлении и распоряжении собственностью Московской области в 2018 году».</w:t>
      </w:r>
    </w:p>
    <w:p w:rsidR="005C1B36" w:rsidRPr="005C1B36" w:rsidRDefault="005C1B36" w:rsidP="005C1B36">
      <w:pPr>
        <w:tabs>
          <w:tab w:val="left" w:pos="1134"/>
        </w:tabs>
        <w:spacing w:after="0" w:line="240" w:lineRule="auto"/>
        <w:ind w:firstLine="709"/>
        <w:contextualSpacing/>
        <w:jc w:val="both"/>
        <w:rPr>
          <w:rFonts w:ascii="Times New Roman" w:eastAsia="Times New Roman" w:hAnsi="Times New Roman"/>
          <w:sz w:val="28"/>
          <w:szCs w:val="28"/>
          <w:lang w:eastAsia="ru-RU"/>
        </w:rPr>
      </w:pPr>
    </w:p>
    <w:p w:rsidR="005C1B36" w:rsidRPr="005C1B36" w:rsidRDefault="005C1B36" w:rsidP="005C1B36">
      <w:pPr>
        <w:shd w:val="clear" w:color="auto" w:fill="FFFFFF"/>
        <w:tabs>
          <w:tab w:val="left" w:pos="1134"/>
        </w:tabs>
        <w:adjustRightInd w:val="0"/>
        <w:spacing w:after="0" w:line="240" w:lineRule="auto"/>
        <w:ind w:firstLine="709"/>
        <w:jc w:val="both"/>
        <w:rPr>
          <w:rFonts w:ascii="Times New Roman" w:eastAsiaTheme="minorHAnsi" w:hAnsi="Times New Roman"/>
          <w:b/>
          <w:sz w:val="28"/>
          <w:szCs w:val="28"/>
        </w:rPr>
      </w:pPr>
      <w:r w:rsidRPr="005C1B36">
        <w:rPr>
          <w:rFonts w:ascii="Times New Roman" w:eastAsiaTheme="minorHAnsi" w:hAnsi="Times New Roman"/>
          <w:b/>
          <w:sz w:val="28"/>
          <w:szCs w:val="28"/>
        </w:rPr>
        <w:t>Раздел 4. Подготовка проектов законодательных инициатив Московской областной Думы в Государственную Думу Федерального Собрания Российской Федерации, рассмотрение проектов федеральных законов и итоги их рассмотрения в Комитете и на заседаниях Московской областной Думы, результаты рассмотрения обращений и законодательных инициатив других субъектов Российской Федерации по профилю деятельности Комитета</w:t>
      </w:r>
    </w:p>
    <w:p w:rsidR="005C1B36" w:rsidRPr="005C1B36" w:rsidRDefault="005C1B36" w:rsidP="005C1B36">
      <w:pPr>
        <w:shd w:val="clear" w:color="auto" w:fill="FFFFFF"/>
        <w:tabs>
          <w:tab w:val="left" w:pos="1134"/>
        </w:tabs>
        <w:adjustRightInd w:val="0"/>
        <w:spacing w:after="0" w:line="240" w:lineRule="auto"/>
        <w:ind w:firstLine="709"/>
        <w:jc w:val="both"/>
        <w:rPr>
          <w:rFonts w:ascii="Times New Roman" w:eastAsiaTheme="minorHAnsi" w:hAnsi="Times New Roman"/>
          <w:b/>
          <w:sz w:val="28"/>
          <w:szCs w:val="28"/>
        </w:rPr>
      </w:pPr>
    </w:p>
    <w:p w:rsidR="005C1B36" w:rsidRPr="005C1B36" w:rsidRDefault="005C1B36" w:rsidP="005C1B36">
      <w:pPr>
        <w:tabs>
          <w:tab w:val="left" w:pos="1134"/>
        </w:tabs>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Комитетом рассмотрены 29 проектов федеральных законов по профилю деятельности Комитета и 11 законодательных инициатив субъектов Российской Федерации, направленных на изменение федерального законодательства</w:t>
      </w:r>
      <w:r w:rsidRPr="005C1B36">
        <w:rPr>
          <w:rFonts w:ascii="Times New Roman" w:eastAsia="Times New Roman" w:hAnsi="Times New Roman"/>
          <w:sz w:val="28"/>
          <w:szCs w:val="28"/>
          <w:lang w:eastAsia="ru-RU"/>
        </w:rPr>
        <w:br/>
        <w:t xml:space="preserve">в сфере лесного законодательства и земельного законодательства. </w:t>
      </w:r>
    </w:p>
    <w:p w:rsidR="005C1B36" w:rsidRPr="005C1B36" w:rsidRDefault="005C1B36" w:rsidP="005C1B36">
      <w:pPr>
        <w:tabs>
          <w:tab w:val="left" w:pos="1134"/>
        </w:tabs>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При подготовке проектов постановлений Московской областной Думы</w:t>
      </w:r>
      <w:r w:rsidRPr="005C1B36">
        <w:rPr>
          <w:rFonts w:ascii="Times New Roman" w:eastAsia="Times New Roman" w:hAnsi="Times New Roman"/>
          <w:sz w:val="28"/>
          <w:szCs w:val="28"/>
          <w:lang w:eastAsia="ru-RU"/>
        </w:rPr>
        <w:br/>
        <w:t>по результатам рассмотрения проектов федеральных законов Комитет руководствовался принципами преемственности законодательства, повышения эффективности использования и охраны лесных и земельных ресурсов, уменьшения количества оценочных понятий и отсылочных норм.</w:t>
      </w:r>
    </w:p>
    <w:p w:rsidR="005C1B36" w:rsidRPr="005C1B36" w:rsidRDefault="005C1B36" w:rsidP="005C1B36">
      <w:pPr>
        <w:shd w:val="clear" w:color="auto" w:fill="FFFFFF"/>
        <w:tabs>
          <w:tab w:val="left" w:pos="1134"/>
        </w:tabs>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По двум проектам федеральных законов подготовлены замечания</w:t>
      </w:r>
      <w:r w:rsidRPr="005C1B36">
        <w:rPr>
          <w:rFonts w:ascii="Times New Roman" w:eastAsia="Times New Roman" w:hAnsi="Times New Roman"/>
          <w:sz w:val="28"/>
          <w:szCs w:val="28"/>
          <w:lang w:eastAsia="ru-RU"/>
        </w:rPr>
        <w:br/>
        <w:t>в профильные комитеты Государственной Думы Федерального Собрания Российской Федерации. По одному проекту законодательной инициативы направлены предложения в Комиссию по вопросам экономической</w:t>
      </w:r>
      <w:r w:rsidRPr="005C1B36">
        <w:rPr>
          <w:rFonts w:ascii="Times New Roman" w:eastAsia="Times New Roman" w:hAnsi="Times New Roman"/>
          <w:sz w:val="28"/>
          <w:szCs w:val="28"/>
          <w:lang w:eastAsia="ru-RU"/>
        </w:rPr>
        <w:br/>
        <w:t>и промышленной политики Совета законодателей Российской Федерации</w:t>
      </w:r>
      <w:r w:rsidRPr="005C1B36">
        <w:rPr>
          <w:rFonts w:ascii="Times New Roman" w:eastAsia="Times New Roman" w:hAnsi="Times New Roman"/>
          <w:sz w:val="28"/>
          <w:szCs w:val="28"/>
          <w:lang w:eastAsia="ru-RU"/>
        </w:rPr>
        <w:br/>
        <w:t>при Федеральном Собрании Российской Федерации.</w:t>
      </w:r>
    </w:p>
    <w:p w:rsidR="005C1B36" w:rsidRPr="005C1B36" w:rsidRDefault="005C1B36" w:rsidP="005C1B36">
      <w:pPr>
        <w:shd w:val="clear" w:color="auto" w:fill="FFFFFF"/>
        <w:tabs>
          <w:tab w:val="left" w:pos="1134"/>
        </w:tabs>
        <w:adjustRightInd w:val="0"/>
        <w:spacing w:after="0" w:line="240" w:lineRule="auto"/>
        <w:ind w:firstLine="709"/>
        <w:jc w:val="both"/>
        <w:rPr>
          <w:rFonts w:ascii="Times New Roman" w:eastAsia="Times New Roman" w:hAnsi="Times New Roman"/>
          <w:b/>
          <w:sz w:val="28"/>
          <w:szCs w:val="28"/>
          <w:lang w:eastAsia="ru-RU"/>
        </w:rPr>
      </w:pPr>
    </w:p>
    <w:p w:rsidR="005C1B36" w:rsidRDefault="005C1B3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5C1B36" w:rsidRPr="005C1B36" w:rsidRDefault="005C1B36" w:rsidP="005C1B36">
      <w:pPr>
        <w:shd w:val="clear" w:color="auto" w:fill="FFFFFF"/>
        <w:tabs>
          <w:tab w:val="left" w:pos="1134"/>
        </w:tabs>
        <w:adjustRightInd w:val="0"/>
        <w:spacing w:after="0" w:line="240" w:lineRule="auto"/>
        <w:ind w:firstLine="709"/>
        <w:jc w:val="both"/>
        <w:rPr>
          <w:rFonts w:ascii="Times New Roman" w:eastAsia="Times New Roman" w:hAnsi="Times New Roman"/>
          <w:b/>
          <w:sz w:val="28"/>
          <w:szCs w:val="28"/>
          <w:lang w:eastAsia="ru-RU"/>
        </w:rPr>
      </w:pPr>
      <w:r w:rsidRPr="005C1B36">
        <w:rPr>
          <w:rFonts w:ascii="Times New Roman" w:eastAsia="Times New Roman" w:hAnsi="Times New Roman"/>
          <w:b/>
          <w:sz w:val="28"/>
          <w:szCs w:val="28"/>
          <w:lang w:eastAsia="ru-RU"/>
        </w:rPr>
        <w:lastRenderedPageBreak/>
        <w:t>Раздел 5. Работа с обращениями граждан и организаций</w:t>
      </w:r>
    </w:p>
    <w:p w:rsidR="005C1B36" w:rsidRPr="005C1B36" w:rsidRDefault="005C1B36" w:rsidP="005C1B36">
      <w:pPr>
        <w:tabs>
          <w:tab w:val="left" w:pos="1134"/>
          <w:tab w:val="left" w:pos="8442"/>
        </w:tabs>
        <w:suppressAutoHyphen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5C1B36" w:rsidRPr="005C1B36" w:rsidRDefault="005C1B36" w:rsidP="005C1B36">
      <w:pPr>
        <w:suppressAutoHyphens/>
        <w:autoSpaceDE w:val="0"/>
        <w:autoSpaceDN w:val="0"/>
        <w:adjustRightInd w:val="0"/>
        <w:spacing w:after="0" w:line="240" w:lineRule="auto"/>
        <w:ind w:right="-1"/>
        <w:contextualSpacing/>
        <w:jc w:val="center"/>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Количество обращений граждан и организаций, поступивших </w:t>
      </w:r>
      <w:r w:rsidRPr="005C1B36">
        <w:rPr>
          <w:rFonts w:ascii="Times New Roman" w:eastAsia="Times New Roman" w:hAnsi="Times New Roman"/>
          <w:sz w:val="28"/>
          <w:szCs w:val="28"/>
          <w:lang w:eastAsia="ru-RU"/>
        </w:rPr>
        <w:br/>
        <w:t>в Комитет в 2019 году в сравнении с 2018 годом, по отраслям правового регулирования</w:t>
      </w:r>
    </w:p>
    <w:p w:rsidR="005C1B36" w:rsidRPr="005C1B36" w:rsidRDefault="005C1B36" w:rsidP="005C1B36">
      <w:pPr>
        <w:suppressAutoHyphens/>
        <w:autoSpaceDE w:val="0"/>
        <w:autoSpaceDN w:val="0"/>
        <w:adjustRightInd w:val="0"/>
        <w:spacing w:after="0" w:line="240" w:lineRule="auto"/>
        <w:ind w:right="708"/>
        <w:contextualSpacing/>
        <w:jc w:val="center"/>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76"/>
        <w:gridCol w:w="1560"/>
        <w:gridCol w:w="1701"/>
      </w:tblGrid>
      <w:tr w:rsidR="005C1B36" w:rsidRPr="005C1B36" w:rsidTr="00F01FC7">
        <w:trPr>
          <w:trHeight w:val="330"/>
          <w:jc w:val="center"/>
        </w:trPr>
        <w:tc>
          <w:tcPr>
            <w:tcW w:w="561" w:type="dxa"/>
            <w:vMerge w:val="restart"/>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w:t>
            </w:r>
          </w:p>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п/п</w:t>
            </w:r>
          </w:p>
        </w:tc>
        <w:tc>
          <w:tcPr>
            <w:tcW w:w="5676" w:type="dxa"/>
            <w:vMerge w:val="restart"/>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Тематика обращений</w:t>
            </w:r>
          </w:p>
        </w:tc>
        <w:tc>
          <w:tcPr>
            <w:tcW w:w="3261" w:type="dxa"/>
            <w:gridSpan w:val="2"/>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Показатель</w:t>
            </w:r>
          </w:p>
        </w:tc>
      </w:tr>
      <w:tr w:rsidR="005C1B36" w:rsidRPr="005C1B36" w:rsidTr="00F01FC7">
        <w:trPr>
          <w:trHeight w:val="210"/>
          <w:jc w:val="center"/>
        </w:trPr>
        <w:tc>
          <w:tcPr>
            <w:tcW w:w="561" w:type="dxa"/>
            <w:vMerge/>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5676" w:type="dxa"/>
            <w:vMerge/>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560" w:type="dxa"/>
            <w:shd w:val="clear" w:color="auto" w:fill="auto"/>
          </w:tcPr>
          <w:p w:rsidR="005C1B36" w:rsidRPr="005C1B36" w:rsidRDefault="005C1B36" w:rsidP="005C1B36">
            <w:pPr>
              <w:widowControl w:val="0"/>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2018 год</w:t>
            </w:r>
          </w:p>
        </w:tc>
        <w:tc>
          <w:tcPr>
            <w:tcW w:w="1701" w:type="dxa"/>
            <w:shd w:val="clear" w:color="auto" w:fill="auto"/>
          </w:tcPr>
          <w:p w:rsidR="005C1B36" w:rsidRPr="005C1B36" w:rsidRDefault="005C1B36" w:rsidP="005C1B36">
            <w:pPr>
              <w:widowControl w:val="0"/>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2019 год</w:t>
            </w:r>
          </w:p>
        </w:tc>
      </w:tr>
      <w:tr w:rsidR="005C1B36" w:rsidRPr="005C1B36" w:rsidTr="00F01FC7">
        <w:trPr>
          <w:jc w:val="center"/>
        </w:trPr>
        <w:tc>
          <w:tcPr>
            <w:tcW w:w="561" w:type="dxa"/>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w:t>
            </w:r>
          </w:p>
        </w:tc>
        <w:tc>
          <w:tcPr>
            <w:tcW w:w="5676"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Государственный земельный надзор,</w:t>
            </w:r>
          </w:p>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защита прав на землю и рассмотрение земельных споров, земельный налог</w:t>
            </w:r>
          </w:p>
        </w:tc>
        <w:tc>
          <w:tcPr>
            <w:tcW w:w="1560" w:type="dxa"/>
            <w:shd w:val="clear" w:color="auto" w:fill="auto"/>
          </w:tcPr>
          <w:p w:rsidR="005C1B36" w:rsidRPr="005C1B36" w:rsidRDefault="005C1B36" w:rsidP="005C1B36">
            <w:pPr>
              <w:suppressAutoHyphens/>
              <w:autoSpaceDE w:val="0"/>
              <w:autoSpaceDN w:val="0"/>
              <w:adjustRightInd w:val="0"/>
              <w:spacing w:after="0" w:line="240" w:lineRule="auto"/>
              <w:ind w:right="-108"/>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56</w:t>
            </w:r>
          </w:p>
        </w:tc>
        <w:tc>
          <w:tcPr>
            <w:tcW w:w="1701" w:type="dxa"/>
            <w:shd w:val="clear" w:color="auto" w:fill="auto"/>
          </w:tcPr>
          <w:p w:rsidR="005C1B36" w:rsidRPr="005C1B36" w:rsidRDefault="005C1B36" w:rsidP="005C1B36">
            <w:pPr>
              <w:suppressAutoHyphens/>
              <w:autoSpaceDE w:val="0"/>
              <w:autoSpaceDN w:val="0"/>
              <w:adjustRightInd w:val="0"/>
              <w:spacing w:after="0" w:line="240" w:lineRule="auto"/>
              <w:ind w:right="-108"/>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59</w:t>
            </w:r>
          </w:p>
        </w:tc>
      </w:tr>
      <w:tr w:rsidR="005C1B36" w:rsidRPr="005C1B36" w:rsidTr="00F01FC7">
        <w:trPr>
          <w:jc w:val="center"/>
        </w:trPr>
        <w:tc>
          <w:tcPr>
            <w:tcW w:w="561" w:type="dxa"/>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w:t>
            </w:r>
          </w:p>
        </w:tc>
        <w:tc>
          <w:tcPr>
            <w:tcW w:w="5676"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Собственники садовых и огородных земельных участков в садоводческих или огороднических некоммерческих товариществах</w:t>
            </w:r>
          </w:p>
        </w:tc>
        <w:tc>
          <w:tcPr>
            <w:tcW w:w="1560" w:type="dxa"/>
            <w:shd w:val="clear" w:color="auto" w:fill="auto"/>
          </w:tcPr>
          <w:p w:rsidR="005C1B36" w:rsidRPr="005C1B36" w:rsidRDefault="005C1B36" w:rsidP="005C1B36">
            <w:pPr>
              <w:suppressAutoHyphens/>
              <w:autoSpaceDE w:val="0"/>
              <w:autoSpaceDN w:val="0"/>
              <w:adjustRightInd w:val="0"/>
              <w:spacing w:after="0" w:line="240" w:lineRule="auto"/>
              <w:ind w:right="-108"/>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84</w:t>
            </w:r>
          </w:p>
        </w:tc>
        <w:tc>
          <w:tcPr>
            <w:tcW w:w="1701" w:type="dxa"/>
            <w:shd w:val="clear" w:color="auto" w:fill="auto"/>
          </w:tcPr>
          <w:p w:rsidR="005C1B36" w:rsidRPr="005C1B36" w:rsidRDefault="005C1B36" w:rsidP="005C1B36">
            <w:pPr>
              <w:suppressAutoHyphens/>
              <w:autoSpaceDE w:val="0"/>
              <w:autoSpaceDN w:val="0"/>
              <w:adjustRightInd w:val="0"/>
              <w:spacing w:after="0" w:line="240" w:lineRule="auto"/>
              <w:ind w:right="-108"/>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88</w:t>
            </w:r>
          </w:p>
        </w:tc>
      </w:tr>
      <w:tr w:rsidR="005C1B36" w:rsidRPr="005C1B36" w:rsidTr="00F01FC7">
        <w:trPr>
          <w:jc w:val="center"/>
        </w:trPr>
        <w:tc>
          <w:tcPr>
            <w:tcW w:w="561" w:type="dxa"/>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3</w:t>
            </w:r>
          </w:p>
        </w:tc>
        <w:tc>
          <w:tcPr>
            <w:tcW w:w="5676"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Лесное законодательство</w:t>
            </w:r>
          </w:p>
        </w:tc>
        <w:tc>
          <w:tcPr>
            <w:tcW w:w="1560"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11</w:t>
            </w:r>
          </w:p>
        </w:tc>
        <w:tc>
          <w:tcPr>
            <w:tcW w:w="1701"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13</w:t>
            </w:r>
          </w:p>
        </w:tc>
      </w:tr>
      <w:tr w:rsidR="005C1B36" w:rsidRPr="005C1B36" w:rsidTr="00F01FC7">
        <w:trPr>
          <w:jc w:val="center"/>
        </w:trPr>
        <w:tc>
          <w:tcPr>
            <w:tcW w:w="561" w:type="dxa"/>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4</w:t>
            </w:r>
          </w:p>
        </w:tc>
        <w:tc>
          <w:tcPr>
            <w:tcW w:w="5676"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Предоставление дополнительных льгот отдельным категориям граждан, установленных законодательством субъекта Российской Федерации (в том числе предоставление земельных участков многодетным семьям и др.)</w:t>
            </w:r>
          </w:p>
        </w:tc>
        <w:tc>
          <w:tcPr>
            <w:tcW w:w="1560"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11</w:t>
            </w:r>
          </w:p>
        </w:tc>
        <w:tc>
          <w:tcPr>
            <w:tcW w:w="1701"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12</w:t>
            </w:r>
          </w:p>
        </w:tc>
      </w:tr>
      <w:tr w:rsidR="005C1B36" w:rsidRPr="005C1B36" w:rsidTr="00F01FC7">
        <w:trPr>
          <w:jc w:val="center"/>
        </w:trPr>
        <w:tc>
          <w:tcPr>
            <w:tcW w:w="561" w:type="dxa"/>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5</w:t>
            </w:r>
          </w:p>
        </w:tc>
        <w:tc>
          <w:tcPr>
            <w:tcW w:w="5676"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Государственная регистрация прав на недвижимое имущество и сделок с ним</w:t>
            </w:r>
          </w:p>
        </w:tc>
        <w:tc>
          <w:tcPr>
            <w:tcW w:w="1560"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5</w:t>
            </w:r>
          </w:p>
        </w:tc>
        <w:tc>
          <w:tcPr>
            <w:tcW w:w="1701"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8</w:t>
            </w:r>
          </w:p>
        </w:tc>
      </w:tr>
      <w:tr w:rsidR="005C1B36" w:rsidRPr="005C1B36" w:rsidTr="00F01FC7">
        <w:trPr>
          <w:jc w:val="center"/>
        </w:trPr>
        <w:tc>
          <w:tcPr>
            <w:tcW w:w="561" w:type="dxa"/>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6</w:t>
            </w:r>
          </w:p>
        </w:tc>
        <w:tc>
          <w:tcPr>
            <w:tcW w:w="5676"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Государственная кадастровая оценка. Кадастровая стоимость объектов недвижимости</w:t>
            </w:r>
          </w:p>
        </w:tc>
        <w:tc>
          <w:tcPr>
            <w:tcW w:w="1560"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5</w:t>
            </w:r>
          </w:p>
        </w:tc>
        <w:tc>
          <w:tcPr>
            <w:tcW w:w="1701"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7</w:t>
            </w:r>
          </w:p>
        </w:tc>
      </w:tr>
      <w:tr w:rsidR="005C1B36" w:rsidRPr="005C1B36" w:rsidTr="00F01FC7">
        <w:trPr>
          <w:jc w:val="center"/>
        </w:trPr>
        <w:tc>
          <w:tcPr>
            <w:tcW w:w="561" w:type="dxa"/>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7</w:t>
            </w:r>
          </w:p>
        </w:tc>
        <w:tc>
          <w:tcPr>
            <w:tcW w:w="5676"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Деятельность представительных органов местного самоуправления, их должностных лиц</w:t>
            </w:r>
          </w:p>
        </w:tc>
        <w:tc>
          <w:tcPr>
            <w:tcW w:w="1560"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19</w:t>
            </w:r>
          </w:p>
        </w:tc>
        <w:tc>
          <w:tcPr>
            <w:tcW w:w="1701"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15</w:t>
            </w:r>
          </w:p>
        </w:tc>
      </w:tr>
      <w:tr w:rsidR="005C1B36" w:rsidRPr="005C1B36" w:rsidTr="00F01FC7">
        <w:trPr>
          <w:jc w:val="center"/>
        </w:trPr>
        <w:tc>
          <w:tcPr>
            <w:tcW w:w="561"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6"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Всего</w:t>
            </w:r>
          </w:p>
        </w:tc>
        <w:tc>
          <w:tcPr>
            <w:tcW w:w="1560"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191</w:t>
            </w:r>
          </w:p>
        </w:tc>
        <w:tc>
          <w:tcPr>
            <w:tcW w:w="1701" w:type="dxa"/>
            <w:shd w:val="clear" w:color="auto" w:fill="auto"/>
          </w:tcPr>
          <w:p w:rsidR="005C1B36" w:rsidRPr="005C1B36" w:rsidRDefault="005C1B36" w:rsidP="005C1B36">
            <w:pPr>
              <w:spacing w:after="0" w:line="240" w:lineRule="auto"/>
              <w:ind w:right="-108"/>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202</w:t>
            </w:r>
          </w:p>
        </w:tc>
      </w:tr>
    </w:tbl>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8"/>
          <w:szCs w:val="28"/>
          <w:lang w:eastAsia="ru-RU"/>
        </w:rPr>
      </w:pPr>
    </w:p>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Результаты рассмотрения обращений граждан и организаций, поступивших </w:t>
      </w:r>
      <w:r w:rsidRPr="005C1B36">
        <w:rPr>
          <w:rFonts w:ascii="Times New Roman" w:eastAsia="Times New Roman" w:hAnsi="Times New Roman"/>
          <w:sz w:val="28"/>
          <w:szCs w:val="28"/>
          <w:lang w:eastAsia="ru-RU"/>
        </w:rPr>
        <w:br/>
        <w:t>в Комитет в 2019 году в сравнении с 2018 годом</w:t>
      </w:r>
    </w:p>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5678"/>
        <w:gridCol w:w="1560"/>
        <w:gridCol w:w="1675"/>
      </w:tblGrid>
      <w:tr w:rsidR="005C1B36" w:rsidRPr="005C1B36" w:rsidTr="00F01FC7">
        <w:trPr>
          <w:trHeight w:val="405"/>
          <w:jc w:val="center"/>
        </w:trPr>
        <w:tc>
          <w:tcPr>
            <w:tcW w:w="612" w:type="dxa"/>
            <w:vMerge w:val="restart"/>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 п/п</w:t>
            </w:r>
          </w:p>
        </w:tc>
        <w:tc>
          <w:tcPr>
            <w:tcW w:w="5678" w:type="dxa"/>
            <w:vMerge w:val="restart"/>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Показатель</w:t>
            </w:r>
          </w:p>
        </w:tc>
        <w:tc>
          <w:tcPr>
            <w:tcW w:w="3235" w:type="dxa"/>
            <w:gridSpan w:val="2"/>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Количество обращений</w:t>
            </w:r>
          </w:p>
        </w:tc>
      </w:tr>
      <w:tr w:rsidR="005C1B36" w:rsidRPr="005C1B36" w:rsidTr="00F01FC7">
        <w:trPr>
          <w:trHeight w:val="150"/>
          <w:jc w:val="center"/>
        </w:trPr>
        <w:tc>
          <w:tcPr>
            <w:tcW w:w="612" w:type="dxa"/>
            <w:vMerge/>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5678" w:type="dxa"/>
            <w:vMerge/>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560" w:type="dxa"/>
            <w:shd w:val="clear" w:color="auto" w:fill="auto"/>
          </w:tcPr>
          <w:p w:rsidR="005C1B36" w:rsidRPr="005C1B36" w:rsidRDefault="005C1B36" w:rsidP="005C1B36">
            <w:pPr>
              <w:spacing w:after="0" w:line="240" w:lineRule="auto"/>
              <w:ind w:right="-82"/>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2018 год</w:t>
            </w:r>
          </w:p>
        </w:tc>
        <w:tc>
          <w:tcPr>
            <w:tcW w:w="1675" w:type="dxa"/>
            <w:shd w:val="clear" w:color="auto" w:fill="auto"/>
          </w:tcPr>
          <w:p w:rsidR="005C1B36" w:rsidRPr="005C1B36" w:rsidRDefault="005C1B36" w:rsidP="005C1B36">
            <w:pPr>
              <w:spacing w:after="0" w:line="240" w:lineRule="auto"/>
              <w:ind w:right="-82"/>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2019 год</w:t>
            </w:r>
          </w:p>
        </w:tc>
      </w:tr>
      <w:tr w:rsidR="005C1B36" w:rsidRPr="005C1B36" w:rsidTr="00F01FC7">
        <w:trPr>
          <w:jc w:val="center"/>
        </w:trPr>
        <w:tc>
          <w:tcPr>
            <w:tcW w:w="612" w:type="dxa"/>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w:t>
            </w:r>
          </w:p>
        </w:tc>
        <w:tc>
          <w:tcPr>
            <w:tcW w:w="5678"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Поступило</w:t>
            </w:r>
          </w:p>
        </w:tc>
        <w:tc>
          <w:tcPr>
            <w:tcW w:w="1560" w:type="dxa"/>
            <w:shd w:val="clear" w:color="auto" w:fill="auto"/>
          </w:tcPr>
          <w:p w:rsidR="005C1B36" w:rsidRPr="005C1B36" w:rsidRDefault="005C1B36" w:rsidP="005C1B36">
            <w:pPr>
              <w:spacing w:after="0" w:line="240" w:lineRule="auto"/>
              <w:ind w:right="-82"/>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191</w:t>
            </w:r>
          </w:p>
        </w:tc>
        <w:tc>
          <w:tcPr>
            <w:tcW w:w="1675" w:type="dxa"/>
            <w:shd w:val="clear" w:color="auto" w:fill="auto"/>
          </w:tcPr>
          <w:p w:rsidR="005C1B36" w:rsidRPr="005C1B36" w:rsidRDefault="005C1B36" w:rsidP="005C1B36">
            <w:pPr>
              <w:spacing w:after="0" w:line="240" w:lineRule="auto"/>
              <w:ind w:right="-82"/>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202</w:t>
            </w:r>
          </w:p>
        </w:tc>
      </w:tr>
      <w:tr w:rsidR="005C1B36" w:rsidRPr="005C1B36" w:rsidTr="00F01FC7">
        <w:trPr>
          <w:jc w:val="center"/>
        </w:trPr>
        <w:tc>
          <w:tcPr>
            <w:tcW w:w="612" w:type="dxa"/>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2</w:t>
            </w:r>
          </w:p>
        </w:tc>
        <w:tc>
          <w:tcPr>
            <w:tcW w:w="5678"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Дан ответ по существу</w:t>
            </w:r>
          </w:p>
        </w:tc>
        <w:tc>
          <w:tcPr>
            <w:tcW w:w="1560" w:type="dxa"/>
            <w:shd w:val="clear" w:color="auto" w:fill="auto"/>
          </w:tcPr>
          <w:p w:rsidR="005C1B36" w:rsidRPr="005C1B36" w:rsidRDefault="005C1B36" w:rsidP="005C1B36">
            <w:pPr>
              <w:spacing w:after="0" w:line="240" w:lineRule="auto"/>
              <w:ind w:right="-82"/>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115</w:t>
            </w:r>
          </w:p>
        </w:tc>
        <w:tc>
          <w:tcPr>
            <w:tcW w:w="1675" w:type="dxa"/>
            <w:shd w:val="clear" w:color="auto" w:fill="auto"/>
          </w:tcPr>
          <w:p w:rsidR="005C1B36" w:rsidRPr="005C1B36" w:rsidRDefault="005C1B36" w:rsidP="005C1B36">
            <w:pPr>
              <w:spacing w:after="0" w:line="240" w:lineRule="auto"/>
              <w:ind w:right="-82"/>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107</w:t>
            </w:r>
          </w:p>
        </w:tc>
      </w:tr>
      <w:tr w:rsidR="005C1B36" w:rsidRPr="005C1B36" w:rsidTr="00F01FC7">
        <w:trPr>
          <w:jc w:val="center"/>
        </w:trPr>
        <w:tc>
          <w:tcPr>
            <w:tcW w:w="612" w:type="dxa"/>
            <w:shd w:val="clear" w:color="auto" w:fill="auto"/>
          </w:tcPr>
          <w:p w:rsidR="005C1B36" w:rsidRPr="005C1B36" w:rsidRDefault="005C1B36" w:rsidP="005C1B36">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3</w:t>
            </w:r>
          </w:p>
        </w:tc>
        <w:tc>
          <w:tcPr>
            <w:tcW w:w="5678" w:type="dxa"/>
            <w:shd w:val="clear" w:color="auto" w:fill="auto"/>
          </w:tcPr>
          <w:p w:rsidR="005C1B36" w:rsidRPr="005C1B36" w:rsidRDefault="005C1B36" w:rsidP="005C1B36">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Направлено в другие организации</w:t>
            </w:r>
          </w:p>
        </w:tc>
        <w:tc>
          <w:tcPr>
            <w:tcW w:w="1560" w:type="dxa"/>
            <w:shd w:val="clear" w:color="auto" w:fill="auto"/>
          </w:tcPr>
          <w:p w:rsidR="005C1B36" w:rsidRPr="005C1B36" w:rsidRDefault="005C1B36" w:rsidP="005C1B36">
            <w:pPr>
              <w:spacing w:after="0" w:line="240" w:lineRule="auto"/>
              <w:ind w:right="-82"/>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76</w:t>
            </w:r>
          </w:p>
        </w:tc>
        <w:tc>
          <w:tcPr>
            <w:tcW w:w="1675" w:type="dxa"/>
            <w:shd w:val="clear" w:color="auto" w:fill="auto"/>
          </w:tcPr>
          <w:p w:rsidR="005C1B36" w:rsidRPr="005C1B36" w:rsidRDefault="005C1B36" w:rsidP="005C1B36">
            <w:pPr>
              <w:spacing w:after="0" w:line="240" w:lineRule="auto"/>
              <w:ind w:right="-82"/>
              <w:jc w:val="center"/>
              <w:rPr>
                <w:rFonts w:ascii="Times New Roman" w:eastAsia="Times New Roman" w:hAnsi="Times New Roman"/>
                <w:sz w:val="24"/>
                <w:szCs w:val="24"/>
                <w:lang w:eastAsia="ru-RU"/>
              </w:rPr>
            </w:pPr>
            <w:r w:rsidRPr="005C1B36">
              <w:rPr>
                <w:rFonts w:ascii="Times New Roman" w:eastAsia="Times New Roman" w:hAnsi="Times New Roman"/>
                <w:sz w:val="24"/>
                <w:szCs w:val="24"/>
                <w:lang w:eastAsia="ru-RU"/>
              </w:rPr>
              <w:t>95</w:t>
            </w:r>
          </w:p>
        </w:tc>
      </w:tr>
    </w:tbl>
    <w:p w:rsidR="005C1B36" w:rsidRPr="005C1B36" w:rsidRDefault="005C1B36" w:rsidP="005C1B36">
      <w:pPr>
        <w:tabs>
          <w:tab w:val="left" w:pos="8442"/>
        </w:tabs>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5C1B36" w:rsidRPr="005C1B36" w:rsidRDefault="005C1B36" w:rsidP="005C1B36">
      <w:pPr>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Комитетом рассмотрено более 200 обращений граждан, предприятий </w:t>
      </w:r>
      <w:r w:rsidRPr="005C1B36">
        <w:rPr>
          <w:rFonts w:ascii="Times New Roman" w:eastAsia="Times New Roman" w:hAnsi="Times New Roman"/>
          <w:sz w:val="28"/>
          <w:szCs w:val="28"/>
          <w:lang w:eastAsia="ru-RU"/>
        </w:rPr>
        <w:br/>
        <w:t>и общественных организаций, органов местного самоуправления муниципальных образований Московской области по вопросам нарушения лесного законодательства и земельного законодательства, определения размеров платы за землю, бесплатного предоставления земельных участков многодетным семьям и другим вопросам.</w:t>
      </w:r>
    </w:p>
    <w:p w:rsidR="005C1B36" w:rsidRPr="005C1B36" w:rsidRDefault="005C1B36" w:rsidP="005C1B36">
      <w:pPr>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Председателем Комитета проведено пять</w:t>
      </w:r>
      <w:r w:rsidRPr="005C1B36">
        <w:rPr>
          <w:rFonts w:ascii="Times New Roman" w:eastAsia="Times New Roman" w:hAnsi="Times New Roman"/>
          <w:color w:val="FF0000"/>
          <w:sz w:val="28"/>
          <w:szCs w:val="28"/>
          <w:lang w:eastAsia="ru-RU"/>
        </w:rPr>
        <w:t xml:space="preserve"> </w:t>
      </w:r>
      <w:r w:rsidRPr="005C1B36">
        <w:rPr>
          <w:rFonts w:ascii="Times New Roman" w:eastAsia="Times New Roman" w:hAnsi="Times New Roman"/>
          <w:sz w:val="28"/>
          <w:szCs w:val="28"/>
          <w:lang w:eastAsia="ru-RU"/>
        </w:rPr>
        <w:t xml:space="preserve">личных приемов граждан </w:t>
      </w:r>
      <w:r w:rsidRPr="005C1B36">
        <w:rPr>
          <w:rFonts w:ascii="Times New Roman" w:eastAsia="Times New Roman" w:hAnsi="Times New Roman"/>
          <w:sz w:val="28"/>
          <w:szCs w:val="28"/>
          <w:lang w:eastAsia="ru-RU"/>
        </w:rPr>
        <w:br/>
        <w:t>в Приемной Московской областной Думы.</w:t>
      </w:r>
    </w:p>
    <w:p w:rsidR="005C1B36" w:rsidRPr="005C1B36" w:rsidRDefault="005C1B36" w:rsidP="005C1B36">
      <w:pPr>
        <w:spacing w:after="0" w:line="240" w:lineRule="auto"/>
        <w:ind w:firstLine="709"/>
        <w:jc w:val="both"/>
        <w:rPr>
          <w:rFonts w:ascii="Times New Roman" w:eastAsia="Times New Roman" w:hAnsi="Times New Roman"/>
          <w:sz w:val="28"/>
          <w:szCs w:val="28"/>
          <w:lang w:eastAsia="ru-RU"/>
        </w:rPr>
      </w:pPr>
    </w:p>
    <w:p w:rsidR="005C1B36" w:rsidRDefault="005C1B36">
      <w:pPr>
        <w:spacing w:after="0" w:line="240" w:lineRule="auto"/>
        <w:rPr>
          <w:rFonts w:ascii="Times New Roman" w:hAnsi="Times New Roman"/>
          <w:b/>
          <w:sz w:val="28"/>
          <w:szCs w:val="28"/>
        </w:rPr>
      </w:pPr>
      <w:r>
        <w:rPr>
          <w:rFonts w:ascii="Times New Roman" w:hAnsi="Times New Roman"/>
          <w:b/>
          <w:sz w:val="28"/>
          <w:szCs w:val="28"/>
        </w:rPr>
        <w:br w:type="page"/>
      </w:r>
    </w:p>
    <w:p w:rsidR="005C1B36" w:rsidRPr="005C1B36" w:rsidRDefault="005C1B36" w:rsidP="005C1B36">
      <w:pPr>
        <w:widowControl w:val="0"/>
        <w:autoSpaceDE w:val="0"/>
        <w:autoSpaceDN w:val="0"/>
        <w:adjustRightInd w:val="0"/>
        <w:spacing w:after="0" w:line="240" w:lineRule="auto"/>
        <w:ind w:firstLine="709"/>
        <w:rPr>
          <w:rFonts w:ascii="Times New Roman" w:hAnsi="Times New Roman"/>
          <w:b/>
          <w:sz w:val="28"/>
          <w:szCs w:val="28"/>
        </w:rPr>
      </w:pPr>
      <w:r w:rsidRPr="005C1B36">
        <w:rPr>
          <w:rFonts w:ascii="Times New Roman" w:hAnsi="Times New Roman"/>
          <w:b/>
          <w:sz w:val="28"/>
          <w:szCs w:val="28"/>
        </w:rPr>
        <w:lastRenderedPageBreak/>
        <w:t>Раздел 6. Информация о мероприятиях, проведенных Комитетом</w:t>
      </w:r>
    </w:p>
    <w:p w:rsidR="005C1B36" w:rsidRPr="005C1B36" w:rsidRDefault="005C1B36" w:rsidP="005C1B36">
      <w:pPr>
        <w:widowControl w:val="0"/>
        <w:autoSpaceDE w:val="0"/>
        <w:autoSpaceDN w:val="0"/>
        <w:adjustRightInd w:val="0"/>
        <w:spacing w:after="0" w:line="240" w:lineRule="auto"/>
        <w:ind w:firstLine="709"/>
        <w:jc w:val="both"/>
        <w:rPr>
          <w:rFonts w:ascii="Times New Roman" w:hAnsi="Times New Roman"/>
          <w:sz w:val="28"/>
          <w:szCs w:val="28"/>
        </w:rPr>
      </w:pPr>
    </w:p>
    <w:p w:rsidR="005C1B36" w:rsidRPr="005C1B36" w:rsidRDefault="005C1B36" w:rsidP="005C1B36">
      <w:pPr>
        <w:widowControl w:val="0"/>
        <w:autoSpaceDE w:val="0"/>
        <w:autoSpaceDN w:val="0"/>
        <w:adjustRightInd w:val="0"/>
        <w:spacing w:after="0" w:line="240" w:lineRule="auto"/>
        <w:jc w:val="center"/>
        <w:rPr>
          <w:rFonts w:ascii="Times New Roman" w:hAnsi="Times New Roman"/>
          <w:sz w:val="28"/>
          <w:szCs w:val="28"/>
        </w:rPr>
      </w:pPr>
      <w:r w:rsidRPr="005C1B36">
        <w:rPr>
          <w:rFonts w:ascii="Times New Roman" w:hAnsi="Times New Roman"/>
          <w:sz w:val="28"/>
          <w:szCs w:val="28"/>
        </w:rPr>
        <w:t>Количество мероприятий, проведенных Комитетом в 2019 году</w:t>
      </w:r>
    </w:p>
    <w:p w:rsidR="005C1B36" w:rsidRPr="005C1B36" w:rsidRDefault="005C1B36" w:rsidP="005C1B36">
      <w:pPr>
        <w:widowControl w:val="0"/>
        <w:autoSpaceDE w:val="0"/>
        <w:autoSpaceDN w:val="0"/>
        <w:adjustRightInd w:val="0"/>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91"/>
        <w:gridCol w:w="1913"/>
        <w:gridCol w:w="1913"/>
        <w:gridCol w:w="1914"/>
      </w:tblGrid>
      <w:tr w:rsidR="005C1B36" w:rsidRPr="005C1B36" w:rsidTr="00F01FC7">
        <w:trPr>
          <w:jc w:val="center"/>
        </w:trPr>
        <w:tc>
          <w:tcPr>
            <w:tcW w:w="540" w:type="dxa"/>
            <w:vMerge w:val="restart"/>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w:t>
            </w:r>
          </w:p>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п/п</w:t>
            </w:r>
          </w:p>
        </w:tc>
        <w:tc>
          <w:tcPr>
            <w:tcW w:w="3291" w:type="dxa"/>
            <w:vMerge w:val="restart"/>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Мероприятия</w:t>
            </w:r>
          </w:p>
        </w:tc>
        <w:tc>
          <w:tcPr>
            <w:tcW w:w="3826" w:type="dxa"/>
            <w:gridSpan w:val="2"/>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2019 год</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2018 год</w:t>
            </w:r>
          </w:p>
        </w:tc>
      </w:tr>
      <w:tr w:rsidR="005C1B36" w:rsidRPr="005C1B36" w:rsidTr="00F01FC7">
        <w:trPr>
          <w:trHeight w:val="562"/>
          <w:jc w:val="center"/>
        </w:trPr>
        <w:tc>
          <w:tcPr>
            <w:tcW w:w="540" w:type="dxa"/>
            <w:vMerge/>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p>
        </w:tc>
        <w:tc>
          <w:tcPr>
            <w:tcW w:w="3291" w:type="dxa"/>
            <w:vMerge/>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проведено</w:t>
            </w:r>
          </w:p>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по плану</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проведено</w:t>
            </w:r>
          </w:p>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всего</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проведено</w:t>
            </w:r>
          </w:p>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всего</w:t>
            </w:r>
          </w:p>
        </w:tc>
      </w:tr>
      <w:tr w:rsidR="005C1B36" w:rsidRPr="005C1B36" w:rsidTr="00F01FC7">
        <w:trPr>
          <w:jc w:val="center"/>
        </w:trPr>
        <w:tc>
          <w:tcPr>
            <w:tcW w:w="540" w:type="dxa"/>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1</w:t>
            </w:r>
          </w:p>
        </w:tc>
        <w:tc>
          <w:tcPr>
            <w:tcW w:w="3291" w:type="dxa"/>
            <w:shd w:val="clear" w:color="auto" w:fill="auto"/>
          </w:tcPr>
          <w:p w:rsidR="005C1B36" w:rsidRPr="005C1B36" w:rsidRDefault="005C1B36" w:rsidP="005C1B36">
            <w:pPr>
              <w:widowControl w:val="0"/>
              <w:autoSpaceDE w:val="0"/>
              <w:autoSpaceDN w:val="0"/>
              <w:adjustRightInd w:val="0"/>
              <w:spacing w:after="0" w:line="240" w:lineRule="auto"/>
              <w:jc w:val="both"/>
              <w:rPr>
                <w:rFonts w:ascii="Times New Roman" w:hAnsi="Times New Roman"/>
                <w:sz w:val="24"/>
                <w:szCs w:val="24"/>
              </w:rPr>
            </w:pPr>
            <w:r w:rsidRPr="005C1B36">
              <w:rPr>
                <w:rFonts w:ascii="Times New Roman" w:hAnsi="Times New Roman"/>
                <w:sz w:val="24"/>
                <w:szCs w:val="24"/>
              </w:rPr>
              <w:t>Круглые столы</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4</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6</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7</w:t>
            </w:r>
          </w:p>
        </w:tc>
      </w:tr>
      <w:tr w:rsidR="005C1B36" w:rsidRPr="005C1B36" w:rsidTr="00F01FC7">
        <w:trPr>
          <w:jc w:val="center"/>
        </w:trPr>
        <w:tc>
          <w:tcPr>
            <w:tcW w:w="540" w:type="dxa"/>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2</w:t>
            </w:r>
          </w:p>
        </w:tc>
        <w:tc>
          <w:tcPr>
            <w:tcW w:w="3291" w:type="dxa"/>
            <w:shd w:val="clear" w:color="auto" w:fill="auto"/>
          </w:tcPr>
          <w:p w:rsidR="005C1B36" w:rsidRPr="005C1B36" w:rsidRDefault="005C1B36" w:rsidP="005C1B36">
            <w:pPr>
              <w:widowControl w:val="0"/>
              <w:autoSpaceDE w:val="0"/>
              <w:autoSpaceDN w:val="0"/>
              <w:adjustRightInd w:val="0"/>
              <w:spacing w:after="0" w:line="240" w:lineRule="auto"/>
              <w:jc w:val="both"/>
              <w:rPr>
                <w:rFonts w:ascii="Times New Roman" w:hAnsi="Times New Roman"/>
                <w:sz w:val="24"/>
                <w:szCs w:val="24"/>
              </w:rPr>
            </w:pPr>
            <w:r w:rsidRPr="005C1B36">
              <w:rPr>
                <w:rFonts w:ascii="Times New Roman" w:hAnsi="Times New Roman"/>
                <w:sz w:val="24"/>
                <w:szCs w:val="24"/>
              </w:rPr>
              <w:t>Экспертная дискуссионная площадка «Открытая трибуна»</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0</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0</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0</w:t>
            </w:r>
          </w:p>
        </w:tc>
      </w:tr>
      <w:tr w:rsidR="005C1B36" w:rsidRPr="005C1B36" w:rsidTr="00F01FC7">
        <w:trPr>
          <w:jc w:val="center"/>
        </w:trPr>
        <w:tc>
          <w:tcPr>
            <w:tcW w:w="540" w:type="dxa"/>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3</w:t>
            </w:r>
          </w:p>
        </w:tc>
        <w:tc>
          <w:tcPr>
            <w:tcW w:w="3291" w:type="dxa"/>
            <w:shd w:val="clear" w:color="auto" w:fill="auto"/>
          </w:tcPr>
          <w:p w:rsidR="005C1B36" w:rsidRPr="005C1B36" w:rsidRDefault="005C1B36" w:rsidP="005C1B36">
            <w:pPr>
              <w:widowControl w:val="0"/>
              <w:autoSpaceDE w:val="0"/>
              <w:autoSpaceDN w:val="0"/>
              <w:adjustRightInd w:val="0"/>
              <w:spacing w:after="0" w:line="240" w:lineRule="auto"/>
              <w:jc w:val="both"/>
              <w:rPr>
                <w:rFonts w:ascii="Times New Roman" w:hAnsi="Times New Roman"/>
                <w:sz w:val="24"/>
                <w:szCs w:val="24"/>
              </w:rPr>
            </w:pPr>
            <w:r w:rsidRPr="005C1B36">
              <w:rPr>
                <w:rFonts w:ascii="Times New Roman" w:hAnsi="Times New Roman"/>
                <w:sz w:val="24"/>
                <w:szCs w:val="24"/>
              </w:rPr>
              <w:t>Парламентские слушания</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1</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1</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0</w:t>
            </w:r>
          </w:p>
        </w:tc>
      </w:tr>
      <w:tr w:rsidR="005C1B36" w:rsidRPr="005C1B36" w:rsidTr="00F01FC7">
        <w:trPr>
          <w:jc w:val="center"/>
        </w:trPr>
        <w:tc>
          <w:tcPr>
            <w:tcW w:w="540" w:type="dxa"/>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4</w:t>
            </w:r>
          </w:p>
        </w:tc>
        <w:tc>
          <w:tcPr>
            <w:tcW w:w="3291" w:type="dxa"/>
            <w:shd w:val="clear" w:color="auto" w:fill="auto"/>
          </w:tcPr>
          <w:p w:rsidR="005C1B36" w:rsidRPr="005C1B36" w:rsidRDefault="005C1B36" w:rsidP="005C1B36">
            <w:pPr>
              <w:widowControl w:val="0"/>
              <w:autoSpaceDE w:val="0"/>
              <w:autoSpaceDN w:val="0"/>
              <w:adjustRightInd w:val="0"/>
              <w:spacing w:after="0" w:line="240" w:lineRule="auto"/>
              <w:jc w:val="both"/>
              <w:rPr>
                <w:rFonts w:ascii="Times New Roman" w:hAnsi="Times New Roman"/>
                <w:sz w:val="24"/>
                <w:szCs w:val="24"/>
              </w:rPr>
            </w:pPr>
            <w:r w:rsidRPr="005C1B36">
              <w:rPr>
                <w:rFonts w:ascii="Times New Roman" w:hAnsi="Times New Roman"/>
                <w:sz w:val="24"/>
                <w:szCs w:val="24"/>
              </w:rPr>
              <w:t>Парламентский урок</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0</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1</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0</w:t>
            </w:r>
          </w:p>
        </w:tc>
      </w:tr>
      <w:tr w:rsidR="005C1B36" w:rsidRPr="005C1B36" w:rsidTr="00F01FC7">
        <w:trPr>
          <w:jc w:val="center"/>
        </w:trPr>
        <w:tc>
          <w:tcPr>
            <w:tcW w:w="540" w:type="dxa"/>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5</w:t>
            </w:r>
          </w:p>
        </w:tc>
        <w:tc>
          <w:tcPr>
            <w:tcW w:w="3291" w:type="dxa"/>
            <w:shd w:val="clear" w:color="auto" w:fill="auto"/>
          </w:tcPr>
          <w:p w:rsidR="005C1B36" w:rsidRPr="005C1B36" w:rsidRDefault="005C1B36" w:rsidP="005C1B36">
            <w:pPr>
              <w:widowControl w:val="0"/>
              <w:autoSpaceDE w:val="0"/>
              <w:autoSpaceDN w:val="0"/>
              <w:adjustRightInd w:val="0"/>
              <w:spacing w:after="0" w:line="240" w:lineRule="auto"/>
              <w:jc w:val="both"/>
              <w:rPr>
                <w:rFonts w:ascii="Times New Roman" w:hAnsi="Times New Roman"/>
                <w:sz w:val="24"/>
                <w:szCs w:val="24"/>
              </w:rPr>
            </w:pPr>
            <w:r w:rsidRPr="005C1B36">
              <w:rPr>
                <w:rFonts w:ascii="Times New Roman" w:hAnsi="Times New Roman"/>
                <w:sz w:val="24"/>
                <w:szCs w:val="24"/>
              </w:rPr>
              <w:t>Брифинг</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0</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1</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0</w:t>
            </w:r>
          </w:p>
        </w:tc>
      </w:tr>
      <w:tr w:rsidR="005C1B36" w:rsidRPr="005C1B36" w:rsidTr="00F01FC7">
        <w:trPr>
          <w:jc w:val="center"/>
        </w:trPr>
        <w:tc>
          <w:tcPr>
            <w:tcW w:w="540" w:type="dxa"/>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6</w:t>
            </w:r>
          </w:p>
        </w:tc>
        <w:tc>
          <w:tcPr>
            <w:tcW w:w="3291" w:type="dxa"/>
            <w:shd w:val="clear" w:color="auto" w:fill="auto"/>
          </w:tcPr>
          <w:p w:rsidR="005C1B36" w:rsidRPr="005C1B36" w:rsidRDefault="005C1B36" w:rsidP="005C1B36">
            <w:pPr>
              <w:widowControl w:val="0"/>
              <w:autoSpaceDE w:val="0"/>
              <w:autoSpaceDN w:val="0"/>
              <w:adjustRightInd w:val="0"/>
              <w:spacing w:after="0" w:line="240" w:lineRule="auto"/>
              <w:jc w:val="both"/>
              <w:rPr>
                <w:rFonts w:ascii="Times New Roman" w:hAnsi="Times New Roman"/>
                <w:sz w:val="24"/>
                <w:szCs w:val="24"/>
              </w:rPr>
            </w:pPr>
            <w:r w:rsidRPr="005C1B36">
              <w:rPr>
                <w:rFonts w:ascii="Times New Roman" w:hAnsi="Times New Roman"/>
                <w:sz w:val="24"/>
                <w:szCs w:val="24"/>
              </w:rPr>
              <w:t>Выездные и расширенные заседания Комитета</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10</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20</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22</w:t>
            </w:r>
          </w:p>
        </w:tc>
      </w:tr>
      <w:tr w:rsidR="005C1B36" w:rsidRPr="005C1B36" w:rsidTr="00F01FC7">
        <w:trPr>
          <w:jc w:val="center"/>
        </w:trPr>
        <w:tc>
          <w:tcPr>
            <w:tcW w:w="540" w:type="dxa"/>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7</w:t>
            </w:r>
          </w:p>
        </w:tc>
        <w:tc>
          <w:tcPr>
            <w:tcW w:w="3291" w:type="dxa"/>
            <w:shd w:val="clear" w:color="auto" w:fill="auto"/>
          </w:tcPr>
          <w:p w:rsidR="005C1B36" w:rsidRPr="005C1B36" w:rsidRDefault="005C1B36" w:rsidP="005C1B36">
            <w:pPr>
              <w:widowControl w:val="0"/>
              <w:autoSpaceDE w:val="0"/>
              <w:autoSpaceDN w:val="0"/>
              <w:adjustRightInd w:val="0"/>
              <w:spacing w:after="0" w:line="240" w:lineRule="auto"/>
              <w:jc w:val="both"/>
              <w:rPr>
                <w:rFonts w:ascii="Times New Roman" w:hAnsi="Times New Roman"/>
                <w:sz w:val="24"/>
                <w:szCs w:val="24"/>
              </w:rPr>
            </w:pPr>
            <w:r w:rsidRPr="005C1B36">
              <w:rPr>
                <w:rFonts w:ascii="Times New Roman" w:hAnsi="Times New Roman"/>
                <w:sz w:val="24"/>
                <w:szCs w:val="24"/>
              </w:rPr>
              <w:t>Выездные семинары-совещания</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9</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9</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4</w:t>
            </w:r>
          </w:p>
        </w:tc>
      </w:tr>
      <w:tr w:rsidR="005C1B36" w:rsidRPr="005C1B36" w:rsidTr="00F01FC7">
        <w:trPr>
          <w:jc w:val="center"/>
        </w:trPr>
        <w:tc>
          <w:tcPr>
            <w:tcW w:w="540" w:type="dxa"/>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8</w:t>
            </w:r>
          </w:p>
        </w:tc>
        <w:tc>
          <w:tcPr>
            <w:tcW w:w="3291" w:type="dxa"/>
            <w:shd w:val="clear" w:color="auto" w:fill="auto"/>
          </w:tcPr>
          <w:p w:rsidR="005C1B36" w:rsidRPr="005C1B36" w:rsidRDefault="005C1B36" w:rsidP="005C1B36">
            <w:pPr>
              <w:widowControl w:val="0"/>
              <w:autoSpaceDE w:val="0"/>
              <w:autoSpaceDN w:val="0"/>
              <w:adjustRightInd w:val="0"/>
              <w:spacing w:after="0" w:line="240" w:lineRule="auto"/>
              <w:jc w:val="both"/>
              <w:rPr>
                <w:rFonts w:ascii="Times New Roman" w:hAnsi="Times New Roman"/>
                <w:sz w:val="24"/>
                <w:szCs w:val="24"/>
              </w:rPr>
            </w:pPr>
            <w:r w:rsidRPr="005C1B36">
              <w:rPr>
                <w:rFonts w:ascii="Times New Roman" w:hAnsi="Times New Roman"/>
                <w:sz w:val="24"/>
                <w:szCs w:val="24"/>
              </w:rPr>
              <w:t>«Час Правительства Московской области»</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2</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2</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0</w:t>
            </w:r>
          </w:p>
        </w:tc>
      </w:tr>
      <w:tr w:rsidR="005C1B36" w:rsidRPr="005C1B36" w:rsidTr="00F01FC7">
        <w:trPr>
          <w:jc w:val="center"/>
        </w:trPr>
        <w:tc>
          <w:tcPr>
            <w:tcW w:w="540" w:type="dxa"/>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9</w:t>
            </w:r>
          </w:p>
        </w:tc>
        <w:tc>
          <w:tcPr>
            <w:tcW w:w="3291" w:type="dxa"/>
            <w:shd w:val="clear" w:color="auto" w:fill="auto"/>
          </w:tcPr>
          <w:p w:rsidR="005C1B36" w:rsidRPr="005C1B36" w:rsidRDefault="005C1B36" w:rsidP="005C1B36">
            <w:pPr>
              <w:widowControl w:val="0"/>
              <w:autoSpaceDE w:val="0"/>
              <w:autoSpaceDN w:val="0"/>
              <w:adjustRightInd w:val="0"/>
              <w:spacing w:after="0" w:line="240" w:lineRule="auto"/>
              <w:jc w:val="both"/>
              <w:rPr>
                <w:rFonts w:ascii="Times New Roman" w:hAnsi="Times New Roman"/>
                <w:sz w:val="24"/>
                <w:szCs w:val="24"/>
              </w:rPr>
            </w:pPr>
            <w:r w:rsidRPr="005C1B36">
              <w:rPr>
                <w:rFonts w:ascii="Times New Roman" w:hAnsi="Times New Roman"/>
                <w:sz w:val="24"/>
                <w:szCs w:val="24"/>
              </w:rPr>
              <w:t>«Час территориальных органов федеральных органов исполнительной власти»</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2</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2</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0</w:t>
            </w:r>
          </w:p>
        </w:tc>
      </w:tr>
      <w:tr w:rsidR="005C1B36" w:rsidRPr="005C1B36" w:rsidTr="00F01FC7">
        <w:trPr>
          <w:jc w:val="center"/>
        </w:trPr>
        <w:tc>
          <w:tcPr>
            <w:tcW w:w="540" w:type="dxa"/>
            <w:shd w:val="clear" w:color="auto" w:fill="auto"/>
          </w:tcPr>
          <w:p w:rsidR="005C1B36" w:rsidRPr="005C1B36" w:rsidRDefault="005C1B36" w:rsidP="005C1B36">
            <w:pPr>
              <w:widowControl w:val="0"/>
              <w:autoSpaceDE w:val="0"/>
              <w:autoSpaceDN w:val="0"/>
              <w:adjustRightInd w:val="0"/>
              <w:spacing w:after="0" w:line="240" w:lineRule="auto"/>
              <w:ind w:right="-102"/>
              <w:jc w:val="center"/>
              <w:rPr>
                <w:rFonts w:ascii="Times New Roman" w:hAnsi="Times New Roman"/>
                <w:sz w:val="24"/>
                <w:szCs w:val="24"/>
              </w:rPr>
            </w:pPr>
            <w:r w:rsidRPr="005C1B36">
              <w:rPr>
                <w:rFonts w:ascii="Times New Roman" w:hAnsi="Times New Roman"/>
                <w:sz w:val="24"/>
                <w:szCs w:val="24"/>
              </w:rPr>
              <w:t>10</w:t>
            </w:r>
          </w:p>
        </w:tc>
        <w:tc>
          <w:tcPr>
            <w:tcW w:w="3291" w:type="dxa"/>
            <w:shd w:val="clear" w:color="auto" w:fill="auto"/>
          </w:tcPr>
          <w:p w:rsidR="005C1B36" w:rsidRPr="005C1B36" w:rsidRDefault="005C1B36" w:rsidP="005C1B36">
            <w:pPr>
              <w:widowControl w:val="0"/>
              <w:autoSpaceDE w:val="0"/>
              <w:autoSpaceDN w:val="0"/>
              <w:adjustRightInd w:val="0"/>
              <w:spacing w:after="0" w:line="240" w:lineRule="auto"/>
              <w:jc w:val="both"/>
              <w:rPr>
                <w:rFonts w:ascii="Times New Roman" w:hAnsi="Times New Roman"/>
                <w:sz w:val="24"/>
                <w:szCs w:val="24"/>
              </w:rPr>
            </w:pPr>
            <w:r w:rsidRPr="005C1B36">
              <w:rPr>
                <w:rFonts w:ascii="Times New Roman" w:hAnsi="Times New Roman"/>
                <w:sz w:val="24"/>
                <w:szCs w:val="24"/>
              </w:rPr>
              <w:t xml:space="preserve">Иные мероприятия (выставки, конкурсы, акции, субботники, посадка леса </w:t>
            </w:r>
            <w:r w:rsidRPr="005C1B36">
              <w:rPr>
                <w:rFonts w:ascii="Times New Roman" w:hAnsi="Times New Roman"/>
                <w:sz w:val="24"/>
                <w:szCs w:val="24"/>
              </w:rPr>
              <w:br/>
              <w:t xml:space="preserve">и т.д.) </w:t>
            </w:r>
            <w:r w:rsidRPr="005C1B36">
              <w:rPr>
                <w:rFonts w:ascii="Times New Roman" w:hAnsi="Times New Roman"/>
                <w:sz w:val="24"/>
                <w:szCs w:val="24"/>
              </w:rPr>
              <w:tab/>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0</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4</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5</w:t>
            </w:r>
          </w:p>
        </w:tc>
      </w:tr>
      <w:tr w:rsidR="005C1B36" w:rsidRPr="005C1B36" w:rsidTr="00F01FC7">
        <w:trPr>
          <w:jc w:val="center"/>
        </w:trPr>
        <w:tc>
          <w:tcPr>
            <w:tcW w:w="540"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p>
        </w:tc>
        <w:tc>
          <w:tcPr>
            <w:tcW w:w="3291" w:type="dxa"/>
            <w:shd w:val="clear" w:color="auto" w:fill="auto"/>
          </w:tcPr>
          <w:p w:rsidR="005C1B36" w:rsidRPr="005C1B36" w:rsidRDefault="005C1B36" w:rsidP="005C1B36">
            <w:pPr>
              <w:widowControl w:val="0"/>
              <w:autoSpaceDE w:val="0"/>
              <w:autoSpaceDN w:val="0"/>
              <w:adjustRightInd w:val="0"/>
              <w:spacing w:after="0" w:line="240" w:lineRule="auto"/>
              <w:rPr>
                <w:rFonts w:ascii="Times New Roman" w:hAnsi="Times New Roman"/>
                <w:sz w:val="24"/>
                <w:szCs w:val="24"/>
              </w:rPr>
            </w:pPr>
            <w:r w:rsidRPr="005C1B36">
              <w:rPr>
                <w:rFonts w:ascii="Times New Roman" w:hAnsi="Times New Roman"/>
                <w:sz w:val="24"/>
                <w:szCs w:val="24"/>
              </w:rPr>
              <w:t>Всего</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28</w:t>
            </w:r>
          </w:p>
        </w:tc>
        <w:tc>
          <w:tcPr>
            <w:tcW w:w="1913"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46</w:t>
            </w:r>
          </w:p>
        </w:tc>
        <w:tc>
          <w:tcPr>
            <w:tcW w:w="1914" w:type="dxa"/>
            <w:shd w:val="clear" w:color="auto" w:fill="auto"/>
          </w:tcPr>
          <w:p w:rsidR="005C1B36" w:rsidRPr="005C1B36" w:rsidRDefault="005C1B36" w:rsidP="005C1B36">
            <w:pPr>
              <w:widowControl w:val="0"/>
              <w:autoSpaceDE w:val="0"/>
              <w:autoSpaceDN w:val="0"/>
              <w:adjustRightInd w:val="0"/>
              <w:spacing w:after="0" w:line="240" w:lineRule="auto"/>
              <w:jc w:val="center"/>
              <w:rPr>
                <w:rFonts w:ascii="Times New Roman" w:hAnsi="Times New Roman"/>
                <w:sz w:val="24"/>
                <w:szCs w:val="24"/>
              </w:rPr>
            </w:pPr>
            <w:r w:rsidRPr="005C1B36">
              <w:rPr>
                <w:rFonts w:ascii="Times New Roman" w:hAnsi="Times New Roman"/>
                <w:sz w:val="24"/>
                <w:szCs w:val="24"/>
              </w:rPr>
              <w:t>38</w:t>
            </w:r>
          </w:p>
        </w:tc>
      </w:tr>
    </w:tbl>
    <w:p w:rsidR="005C1B36" w:rsidRPr="005C1B36" w:rsidRDefault="005C1B36" w:rsidP="005C1B36">
      <w:pPr>
        <w:widowControl w:val="0"/>
        <w:autoSpaceDE w:val="0"/>
        <w:autoSpaceDN w:val="0"/>
        <w:adjustRightInd w:val="0"/>
        <w:spacing w:after="0" w:line="240" w:lineRule="auto"/>
        <w:jc w:val="both"/>
        <w:rPr>
          <w:rFonts w:ascii="Times New Roman" w:hAnsi="Times New Roman"/>
          <w:sz w:val="28"/>
          <w:szCs w:val="28"/>
        </w:rPr>
      </w:pP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За отчетный период Комитетом проведено 46 мероприятий различного формата. К наиболее значимым мероприятиям относятся:</w:t>
      </w: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1. Расширенное заседание Комитета на тему «Об итогах контрольного мероприятия, проведенного Контрольно-счетной палатой Московской области, по проверке целевого и эффективного использования средств бюджета Московской области, направленных на создание условий для реализации государственных полномочий в области земельных отношений в 2017 году,</w:t>
      </w:r>
      <w:r w:rsidRPr="005C1B36">
        <w:rPr>
          <w:rFonts w:ascii="Times New Roman" w:eastAsia="Times New Roman" w:hAnsi="Times New Roman"/>
          <w:sz w:val="28"/>
          <w:szCs w:val="28"/>
          <w:lang w:eastAsia="ru-RU"/>
        </w:rPr>
        <w:br/>
        <w:t>в рамках подпрограммы «Развитие имущественного комплекса Московской области» государственной программы Московской области «Эффективная власть» на 2017–2021 годы». Рассмотрены допущенные Министерством имущественных отношений Московской области нарушения, которые в ходе проверки выявила Контрольно-счетная палата Московской области. Обсуждены пути и способы их устранения.</w:t>
      </w: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2. Расширенное заседание Комитета на тему «Об итогах контрольного мероприятия, проведенного Контрольно-счетной палатой Московской области, по аудиту реализации мероприятий подпрограмм «Развитие лесного хозяйства в Московской области» и «Обеспечивающая подпрограмма» государственной программы Московской области «Экология и окружающая среда Подмосковья» </w:t>
      </w:r>
      <w:r w:rsidRPr="005C1B36">
        <w:rPr>
          <w:rFonts w:ascii="Times New Roman" w:eastAsia="Times New Roman" w:hAnsi="Times New Roman"/>
          <w:sz w:val="28"/>
          <w:szCs w:val="28"/>
          <w:lang w:eastAsia="ru-RU"/>
        </w:rPr>
        <w:lastRenderedPageBreak/>
        <w:t>на 2017–2026 годы, на котором были заслушаны результаты мероприятий, проводимых Контрольно-счетной палатой Московской области в отношении Комитета лесного хозяйства Московской области.</w:t>
      </w:r>
      <w:r w:rsidRPr="005C1B36">
        <w:rPr>
          <w:rFonts w:asciiTheme="minorHAnsi" w:eastAsiaTheme="minorHAnsi" w:hAnsiTheme="minorHAnsi" w:cstheme="minorBidi"/>
        </w:rPr>
        <w:t xml:space="preserve"> </w:t>
      </w:r>
      <w:r w:rsidRPr="005C1B36">
        <w:rPr>
          <w:rFonts w:ascii="Times New Roman" w:eastAsia="Times New Roman" w:hAnsi="Times New Roman"/>
          <w:sz w:val="28"/>
          <w:szCs w:val="28"/>
          <w:lang w:eastAsia="ru-RU"/>
        </w:rPr>
        <w:t>Рассмотрены допущенные Комитетом лесного хозяйства Московской  области нарушения, которые в ходе проверки выявила Контрольно-счетная палата Московской области. Обсуждены пути и способы их устранения.</w:t>
      </w: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3. Расширенное заседание Комитета на тему «О новых методиках расчета численности работников и расходов на оплату труда и материальных затрат</w:t>
      </w:r>
      <w:r w:rsidRPr="005C1B36">
        <w:rPr>
          <w:rFonts w:ascii="Times New Roman" w:eastAsia="Times New Roman" w:hAnsi="Times New Roman"/>
          <w:sz w:val="28"/>
          <w:szCs w:val="28"/>
          <w:lang w:eastAsia="ru-RU"/>
        </w:rPr>
        <w:br/>
        <w:t>на одного работника органов местного самоуправления муниципальных образований Московской области, обеспечивающих исполнение отдельных государственных полномочий Московской области в сфере земельных отношений». Проведен анализ положений Методики расчета численности работников органов местного самоуправления муниципальных образований Московской области, обеспечивающих исполнение отдельных государственных полномочий Московской области в области земельных отношений, утвержденной постановлением Правительства Московской области</w:t>
      </w:r>
      <w:r w:rsidRPr="005C1B36">
        <w:rPr>
          <w:rFonts w:ascii="Times New Roman" w:eastAsia="Times New Roman" w:hAnsi="Times New Roman"/>
          <w:sz w:val="28"/>
          <w:szCs w:val="28"/>
          <w:lang w:eastAsia="ru-RU"/>
        </w:rPr>
        <w:br/>
        <w:t xml:space="preserve">от 28.01.2019 № 24/1 </w:t>
      </w:r>
      <w:r w:rsidRPr="005C1B36">
        <w:rPr>
          <w:rFonts w:ascii="Times New Roman" w:eastAsiaTheme="minorHAnsi" w:hAnsi="Times New Roman"/>
          <w:sz w:val="28"/>
          <w:szCs w:val="28"/>
        </w:rPr>
        <w:t>«О Методике расчета численности работников органов местного самоуправления муниципальных образований Московской области, обеспечивающих исполнение отдельных государственных полномочий Московской области в области земельных отношений». По результатам мероприятия в указанное постановление Правительства Московской области внесены изменения.</w:t>
      </w: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4. Выездной круглый стол на тему «Оценка результатов акционирования унитарных предприятий Московской области на примере АО «</w:t>
      </w:r>
      <w:proofErr w:type="spellStart"/>
      <w:r w:rsidRPr="005C1B36">
        <w:rPr>
          <w:rFonts w:ascii="Times New Roman" w:eastAsia="Times New Roman" w:hAnsi="Times New Roman"/>
          <w:sz w:val="28"/>
          <w:szCs w:val="28"/>
          <w:lang w:eastAsia="ru-RU"/>
        </w:rPr>
        <w:t>Мособлгаз</w:t>
      </w:r>
      <w:proofErr w:type="spellEnd"/>
      <w:r w:rsidRPr="005C1B36">
        <w:rPr>
          <w:rFonts w:ascii="Times New Roman" w:eastAsia="Times New Roman" w:hAnsi="Times New Roman"/>
          <w:sz w:val="28"/>
          <w:szCs w:val="28"/>
          <w:lang w:eastAsia="ru-RU"/>
        </w:rPr>
        <w:t>». Проанализированы особенности и проблемы акционирования унитарных предприятий различных сфер деятельности, а также особенности преобразования Государственного унитарного предприятия «</w:t>
      </w:r>
      <w:proofErr w:type="spellStart"/>
      <w:r w:rsidRPr="005C1B36">
        <w:rPr>
          <w:rFonts w:ascii="Times New Roman" w:eastAsia="Times New Roman" w:hAnsi="Times New Roman"/>
          <w:sz w:val="28"/>
          <w:szCs w:val="28"/>
          <w:lang w:eastAsia="ru-RU"/>
        </w:rPr>
        <w:t>Мособлгаз</w:t>
      </w:r>
      <w:proofErr w:type="spellEnd"/>
      <w:r w:rsidRPr="005C1B36">
        <w:rPr>
          <w:rFonts w:ascii="Times New Roman" w:eastAsia="Times New Roman" w:hAnsi="Times New Roman"/>
          <w:sz w:val="28"/>
          <w:szCs w:val="28"/>
          <w:lang w:eastAsia="ru-RU"/>
        </w:rPr>
        <w:t>».  Рассмотрены предложения АО «</w:t>
      </w:r>
      <w:proofErr w:type="spellStart"/>
      <w:r w:rsidRPr="005C1B36">
        <w:rPr>
          <w:rFonts w:ascii="Times New Roman" w:eastAsia="Times New Roman" w:hAnsi="Times New Roman"/>
          <w:sz w:val="28"/>
          <w:szCs w:val="28"/>
          <w:lang w:eastAsia="ru-RU"/>
        </w:rPr>
        <w:t>Мособлгаз</w:t>
      </w:r>
      <w:proofErr w:type="spellEnd"/>
      <w:r w:rsidRPr="005C1B36">
        <w:rPr>
          <w:rFonts w:ascii="Times New Roman" w:eastAsia="Times New Roman" w:hAnsi="Times New Roman"/>
          <w:sz w:val="28"/>
          <w:szCs w:val="28"/>
          <w:lang w:eastAsia="ru-RU"/>
        </w:rPr>
        <w:t xml:space="preserve">» и Министерства имущественных отношений Московской области по внесению изменений в федеральное законодательство в целях упрощения процедур оформления земельных участков, на которых расположены бесхозяйные газораспределительные сети, изъятия таких земельных участков и их дальнейшей постановки на баланс </w:t>
      </w:r>
      <w:proofErr w:type="spellStart"/>
      <w:r w:rsidRPr="005C1B36">
        <w:rPr>
          <w:rFonts w:ascii="Times New Roman" w:eastAsia="Times New Roman" w:hAnsi="Times New Roman"/>
          <w:sz w:val="28"/>
          <w:szCs w:val="28"/>
          <w:lang w:eastAsia="ru-RU"/>
        </w:rPr>
        <w:t>ресурсоснабжающих</w:t>
      </w:r>
      <w:proofErr w:type="spellEnd"/>
      <w:r w:rsidRPr="005C1B36">
        <w:rPr>
          <w:rFonts w:ascii="Times New Roman" w:eastAsia="Times New Roman" w:hAnsi="Times New Roman"/>
          <w:sz w:val="28"/>
          <w:szCs w:val="28"/>
          <w:lang w:eastAsia="ru-RU"/>
        </w:rPr>
        <w:t xml:space="preserve"> организаций. </w:t>
      </w: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5. Расширенное выездное заседание Комитета на тему «Особенности формирования нормативных затрат на выполнение государственного задания для учреждений здравоохранения Московской области в части налоговых расходов. О реализации государственной программы Московской области «Строительство объектов социальной инфраструктуры». По результатам заседания органам местного самоуправления предложено предоставить</w:t>
      </w:r>
      <w:r w:rsidRPr="005C1B36">
        <w:rPr>
          <w:rFonts w:ascii="Times New Roman" w:eastAsia="Times New Roman" w:hAnsi="Times New Roman"/>
          <w:sz w:val="28"/>
          <w:szCs w:val="28"/>
          <w:lang w:eastAsia="ru-RU"/>
        </w:rPr>
        <w:br/>
        <w:t xml:space="preserve">в Министерство имущественных отношений Московской области информацию о земельных участках под объектами здравоохранения, в отношении которых требуется уменьшить кадастровую стоимость. </w:t>
      </w: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6. Круглый стол на тему «Результаты государственного контроля</w:t>
      </w:r>
      <w:r w:rsidRPr="005C1B36">
        <w:rPr>
          <w:rFonts w:ascii="Times New Roman" w:eastAsia="Times New Roman" w:hAnsi="Times New Roman"/>
          <w:sz w:val="28"/>
          <w:szCs w:val="28"/>
          <w:lang w:eastAsia="ru-RU"/>
        </w:rPr>
        <w:br/>
        <w:t>за соблюдением органами местного самоуправления земельного законодательства при распоряжении и использовании земельных участков</w:t>
      </w:r>
      <w:r w:rsidRPr="005C1B36">
        <w:rPr>
          <w:rFonts w:ascii="Times New Roman" w:eastAsia="Times New Roman" w:hAnsi="Times New Roman"/>
          <w:sz w:val="28"/>
          <w:szCs w:val="28"/>
          <w:lang w:eastAsia="ru-RU"/>
        </w:rPr>
        <w:br/>
      </w:r>
      <w:r w:rsidRPr="005C1B36">
        <w:rPr>
          <w:rFonts w:ascii="Times New Roman" w:eastAsia="Times New Roman" w:hAnsi="Times New Roman"/>
          <w:sz w:val="28"/>
          <w:szCs w:val="28"/>
          <w:lang w:eastAsia="ru-RU"/>
        </w:rPr>
        <w:lastRenderedPageBreak/>
        <w:t>в 2018 году». По информации Министерства имущественных отношений Московской области, в 2018 году проведена 21 плановая проверка, в ходе которой проверено 25 000 решений органов местного самоуправления.</w:t>
      </w:r>
      <w:r w:rsidRPr="005C1B36">
        <w:rPr>
          <w:rFonts w:ascii="Times New Roman" w:eastAsia="Times New Roman" w:hAnsi="Times New Roman"/>
          <w:sz w:val="28"/>
          <w:szCs w:val="28"/>
          <w:lang w:eastAsia="ru-RU"/>
        </w:rPr>
        <w:br/>
        <w:t>По итогам проверок выявлено 641 нарушение. Основные виды нарушений:</w:t>
      </w:r>
      <w:r w:rsidRPr="005C1B36">
        <w:rPr>
          <w:rFonts w:ascii="Times New Roman" w:eastAsia="Times New Roman" w:hAnsi="Times New Roman"/>
          <w:sz w:val="28"/>
          <w:szCs w:val="28"/>
          <w:lang w:eastAsia="ru-RU"/>
        </w:rPr>
        <w:br/>
      </w:r>
      <w:proofErr w:type="spellStart"/>
      <w:r w:rsidRPr="005C1B36">
        <w:rPr>
          <w:rFonts w:ascii="Times New Roman" w:eastAsia="Times New Roman" w:hAnsi="Times New Roman"/>
          <w:sz w:val="28"/>
          <w:szCs w:val="28"/>
          <w:lang w:eastAsia="ru-RU"/>
        </w:rPr>
        <w:t>неосвобождение</w:t>
      </w:r>
      <w:proofErr w:type="spellEnd"/>
      <w:r w:rsidRPr="005C1B36">
        <w:rPr>
          <w:rFonts w:ascii="Times New Roman" w:eastAsia="Times New Roman" w:hAnsi="Times New Roman"/>
          <w:sz w:val="28"/>
          <w:szCs w:val="28"/>
          <w:lang w:eastAsia="ru-RU"/>
        </w:rPr>
        <w:t xml:space="preserve"> земельного участка бывшим арендатором после получения отрицательного решения межведомственной комиссии (далее – МВК) </w:t>
      </w:r>
      <w:r w:rsidRPr="005C1B36">
        <w:rPr>
          <w:rFonts w:ascii="Times New Roman" w:eastAsia="Times New Roman" w:hAnsi="Times New Roman"/>
          <w:sz w:val="28"/>
          <w:szCs w:val="28"/>
          <w:lang w:eastAsia="ru-RU"/>
        </w:rPr>
        <w:br/>
        <w:t>о продлении аренды на новый срок или о заключении нового договора аренды; передача земельного участка в собственность заявителя по договору купли-продажи в связи с принятием положительного решения МВК без исполнения условия о взыскании суммы неосновательного обогащения за фактическое пользование участком; заключение договора аренды земельного участка</w:t>
      </w:r>
      <w:r w:rsidRPr="005C1B36">
        <w:rPr>
          <w:rFonts w:ascii="Times New Roman" w:eastAsia="Times New Roman" w:hAnsi="Times New Roman"/>
          <w:sz w:val="28"/>
          <w:szCs w:val="28"/>
          <w:lang w:eastAsia="ru-RU"/>
        </w:rPr>
        <w:br/>
        <w:t>с нарушением установленного решением МВК срока его действия; заключение договора без согласования с МВК.</w:t>
      </w: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По итогам мероприятия Министерство имущественных отношений Московской области разработало памятки и провело обучающие тренинги</w:t>
      </w:r>
      <w:r w:rsidRPr="005C1B36">
        <w:rPr>
          <w:rFonts w:ascii="Times New Roman" w:eastAsia="Times New Roman" w:hAnsi="Times New Roman"/>
          <w:sz w:val="28"/>
          <w:szCs w:val="28"/>
          <w:lang w:eastAsia="ru-RU"/>
        </w:rPr>
        <w:br/>
        <w:t>с работниками органов местного самоуправления муниципальных образований Московской области, осуществляющими рассмотрение заявлений по оказанию государственных услуг в сфере земельных правоотношений.</w:t>
      </w: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7. Круглый стол на тему «О мерах социальной поддержки многодетных семей Московской области, в том числе в части выделения земельных участков», на котором рассмотрена законодательная инициатива Совета депутатов г.о. Электросталь Московской области по введению</w:t>
      </w:r>
      <w:r w:rsidRPr="005C1B36">
        <w:rPr>
          <w:rFonts w:ascii="Times New Roman" w:eastAsia="Times New Roman" w:hAnsi="Times New Roman"/>
          <w:sz w:val="28"/>
          <w:szCs w:val="28"/>
          <w:lang w:eastAsia="ru-RU"/>
        </w:rPr>
        <w:br/>
        <w:t>в Московской области «земельного сертификата». По итогам мероприятия Министерству социального развития Московской области, Министерству имущественных отношений Московской области, Министерству экономики</w:t>
      </w:r>
      <w:r w:rsidRPr="005C1B36">
        <w:rPr>
          <w:rFonts w:ascii="Times New Roman" w:eastAsia="Times New Roman" w:hAnsi="Times New Roman"/>
          <w:sz w:val="28"/>
          <w:szCs w:val="28"/>
          <w:lang w:eastAsia="ru-RU"/>
        </w:rPr>
        <w:br/>
        <w:t>и финансов Московской области рекомендовано оценить возможность введения «земельного сертификата» для многодетных семей. По предварительной информации, в Московской области на настоящий период финансовая возможность для его введения отсутствует.</w:t>
      </w: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8. Выездное заседание Комитета на тему «Результаты государственной кадастровой оценки 2018 года». По итогам мероприятия в целях установления справедливой кадастровой стоимости объектов недвижимости Министерство имущественных отношений Московской области активизировало работу</w:t>
      </w:r>
      <w:r w:rsidRPr="005C1B36">
        <w:rPr>
          <w:rFonts w:ascii="Times New Roman" w:eastAsia="Times New Roman" w:hAnsi="Times New Roman"/>
          <w:sz w:val="28"/>
          <w:szCs w:val="28"/>
          <w:lang w:eastAsia="ru-RU"/>
        </w:rPr>
        <w:br/>
        <w:t>по привлечению органов местного самоуправления Московской области</w:t>
      </w:r>
      <w:r w:rsidRPr="005C1B36">
        <w:rPr>
          <w:rFonts w:ascii="Times New Roman" w:eastAsia="Times New Roman" w:hAnsi="Times New Roman"/>
          <w:sz w:val="28"/>
          <w:szCs w:val="28"/>
          <w:lang w:eastAsia="ru-RU"/>
        </w:rPr>
        <w:br/>
        <w:t>для уточнения данных объектов недвижимости, расположенных</w:t>
      </w:r>
      <w:r w:rsidRPr="005C1B36">
        <w:rPr>
          <w:rFonts w:ascii="Times New Roman" w:eastAsia="Times New Roman" w:hAnsi="Times New Roman"/>
          <w:sz w:val="28"/>
          <w:szCs w:val="28"/>
          <w:lang w:eastAsia="ru-RU"/>
        </w:rPr>
        <w:br/>
        <w:t>на их территориях.</w:t>
      </w: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9. Парламентские слушания на тему «Готовность садоводческих некоммерческих товариществ к деятельности в соответствии с Федеральным законом от 29 июля 2017 года № 217-ФЗ «О ведении гражданами садоводства</w:t>
      </w:r>
      <w:r w:rsidRPr="005C1B36">
        <w:rPr>
          <w:rFonts w:ascii="Times New Roman" w:eastAsia="Times New Roman" w:hAnsi="Times New Roman"/>
          <w:sz w:val="28"/>
          <w:szCs w:val="28"/>
          <w:lang w:eastAsia="ru-RU"/>
        </w:rPr>
        <w:br/>
        <w:t>и огородничества для собственных нужд и о внесении изменений в отдельные законодательные акты Российской Федерации». На мероприятии рассмотрены вопросы по передаче энергосетей садовых товариществ на баланс сетевых организаций МОЭСК и «</w:t>
      </w:r>
      <w:proofErr w:type="spellStart"/>
      <w:r w:rsidRPr="005C1B36">
        <w:rPr>
          <w:rFonts w:ascii="Times New Roman" w:eastAsia="Times New Roman" w:hAnsi="Times New Roman"/>
          <w:sz w:val="28"/>
          <w:szCs w:val="28"/>
          <w:lang w:eastAsia="ru-RU"/>
        </w:rPr>
        <w:t>Мособлэнерго</w:t>
      </w:r>
      <w:proofErr w:type="spellEnd"/>
      <w:r w:rsidRPr="005C1B36">
        <w:rPr>
          <w:rFonts w:ascii="Times New Roman" w:eastAsia="Times New Roman" w:hAnsi="Times New Roman"/>
          <w:sz w:val="28"/>
          <w:szCs w:val="28"/>
          <w:lang w:eastAsia="ru-RU"/>
        </w:rPr>
        <w:t>», строительства и реконструкции дорог, теплосетей, обеспечения их газом, вывоза мусора. По итогам мероприятия</w:t>
      </w:r>
      <w:r w:rsidRPr="005C1B36">
        <w:rPr>
          <w:rFonts w:ascii="Times New Roman" w:eastAsia="Times New Roman" w:hAnsi="Times New Roman"/>
          <w:sz w:val="28"/>
          <w:szCs w:val="28"/>
          <w:lang w:eastAsia="ru-RU"/>
        </w:rPr>
        <w:br/>
        <w:t xml:space="preserve">в целях соблюдения садоводческими товариществами требований </w:t>
      </w:r>
      <w:r w:rsidRPr="005C1B36">
        <w:rPr>
          <w:rFonts w:ascii="Times New Roman" w:eastAsia="Times New Roman" w:hAnsi="Times New Roman"/>
          <w:sz w:val="28"/>
          <w:szCs w:val="28"/>
          <w:lang w:eastAsia="ru-RU"/>
        </w:rPr>
        <w:lastRenderedPageBreak/>
        <w:t>законодательства по безналичной оплате взносов подписано соглашение</w:t>
      </w:r>
      <w:r w:rsidRPr="005C1B36">
        <w:rPr>
          <w:rFonts w:ascii="Times New Roman" w:eastAsia="Times New Roman" w:hAnsi="Times New Roman"/>
          <w:sz w:val="28"/>
          <w:szCs w:val="28"/>
          <w:lang w:eastAsia="ru-RU"/>
        </w:rPr>
        <w:br/>
        <w:t>с ПАО Банк «Возрождение».</w:t>
      </w:r>
    </w:p>
    <w:p w:rsidR="005C1B36" w:rsidRPr="005C1B36" w:rsidRDefault="005C1B36" w:rsidP="005C1B36">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10. Выездное заседание Комитета на тему «Лесовосстановительные мероприятия на территории Московской области в 2019 году». На заседании отмечено, что Комитет лесного хозяйства Московской области в рамках реализации Федерального закона от 19 июля 2018 года № 212-ФЗ «О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 начал проводить работы</w:t>
      </w:r>
      <w:r w:rsidRPr="005C1B36">
        <w:rPr>
          <w:rFonts w:ascii="Times New Roman" w:eastAsia="Times New Roman" w:hAnsi="Times New Roman"/>
          <w:sz w:val="28"/>
          <w:szCs w:val="28"/>
          <w:lang w:eastAsia="ru-RU"/>
        </w:rPr>
        <w:br/>
        <w:t xml:space="preserve">по компенсационному </w:t>
      </w:r>
      <w:proofErr w:type="spellStart"/>
      <w:r w:rsidRPr="005C1B36">
        <w:rPr>
          <w:rFonts w:ascii="Times New Roman" w:eastAsia="Times New Roman" w:hAnsi="Times New Roman"/>
          <w:sz w:val="28"/>
          <w:szCs w:val="28"/>
          <w:lang w:eastAsia="ru-RU"/>
        </w:rPr>
        <w:t>лесовосстановлению</w:t>
      </w:r>
      <w:proofErr w:type="spellEnd"/>
      <w:r w:rsidRPr="005C1B36">
        <w:rPr>
          <w:rFonts w:ascii="Times New Roman" w:eastAsia="Times New Roman" w:hAnsi="Times New Roman"/>
          <w:sz w:val="28"/>
          <w:szCs w:val="28"/>
          <w:lang w:eastAsia="ru-RU"/>
        </w:rPr>
        <w:t xml:space="preserve">. Реестр участков общей площадью </w:t>
      </w:r>
      <w:r w:rsidRPr="005C1B36">
        <w:rPr>
          <w:rFonts w:ascii="Times New Roman" w:eastAsia="Times New Roman" w:hAnsi="Times New Roman"/>
          <w:sz w:val="28"/>
          <w:szCs w:val="28"/>
          <w:lang w:eastAsia="ru-RU"/>
        </w:rPr>
        <w:br/>
        <w:t xml:space="preserve">1 092,6 га размещен на официальном сайте Комитета лесного хозяйства Московской области в информационно-телекоммуникационной сети «Интернет». Компенсационное </w:t>
      </w:r>
      <w:proofErr w:type="spellStart"/>
      <w:r w:rsidRPr="005C1B36">
        <w:rPr>
          <w:rFonts w:ascii="Times New Roman" w:eastAsia="Times New Roman" w:hAnsi="Times New Roman"/>
          <w:sz w:val="28"/>
          <w:szCs w:val="28"/>
          <w:lang w:eastAsia="ru-RU"/>
        </w:rPr>
        <w:t>лесовосстановление</w:t>
      </w:r>
      <w:proofErr w:type="spellEnd"/>
      <w:r w:rsidRPr="005C1B36">
        <w:rPr>
          <w:rFonts w:ascii="Times New Roman" w:eastAsia="Times New Roman" w:hAnsi="Times New Roman"/>
          <w:sz w:val="28"/>
          <w:szCs w:val="28"/>
          <w:lang w:eastAsia="ru-RU"/>
        </w:rPr>
        <w:t xml:space="preserve"> выполнено в полном объеме.</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Во всех муниципальных образованиях Московской области сложилась традиция по проведению акции «Лес Победы». В 2019 году в акции приняли участие 260 тыс. человек, высажены 1 277 тыс. деревьев на площади 700 га.</w:t>
      </w:r>
      <w:r w:rsidRPr="005C1B36">
        <w:rPr>
          <w:rFonts w:ascii="Times New Roman" w:eastAsia="Times New Roman" w:hAnsi="Times New Roman"/>
          <w:sz w:val="28"/>
          <w:szCs w:val="28"/>
          <w:lang w:eastAsia="ru-RU"/>
        </w:rPr>
        <w:br/>
        <w:t>На землях лесного фонда акция проведена на площади 282 га при участии</w:t>
      </w:r>
      <w:r w:rsidRPr="005C1B36">
        <w:rPr>
          <w:rFonts w:ascii="Times New Roman" w:eastAsia="Times New Roman" w:hAnsi="Times New Roman"/>
          <w:sz w:val="28"/>
          <w:szCs w:val="28"/>
          <w:lang w:eastAsia="ru-RU"/>
        </w:rPr>
        <w:br/>
        <w:t>35 тыс. человек, высажено 1 063 тыс. сеянцев. Состоялась акция по посадке деревьев с участием благотворительного фонда «Я есть!», в рамках которой высажены 16,5 тыс.  деревьев на площади 4,7 га.</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11. Выездное заседание Комитета на тему «Практика реализации Федерального закона от 29 июля 2017 года № 280-ФЗ «О внесении изменений</w:t>
      </w:r>
      <w:r w:rsidRPr="005C1B36">
        <w:rPr>
          <w:rFonts w:ascii="Times New Roman" w:eastAsia="Times New Roman" w:hAnsi="Times New Roman"/>
          <w:sz w:val="28"/>
          <w:szCs w:val="28"/>
          <w:lang w:eastAsia="ru-RU"/>
        </w:rPr>
        <w:br/>
        <w:t xml:space="preserve">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в части лесных поселков и военных городков». </w:t>
      </w:r>
    </w:p>
    <w:p w:rsidR="005C1B36" w:rsidRPr="005C1B36" w:rsidRDefault="005C1B36" w:rsidP="005C1B36">
      <w:pPr>
        <w:widowControl w:val="0"/>
        <w:tabs>
          <w:tab w:val="left" w:pos="6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По данным Рослесхоза, выявлено более 263 тыс. пересечений границ земель иных категорий с землями лесного фонда на площади около 1,7 млн. га (общая площадь земель лесного фонда составляет 1 146 млн. га,</w:t>
      </w:r>
      <w:r w:rsidRPr="005C1B36">
        <w:rPr>
          <w:rFonts w:ascii="Times New Roman" w:eastAsia="Times New Roman" w:hAnsi="Times New Roman"/>
          <w:sz w:val="28"/>
          <w:szCs w:val="28"/>
          <w:lang w:eastAsia="ru-RU"/>
        </w:rPr>
        <w:br/>
        <w:t>из них поставлено на учет в рамках государственных контрактов 297 млн. га).</w:t>
      </w:r>
    </w:p>
    <w:p w:rsidR="005C1B36" w:rsidRPr="005C1B36" w:rsidRDefault="005C1B36" w:rsidP="005C1B36">
      <w:pPr>
        <w:widowControl w:val="0"/>
        <w:tabs>
          <w:tab w:val="left" w:pos="6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В ходе обсуждения выявлены следующие основные проблемы: низкое качество землеустроительной документации; «</w:t>
      </w:r>
      <w:proofErr w:type="spellStart"/>
      <w:r w:rsidRPr="005C1B36">
        <w:rPr>
          <w:rFonts w:ascii="Times New Roman" w:eastAsia="Times New Roman" w:hAnsi="Times New Roman"/>
          <w:sz w:val="28"/>
          <w:szCs w:val="28"/>
          <w:lang w:eastAsia="ru-RU"/>
        </w:rPr>
        <w:t>задвоенность</w:t>
      </w:r>
      <w:proofErr w:type="spellEnd"/>
      <w:r w:rsidRPr="005C1B36">
        <w:rPr>
          <w:rFonts w:ascii="Times New Roman" w:eastAsia="Times New Roman" w:hAnsi="Times New Roman"/>
          <w:sz w:val="28"/>
          <w:szCs w:val="28"/>
          <w:lang w:eastAsia="ru-RU"/>
        </w:rPr>
        <w:t>» государственного кадастрового учета; границы и площади земель лесного фонда определены декларативно (отсутствие финансовых средств для проведения работ</w:t>
      </w:r>
      <w:r w:rsidRPr="005C1B36">
        <w:rPr>
          <w:rFonts w:ascii="Times New Roman" w:eastAsia="Times New Roman" w:hAnsi="Times New Roman"/>
          <w:sz w:val="28"/>
          <w:szCs w:val="28"/>
          <w:lang w:eastAsia="ru-RU"/>
        </w:rPr>
        <w:br/>
        <w:t>по постановке на кадастровый учет); продолжительное согласование  генеральных планов федеральным органом государственной власти, уполномоченным на управление лесным фондом и подразделениями Министерства обороны Российской Федерации. По результатам мероприятия рекомендовано органам местного самоуправления муниципальных образований Московской области при подготовке проекта генерального плана включать</w:t>
      </w:r>
      <w:r w:rsidRPr="005C1B36">
        <w:rPr>
          <w:rFonts w:ascii="Times New Roman" w:eastAsia="Times New Roman" w:hAnsi="Times New Roman"/>
          <w:sz w:val="28"/>
          <w:szCs w:val="28"/>
          <w:lang w:eastAsia="ru-RU"/>
        </w:rPr>
        <w:br/>
        <w:t>в его границы лесные поселки и военные городки в порядке, установленном законодательством Российской Федерации.</w:t>
      </w:r>
    </w:p>
    <w:p w:rsidR="005C1B36" w:rsidRPr="005C1B36" w:rsidRDefault="005C1B36" w:rsidP="005C1B36">
      <w:pPr>
        <w:widowControl w:val="0"/>
        <w:tabs>
          <w:tab w:val="left" w:pos="6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12. Выездное заседание Комитета совместно с Комитетом по экологии</w:t>
      </w:r>
      <w:r w:rsidRPr="005C1B36">
        <w:rPr>
          <w:rFonts w:ascii="Times New Roman" w:eastAsia="Times New Roman" w:hAnsi="Times New Roman"/>
          <w:sz w:val="28"/>
          <w:szCs w:val="28"/>
          <w:lang w:eastAsia="ru-RU"/>
        </w:rPr>
        <w:br/>
        <w:t xml:space="preserve">и природопользованию на тему «Итоги работ по постановке на кадастровый </w:t>
      </w:r>
      <w:r w:rsidRPr="005C1B36">
        <w:rPr>
          <w:rFonts w:ascii="Times New Roman" w:eastAsia="Times New Roman" w:hAnsi="Times New Roman"/>
          <w:sz w:val="28"/>
          <w:szCs w:val="28"/>
          <w:lang w:eastAsia="ru-RU"/>
        </w:rPr>
        <w:lastRenderedPageBreak/>
        <w:t>учет особо охраняемой природной территории Московской области в рамках реализации государственной программы Московской области «Экология</w:t>
      </w:r>
      <w:r w:rsidRPr="005C1B36">
        <w:rPr>
          <w:rFonts w:ascii="Times New Roman" w:eastAsia="Times New Roman" w:hAnsi="Times New Roman"/>
          <w:sz w:val="28"/>
          <w:szCs w:val="28"/>
          <w:lang w:eastAsia="ru-RU"/>
        </w:rPr>
        <w:br/>
        <w:t>и окружающая среда Подмосковья» на 2017–2026 годы» на примере Государственного природного заказника «</w:t>
      </w:r>
      <w:proofErr w:type="spellStart"/>
      <w:r w:rsidRPr="005C1B36">
        <w:rPr>
          <w:rFonts w:ascii="Times New Roman" w:eastAsia="Times New Roman" w:hAnsi="Times New Roman"/>
          <w:sz w:val="28"/>
          <w:szCs w:val="28"/>
          <w:lang w:eastAsia="ru-RU"/>
        </w:rPr>
        <w:t>Тростенское</w:t>
      </w:r>
      <w:proofErr w:type="spellEnd"/>
      <w:r w:rsidRPr="005C1B36">
        <w:rPr>
          <w:rFonts w:ascii="Times New Roman" w:eastAsia="Times New Roman" w:hAnsi="Times New Roman"/>
          <w:sz w:val="28"/>
          <w:szCs w:val="28"/>
          <w:lang w:eastAsia="ru-RU"/>
        </w:rPr>
        <w:t xml:space="preserve"> озеро и его окружение» (г.о. Истра Московской области). </w:t>
      </w:r>
    </w:p>
    <w:p w:rsidR="005C1B36" w:rsidRPr="005C1B36" w:rsidRDefault="005C1B36" w:rsidP="005C1B36">
      <w:pPr>
        <w:spacing w:after="0" w:line="240" w:lineRule="auto"/>
        <w:ind w:firstLine="709"/>
        <w:jc w:val="both"/>
        <w:rPr>
          <w:rFonts w:ascii="Times New Roman" w:eastAsiaTheme="minorHAnsi" w:hAnsi="Times New Roman" w:cstheme="minorBidi"/>
          <w:sz w:val="28"/>
          <w:szCs w:val="28"/>
        </w:rPr>
      </w:pPr>
      <w:r w:rsidRPr="005C1B36">
        <w:rPr>
          <w:rFonts w:ascii="Times New Roman" w:eastAsiaTheme="minorHAnsi" w:hAnsi="Times New Roman" w:cstheme="minorBidi"/>
          <w:sz w:val="28"/>
          <w:szCs w:val="28"/>
        </w:rPr>
        <w:t>Московская область располагает развитой сетью особо охраняемых природных территорий (далее – ООПТ). В настоящее время в Московской области существует 243 ООПТ областного значения, 4 – федерального</w:t>
      </w:r>
      <w:r w:rsidRPr="005C1B36">
        <w:rPr>
          <w:rFonts w:ascii="Times New Roman" w:eastAsiaTheme="minorHAnsi" w:hAnsi="Times New Roman" w:cstheme="minorBidi"/>
          <w:sz w:val="28"/>
          <w:szCs w:val="28"/>
        </w:rPr>
        <w:br/>
        <w:t>и 47 – местного значения (постановление Правительства Московской области от 11.02.2009 № 106/5 «Об утверждении Схемы развития и размещения особо охраняемых природных территорий в Московской области»).</w:t>
      </w:r>
    </w:p>
    <w:p w:rsidR="005C1B36" w:rsidRPr="005C1B36" w:rsidRDefault="005C1B36" w:rsidP="005C1B36">
      <w:pPr>
        <w:spacing w:after="0" w:line="240" w:lineRule="auto"/>
        <w:ind w:firstLine="709"/>
        <w:jc w:val="both"/>
        <w:rPr>
          <w:rFonts w:ascii="Times New Roman" w:eastAsiaTheme="minorHAnsi" w:hAnsi="Times New Roman" w:cstheme="minorBidi"/>
          <w:sz w:val="28"/>
          <w:szCs w:val="28"/>
        </w:rPr>
      </w:pPr>
      <w:r w:rsidRPr="005C1B36">
        <w:rPr>
          <w:rFonts w:ascii="Times New Roman" w:eastAsiaTheme="minorHAnsi" w:hAnsi="Times New Roman" w:cstheme="minorBidi"/>
          <w:sz w:val="28"/>
          <w:szCs w:val="28"/>
        </w:rPr>
        <w:t>К 2026 году планируется создать 45 новых областных ООПТ общей площадью более 500 тыс. га, в том числе 4 природных парка.</w:t>
      </w:r>
    </w:p>
    <w:p w:rsidR="005C1B36" w:rsidRPr="005C1B36" w:rsidRDefault="005C1B36" w:rsidP="005C1B36">
      <w:pPr>
        <w:spacing w:after="0" w:line="240" w:lineRule="auto"/>
        <w:ind w:firstLine="709"/>
        <w:jc w:val="both"/>
        <w:rPr>
          <w:rFonts w:ascii="Times New Roman" w:eastAsiaTheme="minorHAnsi" w:hAnsi="Times New Roman" w:cstheme="minorBidi"/>
          <w:sz w:val="28"/>
          <w:szCs w:val="28"/>
        </w:rPr>
      </w:pPr>
      <w:r w:rsidRPr="005C1B36">
        <w:rPr>
          <w:rFonts w:ascii="Times New Roman" w:eastAsiaTheme="minorHAnsi" w:hAnsi="Times New Roman" w:cstheme="minorBidi"/>
          <w:sz w:val="28"/>
          <w:szCs w:val="28"/>
        </w:rPr>
        <w:t xml:space="preserve">Общая площадь всех областных ООПТ – более 175 тыс. га (примерно 4 % территории Московской области), в их числе: 160 природных заказников областного значения (земли лесного фонда, пойменные луга, земли сельскохозяйственного назначения), 82 памятника природы областного значения (земли лесного фонда, парки старинных усадеб: Новый </w:t>
      </w:r>
      <w:proofErr w:type="spellStart"/>
      <w:r w:rsidRPr="005C1B36">
        <w:rPr>
          <w:rFonts w:ascii="Times New Roman" w:eastAsiaTheme="minorHAnsi" w:hAnsi="Times New Roman" w:cstheme="minorBidi"/>
          <w:sz w:val="28"/>
          <w:szCs w:val="28"/>
        </w:rPr>
        <w:t>Милет</w:t>
      </w:r>
      <w:proofErr w:type="spellEnd"/>
      <w:r w:rsidRPr="005C1B36">
        <w:rPr>
          <w:rFonts w:ascii="Times New Roman" w:eastAsiaTheme="minorHAnsi" w:hAnsi="Times New Roman" w:cstheme="minorBidi"/>
          <w:sz w:val="28"/>
          <w:szCs w:val="28"/>
        </w:rPr>
        <w:t xml:space="preserve">, </w:t>
      </w:r>
      <w:proofErr w:type="spellStart"/>
      <w:r w:rsidRPr="005C1B36">
        <w:rPr>
          <w:rFonts w:ascii="Times New Roman" w:eastAsiaTheme="minorHAnsi" w:hAnsi="Times New Roman" w:cstheme="minorBidi"/>
          <w:sz w:val="28"/>
          <w:szCs w:val="28"/>
        </w:rPr>
        <w:t>Ярополец</w:t>
      </w:r>
      <w:proofErr w:type="spellEnd"/>
      <w:r w:rsidRPr="005C1B36">
        <w:rPr>
          <w:rFonts w:ascii="Times New Roman" w:eastAsiaTheme="minorHAnsi" w:hAnsi="Times New Roman" w:cstheme="minorBidi"/>
          <w:sz w:val="28"/>
          <w:szCs w:val="28"/>
        </w:rPr>
        <w:t xml:space="preserve">, Полтево, </w:t>
      </w:r>
      <w:proofErr w:type="spellStart"/>
      <w:r w:rsidRPr="005C1B36">
        <w:rPr>
          <w:rFonts w:ascii="Times New Roman" w:eastAsiaTheme="minorHAnsi" w:hAnsi="Times New Roman" w:cstheme="minorBidi"/>
          <w:sz w:val="28"/>
          <w:szCs w:val="28"/>
        </w:rPr>
        <w:t>Подъячево</w:t>
      </w:r>
      <w:proofErr w:type="spellEnd"/>
      <w:r w:rsidRPr="005C1B36">
        <w:rPr>
          <w:rFonts w:ascii="Times New Roman" w:eastAsiaTheme="minorHAnsi" w:hAnsi="Times New Roman" w:cstheme="minorBidi"/>
          <w:sz w:val="28"/>
          <w:szCs w:val="28"/>
        </w:rPr>
        <w:t xml:space="preserve">, </w:t>
      </w:r>
      <w:proofErr w:type="spellStart"/>
      <w:r w:rsidRPr="005C1B36">
        <w:rPr>
          <w:rFonts w:ascii="Times New Roman" w:eastAsiaTheme="minorHAnsi" w:hAnsi="Times New Roman" w:cstheme="minorBidi"/>
          <w:sz w:val="28"/>
          <w:szCs w:val="28"/>
        </w:rPr>
        <w:t>Матыра</w:t>
      </w:r>
      <w:proofErr w:type="spellEnd"/>
      <w:r w:rsidRPr="005C1B36">
        <w:rPr>
          <w:rFonts w:ascii="Times New Roman" w:eastAsiaTheme="minorHAnsi" w:hAnsi="Times New Roman" w:cstheme="minorBidi"/>
          <w:sz w:val="28"/>
          <w:szCs w:val="28"/>
        </w:rPr>
        <w:t>, Середниково, Новый Быт, водные объекты, отдельные объекты природы: дуб-долгожитель в г.о. Красногорск Московской области, стратотип гжельского яруса в г.о. Раменское Московской области, гнездо аиста в г.о. Лотошино Московской области), 1 прибрежная рекреационная зона областного значения (</w:t>
      </w:r>
      <w:proofErr w:type="spellStart"/>
      <w:r w:rsidRPr="005C1B36">
        <w:rPr>
          <w:rFonts w:ascii="Times New Roman" w:eastAsiaTheme="minorHAnsi" w:hAnsi="Times New Roman" w:cstheme="minorBidi"/>
          <w:sz w:val="28"/>
          <w:szCs w:val="28"/>
        </w:rPr>
        <w:t>Хомьяновский</w:t>
      </w:r>
      <w:proofErr w:type="spellEnd"/>
      <w:r w:rsidRPr="005C1B36">
        <w:rPr>
          <w:rFonts w:ascii="Times New Roman" w:eastAsiaTheme="minorHAnsi" w:hAnsi="Times New Roman" w:cstheme="minorBidi"/>
          <w:sz w:val="28"/>
          <w:szCs w:val="28"/>
        </w:rPr>
        <w:t xml:space="preserve"> залив Рузского водохранилища с прилегающей территорией).</w:t>
      </w:r>
    </w:p>
    <w:p w:rsidR="005C1B36" w:rsidRPr="005C1B36" w:rsidRDefault="005C1B36" w:rsidP="005C1B36">
      <w:pPr>
        <w:spacing w:after="0" w:line="240" w:lineRule="auto"/>
        <w:ind w:firstLine="709"/>
        <w:jc w:val="both"/>
        <w:rPr>
          <w:rFonts w:ascii="Times New Roman" w:eastAsiaTheme="minorHAnsi" w:hAnsi="Times New Roman" w:cstheme="minorBidi"/>
          <w:sz w:val="28"/>
          <w:szCs w:val="28"/>
        </w:rPr>
      </w:pPr>
      <w:r w:rsidRPr="005C1B36">
        <w:rPr>
          <w:rFonts w:ascii="Times New Roman" w:eastAsiaTheme="minorHAnsi" w:hAnsi="Times New Roman" w:cstheme="minorBidi"/>
          <w:sz w:val="28"/>
          <w:szCs w:val="28"/>
        </w:rPr>
        <w:t>Участились случаи незаконного использования земельных участков</w:t>
      </w:r>
      <w:r w:rsidRPr="005C1B36">
        <w:rPr>
          <w:rFonts w:ascii="Times New Roman" w:eastAsiaTheme="minorHAnsi" w:hAnsi="Times New Roman" w:cstheme="minorBidi"/>
          <w:sz w:val="28"/>
          <w:szCs w:val="28"/>
        </w:rPr>
        <w:br/>
        <w:t>под застройку, прокладку дорог и инженерных коммуникаций в границах ООПТ. Причиной, не позволяющей привлечь виновных лиц к ответственности, является отсутствие сведений о границах ООПТ в Федеральной службе государственной регистрации, кадастра и картографии.</w:t>
      </w:r>
    </w:p>
    <w:p w:rsidR="005C1B36" w:rsidRPr="005C1B36" w:rsidRDefault="005C1B36" w:rsidP="005C1B36">
      <w:pPr>
        <w:spacing w:after="0" w:line="240" w:lineRule="auto"/>
        <w:ind w:firstLine="709"/>
        <w:jc w:val="both"/>
        <w:rPr>
          <w:rFonts w:ascii="Times New Roman" w:eastAsiaTheme="minorHAnsi" w:hAnsi="Times New Roman" w:cstheme="minorBidi"/>
          <w:sz w:val="28"/>
          <w:szCs w:val="28"/>
        </w:rPr>
      </w:pPr>
      <w:r w:rsidRPr="005C1B36">
        <w:rPr>
          <w:rFonts w:ascii="Times New Roman" w:eastAsiaTheme="minorHAnsi" w:hAnsi="Times New Roman" w:cstheme="minorBidi"/>
          <w:sz w:val="28"/>
          <w:szCs w:val="28"/>
        </w:rPr>
        <w:t>На данном заседании рассмотрены планы по постановке на кадастровый учет всех ООПТ Московской области.</w:t>
      </w:r>
    </w:p>
    <w:p w:rsidR="005C1B36" w:rsidRPr="005C1B36" w:rsidRDefault="005C1B36" w:rsidP="005C1B36">
      <w:pPr>
        <w:spacing w:after="0" w:line="240" w:lineRule="auto"/>
        <w:ind w:firstLine="709"/>
        <w:jc w:val="both"/>
        <w:rPr>
          <w:rFonts w:ascii="Times New Roman" w:eastAsiaTheme="minorHAnsi" w:hAnsi="Times New Roman" w:cstheme="minorBidi"/>
          <w:sz w:val="28"/>
          <w:szCs w:val="28"/>
        </w:rPr>
      </w:pPr>
      <w:r w:rsidRPr="005C1B36">
        <w:rPr>
          <w:rFonts w:ascii="Times New Roman" w:eastAsiaTheme="minorHAnsi" w:hAnsi="Times New Roman" w:cstheme="minorBidi"/>
          <w:sz w:val="28"/>
          <w:szCs w:val="28"/>
        </w:rPr>
        <w:t xml:space="preserve">13. </w:t>
      </w:r>
      <w:r w:rsidRPr="005C1B36">
        <w:rPr>
          <w:rFonts w:ascii="Times New Roman" w:eastAsia="Times New Roman" w:hAnsi="Times New Roman"/>
          <w:sz w:val="28"/>
          <w:szCs w:val="28"/>
          <w:lang w:eastAsia="ru-RU"/>
        </w:rPr>
        <w:t>Выездной круглый стол совместно с Комитетом по вопросам образования, культуры и туризма на тему «О практике применения арендной платы для объектов культурного наследия, находящихся</w:t>
      </w:r>
      <w:r w:rsidRPr="005C1B36">
        <w:rPr>
          <w:rFonts w:ascii="Times New Roman" w:eastAsia="Times New Roman" w:hAnsi="Times New Roman"/>
          <w:sz w:val="28"/>
          <w:szCs w:val="28"/>
          <w:lang w:eastAsia="ru-RU"/>
        </w:rPr>
        <w:br/>
        <w:t>в неудовлетворительном состоянии, относящихся к собственности Московской области».</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В Московской области c 2013 года по схеме «Рубль за метр» действует программа «Усадьбы Подмосковья». Из 320 усадеб Подмосковья порядка 30 % находятся в неудовлетворительном состоянии и нуждаются в восстановлении, из них: в региональной собственности находится 47 усадеб, в муниципальной – 56, в федеральной – 75, в собственности Москвы – 10, в частной собственности – 73, смешанную форму собственности имеют 26, а также насчитывается</w:t>
      </w:r>
      <w:r w:rsidRPr="005C1B36">
        <w:rPr>
          <w:rFonts w:ascii="Times New Roman" w:eastAsia="Times New Roman" w:hAnsi="Times New Roman"/>
          <w:sz w:val="28"/>
          <w:szCs w:val="28"/>
          <w:lang w:eastAsia="ru-RU"/>
        </w:rPr>
        <w:br/>
        <w:t xml:space="preserve">6 бесхозных усадеб и 27 парков. </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Объекты культурного наследия, которые находятся</w:t>
      </w:r>
      <w:r w:rsidRPr="005C1B36">
        <w:rPr>
          <w:rFonts w:ascii="Times New Roman" w:eastAsia="Times New Roman" w:hAnsi="Times New Roman"/>
          <w:sz w:val="28"/>
          <w:szCs w:val="28"/>
          <w:lang w:eastAsia="ru-RU"/>
        </w:rPr>
        <w:br/>
        <w:t xml:space="preserve">в неудовлетворительном состоянии, выставляются на торги и по рыночной </w:t>
      </w:r>
      <w:r w:rsidRPr="005C1B36">
        <w:rPr>
          <w:rFonts w:ascii="Times New Roman" w:eastAsia="Times New Roman" w:hAnsi="Times New Roman"/>
          <w:sz w:val="28"/>
          <w:szCs w:val="28"/>
          <w:lang w:eastAsia="ru-RU"/>
        </w:rPr>
        <w:lastRenderedPageBreak/>
        <w:t>стоимости достаются частному инвестору для последующего восстановления.</w:t>
      </w:r>
      <w:r w:rsidRPr="005C1B36">
        <w:rPr>
          <w:rFonts w:ascii="Times New Roman" w:eastAsia="Times New Roman" w:hAnsi="Times New Roman"/>
          <w:sz w:val="28"/>
          <w:szCs w:val="28"/>
          <w:lang w:eastAsia="ru-RU"/>
        </w:rPr>
        <w:br/>
        <w:t>С победителем торгов заключается договор аренды сроком на 49 лет</w:t>
      </w:r>
      <w:r w:rsidRPr="005C1B36">
        <w:rPr>
          <w:rFonts w:ascii="Times New Roman" w:eastAsia="Times New Roman" w:hAnsi="Times New Roman"/>
          <w:sz w:val="28"/>
          <w:szCs w:val="28"/>
          <w:lang w:eastAsia="ru-RU"/>
        </w:rPr>
        <w:br/>
        <w:t>с обязательным условием проведения реставрационных работ за счет инвестора. Согласно условиям срок реставрации не должен превышать семи лет. Льготную арендную плату – 1 рубль за 1 кв. метр в год – арендатор получает после восстановления усадьбы.</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По итогам мероприятия создана рабочая группа, в которую вошли депутаты Московской областной Думы, представители Министерства имущественных отношений Московской области, Комитета по архитектуре</w:t>
      </w:r>
      <w:r w:rsidRPr="005C1B36">
        <w:rPr>
          <w:rFonts w:ascii="Times New Roman" w:eastAsia="Times New Roman" w:hAnsi="Times New Roman"/>
          <w:sz w:val="28"/>
          <w:szCs w:val="28"/>
          <w:lang w:eastAsia="ru-RU"/>
        </w:rPr>
        <w:br/>
        <w:t>и градостроительству Московской области, Главного управления культурного наследия Московской области. Деятельность рабочей группы направлена</w:t>
      </w:r>
      <w:r w:rsidRPr="005C1B36">
        <w:rPr>
          <w:rFonts w:ascii="Times New Roman" w:eastAsia="Times New Roman" w:hAnsi="Times New Roman"/>
          <w:sz w:val="28"/>
          <w:szCs w:val="28"/>
          <w:lang w:eastAsia="ru-RU"/>
        </w:rPr>
        <w:br/>
        <w:t>на усовершенствование законодательства по организации взаимовыгодного сотрудничества Московской области и инвесторов в целях сохранения</w:t>
      </w:r>
      <w:r w:rsidRPr="005C1B36">
        <w:rPr>
          <w:rFonts w:ascii="Times New Roman" w:eastAsia="Times New Roman" w:hAnsi="Times New Roman"/>
          <w:sz w:val="28"/>
          <w:szCs w:val="28"/>
          <w:lang w:eastAsia="ru-RU"/>
        </w:rPr>
        <w:br/>
        <w:t>и восстановления областных объектов культурного наследия, находящихся</w:t>
      </w:r>
      <w:r w:rsidRPr="005C1B36">
        <w:rPr>
          <w:rFonts w:ascii="Times New Roman" w:eastAsia="Times New Roman" w:hAnsi="Times New Roman"/>
          <w:sz w:val="28"/>
          <w:szCs w:val="28"/>
          <w:lang w:eastAsia="ru-RU"/>
        </w:rPr>
        <w:br/>
        <w:t xml:space="preserve">в неудовлетворительном состоянии. </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14. Брифинг по вопросу предоставления земельных участков, находящихся в государственной или муниципальной собственности, в аренду без проведения торгов для строительства объектов социально-культурного</w:t>
      </w:r>
      <w:r w:rsidRPr="005C1B36">
        <w:rPr>
          <w:rFonts w:ascii="Times New Roman" w:eastAsia="Times New Roman" w:hAnsi="Times New Roman"/>
          <w:sz w:val="28"/>
          <w:szCs w:val="28"/>
          <w:lang w:eastAsia="ru-RU"/>
        </w:rPr>
        <w:br/>
        <w:t>и коммунально-бытового назначения, а также для реализации масштабных инвестиционных проектов на территории Московской области проведен</w:t>
      </w:r>
      <w:r w:rsidRPr="005C1B36">
        <w:rPr>
          <w:rFonts w:ascii="Times New Roman" w:eastAsia="Times New Roman" w:hAnsi="Times New Roman"/>
          <w:sz w:val="28"/>
          <w:szCs w:val="28"/>
          <w:lang w:eastAsia="ru-RU"/>
        </w:rPr>
        <w:br/>
        <w:t>с участием представителей Министерства инвестиций и инноваций Московской области, Министерства сельского хозяйства и продовольствия Московской области и Министерства имущественных отношений Московской области</w:t>
      </w:r>
      <w:r w:rsidRPr="005C1B36">
        <w:rPr>
          <w:rFonts w:ascii="Times New Roman" w:eastAsia="Times New Roman" w:hAnsi="Times New Roman"/>
          <w:sz w:val="28"/>
          <w:szCs w:val="28"/>
          <w:lang w:eastAsia="ru-RU"/>
        </w:rPr>
        <w:br/>
        <w:t>(далее – брифинг).</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Брифинг посвящен итогам мониторинга </w:t>
      </w:r>
      <w:proofErr w:type="spellStart"/>
      <w:r w:rsidRPr="005C1B36">
        <w:rPr>
          <w:rFonts w:ascii="Times New Roman" w:eastAsia="Times New Roman" w:hAnsi="Times New Roman"/>
          <w:sz w:val="28"/>
          <w:szCs w:val="28"/>
          <w:lang w:eastAsia="ru-RU"/>
        </w:rPr>
        <w:t>правоприменения</w:t>
      </w:r>
      <w:proofErr w:type="spellEnd"/>
      <w:r w:rsidRPr="005C1B36">
        <w:rPr>
          <w:rFonts w:ascii="Times New Roman" w:eastAsia="Times New Roman" w:hAnsi="Times New Roman"/>
          <w:sz w:val="28"/>
          <w:szCs w:val="28"/>
          <w:lang w:eastAsia="ru-RU"/>
        </w:rPr>
        <w:t xml:space="preserve"> Закона Московской области №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w:t>
      </w:r>
      <w:r w:rsidRPr="005C1B36">
        <w:rPr>
          <w:rFonts w:ascii="Times New Roman" w:eastAsia="Times New Roman" w:hAnsi="Times New Roman"/>
          <w:sz w:val="28"/>
          <w:szCs w:val="28"/>
          <w:lang w:eastAsia="ru-RU"/>
        </w:rPr>
        <w:br/>
        <w:t>на который не разграничена, в аренду без проведения торгов».</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15. Акция «Лес Победы», посвященная ветеранам Великой Отечественной войны, защитникам Москвы и Московской области. Основная цель проведения акции – это объединение гражданского общества вокруг идеи сохранения и приумножения лесных богатств. Акция проводилась одновременно во всех муниципальных образованиях Московской области.</w:t>
      </w:r>
      <w:r w:rsidRPr="005C1B36">
        <w:rPr>
          <w:rFonts w:ascii="Times New Roman" w:eastAsia="Times New Roman" w:hAnsi="Times New Roman"/>
          <w:sz w:val="28"/>
          <w:szCs w:val="28"/>
          <w:lang w:eastAsia="ru-RU"/>
        </w:rPr>
        <w:br/>
      </w:r>
      <w:r w:rsidRPr="005C1B36">
        <w:rPr>
          <w:rFonts w:ascii="Times New Roman" w:eastAsia="Times New Roman" w:hAnsi="Times New Roman"/>
          <w:bCs/>
          <w:sz w:val="28"/>
          <w:szCs w:val="28"/>
          <w:lang w:eastAsia="ru-RU"/>
        </w:rPr>
        <w:t xml:space="preserve">В акции приняли участие почти 260 тыс. человек. </w:t>
      </w:r>
      <w:r w:rsidRPr="005C1B36">
        <w:rPr>
          <w:rFonts w:ascii="Times New Roman" w:eastAsia="Times New Roman" w:hAnsi="Times New Roman"/>
          <w:sz w:val="28"/>
          <w:szCs w:val="28"/>
          <w:lang w:eastAsia="ru-RU"/>
        </w:rPr>
        <w:t>В</w:t>
      </w:r>
      <w:r w:rsidRPr="005C1B36">
        <w:rPr>
          <w:rFonts w:ascii="Times New Roman" w:eastAsia="Times New Roman" w:hAnsi="Times New Roman"/>
          <w:bCs/>
          <w:sz w:val="28"/>
          <w:szCs w:val="28"/>
          <w:lang w:eastAsia="ru-RU"/>
        </w:rPr>
        <w:t>ысажено более</w:t>
      </w:r>
      <w:r w:rsidRPr="005C1B36">
        <w:rPr>
          <w:rFonts w:ascii="Times New Roman" w:eastAsia="Times New Roman" w:hAnsi="Times New Roman"/>
          <w:bCs/>
          <w:sz w:val="28"/>
          <w:szCs w:val="28"/>
          <w:lang w:eastAsia="ru-RU"/>
        </w:rPr>
        <w:br/>
        <w:t xml:space="preserve">1,3 млн. деревьев и кустарников на площади 707,9 га. </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16. К</w:t>
      </w:r>
      <w:r w:rsidRPr="005C1B36">
        <w:rPr>
          <w:rFonts w:ascii="Times New Roman" w:hAnsi="Times New Roman"/>
          <w:bCs/>
          <w:sz w:val="28"/>
          <w:szCs w:val="28"/>
        </w:rPr>
        <w:t>онкурс детского рисунка «Абрамцевский дуб, вдохновитель художников и поэтов – Главное дерево страны!» проведенный в Московской областной Думе.</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hAnsi="Times New Roman"/>
          <w:bCs/>
          <w:sz w:val="28"/>
          <w:szCs w:val="28"/>
        </w:rPr>
        <w:t>Абрамцевский дуб стал победителем национального конкурса «Российское дерево года – 2018» и лауреатом II премии международного конкурса «Европейское дерево года  – 2019».</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lastRenderedPageBreak/>
        <w:t xml:space="preserve">17. </w:t>
      </w:r>
      <w:r w:rsidRPr="005C1B36">
        <w:rPr>
          <w:rFonts w:ascii="Times New Roman" w:hAnsi="Times New Roman"/>
          <w:bCs/>
          <w:sz w:val="28"/>
          <w:szCs w:val="28"/>
        </w:rPr>
        <w:t>Парламентский урок «Лес – наше богатство», на котором перед школьниками – победителями конкурса детского рисунка «Абрамцевский дуб, вдохновитель художников и поэтов – Главное дерево страны!» выступили</w:t>
      </w:r>
      <w:r w:rsidRPr="005C1B36">
        <w:rPr>
          <w:rFonts w:ascii="Times New Roman" w:hAnsi="Times New Roman"/>
          <w:bCs/>
          <w:sz w:val="28"/>
          <w:szCs w:val="28"/>
        </w:rPr>
        <w:br/>
        <w:t>с речью представители Комитета лесного хозяйства Московской области</w:t>
      </w:r>
      <w:r w:rsidRPr="005C1B36">
        <w:rPr>
          <w:rFonts w:ascii="Times New Roman" w:hAnsi="Times New Roman"/>
          <w:bCs/>
          <w:sz w:val="28"/>
          <w:szCs w:val="28"/>
        </w:rPr>
        <w:br/>
        <w:t>и Некоммерческого партнерства Стратегического альянса «Здоровый лес»,</w:t>
      </w:r>
      <w:r w:rsidRPr="005C1B36">
        <w:rPr>
          <w:rFonts w:ascii="Times New Roman" w:hAnsi="Times New Roman"/>
          <w:bCs/>
          <w:sz w:val="28"/>
          <w:szCs w:val="28"/>
        </w:rPr>
        <w:br/>
        <w:t>которые отметили важность и необходимость сохранения и восстановления лесов Подмосковья.</w:t>
      </w:r>
    </w:p>
    <w:p w:rsidR="005C1B36" w:rsidRPr="005C1B36" w:rsidRDefault="005C1B36" w:rsidP="005C1B3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C1B36">
        <w:rPr>
          <w:rFonts w:ascii="Times New Roman" w:hAnsi="Times New Roman"/>
          <w:bCs/>
          <w:sz w:val="28"/>
          <w:szCs w:val="28"/>
        </w:rPr>
        <w:t>Участникам парламентского урока вручены подарочные книги</w:t>
      </w:r>
      <w:r w:rsidRPr="005C1B36">
        <w:rPr>
          <w:rFonts w:ascii="Times New Roman" w:hAnsi="Times New Roman"/>
          <w:bCs/>
          <w:sz w:val="28"/>
          <w:szCs w:val="28"/>
        </w:rPr>
        <w:br/>
        <w:t>об особо охраняемых территориях Московской области.</w:t>
      </w:r>
    </w:p>
    <w:p w:rsidR="005C1B36" w:rsidRPr="005C1B36" w:rsidRDefault="005C1B36" w:rsidP="005C1B3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18. Расширенное заседание Комитета на тему «О внедрении</w:t>
      </w:r>
      <w:r w:rsidRPr="005C1B36">
        <w:rPr>
          <w:rFonts w:ascii="Times New Roman" w:eastAsia="Times New Roman" w:hAnsi="Times New Roman"/>
          <w:sz w:val="28"/>
          <w:szCs w:val="28"/>
          <w:lang w:eastAsia="ru-RU"/>
        </w:rPr>
        <w:br/>
        <w:t>в Министерстве имущественных отношений Московской области модуля ведомственной информационной системы по учету и контролю за вовлечением в налоговый оборот выявленных объектов недвижимого имущества».</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Специализированное программное обеспечение деятельности Министерства имущественных отношений Московской области по вовлечению объектов недвижимости в налогообложение и государственной кадастровой оценке позволит:</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выявлять объекты недвижимости, не участвующие в налоговом обороте;</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определять имеющиеся ошибки, недостающие сведения и отсутствующие характеристики объектов недвижимости;</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ставить задачи по поступившим обращениям, систематизировать, анализировать, разбирать их по проблематике;</w:t>
      </w:r>
    </w:p>
    <w:p w:rsidR="005C1B36" w:rsidRPr="005C1B36" w:rsidRDefault="005C1B36" w:rsidP="005C1B3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формировать комплект документов для взаимодействия с собственниками в целях вовлечения объектов недвижимости в оборот.</w:t>
      </w:r>
    </w:p>
    <w:p w:rsidR="005C1B36" w:rsidRPr="005C1B36" w:rsidRDefault="005C1B36" w:rsidP="005C1B3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19. Расширенное заседание Комитета на тему «Практика использования личного кабинета арендатора имущества, находящегося в собственности Московской области». </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Личный кабинет арендатора – информационный ресурс, который размещен в единой информационной системе в сфере управления государственным и муниципальным имуществом Московской области</w:t>
      </w:r>
      <w:r w:rsidRPr="005C1B36">
        <w:rPr>
          <w:rFonts w:ascii="Times New Roman" w:eastAsia="Times New Roman" w:hAnsi="Times New Roman"/>
          <w:sz w:val="28"/>
          <w:szCs w:val="28"/>
          <w:lang w:eastAsia="ru-RU"/>
        </w:rPr>
        <w:br/>
        <w:t>в информационно-телекоммуникационной сети «Интернет» и ведение которого осуществляется Министерством имущественных отношений Московской области. Личный кабинет арендатора может быть использован для реализации арендодателем и арендатором своих прав и обязанностей, установленных договором аренды земельного участка.</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По результатам мероприятия принято решение провести расширенное заседание на тему «Предварительные итоги внедрения пилотного проекта</w:t>
      </w:r>
      <w:r w:rsidRPr="005C1B36">
        <w:rPr>
          <w:rFonts w:ascii="Times New Roman" w:eastAsia="Times New Roman" w:hAnsi="Times New Roman"/>
          <w:sz w:val="28"/>
          <w:szCs w:val="28"/>
          <w:lang w:eastAsia="ru-RU"/>
        </w:rPr>
        <w:br/>
        <w:t>по использованию сервиса личный кабинет арендатора на примере его работы</w:t>
      </w:r>
      <w:r w:rsidRPr="005C1B36">
        <w:rPr>
          <w:rFonts w:ascii="Times New Roman" w:eastAsia="Times New Roman" w:hAnsi="Times New Roman"/>
          <w:sz w:val="28"/>
          <w:szCs w:val="28"/>
          <w:lang w:eastAsia="ru-RU"/>
        </w:rPr>
        <w:br/>
        <w:t xml:space="preserve">с арендаторами следующих четырех городских округов Московской области: Одинцовский, Красногорский, Можайский, </w:t>
      </w:r>
      <w:proofErr w:type="spellStart"/>
      <w:r w:rsidRPr="005C1B36">
        <w:rPr>
          <w:rFonts w:ascii="Times New Roman" w:eastAsia="Times New Roman" w:hAnsi="Times New Roman"/>
          <w:sz w:val="28"/>
          <w:szCs w:val="28"/>
          <w:lang w:eastAsia="ru-RU"/>
        </w:rPr>
        <w:t>Солнечногорский</w:t>
      </w:r>
      <w:proofErr w:type="spellEnd"/>
      <w:r w:rsidRPr="005C1B36">
        <w:rPr>
          <w:rFonts w:ascii="Times New Roman" w:eastAsia="Times New Roman" w:hAnsi="Times New Roman"/>
          <w:sz w:val="28"/>
          <w:szCs w:val="28"/>
          <w:lang w:eastAsia="ru-RU"/>
        </w:rPr>
        <w:t>.</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20. Выездное заседание Комитета в городском округе Серебряные Пруды на тему «Реализация масштабного инвестиционного проекта на землях сельскохозяйственного назначения на примере одного из крестьянских фермерских хозяйств Московской области». На мероприятии обсуждались вопросы совершенствования земельного законодательства в целях </w:t>
      </w:r>
      <w:r w:rsidRPr="005C1B36">
        <w:rPr>
          <w:rFonts w:ascii="Times New Roman" w:eastAsia="Times New Roman" w:hAnsi="Times New Roman"/>
          <w:sz w:val="28"/>
          <w:szCs w:val="28"/>
          <w:lang w:eastAsia="ru-RU"/>
        </w:rPr>
        <w:lastRenderedPageBreak/>
        <w:t>стимулирования развития фермерства в Подмосковье. Принято решение</w:t>
      </w:r>
      <w:r w:rsidRPr="005C1B36">
        <w:rPr>
          <w:rFonts w:ascii="Times New Roman" w:eastAsia="Times New Roman" w:hAnsi="Times New Roman"/>
          <w:sz w:val="28"/>
          <w:szCs w:val="28"/>
          <w:lang w:eastAsia="ru-RU"/>
        </w:rPr>
        <w:br/>
        <w:t>о создании межведомственной рабочей группы в целях разработки предложений по внесению изменений в нормативные правовые акты Московской области, направленных на повышение инвестиционной привлекательности сельскохозяйственных земель для крестьянских (фермерских) хозяйств и иных малых форм хозяйствования.</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21. Выездное заседание Комитета на тему «Эффективность вовлечения</w:t>
      </w:r>
      <w:r w:rsidRPr="005C1B36">
        <w:rPr>
          <w:rFonts w:ascii="Times New Roman" w:eastAsia="Times New Roman" w:hAnsi="Times New Roman"/>
          <w:sz w:val="28"/>
          <w:szCs w:val="28"/>
          <w:lang w:eastAsia="ru-RU"/>
        </w:rPr>
        <w:br/>
        <w:t>в хозяйственный оборот объектов недвижимости, переданных из федеральной собственности».</w:t>
      </w:r>
    </w:p>
    <w:p w:rsidR="005C1B36" w:rsidRPr="005C1B36" w:rsidRDefault="005C1B36" w:rsidP="005C1B36">
      <w:pPr>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В 2019 году из казны Российской Федерации в собственность Московской области и муниципальных образований Московской области передано 293 объекта капитального строительства и 1 452 га земель,</w:t>
      </w:r>
      <w:r w:rsidRPr="005C1B36">
        <w:rPr>
          <w:rFonts w:ascii="Times New Roman" w:eastAsia="Times New Roman" w:hAnsi="Times New Roman"/>
          <w:sz w:val="28"/>
          <w:szCs w:val="28"/>
          <w:lang w:eastAsia="ru-RU"/>
        </w:rPr>
        <w:br/>
        <w:t>в том числе 331 га – для строительства автомобильных дорог регионального значения.</w:t>
      </w:r>
    </w:p>
    <w:p w:rsidR="005C1B36" w:rsidRPr="005C1B36" w:rsidRDefault="005C1B36" w:rsidP="005C1B36">
      <w:pPr>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Передача федерального имущества осуществляется в соответствии</w:t>
      </w:r>
      <w:r w:rsidRPr="005C1B36">
        <w:rPr>
          <w:rFonts w:ascii="Times New Roman" w:eastAsia="Times New Roman" w:hAnsi="Times New Roman"/>
          <w:sz w:val="28"/>
          <w:szCs w:val="28"/>
          <w:lang w:eastAsia="ru-RU"/>
        </w:rPr>
        <w:br/>
        <w:t>со сформированным планом по передаче имущества. Выстроена ежедневная работа: подведение итогов (планов) совместных мероприятий</w:t>
      </w:r>
      <w:r w:rsidRPr="005C1B36">
        <w:rPr>
          <w:rFonts w:ascii="Times New Roman" w:eastAsia="Times New Roman" w:hAnsi="Times New Roman"/>
          <w:sz w:val="28"/>
          <w:szCs w:val="28"/>
          <w:lang w:eastAsia="ru-RU"/>
        </w:rPr>
        <w:br/>
        <w:t xml:space="preserve">с </w:t>
      </w:r>
      <w:proofErr w:type="spellStart"/>
      <w:r w:rsidRPr="005C1B36">
        <w:rPr>
          <w:rFonts w:ascii="Times New Roman" w:eastAsia="Times New Roman" w:hAnsi="Times New Roman"/>
          <w:sz w:val="28"/>
          <w:szCs w:val="28"/>
          <w:lang w:eastAsia="ru-RU"/>
        </w:rPr>
        <w:t>Росимуществом</w:t>
      </w:r>
      <w:proofErr w:type="spellEnd"/>
      <w:r w:rsidRPr="005C1B36">
        <w:rPr>
          <w:rFonts w:ascii="Times New Roman" w:eastAsia="Times New Roman" w:hAnsi="Times New Roman"/>
          <w:sz w:val="28"/>
          <w:szCs w:val="28"/>
          <w:lang w:eastAsia="ru-RU"/>
        </w:rPr>
        <w:t>, Управлением делами Президента Российской Федерации, Министерством обороны Российской Федерации, Акционерным обществом «ДОМ.РФ» по достижении результата; обмен информацией о потребности</w:t>
      </w:r>
      <w:r w:rsidRPr="005C1B36">
        <w:rPr>
          <w:rFonts w:ascii="Times New Roman" w:eastAsia="Times New Roman" w:hAnsi="Times New Roman"/>
          <w:sz w:val="28"/>
          <w:szCs w:val="28"/>
          <w:lang w:eastAsia="ru-RU"/>
        </w:rPr>
        <w:br/>
        <w:t xml:space="preserve">и ходе передачи имущества с Правительством Московской области и органами местного самоуправления муниципальных образований Московской области; проведение совместных с Территориальным управлением </w:t>
      </w:r>
      <w:proofErr w:type="spellStart"/>
      <w:r w:rsidRPr="005C1B36">
        <w:rPr>
          <w:rFonts w:ascii="Times New Roman" w:eastAsia="Times New Roman" w:hAnsi="Times New Roman"/>
          <w:sz w:val="28"/>
          <w:szCs w:val="28"/>
          <w:lang w:eastAsia="ru-RU"/>
        </w:rPr>
        <w:t>Росимущества</w:t>
      </w:r>
      <w:proofErr w:type="spellEnd"/>
      <w:r w:rsidRPr="005C1B36">
        <w:rPr>
          <w:rFonts w:ascii="Times New Roman" w:eastAsia="Times New Roman" w:hAnsi="Times New Roman"/>
          <w:sz w:val="28"/>
          <w:szCs w:val="28"/>
          <w:lang w:eastAsia="ru-RU"/>
        </w:rPr>
        <w:br/>
        <w:t>в Московской области и органами местного самоуправления муниципальных образований Московской области совещаний в режиме видеоконференции.</w:t>
      </w:r>
    </w:p>
    <w:p w:rsidR="005C1B36" w:rsidRPr="005C1B36" w:rsidRDefault="005C1B36" w:rsidP="005C1B36">
      <w:pPr>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Планом передачи федерального имущества из федеральной собственности на 2020 год предусмотрена передача 352 га земли</w:t>
      </w:r>
      <w:r w:rsidRPr="005C1B36">
        <w:rPr>
          <w:rFonts w:ascii="Times New Roman" w:eastAsia="Times New Roman" w:hAnsi="Times New Roman"/>
          <w:sz w:val="28"/>
          <w:szCs w:val="28"/>
          <w:lang w:eastAsia="ru-RU"/>
        </w:rPr>
        <w:br/>
        <w:t>в собственность Московской области, в том числе 30 га – под строительство дорог.</w:t>
      </w:r>
    </w:p>
    <w:p w:rsidR="005C1B36" w:rsidRPr="005C1B36" w:rsidRDefault="005C1B36" w:rsidP="005C1B36">
      <w:pPr>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22. Круглый стол на тему «Практика реализации положений градостроительного законодательства в части уведомительного порядка строительства и реконструкции объектов индивидуального жилищного строительства и садовых домов». На круглом столе участники ознакомились</w:t>
      </w:r>
      <w:r w:rsidRPr="005C1B36">
        <w:rPr>
          <w:rFonts w:ascii="Times New Roman" w:eastAsia="Times New Roman" w:hAnsi="Times New Roman"/>
          <w:sz w:val="28"/>
          <w:szCs w:val="28"/>
          <w:lang w:eastAsia="ru-RU"/>
        </w:rPr>
        <w:br/>
        <w:t>с опытом предоставления органами местного самоуправления Московской области муниципальных услуг по согласованию гражданам уведомлений</w:t>
      </w:r>
      <w:r w:rsidRPr="005C1B36">
        <w:rPr>
          <w:rFonts w:ascii="Times New Roman" w:eastAsia="Times New Roman" w:hAnsi="Times New Roman"/>
          <w:sz w:val="28"/>
          <w:szCs w:val="28"/>
          <w:lang w:eastAsia="ru-RU"/>
        </w:rPr>
        <w:br/>
        <w:t>о начале строительства и завершении строительства объектов индивидуального жилищного строительства; определены типичные проблемы, возникающие при предоставлении указанных услуг, и обсуждены пути их решения.</w:t>
      </w:r>
    </w:p>
    <w:p w:rsidR="005C1B36" w:rsidRPr="005C1B36" w:rsidRDefault="005C1B36" w:rsidP="005C1B36">
      <w:pPr>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23. Выездной круглый стол на тему «Анализ результатов реализации мероприятий государственной программы Московской области «Экология</w:t>
      </w:r>
      <w:r w:rsidRPr="005C1B36">
        <w:rPr>
          <w:rFonts w:ascii="Times New Roman" w:eastAsia="Times New Roman" w:hAnsi="Times New Roman"/>
          <w:sz w:val="28"/>
          <w:szCs w:val="28"/>
          <w:lang w:eastAsia="ru-RU"/>
        </w:rPr>
        <w:br/>
        <w:t xml:space="preserve">и окружающая среда Подмосковья» на 2017–2026 годы» (подпрограмма «Развитие лесного хозяйства в Московской области)». </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В целях реализации Указа Президента Российской Федерации</w:t>
      </w:r>
      <w:r w:rsidRPr="005C1B36">
        <w:rPr>
          <w:rFonts w:ascii="Times New Roman" w:eastAsiaTheme="minorHAnsi" w:hAnsi="Times New Roman"/>
          <w:sz w:val="28"/>
          <w:szCs w:val="28"/>
        </w:rPr>
        <w:br/>
        <w:t xml:space="preserve">от 7 мая 2018 года № 204 «О национальных целях и стратегических задачах развития Российской Федерации на период до 2024 года», федерального </w:t>
      </w:r>
      <w:r w:rsidRPr="005C1B36">
        <w:rPr>
          <w:rFonts w:ascii="Times New Roman" w:eastAsiaTheme="minorHAnsi" w:hAnsi="Times New Roman"/>
          <w:sz w:val="28"/>
          <w:szCs w:val="28"/>
        </w:rPr>
        <w:lastRenderedPageBreak/>
        <w:t xml:space="preserve">проекта «Сохранение лесов» национального проекта «Экология», утвержденного </w:t>
      </w:r>
      <w:r w:rsidRPr="005C1B36">
        <w:rPr>
          <w:rFonts w:ascii="Times New Roman" w:eastAsiaTheme="minorHAnsi" w:hAnsi="Times New Roman"/>
          <w:bCs/>
          <w:sz w:val="28"/>
          <w:szCs w:val="28"/>
        </w:rPr>
        <w:t>президиумом Совета при Президенте Российской Федерации</w:t>
      </w:r>
      <w:r w:rsidRPr="005C1B36">
        <w:rPr>
          <w:rFonts w:ascii="Times New Roman" w:eastAsiaTheme="minorHAnsi" w:hAnsi="Times New Roman"/>
          <w:bCs/>
          <w:sz w:val="28"/>
          <w:szCs w:val="28"/>
        </w:rPr>
        <w:br/>
        <w:t>по стратегическому развитию и национальным проектам (протокол</w:t>
      </w:r>
      <w:r w:rsidRPr="005C1B36">
        <w:rPr>
          <w:rFonts w:ascii="Times New Roman" w:eastAsiaTheme="minorHAnsi" w:hAnsi="Times New Roman"/>
          <w:bCs/>
          <w:sz w:val="28"/>
          <w:szCs w:val="28"/>
        </w:rPr>
        <w:br/>
        <w:t xml:space="preserve">от 24.12.2018 № 16), </w:t>
      </w:r>
      <w:r w:rsidRPr="005C1B36">
        <w:rPr>
          <w:rFonts w:ascii="Times New Roman" w:eastAsiaTheme="minorHAnsi" w:hAnsi="Times New Roman"/>
          <w:sz w:val="28"/>
          <w:szCs w:val="28"/>
        </w:rPr>
        <w:t>в Московской области постановлением Правительства Московской области от 25.10.2016 № 795/39 принята и реализуется подпрограмма «Развитие лесного хозяйства в Московской области» государственной программы Московской области «Экология и окружающая среда Подмосковья» на 2017–2026 годы» в части сохранения лесов, в том числе на основе их воспроизводства на всех участках вырубленных и погибших лесных насаждений.</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proofErr w:type="spellStart"/>
      <w:r w:rsidRPr="005C1B36">
        <w:rPr>
          <w:rFonts w:ascii="Times New Roman" w:eastAsiaTheme="minorHAnsi" w:hAnsi="Times New Roman"/>
          <w:sz w:val="28"/>
          <w:szCs w:val="28"/>
        </w:rPr>
        <w:t>Лесовосстановление</w:t>
      </w:r>
      <w:proofErr w:type="spellEnd"/>
      <w:r w:rsidRPr="005C1B36">
        <w:rPr>
          <w:rFonts w:ascii="Times New Roman" w:eastAsiaTheme="minorHAnsi" w:hAnsi="Times New Roman"/>
          <w:sz w:val="28"/>
          <w:szCs w:val="28"/>
        </w:rPr>
        <w:t xml:space="preserve"> на территории Московской области выполнено</w:t>
      </w:r>
      <w:r w:rsidRPr="005C1B36">
        <w:rPr>
          <w:rFonts w:ascii="Times New Roman" w:eastAsiaTheme="minorHAnsi" w:hAnsi="Times New Roman"/>
          <w:sz w:val="28"/>
          <w:szCs w:val="28"/>
        </w:rPr>
        <w:br/>
        <w:t>на площади 3</w:t>
      </w:r>
      <w:r w:rsidRPr="005C1B36">
        <w:rPr>
          <w:rFonts w:asciiTheme="minorHAnsi" w:eastAsiaTheme="minorHAnsi" w:hAnsiTheme="minorHAnsi" w:cstheme="minorBidi"/>
          <w:sz w:val="28"/>
          <w:szCs w:val="28"/>
        </w:rPr>
        <w:t> </w:t>
      </w:r>
      <w:r w:rsidRPr="005C1B36">
        <w:rPr>
          <w:rFonts w:ascii="Times New Roman" w:eastAsiaTheme="minorHAnsi" w:hAnsi="Times New Roman"/>
          <w:sz w:val="28"/>
          <w:szCs w:val="28"/>
        </w:rPr>
        <w:t>037,3 га при планируемых 3</w:t>
      </w:r>
      <w:r w:rsidRPr="005C1B36">
        <w:rPr>
          <w:rFonts w:asciiTheme="minorHAnsi" w:eastAsiaTheme="minorHAnsi" w:hAnsiTheme="minorHAnsi" w:cstheme="minorBidi"/>
          <w:sz w:val="28"/>
          <w:szCs w:val="28"/>
        </w:rPr>
        <w:t> </w:t>
      </w:r>
      <w:r w:rsidRPr="005C1B36">
        <w:rPr>
          <w:rFonts w:ascii="Times New Roman" w:eastAsiaTheme="minorHAnsi" w:hAnsi="Times New Roman"/>
          <w:sz w:val="28"/>
          <w:szCs w:val="28"/>
        </w:rPr>
        <w:t xml:space="preserve">142,3 га (96,7 %), в том числе искусственное </w:t>
      </w:r>
      <w:proofErr w:type="spellStart"/>
      <w:r w:rsidRPr="005C1B36">
        <w:rPr>
          <w:rFonts w:ascii="Times New Roman" w:eastAsiaTheme="minorHAnsi" w:hAnsi="Times New Roman"/>
          <w:sz w:val="28"/>
          <w:szCs w:val="28"/>
        </w:rPr>
        <w:t>лесовосстановление</w:t>
      </w:r>
      <w:proofErr w:type="spellEnd"/>
      <w:r w:rsidRPr="005C1B36">
        <w:rPr>
          <w:rFonts w:ascii="Times New Roman" w:eastAsiaTheme="minorHAnsi" w:hAnsi="Times New Roman"/>
          <w:sz w:val="28"/>
          <w:szCs w:val="28"/>
        </w:rPr>
        <w:t xml:space="preserve"> – 2 895,3 га при плане 3 000,3 га (96,5 %).</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На выполнение работ по защите и воспроизводству лесов из бюджета Московской области в 2020 году выделено 44 905 тыс. рублей, в 2021 году –</w:t>
      </w:r>
      <w:r w:rsidRPr="005C1B36">
        <w:rPr>
          <w:rFonts w:ascii="Times New Roman" w:eastAsiaTheme="minorHAnsi" w:hAnsi="Times New Roman"/>
          <w:sz w:val="28"/>
          <w:szCs w:val="28"/>
        </w:rPr>
        <w:br/>
        <w:t>27 753 тыс. рублей, в 2022 году – 27 573 тыс. рублей.</w:t>
      </w:r>
    </w:p>
    <w:p w:rsidR="005C1B36" w:rsidRPr="005C1B36" w:rsidRDefault="005C1B36" w:rsidP="005C1B3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C1B36">
        <w:rPr>
          <w:rFonts w:ascii="Times New Roman" w:eastAsia="Times New Roman" w:hAnsi="Times New Roman"/>
          <w:sz w:val="28"/>
          <w:szCs w:val="28"/>
          <w:lang w:eastAsia="ru-RU"/>
        </w:rPr>
        <w:t>В</w:t>
      </w:r>
      <w:r w:rsidRPr="005C1B36">
        <w:rPr>
          <w:rFonts w:ascii="Times New Roman" w:eastAsia="Times New Roman" w:hAnsi="Times New Roman"/>
          <w:color w:val="000000"/>
          <w:sz w:val="28"/>
          <w:szCs w:val="28"/>
          <w:lang w:eastAsia="ru-RU"/>
        </w:rPr>
        <w:t xml:space="preserve"> целях ускорения работ по постановке на кадастровый учет лесов Московской области</w:t>
      </w:r>
      <w:r w:rsidRPr="005C1B36">
        <w:rPr>
          <w:rFonts w:ascii="Times New Roman" w:eastAsia="Times New Roman" w:hAnsi="Times New Roman"/>
          <w:sz w:val="28"/>
          <w:szCs w:val="28"/>
          <w:lang w:eastAsia="ru-RU"/>
        </w:rPr>
        <w:t xml:space="preserve"> на мероприятии рассмотрены вопросы </w:t>
      </w:r>
      <w:r w:rsidRPr="005C1B36">
        <w:rPr>
          <w:rFonts w:ascii="Times New Roman" w:eastAsia="Times New Roman" w:hAnsi="Times New Roman"/>
          <w:color w:val="000000"/>
          <w:sz w:val="28"/>
          <w:szCs w:val="28"/>
          <w:lang w:eastAsia="ru-RU"/>
        </w:rPr>
        <w:t>оптимизации взаимодействия Комитета лесного хозяйства Московской области</w:t>
      </w:r>
      <w:r w:rsidRPr="005C1B36">
        <w:rPr>
          <w:rFonts w:ascii="Times New Roman" w:eastAsia="Times New Roman" w:hAnsi="Times New Roman"/>
          <w:color w:val="000000"/>
          <w:sz w:val="28"/>
          <w:szCs w:val="28"/>
          <w:lang w:eastAsia="ru-RU"/>
        </w:rPr>
        <w:br/>
        <w:t>с ФГБУ «</w:t>
      </w:r>
      <w:proofErr w:type="spellStart"/>
      <w:r w:rsidRPr="005C1B36">
        <w:rPr>
          <w:rFonts w:ascii="Times New Roman" w:eastAsia="Times New Roman" w:hAnsi="Times New Roman"/>
          <w:color w:val="000000"/>
          <w:sz w:val="28"/>
          <w:szCs w:val="28"/>
          <w:lang w:eastAsia="ru-RU"/>
        </w:rPr>
        <w:t>Рослесинфорг</w:t>
      </w:r>
      <w:proofErr w:type="spellEnd"/>
      <w:r w:rsidRPr="005C1B36">
        <w:rPr>
          <w:rFonts w:ascii="Times New Roman" w:eastAsia="Times New Roman" w:hAnsi="Times New Roman"/>
          <w:color w:val="000000"/>
          <w:sz w:val="28"/>
          <w:szCs w:val="28"/>
          <w:lang w:eastAsia="ru-RU"/>
        </w:rPr>
        <w:t xml:space="preserve">» и Управлением </w:t>
      </w:r>
      <w:proofErr w:type="spellStart"/>
      <w:r w:rsidRPr="005C1B36">
        <w:rPr>
          <w:rFonts w:ascii="Times New Roman" w:eastAsia="Times New Roman" w:hAnsi="Times New Roman"/>
          <w:color w:val="000000"/>
          <w:sz w:val="28"/>
          <w:szCs w:val="28"/>
          <w:lang w:eastAsia="ru-RU"/>
        </w:rPr>
        <w:t>Росреестра</w:t>
      </w:r>
      <w:proofErr w:type="spellEnd"/>
      <w:r w:rsidRPr="005C1B36">
        <w:rPr>
          <w:rFonts w:ascii="Times New Roman" w:eastAsia="Times New Roman" w:hAnsi="Times New Roman"/>
          <w:color w:val="000000"/>
          <w:sz w:val="28"/>
          <w:szCs w:val="28"/>
          <w:lang w:eastAsia="ru-RU"/>
        </w:rPr>
        <w:t xml:space="preserve"> по Московской области. </w:t>
      </w:r>
    </w:p>
    <w:p w:rsidR="005C1B36" w:rsidRPr="005C1B36" w:rsidRDefault="005C1B36" w:rsidP="005C1B3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C1B36">
        <w:rPr>
          <w:rFonts w:ascii="Times New Roman" w:eastAsia="Times New Roman" w:hAnsi="Times New Roman"/>
          <w:color w:val="000000"/>
          <w:sz w:val="28"/>
          <w:szCs w:val="28"/>
          <w:lang w:eastAsia="ru-RU"/>
        </w:rPr>
        <w:t>Участники круглого стола ознакомились с опытом работы</w:t>
      </w:r>
      <w:r w:rsidRPr="005C1B36">
        <w:rPr>
          <w:rFonts w:ascii="Times New Roman" w:eastAsia="Times New Roman" w:hAnsi="Times New Roman"/>
          <w:color w:val="000000"/>
          <w:sz w:val="28"/>
          <w:szCs w:val="28"/>
          <w:lang w:eastAsia="ru-RU"/>
        </w:rPr>
        <w:br/>
        <w:t>по воспроизводству городских лесов Коломенского городского округа Московской области.</w:t>
      </w:r>
    </w:p>
    <w:p w:rsidR="005C1B36" w:rsidRPr="005C1B36" w:rsidRDefault="005C1B36" w:rsidP="005C1B36">
      <w:pPr>
        <w:shd w:val="clear" w:color="auto" w:fill="FFFFFF"/>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color w:val="000000"/>
          <w:sz w:val="28"/>
          <w:szCs w:val="28"/>
          <w:lang w:eastAsia="ru-RU"/>
        </w:rPr>
        <w:t xml:space="preserve">24. </w:t>
      </w:r>
      <w:r w:rsidRPr="005C1B36">
        <w:rPr>
          <w:rFonts w:ascii="Times New Roman" w:eastAsia="Times New Roman" w:hAnsi="Times New Roman"/>
          <w:sz w:val="28"/>
          <w:szCs w:val="28"/>
          <w:lang w:eastAsia="ru-RU"/>
        </w:rPr>
        <w:t>К</w:t>
      </w:r>
      <w:r w:rsidRPr="005C1B36">
        <w:rPr>
          <w:rFonts w:ascii="Times New Roman" w:eastAsia="Times New Roman" w:hAnsi="Times New Roman"/>
          <w:iCs/>
          <w:sz w:val="28"/>
          <w:szCs w:val="28"/>
          <w:lang w:eastAsia="ru-RU"/>
        </w:rPr>
        <w:t>руглый стол на тему «Практика оспаривания результатов государственной кадастровой оценки недвижимого имущества, сложившаяся</w:t>
      </w:r>
      <w:r w:rsidRPr="005C1B36">
        <w:rPr>
          <w:rFonts w:ascii="Times New Roman" w:eastAsia="Times New Roman" w:hAnsi="Times New Roman"/>
          <w:iCs/>
          <w:sz w:val="28"/>
          <w:szCs w:val="28"/>
          <w:lang w:eastAsia="ru-RU"/>
        </w:rPr>
        <w:br/>
        <w:t xml:space="preserve">в 2018 году». Участники обсудили следующие вопросы: </w:t>
      </w:r>
      <w:r w:rsidRPr="005C1B36">
        <w:rPr>
          <w:rFonts w:ascii="Times New Roman" w:eastAsia="Times New Roman" w:hAnsi="Times New Roman"/>
          <w:sz w:val="28"/>
          <w:szCs w:val="28"/>
          <w:lang w:eastAsia="ru-RU"/>
        </w:rPr>
        <w:t>о рассмотрении споров по оспариванию государственной кадастровой стоимости объектов недвижимости в судах; об опыте работы Министерства имущественных отношений Московской области по рассмотрению заявлений по уменьшению кадастровой стоимости земельных участков и объектов недвижимости</w:t>
      </w:r>
      <w:r w:rsidRPr="005C1B36">
        <w:rPr>
          <w:rFonts w:ascii="Times New Roman" w:eastAsia="Times New Roman" w:hAnsi="Times New Roman"/>
          <w:sz w:val="28"/>
          <w:szCs w:val="28"/>
          <w:lang w:eastAsia="ru-RU"/>
        </w:rPr>
        <w:br/>
        <w:t>на территории Московской области; о результатах работы ГБУ Московской области «Центр кадастровой оценки» по проведению внеочередных кадастровых оценок в зависимости от состояния рынка недвижимости;</w:t>
      </w:r>
      <w:r w:rsidRPr="005C1B36">
        <w:rPr>
          <w:rFonts w:ascii="Times New Roman" w:eastAsia="Times New Roman" w:hAnsi="Times New Roman"/>
          <w:sz w:val="28"/>
          <w:szCs w:val="28"/>
          <w:lang w:eastAsia="ru-RU"/>
        </w:rPr>
        <w:br/>
        <w:t>об эффективности взаимодействия ГБУ Московской области «Центр кадастровой оценки» с органами местного самоуправления муниципальных образований Московской области при проведении государственной кадастровой оценки недвижимости; негативный и позитивный опыт оспаривания результатов государственной кадастровой оценки недвижимого имущества в Московской области.</w:t>
      </w:r>
    </w:p>
    <w:p w:rsidR="005C1B36" w:rsidRPr="005C1B36" w:rsidRDefault="005C1B36" w:rsidP="005C1B36">
      <w:pPr>
        <w:shd w:val="clear" w:color="auto" w:fill="FFFFFF"/>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Представители органов местного самоуправления получили консультацию от представителей Управления ФНС по Московской области</w:t>
      </w:r>
      <w:r w:rsidRPr="005C1B36">
        <w:rPr>
          <w:rFonts w:ascii="Times New Roman" w:eastAsia="Times New Roman" w:hAnsi="Times New Roman"/>
          <w:sz w:val="28"/>
          <w:szCs w:val="28"/>
          <w:lang w:eastAsia="ru-RU"/>
        </w:rPr>
        <w:br/>
        <w:t>о дате применения оспоренной в комиссиях и судах кадастровой стоимости</w:t>
      </w:r>
      <w:r w:rsidRPr="005C1B36">
        <w:rPr>
          <w:rFonts w:ascii="Times New Roman" w:eastAsia="Times New Roman" w:hAnsi="Times New Roman"/>
          <w:sz w:val="28"/>
          <w:szCs w:val="28"/>
          <w:lang w:eastAsia="ru-RU"/>
        </w:rPr>
        <w:br/>
        <w:t>для целей налогообложения недвижимости в соответствии со статьями 378.2, 391, 403 Налогового кодекса Российской Федерации.</w:t>
      </w:r>
    </w:p>
    <w:p w:rsidR="005C1B36" w:rsidRPr="005C1B36" w:rsidRDefault="005C1B36" w:rsidP="005C1B36">
      <w:pPr>
        <w:shd w:val="clear" w:color="auto" w:fill="FFFFFF"/>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lastRenderedPageBreak/>
        <w:t>Кроме того, участники обсудили проект федерального закона № 814739-7 «О внесении изменений в отдельные законодательные акты Российской Федерации в части совершенствования государственной кадастровой оценки», внесенный Правительством Российской Федерации.</w:t>
      </w:r>
    </w:p>
    <w:p w:rsidR="005C1B36" w:rsidRPr="005C1B36" w:rsidRDefault="005C1B36" w:rsidP="005C1B3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C1B36">
        <w:rPr>
          <w:rFonts w:ascii="Times New Roman" w:eastAsia="Times New Roman" w:hAnsi="Times New Roman"/>
          <w:sz w:val="28"/>
          <w:szCs w:val="28"/>
          <w:lang w:eastAsia="ru-RU"/>
        </w:rPr>
        <w:t>25. Расширенное заседание Комитета на тему «Об аудите муниципальных унитарных предприятий и хозяйственных обществ с выручкой более</w:t>
      </w:r>
      <w:r w:rsidRPr="005C1B36">
        <w:rPr>
          <w:rFonts w:ascii="Times New Roman" w:eastAsia="Times New Roman" w:hAnsi="Times New Roman"/>
          <w:sz w:val="28"/>
          <w:szCs w:val="28"/>
          <w:lang w:eastAsia="ru-RU"/>
        </w:rPr>
        <w:br/>
        <w:t>50 млн. рублей и анализе финансово-хозяйственной деятельности нетарифных (управляющих) муниципальных унитарных предприятий и хозяйственных обществ». Участники обсудили практику по проведению аудита</w:t>
      </w:r>
      <w:r w:rsidRPr="005C1B36">
        <w:rPr>
          <w:rFonts w:ascii="Times New Roman" w:eastAsia="Times New Roman" w:hAnsi="Times New Roman"/>
          <w:sz w:val="28"/>
          <w:szCs w:val="28"/>
          <w:lang w:eastAsia="ru-RU"/>
        </w:rPr>
        <w:br/>
        <w:t xml:space="preserve">на муниципальных предприятиях жилищно-коммунального хозяйства с учетом специфики, которая заключается в единстве взаимоотношений между физическими и юридическими лицами, потребляющими жилищно-коммунальные услуги, организациями, производящими эти услуги, и органами местного самоуправления, центральными исполнительными органами государственной власти Московской области; типовые нарушения ведения финансовой (бухгалтерской) отчетности, которые допускают муниципальные предприятия жилищно-коммунального хозяйства. На заседании рассмотрены следующие предложения </w:t>
      </w:r>
      <w:r w:rsidRPr="005C1B36">
        <w:rPr>
          <w:rFonts w:ascii="Times New Roman" w:hAnsi="Times New Roman"/>
          <w:sz w:val="28"/>
          <w:szCs w:val="28"/>
        </w:rPr>
        <w:t>Министерства имущественных отношений Московской области: по сокращению муниципальных унитарных предприятий Московской области, не относящихся к сфере естественных монополий;</w:t>
      </w:r>
      <w:r w:rsidRPr="005C1B36">
        <w:rPr>
          <w:rFonts w:ascii="Times New Roman" w:hAnsi="Times New Roman"/>
          <w:sz w:val="28"/>
          <w:szCs w:val="28"/>
        </w:rPr>
        <w:br/>
        <w:t>по повышению эффективности деятельности муниципальных предприятий</w:t>
      </w:r>
      <w:r w:rsidRPr="005C1B36">
        <w:rPr>
          <w:rFonts w:ascii="Times New Roman" w:hAnsi="Times New Roman"/>
          <w:sz w:val="28"/>
          <w:szCs w:val="28"/>
        </w:rPr>
        <w:br/>
        <w:t xml:space="preserve">в сфере </w:t>
      </w:r>
      <w:r w:rsidRPr="005C1B36">
        <w:rPr>
          <w:rFonts w:ascii="Times New Roman" w:eastAsia="Times New Roman" w:hAnsi="Times New Roman"/>
          <w:sz w:val="28"/>
          <w:szCs w:val="28"/>
          <w:lang w:eastAsia="ru-RU"/>
        </w:rPr>
        <w:t>жилищно-коммунального хозяйства</w:t>
      </w:r>
      <w:r w:rsidRPr="005C1B36">
        <w:rPr>
          <w:rFonts w:ascii="Times New Roman" w:hAnsi="Times New Roman"/>
          <w:sz w:val="28"/>
          <w:szCs w:val="28"/>
        </w:rPr>
        <w:t xml:space="preserve">; о создании межведомственной комиссии по контролю деятельности муниципальными предприятиями </w:t>
      </w:r>
      <w:r w:rsidRPr="005C1B36">
        <w:rPr>
          <w:rFonts w:ascii="Times New Roman" w:eastAsia="Times New Roman" w:hAnsi="Times New Roman"/>
          <w:sz w:val="28"/>
          <w:szCs w:val="28"/>
          <w:lang w:eastAsia="ru-RU"/>
        </w:rPr>
        <w:t>жилищно-коммунального хозяйства</w:t>
      </w:r>
      <w:r w:rsidRPr="005C1B36">
        <w:rPr>
          <w:rFonts w:ascii="Times New Roman" w:hAnsi="Times New Roman"/>
          <w:sz w:val="28"/>
          <w:szCs w:val="28"/>
        </w:rPr>
        <w:t>.</w:t>
      </w:r>
    </w:p>
    <w:p w:rsidR="005C1B36" w:rsidRPr="005C1B36" w:rsidRDefault="005C1B36" w:rsidP="005C1B36">
      <w:pPr>
        <w:autoSpaceDE w:val="0"/>
        <w:autoSpaceDN w:val="0"/>
        <w:adjustRightInd w:val="0"/>
        <w:spacing w:after="0" w:line="240" w:lineRule="auto"/>
        <w:ind w:firstLine="709"/>
        <w:jc w:val="both"/>
        <w:rPr>
          <w:rFonts w:ascii="Times New Roman" w:hAnsi="Times New Roman"/>
          <w:sz w:val="28"/>
          <w:szCs w:val="28"/>
        </w:rPr>
      </w:pPr>
      <w:r w:rsidRPr="005C1B36">
        <w:rPr>
          <w:rFonts w:ascii="Times New Roman" w:hAnsi="Times New Roman"/>
          <w:sz w:val="28"/>
          <w:szCs w:val="28"/>
        </w:rPr>
        <w:t xml:space="preserve">Участники обсудили положения проекта федерального закона </w:t>
      </w:r>
      <w:r w:rsidRPr="005C1B36">
        <w:rPr>
          <w:rFonts w:ascii="Times New Roman" w:hAnsi="Times New Roman"/>
          <w:sz w:val="28"/>
          <w:szCs w:val="28"/>
        </w:rPr>
        <w:br/>
        <w:t>№ 554026-7 «О внесении изменений в отдельные законодательные акты Российской Федерации (в части установления запрета на создание</w:t>
      </w:r>
      <w:r w:rsidRPr="005C1B36">
        <w:rPr>
          <w:rFonts w:ascii="Times New Roman" w:hAnsi="Times New Roman"/>
          <w:sz w:val="28"/>
          <w:szCs w:val="28"/>
        </w:rPr>
        <w:br/>
        <w:t>и осуществление деятельности унитарных предприятий)», принятого Государственной Думой Федерального Собрания  Российской Федерации</w:t>
      </w:r>
      <w:r w:rsidRPr="005C1B36">
        <w:rPr>
          <w:rFonts w:ascii="Times New Roman" w:hAnsi="Times New Roman"/>
          <w:sz w:val="28"/>
          <w:szCs w:val="28"/>
        </w:rPr>
        <w:br/>
        <w:t>в окончательной редакции (постановление Государственной Думы</w:t>
      </w:r>
      <w:r w:rsidRPr="005C1B36">
        <w:rPr>
          <w:rFonts w:ascii="Times New Roman" w:hAnsi="Times New Roman"/>
          <w:sz w:val="28"/>
          <w:szCs w:val="28"/>
        </w:rPr>
        <w:br/>
        <w:t>№ 7457-7 ГД).</w:t>
      </w:r>
    </w:p>
    <w:p w:rsidR="005C1B36" w:rsidRPr="005C1B36" w:rsidRDefault="005C1B36" w:rsidP="005C1B36">
      <w:pPr>
        <w:autoSpaceDE w:val="0"/>
        <w:autoSpaceDN w:val="0"/>
        <w:adjustRightInd w:val="0"/>
        <w:spacing w:after="0" w:line="240" w:lineRule="auto"/>
        <w:ind w:firstLine="709"/>
        <w:jc w:val="both"/>
        <w:rPr>
          <w:rFonts w:ascii="Times New Roman" w:hAnsi="Times New Roman"/>
          <w:sz w:val="28"/>
          <w:szCs w:val="28"/>
        </w:rPr>
      </w:pPr>
      <w:r w:rsidRPr="005C1B36">
        <w:rPr>
          <w:rFonts w:ascii="Times New Roman" w:hAnsi="Times New Roman"/>
          <w:sz w:val="28"/>
          <w:szCs w:val="28"/>
        </w:rPr>
        <w:t xml:space="preserve">26. </w:t>
      </w:r>
      <w:r w:rsidRPr="005C1B36">
        <w:rPr>
          <w:rFonts w:ascii="Times New Roman" w:eastAsia="Times New Roman" w:hAnsi="Times New Roman"/>
          <w:sz w:val="28"/>
          <w:szCs w:val="28"/>
          <w:lang w:eastAsia="ru-RU"/>
        </w:rPr>
        <w:t>Расширенное заседание Комитета</w:t>
      </w:r>
      <w:r w:rsidRPr="005C1B36">
        <w:rPr>
          <w:rFonts w:ascii="Times New Roman" w:hAnsi="Times New Roman"/>
          <w:sz w:val="28"/>
          <w:szCs w:val="28"/>
        </w:rPr>
        <w:t xml:space="preserve"> на тему «О проекте закона Московской области «О бюджете Московской области на 2020 год</w:t>
      </w:r>
      <w:r w:rsidRPr="005C1B36">
        <w:rPr>
          <w:rFonts w:ascii="Times New Roman" w:hAnsi="Times New Roman"/>
          <w:sz w:val="28"/>
          <w:szCs w:val="28"/>
        </w:rPr>
        <w:br/>
        <w:t>и на плановый период 2020 и 2021 годов», на котором рассмотрены предложения Министерства имущественных отношений Московской области</w:t>
      </w:r>
      <w:r w:rsidRPr="005C1B36">
        <w:rPr>
          <w:rFonts w:ascii="Times New Roman" w:hAnsi="Times New Roman"/>
          <w:sz w:val="28"/>
          <w:szCs w:val="28"/>
        </w:rPr>
        <w:br/>
        <w:t>и Комитета лесного хозяйства Московской области по расходам и доходам</w:t>
      </w:r>
      <w:r w:rsidRPr="005C1B36">
        <w:rPr>
          <w:rFonts w:ascii="Times New Roman" w:hAnsi="Times New Roman"/>
          <w:sz w:val="28"/>
          <w:szCs w:val="28"/>
        </w:rPr>
        <w:br/>
        <w:t>в 2020 году и на плановый период 2021 и 2022 годов.</w:t>
      </w:r>
    </w:p>
    <w:p w:rsidR="005C1B36" w:rsidRPr="005C1B36" w:rsidRDefault="005C1B36" w:rsidP="005C1B36">
      <w:pPr>
        <w:tabs>
          <w:tab w:val="left" w:pos="993"/>
          <w:tab w:val="left" w:pos="1276"/>
        </w:tabs>
        <w:spacing w:after="0" w:line="240" w:lineRule="auto"/>
        <w:ind w:firstLine="709"/>
        <w:jc w:val="both"/>
        <w:rPr>
          <w:rFonts w:ascii="Times New Roman" w:hAnsi="Times New Roman"/>
          <w:sz w:val="28"/>
          <w:szCs w:val="28"/>
        </w:rPr>
      </w:pPr>
      <w:r w:rsidRPr="005C1B36">
        <w:rPr>
          <w:rFonts w:ascii="Times New Roman" w:hAnsi="Times New Roman"/>
          <w:sz w:val="28"/>
          <w:szCs w:val="28"/>
        </w:rPr>
        <w:t>Министерству имущественных отношений Московской области,</w:t>
      </w:r>
      <w:r w:rsidRPr="005C1B36">
        <w:rPr>
          <w:rFonts w:ascii="Times New Roman" w:hAnsi="Times New Roman"/>
          <w:sz w:val="28"/>
          <w:szCs w:val="28"/>
        </w:rPr>
        <w:br/>
        <w:t>как главному администратору доходов бюджета Московской области, установлено бюджетное задание на 2020 год в размере 5,2 млрд. рублей,</w:t>
      </w:r>
      <w:r w:rsidRPr="005C1B36">
        <w:rPr>
          <w:rFonts w:ascii="Times New Roman" w:hAnsi="Times New Roman"/>
          <w:sz w:val="28"/>
          <w:szCs w:val="28"/>
        </w:rPr>
        <w:br/>
        <w:t xml:space="preserve">что в 2,5 раза больше утвержденного бюджета на 2019 год (2,1 млрд. рублей). </w:t>
      </w:r>
    </w:p>
    <w:p w:rsidR="005C1B36" w:rsidRPr="005C1B36" w:rsidRDefault="005C1B36" w:rsidP="005C1B36">
      <w:pPr>
        <w:tabs>
          <w:tab w:val="left" w:pos="993"/>
          <w:tab w:val="left" w:pos="1276"/>
        </w:tabs>
        <w:spacing w:after="0" w:line="240" w:lineRule="auto"/>
        <w:ind w:firstLine="709"/>
        <w:jc w:val="both"/>
        <w:rPr>
          <w:rFonts w:ascii="Times New Roman" w:hAnsi="Times New Roman"/>
          <w:sz w:val="28"/>
          <w:szCs w:val="28"/>
        </w:rPr>
      </w:pPr>
      <w:r w:rsidRPr="005C1B36">
        <w:rPr>
          <w:rFonts w:ascii="Times New Roman" w:hAnsi="Times New Roman"/>
          <w:sz w:val="28"/>
          <w:szCs w:val="28"/>
        </w:rPr>
        <w:t>Такое увеличение плановых поступлений доходов (более чем</w:t>
      </w:r>
      <w:r w:rsidRPr="005C1B36">
        <w:rPr>
          <w:rFonts w:ascii="Times New Roman" w:hAnsi="Times New Roman"/>
          <w:sz w:val="28"/>
          <w:szCs w:val="28"/>
        </w:rPr>
        <w:br/>
        <w:t xml:space="preserve">на 3 млрд. рублей) обусловлено, в первую очередь, увеличением плановых значений поступлений от приватизации областного имущества – в прогнозный </w:t>
      </w:r>
      <w:r w:rsidRPr="005C1B36">
        <w:rPr>
          <w:rFonts w:ascii="Times New Roman" w:hAnsi="Times New Roman"/>
          <w:sz w:val="28"/>
          <w:szCs w:val="28"/>
        </w:rPr>
        <w:lastRenderedPageBreak/>
        <w:t>план приватизации на 2020 год включены дорогостоящие объекты, находящиеся на территории города Москвы.</w:t>
      </w:r>
    </w:p>
    <w:p w:rsidR="005C1B36" w:rsidRPr="005C1B36" w:rsidRDefault="005C1B36" w:rsidP="005C1B36">
      <w:pPr>
        <w:tabs>
          <w:tab w:val="left" w:pos="993"/>
          <w:tab w:val="left" w:pos="1276"/>
        </w:tabs>
        <w:spacing w:after="0" w:line="240" w:lineRule="auto"/>
        <w:ind w:firstLine="709"/>
        <w:jc w:val="both"/>
        <w:rPr>
          <w:rFonts w:ascii="Times New Roman" w:hAnsi="Times New Roman"/>
          <w:sz w:val="28"/>
          <w:szCs w:val="28"/>
        </w:rPr>
      </w:pPr>
      <w:r w:rsidRPr="005C1B36">
        <w:rPr>
          <w:rFonts w:ascii="Times New Roman" w:hAnsi="Times New Roman"/>
          <w:sz w:val="28"/>
          <w:szCs w:val="28"/>
        </w:rPr>
        <w:t>Комитету лесного хозяйства Московской области в бюджете Московской области запланировано выполнение государственного задания по вывозу твердых коммунальных отходов с лесных участков: в 2020 году –</w:t>
      </w:r>
      <w:r w:rsidRPr="005C1B36">
        <w:rPr>
          <w:rFonts w:ascii="Times New Roman" w:hAnsi="Times New Roman"/>
          <w:sz w:val="28"/>
          <w:szCs w:val="28"/>
        </w:rPr>
        <w:br/>
        <w:t>119 455 тыс. рублей, в 2021 году – 119 481 тыс. рублей, в 2022 году –</w:t>
      </w:r>
      <w:r w:rsidRPr="005C1B36">
        <w:rPr>
          <w:rFonts w:ascii="Times New Roman" w:hAnsi="Times New Roman"/>
          <w:sz w:val="28"/>
          <w:szCs w:val="28"/>
        </w:rPr>
        <w:br/>
        <w:t>119 508 тыс. рублей; по проведению работ по борьбе с борщевиком Сосновского: в 2020–2022 годах – 8 000 тыс. рублей ежегодно; выполнению работ по защите и воспроизводству лесов: в 2020 году – 44 905 тыс. рублей,</w:t>
      </w:r>
      <w:r w:rsidRPr="005C1B36">
        <w:rPr>
          <w:rFonts w:ascii="Times New Roman" w:hAnsi="Times New Roman"/>
          <w:sz w:val="28"/>
          <w:szCs w:val="28"/>
        </w:rPr>
        <w:br/>
        <w:t>в 2021 году – 27 753 тыс. рублей и в 2022 году – 27 573 тыс. рублей.</w:t>
      </w:r>
    </w:p>
    <w:p w:rsidR="005C1B36" w:rsidRPr="005C1B36" w:rsidRDefault="005C1B36" w:rsidP="005C1B3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5C1B36" w:rsidRPr="005C1B36" w:rsidRDefault="005C1B36" w:rsidP="005C1B36">
      <w:pPr>
        <w:spacing w:after="0" w:line="240" w:lineRule="auto"/>
        <w:ind w:firstLine="709"/>
        <w:jc w:val="both"/>
        <w:rPr>
          <w:rFonts w:ascii="Times New Roman" w:eastAsia="Times New Roman" w:hAnsi="Times New Roman"/>
          <w:b/>
          <w:sz w:val="28"/>
          <w:szCs w:val="28"/>
          <w:lang w:eastAsia="ru-RU"/>
        </w:rPr>
      </w:pPr>
      <w:r w:rsidRPr="005C1B36">
        <w:rPr>
          <w:rFonts w:ascii="Times New Roman" w:eastAsia="Times New Roman" w:hAnsi="Times New Roman"/>
          <w:b/>
          <w:sz w:val="28"/>
          <w:szCs w:val="28"/>
          <w:lang w:eastAsia="ru-RU"/>
        </w:rPr>
        <w:t>Раздел 7. Работа Комитета по проведению правового мониторинга</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 xml:space="preserve">В течение 2018 года Комитетом проводился мониторинг </w:t>
      </w:r>
      <w:proofErr w:type="spellStart"/>
      <w:r w:rsidRPr="005C1B36">
        <w:rPr>
          <w:rFonts w:ascii="Times New Roman" w:eastAsiaTheme="minorHAnsi" w:hAnsi="Times New Roman"/>
          <w:sz w:val="28"/>
          <w:szCs w:val="28"/>
        </w:rPr>
        <w:t>правоприменения</w:t>
      </w:r>
      <w:proofErr w:type="spellEnd"/>
      <w:r w:rsidRPr="005C1B36">
        <w:rPr>
          <w:rFonts w:ascii="Times New Roman" w:eastAsiaTheme="minorHAnsi" w:hAnsi="Times New Roman"/>
          <w:sz w:val="28"/>
          <w:szCs w:val="28"/>
        </w:rPr>
        <w:t xml:space="preserve"> Закона Московской области № 27/2015-ОЗ «Об установлении критериев, которым должны соответствовать объекты социально-культурного</w:t>
      </w:r>
      <w:r w:rsidRPr="005C1B36">
        <w:rPr>
          <w:rFonts w:ascii="Times New Roman" w:eastAsiaTheme="minorHAnsi" w:hAnsi="Times New Roman"/>
          <w:sz w:val="28"/>
          <w:szCs w:val="28"/>
        </w:rPr>
        <w:br/>
        <w:t>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w:t>
      </w:r>
      <w:r w:rsidRPr="005C1B36">
        <w:rPr>
          <w:rFonts w:ascii="Times New Roman" w:eastAsiaTheme="minorHAnsi" w:hAnsi="Times New Roman"/>
          <w:sz w:val="28"/>
          <w:szCs w:val="28"/>
        </w:rPr>
        <w:br/>
        <w:t>в аренду без проведения торгов» (далее – Закон Московской области</w:t>
      </w:r>
      <w:r w:rsidRPr="005C1B36">
        <w:rPr>
          <w:rFonts w:ascii="Times New Roman" w:eastAsiaTheme="minorHAnsi" w:hAnsi="Times New Roman"/>
          <w:sz w:val="28"/>
          <w:szCs w:val="28"/>
        </w:rPr>
        <w:br/>
        <w:t>№ 27/2015-ОЗ).</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 xml:space="preserve">2019 год стал годом подведения итогов данного мониторинга. Московской областной Думой принято постановление от 21.03.2019 № 23/79-П «Об итогах мониторинга </w:t>
      </w:r>
      <w:proofErr w:type="spellStart"/>
      <w:r w:rsidRPr="005C1B36">
        <w:rPr>
          <w:rFonts w:ascii="Times New Roman" w:eastAsiaTheme="minorHAnsi" w:hAnsi="Times New Roman"/>
          <w:sz w:val="28"/>
          <w:szCs w:val="28"/>
        </w:rPr>
        <w:t>правоприменения</w:t>
      </w:r>
      <w:proofErr w:type="spellEnd"/>
      <w:r w:rsidRPr="005C1B36">
        <w:rPr>
          <w:rFonts w:ascii="Times New Roman" w:eastAsiaTheme="minorHAnsi" w:hAnsi="Times New Roman"/>
          <w:sz w:val="28"/>
          <w:szCs w:val="28"/>
        </w:rPr>
        <w:t xml:space="preserve"> Закона Московской области</w:t>
      </w:r>
      <w:r w:rsidRPr="005C1B36">
        <w:rPr>
          <w:rFonts w:ascii="Times New Roman" w:eastAsiaTheme="minorHAnsi" w:hAnsi="Times New Roman"/>
          <w:sz w:val="28"/>
          <w:szCs w:val="28"/>
        </w:rPr>
        <w:br/>
        <w:t>№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w:t>
      </w:r>
      <w:r w:rsidRPr="005C1B36">
        <w:rPr>
          <w:rFonts w:ascii="Times New Roman" w:eastAsiaTheme="minorHAnsi" w:hAnsi="Times New Roman"/>
          <w:sz w:val="28"/>
          <w:szCs w:val="28"/>
        </w:rPr>
        <w:br/>
        <w:t>в государственной или муниципальной собственности, в аренду без проведения торгов».</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По результатам мониторинга в целях совершенствования законодательства Московской области принято постановление Правительства Московской области от 18.06.2019 № 343/19 «О внесении изменений</w:t>
      </w:r>
      <w:r w:rsidRPr="005C1B36">
        <w:rPr>
          <w:rFonts w:ascii="Times New Roman" w:eastAsiaTheme="minorHAnsi" w:hAnsi="Times New Roman"/>
          <w:sz w:val="28"/>
          <w:szCs w:val="28"/>
        </w:rPr>
        <w:br/>
        <w:t xml:space="preserve">в некоторые нормативные правовые акты Правительства Московской области». </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Проведен брифинг, на котором представители Министерства сельского хозяйства и продовольствия Московской области, Министерства инвестиций</w:t>
      </w:r>
      <w:r w:rsidRPr="005C1B36">
        <w:rPr>
          <w:rFonts w:ascii="Times New Roman" w:eastAsiaTheme="minorHAnsi" w:hAnsi="Times New Roman"/>
          <w:sz w:val="28"/>
          <w:szCs w:val="28"/>
        </w:rPr>
        <w:br/>
        <w:t>и инноваций Московской области, Министерства имущественных отношений Московской  области ответили на вопросы представителей СМИ.</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В соответствии со статьей 3</w:t>
      </w:r>
      <w:r w:rsidRPr="005C1B36">
        <w:rPr>
          <w:rFonts w:ascii="Times New Roman" w:eastAsiaTheme="minorHAnsi" w:hAnsi="Times New Roman"/>
          <w:sz w:val="28"/>
          <w:szCs w:val="28"/>
          <w:vertAlign w:val="superscript"/>
        </w:rPr>
        <w:t xml:space="preserve">1 </w:t>
      </w:r>
      <w:r w:rsidRPr="005C1B36">
        <w:rPr>
          <w:rFonts w:ascii="Times New Roman" w:eastAsiaTheme="minorHAnsi" w:hAnsi="Times New Roman"/>
          <w:sz w:val="28"/>
          <w:szCs w:val="28"/>
        </w:rPr>
        <w:t xml:space="preserve">Закона Московской области № 27/2015-ОЗ земельный участок, находящийся в муниципальной собственности, в 2018 году в соответствии с распоряжением Губернатора Московской области  предоставлен акционерному обществу «Компания АТОЛ» под строительство объектов жилого и нежилого назначения на территории </w:t>
      </w:r>
      <w:proofErr w:type="spellStart"/>
      <w:r w:rsidRPr="005C1B36">
        <w:rPr>
          <w:rFonts w:ascii="Times New Roman" w:eastAsiaTheme="minorHAnsi" w:hAnsi="Times New Roman"/>
          <w:sz w:val="28"/>
          <w:szCs w:val="28"/>
        </w:rPr>
        <w:t>мкр</w:t>
      </w:r>
      <w:proofErr w:type="spellEnd"/>
      <w:r w:rsidRPr="005C1B36">
        <w:rPr>
          <w:rFonts w:ascii="Times New Roman" w:eastAsiaTheme="minorHAnsi" w:hAnsi="Times New Roman"/>
          <w:sz w:val="28"/>
          <w:szCs w:val="28"/>
        </w:rPr>
        <w:t>-на Белая Дача</w:t>
      </w:r>
      <w:r w:rsidRPr="005C1B36">
        <w:rPr>
          <w:rFonts w:ascii="Times New Roman" w:eastAsiaTheme="minorHAnsi" w:hAnsi="Times New Roman"/>
          <w:sz w:val="28"/>
          <w:szCs w:val="28"/>
        </w:rPr>
        <w:br/>
        <w:t>г.о. Котельники Московской области.</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lastRenderedPageBreak/>
        <w:t>В конце декабря 2019 года завершено строительство этого многоквартирного дома и гражданам, чьи денежные средства привлечены</w:t>
      </w:r>
      <w:r w:rsidRPr="005C1B36">
        <w:rPr>
          <w:rFonts w:ascii="Times New Roman" w:eastAsiaTheme="minorHAnsi" w:hAnsi="Times New Roman"/>
          <w:sz w:val="28"/>
          <w:szCs w:val="28"/>
        </w:rPr>
        <w:br/>
        <w:t>для строительства многоквартирных домов на территории Московской области</w:t>
      </w:r>
      <w:r w:rsidRPr="005C1B36">
        <w:rPr>
          <w:rFonts w:ascii="Times New Roman" w:eastAsiaTheme="minorHAnsi" w:hAnsi="Times New Roman"/>
          <w:sz w:val="28"/>
          <w:szCs w:val="28"/>
        </w:rPr>
        <w:br/>
        <w:t>и чьи права нарушены. В конце января 2020 года планируется вручить</w:t>
      </w:r>
      <w:r w:rsidRPr="005C1B36">
        <w:rPr>
          <w:rFonts w:ascii="Times New Roman" w:eastAsiaTheme="minorHAnsi" w:hAnsi="Times New Roman"/>
          <w:sz w:val="28"/>
          <w:szCs w:val="28"/>
        </w:rPr>
        <w:br/>
        <w:t>им ключи от квартир.</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Комитет ежемесячно осуществляет проведение текущего правового мониторинга в соответствии с порядком, утвержденным решением Комитета</w:t>
      </w:r>
      <w:r w:rsidRPr="005C1B36">
        <w:rPr>
          <w:rFonts w:ascii="Times New Roman" w:eastAsiaTheme="minorHAnsi" w:hAnsi="Times New Roman"/>
          <w:sz w:val="28"/>
          <w:szCs w:val="28"/>
        </w:rPr>
        <w:br/>
        <w:t>по имущественным отношениям и землепользованию от 15 марта 2017 года</w:t>
      </w:r>
      <w:r w:rsidRPr="005C1B36">
        <w:rPr>
          <w:rFonts w:ascii="Times New Roman" w:eastAsiaTheme="minorHAnsi" w:hAnsi="Times New Roman"/>
          <w:sz w:val="28"/>
          <w:szCs w:val="28"/>
        </w:rPr>
        <w:br/>
        <w:t>№ 28.</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 xml:space="preserve">В рамках текущего правового мониторинга проводился анализ нормативных правовых актов и судебной практики по вопросам формирования собственности, управления и распоряжения собственностью Московской области, регулирования земельных и лесных отношений. </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По предложению Комитета проведена работа по организации рассмотрения в Московской областной Думе информации следующих территориальных органов федеральных органов исполнительной власти: территориального управления Федерального агентства по управлению государственным имуществом в Московской области на тему «Об информации о деятельности Территориального управления Федерального агентства</w:t>
      </w:r>
      <w:r w:rsidRPr="005C1B36">
        <w:rPr>
          <w:rFonts w:ascii="Times New Roman" w:eastAsiaTheme="minorHAnsi" w:hAnsi="Times New Roman"/>
          <w:sz w:val="28"/>
          <w:szCs w:val="28"/>
        </w:rPr>
        <w:br/>
        <w:t>по управлению государственным имуществом в Московской области»; Управления Федеральной службы государственной регистрации, кадастра</w:t>
      </w:r>
      <w:r w:rsidRPr="005C1B36">
        <w:rPr>
          <w:rFonts w:ascii="Times New Roman" w:eastAsiaTheme="minorHAnsi" w:hAnsi="Times New Roman"/>
          <w:sz w:val="28"/>
          <w:szCs w:val="28"/>
        </w:rPr>
        <w:br/>
        <w:t>и картографии по Московской области на тему</w:t>
      </w:r>
      <w:r w:rsidRPr="005C1B36">
        <w:rPr>
          <w:rFonts w:ascii="Times New Roman" w:eastAsia="Times New Roman" w:hAnsi="Times New Roman"/>
          <w:sz w:val="28"/>
          <w:szCs w:val="28"/>
          <w:lang w:eastAsia="ru-RU"/>
        </w:rPr>
        <w:t xml:space="preserve"> «</w:t>
      </w:r>
      <w:r w:rsidRPr="005C1B36">
        <w:rPr>
          <w:rFonts w:ascii="Times New Roman" w:eastAsiaTheme="minorHAnsi" w:hAnsi="Times New Roman"/>
          <w:sz w:val="28"/>
          <w:szCs w:val="28"/>
        </w:rPr>
        <w:t>Об информации</w:t>
      </w:r>
      <w:r w:rsidRPr="005C1B36">
        <w:rPr>
          <w:rFonts w:ascii="Times New Roman" w:eastAsiaTheme="minorHAnsi" w:hAnsi="Times New Roman"/>
          <w:sz w:val="28"/>
          <w:szCs w:val="28"/>
        </w:rPr>
        <w:br/>
        <w:t>о деятельности Управления Федеральной службы государственной регистрации, кадастра и картографии по Московской области».</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 xml:space="preserve">Комитетом организована работа по проведению в Московской областной Думе двух информационных выступлений в рамках «Часа Правительства Московской области» на темы: </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«О готовности Комитета лесного хозяйства Московской области</w:t>
      </w:r>
      <w:r w:rsidRPr="005C1B36">
        <w:rPr>
          <w:rFonts w:ascii="Times New Roman" w:eastAsiaTheme="minorHAnsi" w:hAnsi="Times New Roman"/>
          <w:sz w:val="28"/>
          <w:szCs w:val="28"/>
        </w:rPr>
        <w:br/>
        <w:t>к пожароопасному сезону 2019 года»;</w:t>
      </w:r>
    </w:p>
    <w:p w:rsidR="005C1B36" w:rsidRPr="005C1B36" w:rsidRDefault="005C1B36" w:rsidP="005C1B36">
      <w:pPr>
        <w:autoSpaceDE w:val="0"/>
        <w:autoSpaceDN w:val="0"/>
        <w:adjustRightInd w:val="0"/>
        <w:spacing w:after="0" w:line="240" w:lineRule="auto"/>
        <w:ind w:firstLine="709"/>
        <w:jc w:val="both"/>
        <w:rPr>
          <w:rFonts w:ascii="Times New Roman" w:eastAsiaTheme="minorHAnsi" w:hAnsi="Times New Roman"/>
          <w:sz w:val="28"/>
          <w:szCs w:val="28"/>
        </w:rPr>
      </w:pPr>
      <w:r w:rsidRPr="005C1B36">
        <w:rPr>
          <w:rFonts w:ascii="Times New Roman" w:eastAsiaTheme="minorHAnsi" w:hAnsi="Times New Roman"/>
          <w:sz w:val="28"/>
          <w:szCs w:val="28"/>
        </w:rPr>
        <w:t>«Повышение эффективности деятельности государственных (муниципальных) унитарных предприятий в Московской области. Акционирование государственных унитарных предприятий Московской области».</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Ежемесячно Комитет актуализирует информационные данные и готовит доклады к семинарам-совещаниям для глав муниципальных образований, депутатов советов депутатов муниципальных образований Московской области на тему «О некоторых вопросах организации деятельности Совета депутатов муниципального образования Московской области».</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5C1B36">
        <w:rPr>
          <w:rFonts w:ascii="Times New Roman" w:eastAsia="Times New Roman" w:hAnsi="Times New Roman"/>
          <w:b/>
          <w:sz w:val="28"/>
          <w:szCs w:val="28"/>
          <w:lang w:eastAsia="ru-RU"/>
        </w:rPr>
        <w:t xml:space="preserve">Раздел 8. Основные задачи Комитета на 2020 год и предложения </w:t>
      </w:r>
      <w:r w:rsidRPr="005C1B36">
        <w:rPr>
          <w:rFonts w:ascii="Times New Roman" w:eastAsia="Times New Roman" w:hAnsi="Times New Roman"/>
          <w:b/>
          <w:sz w:val="28"/>
          <w:szCs w:val="28"/>
          <w:lang w:eastAsia="ru-RU"/>
        </w:rPr>
        <w:br/>
        <w:t>по совершенствованию законотворческой деятельности Комитета</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В 2020 году Комитет продолжит работу в сфере лесного законодательства, земельного законодательства, а также в сфере формирования </w:t>
      </w:r>
      <w:r w:rsidRPr="005C1B36">
        <w:rPr>
          <w:rFonts w:ascii="Times New Roman" w:eastAsia="Times New Roman" w:hAnsi="Times New Roman"/>
          <w:sz w:val="28"/>
          <w:szCs w:val="28"/>
          <w:lang w:eastAsia="ru-RU"/>
        </w:rPr>
        <w:lastRenderedPageBreak/>
        <w:t xml:space="preserve">собственности, управления и распоряжения собственностью Московской области. </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 xml:space="preserve">Совместно с Министерством имущественных отношений Московской области Комитет продолжит работу по контролю за ходом преобразования либо ликвидации неэффективных унитарных предприятий и хозяйственных обществ, а также по контролю за реализацией федерального проекта «Сохранение лесов» национального проекта «Экология». </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Рабочие группы, созданные в 2019 году, продолжат работу по подготовке предложений по совершенствованию законодательства Московской области</w:t>
      </w:r>
      <w:r w:rsidRPr="005C1B36">
        <w:rPr>
          <w:rFonts w:ascii="Times New Roman" w:eastAsia="Times New Roman" w:hAnsi="Times New Roman"/>
          <w:sz w:val="28"/>
          <w:szCs w:val="28"/>
          <w:lang w:eastAsia="ru-RU"/>
        </w:rPr>
        <w:br/>
        <w:t>в целях повышения инвестиционной привлекательности сельскохозяйственных земель для крестьянских (фермерских) хозяйств и иных малых форм хозяйствования, а также по совершенствованию нормативной правовой базы</w:t>
      </w:r>
      <w:r w:rsidRPr="005C1B36">
        <w:rPr>
          <w:rFonts w:ascii="Times New Roman" w:eastAsia="Times New Roman" w:hAnsi="Times New Roman"/>
          <w:sz w:val="28"/>
          <w:szCs w:val="28"/>
          <w:lang w:eastAsia="ru-RU"/>
        </w:rPr>
        <w:br/>
        <w:t>в части распространения существующего механизма аренды по схеме «Рубль   за метр» на объекты культурного наследия, переданные в аренду.</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Большое внимание Комитетом будет уделено практике реализации вступившего в силу с 1 января 2019 года Федерального закона от 29 июля</w:t>
      </w:r>
      <w:r w:rsidRPr="005C1B36">
        <w:rPr>
          <w:rFonts w:ascii="Times New Roman" w:eastAsia="Times New Roman" w:hAnsi="Times New Roman"/>
          <w:sz w:val="28"/>
          <w:szCs w:val="28"/>
          <w:lang w:eastAsia="ru-RU"/>
        </w:rPr>
        <w:br/>
        <w:t>2017 года № 217-ФЗ «О ведении гражданами садоводства и огородничества</w:t>
      </w:r>
      <w:r w:rsidRPr="005C1B36">
        <w:rPr>
          <w:rFonts w:ascii="Times New Roman" w:eastAsia="Times New Roman" w:hAnsi="Times New Roman"/>
          <w:sz w:val="28"/>
          <w:szCs w:val="28"/>
          <w:lang w:eastAsia="ru-RU"/>
        </w:rPr>
        <w:br/>
        <w:t>для собственных нужд и о внесении изменений в отдельные законодательные акты Российской Федерации».</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Также Комитет продолжит работу по приведению Закона Московской области № 23/96-ОЗ «О регулировании земельных отношений в Московской области» в соответствие с основными принципами определения арендной платы при аренде земельных участков, находящихся в государственной</w:t>
      </w:r>
      <w:r w:rsidRPr="005C1B36">
        <w:rPr>
          <w:rFonts w:ascii="Times New Roman" w:eastAsia="Times New Roman" w:hAnsi="Times New Roman"/>
          <w:sz w:val="28"/>
          <w:szCs w:val="28"/>
          <w:lang w:eastAsia="ru-RU"/>
        </w:rPr>
        <w:br/>
        <w:t>или муниципальной собственности, установленными постановлением Правительства Российской Федерации от 16 июля 2009 № 582.</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В целях исполнения подпункта «а» пункта 2 поручения Президента Российской Федерации от 15.03.2018 № Пр-436 о необходимости совершенствовать порядок определения кадастровой стоимости объектов недвижимости Комитет совместно с Министерством имущественных отношений Московской области продолжит работу по созданию в Московской области информационных ресурсов для определения справедливой кадастровой стоимости недвижимости.</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В работе Комитета также будут учтены предложения по реализации  послания Президента Российской Федерации В.В. Путина Федеральному Собранию Российской Федерации на 2020 год.</w:t>
      </w:r>
    </w:p>
    <w:p w:rsidR="005C1B36" w:rsidRPr="005C1B36" w:rsidRDefault="005C1B36" w:rsidP="005C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1B36">
        <w:rPr>
          <w:rFonts w:ascii="Times New Roman" w:eastAsia="Times New Roman" w:hAnsi="Times New Roman"/>
          <w:sz w:val="28"/>
          <w:szCs w:val="28"/>
          <w:lang w:eastAsia="ru-RU"/>
        </w:rPr>
        <w:t>Деятельность Комитета освещалась в средствах массовой информации,</w:t>
      </w:r>
      <w:r w:rsidRPr="005C1B36">
        <w:rPr>
          <w:rFonts w:ascii="Times New Roman" w:eastAsia="Times New Roman" w:hAnsi="Times New Roman"/>
          <w:sz w:val="28"/>
          <w:szCs w:val="28"/>
          <w:lang w:eastAsia="ru-RU"/>
        </w:rPr>
        <w:br/>
        <w:t>а также на сайте Московской областной Думы в информационно-телекоммуникационной сети «Интернет».</w:t>
      </w:r>
    </w:p>
    <w:p w:rsidR="00CA56D9" w:rsidRDefault="005C1B36" w:rsidP="005C1B36">
      <w:pPr>
        <w:autoSpaceDE w:val="0"/>
        <w:autoSpaceDN w:val="0"/>
        <w:adjustRightInd w:val="0"/>
        <w:spacing w:after="0" w:line="240" w:lineRule="auto"/>
        <w:ind w:firstLine="709"/>
        <w:jc w:val="both"/>
        <w:rPr>
          <w:rFonts w:ascii="Times New Roman" w:hAnsi="Times New Roman"/>
          <w:b/>
          <w:sz w:val="28"/>
          <w:szCs w:val="28"/>
        </w:rPr>
      </w:pPr>
      <w:r w:rsidRPr="005C1B36">
        <w:rPr>
          <w:rFonts w:ascii="Times New Roman" w:eastAsia="Times New Roman" w:hAnsi="Times New Roman"/>
          <w:sz w:val="28"/>
          <w:szCs w:val="28"/>
          <w:lang w:eastAsia="ru-RU"/>
        </w:rPr>
        <w:t>Комитет выражает признательность всем депутатам, Государственно-правовому управлению, Организационно-аналитическому управлению, Управлению по взаимодействию с Московской областной Думой Администрации Губернатора Московской области, работникам аппаратов комитетов Московской областной Думы, работникам исполнительных органов государственной власти Московской области, специалистам, принявшим участие и ока</w:t>
      </w:r>
      <w:r>
        <w:rPr>
          <w:rFonts w:ascii="Times New Roman" w:eastAsia="Times New Roman" w:hAnsi="Times New Roman"/>
          <w:sz w:val="28"/>
          <w:szCs w:val="28"/>
          <w:lang w:eastAsia="ru-RU"/>
        </w:rPr>
        <w:t>завшим помощь в работе Комитета.</w:t>
      </w:r>
    </w:p>
    <w:sectPr w:rsidR="00CA56D9" w:rsidSect="00402F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4C9"/>
    <w:multiLevelType w:val="hybridMultilevel"/>
    <w:tmpl w:val="2F90F12C"/>
    <w:lvl w:ilvl="0" w:tplc="A67C801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BCC"/>
    <w:multiLevelType w:val="hybridMultilevel"/>
    <w:tmpl w:val="CE9CAAFE"/>
    <w:lvl w:ilvl="0" w:tplc="65A00018">
      <w:start w:val="1"/>
      <w:numFmt w:val="decimal"/>
      <w:lvlText w:val="%1."/>
      <w:lvlJc w:val="left"/>
      <w:pPr>
        <w:ind w:left="2261"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CA4B71"/>
    <w:multiLevelType w:val="hybridMultilevel"/>
    <w:tmpl w:val="D49ACF48"/>
    <w:lvl w:ilvl="0" w:tplc="65A00018">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27F1A"/>
    <w:multiLevelType w:val="hybridMultilevel"/>
    <w:tmpl w:val="B4220DCC"/>
    <w:lvl w:ilvl="0" w:tplc="283843D2">
      <w:start w:val="6"/>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505684"/>
    <w:multiLevelType w:val="hybridMultilevel"/>
    <w:tmpl w:val="8324A5DC"/>
    <w:lvl w:ilvl="0" w:tplc="5A109BCC">
      <w:start w:val="15"/>
      <w:numFmt w:val="decimal"/>
      <w:lvlText w:val="%1."/>
      <w:lvlJc w:val="left"/>
      <w:pPr>
        <w:ind w:left="94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EB4D45"/>
    <w:multiLevelType w:val="hybridMultilevel"/>
    <w:tmpl w:val="34C27C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AE5A1D"/>
    <w:multiLevelType w:val="hybridMultilevel"/>
    <w:tmpl w:val="F2122CB0"/>
    <w:lvl w:ilvl="0" w:tplc="A67C801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1211"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FF766E"/>
    <w:multiLevelType w:val="hybridMultilevel"/>
    <w:tmpl w:val="15802AA6"/>
    <w:lvl w:ilvl="0" w:tplc="887A1EF0">
      <w:start w:val="3"/>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C32D8A"/>
    <w:multiLevelType w:val="hybridMultilevel"/>
    <w:tmpl w:val="715E7F2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5B8463D"/>
    <w:multiLevelType w:val="hybridMultilevel"/>
    <w:tmpl w:val="F3F48DB6"/>
    <w:lvl w:ilvl="0" w:tplc="256E77D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8D1BE6"/>
    <w:multiLevelType w:val="hybridMultilevel"/>
    <w:tmpl w:val="32C6633E"/>
    <w:lvl w:ilvl="0" w:tplc="768A1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9618EF"/>
    <w:multiLevelType w:val="hybridMultilevel"/>
    <w:tmpl w:val="2A5A1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18314F"/>
    <w:multiLevelType w:val="hybridMultilevel"/>
    <w:tmpl w:val="615455A4"/>
    <w:lvl w:ilvl="0" w:tplc="FFF296A2">
      <w:start w:val="1"/>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3">
    <w:nsid w:val="360115AF"/>
    <w:multiLevelType w:val="hybridMultilevel"/>
    <w:tmpl w:val="F32CAAA2"/>
    <w:lvl w:ilvl="0" w:tplc="77685F5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77549"/>
    <w:multiLevelType w:val="hybridMultilevel"/>
    <w:tmpl w:val="B4220DCC"/>
    <w:lvl w:ilvl="0" w:tplc="283843D2">
      <w:start w:val="6"/>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41138C"/>
    <w:multiLevelType w:val="hybridMultilevel"/>
    <w:tmpl w:val="672ED8EA"/>
    <w:lvl w:ilvl="0" w:tplc="F52A07AA">
      <w:start w:val="19"/>
      <w:numFmt w:val="decimal"/>
      <w:lvlText w:val="%1."/>
      <w:lvlJc w:val="left"/>
      <w:pPr>
        <w:ind w:left="1084" w:hanging="375"/>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C60DBB"/>
    <w:multiLevelType w:val="hybridMultilevel"/>
    <w:tmpl w:val="A3E87A40"/>
    <w:lvl w:ilvl="0" w:tplc="4E0ECC9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A1492E"/>
    <w:multiLevelType w:val="hybridMultilevel"/>
    <w:tmpl w:val="579C89EA"/>
    <w:lvl w:ilvl="0" w:tplc="FD8EB7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9F0B12"/>
    <w:multiLevelType w:val="hybridMultilevel"/>
    <w:tmpl w:val="38323242"/>
    <w:lvl w:ilvl="0" w:tplc="FD8EB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3F4743"/>
    <w:multiLevelType w:val="hybridMultilevel"/>
    <w:tmpl w:val="D4463F7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5D6B1E"/>
    <w:multiLevelType w:val="hybridMultilevel"/>
    <w:tmpl w:val="96D25A0A"/>
    <w:lvl w:ilvl="0" w:tplc="65A00018">
      <w:start w:val="1"/>
      <w:numFmt w:val="decimal"/>
      <w:lvlText w:val="%1."/>
      <w:lvlJc w:val="left"/>
      <w:pPr>
        <w:ind w:left="2261"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0A05E8"/>
    <w:multiLevelType w:val="multilevel"/>
    <w:tmpl w:val="AA52958C"/>
    <w:lvl w:ilvl="0">
      <w:start w:val="1"/>
      <w:numFmt w:val="decimal"/>
      <w:lvlText w:val="%1."/>
      <w:lvlJc w:val="left"/>
      <w:pPr>
        <w:ind w:left="1070" w:hanging="360"/>
      </w:pPr>
      <w:rPr>
        <w:rFonts w:hint="default"/>
      </w:rPr>
    </w:lvl>
    <w:lvl w:ilvl="1">
      <w:start w:val="4"/>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5A31554A"/>
    <w:multiLevelType w:val="hybridMultilevel"/>
    <w:tmpl w:val="CEFAD018"/>
    <w:lvl w:ilvl="0" w:tplc="5E4AC23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04650C"/>
    <w:multiLevelType w:val="hybridMultilevel"/>
    <w:tmpl w:val="806054AE"/>
    <w:lvl w:ilvl="0" w:tplc="2D100A38">
      <w:start w:val="6"/>
      <w:numFmt w:val="decimal"/>
      <w:lvlText w:val="%1."/>
      <w:lvlJc w:val="left"/>
      <w:pPr>
        <w:ind w:left="1211"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BB85B7C"/>
    <w:multiLevelType w:val="hybridMultilevel"/>
    <w:tmpl w:val="8324A5DC"/>
    <w:lvl w:ilvl="0" w:tplc="5A109BCC">
      <w:start w:val="15"/>
      <w:numFmt w:val="decimal"/>
      <w:lvlText w:val="%1."/>
      <w:lvlJc w:val="left"/>
      <w:pPr>
        <w:ind w:left="94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CD07A0"/>
    <w:multiLevelType w:val="hybridMultilevel"/>
    <w:tmpl w:val="BB8099EC"/>
    <w:lvl w:ilvl="0" w:tplc="4022AF2C">
      <w:start w:val="2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DC222F3"/>
    <w:multiLevelType w:val="hybridMultilevel"/>
    <w:tmpl w:val="DB168A4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E84642"/>
    <w:multiLevelType w:val="hybridMultilevel"/>
    <w:tmpl w:val="970625C6"/>
    <w:lvl w:ilvl="0" w:tplc="6C3A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6E6738"/>
    <w:multiLevelType w:val="multilevel"/>
    <w:tmpl w:val="F684B4B0"/>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9">
    <w:nsid w:val="6B6D7E00"/>
    <w:multiLevelType w:val="hybridMultilevel"/>
    <w:tmpl w:val="072A408A"/>
    <w:lvl w:ilvl="0" w:tplc="A050A8F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366B35"/>
    <w:multiLevelType w:val="hybridMultilevel"/>
    <w:tmpl w:val="F34C37C4"/>
    <w:lvl w:ilvl="0" w:tplc="65A0001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8231C80"/>
    <w:multiLevelType w:val="hybridMultilevel"/>
    <w:tmpl w:val="06DA33B8"/>
    <w:lvl w:ilvl="0" w:tplc="46C6A0E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7D47B4"/>
    <w:multiLevelType w:val="hybridMultilevel"/>
    <w:tmpl w:val="F4865030"/>
    <w:lvl w:ilvl="0" w:tplc="73C6E30A">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BD323A6"/>
    <w:multiLevelType w:val="hybridMultilevel"/>
    <w:tmpl w:val="904C3518"/>
    <w:lvl w:ilvl="0" w:tplc="917A6E94">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F9669C0"/>
    <w:multiLevelType w:val="hybridMultilevel"/>
    <w:tmpl w:val="F2E609DC"/>
    <w:lvl w:ilvl="0" w:tplc="46C6A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9"/>
  </w:num>
  <w:num w:numId="3">
    <w:abstractNumId w:val="16"/>
  </w:num>
  <w:num w:numId="4">
    <w:abstractNumId w:val="30"/>
  </w:num>
  <w:num w:numId="5">
    <w:abstractNumId w:val="2"/>
  </w:num>
  <w:num w:numId="6">
    <w:abstractNumId w:val="1"/>
  </w:num>
  <w:num w:numId="7">
    <w:abstractNumId w:val="23"/>
  </w:num>
  <w:num w:numId="8">
    <w:abstractNumId w:val="7"/>
  </w:num>
  <w:num w:numId="9">
    <w:abstractNumId w:val="14"/>
  </w:num>
  <w:num w:numId="10">
    <w:abstractNumId w:val="13"/>
  </w:num>
  <w:num w:numId="11">
    <w:abstractNumId w:val="11"/>
  </w:num>
  <w:num w:numId="12">
    <w:abstractNumId w:val="32"/>
  </w:num>
  <w:num w:numId="13">
    <w:abstractNumId w:val="19"/>
  </w:num>
  <w:num w:numId="14">
    <w:abstractNumId w:val="20"/>
  </w:num>
  <w:num w:numId="15">
    <w:abstractNumId w:val="3"/>
  </w:num>
  <w:num w:numId="16">
    <w:abstractNumId w:val="33"/>
  </w:num>
  <w:num w:numId="17">
    <w:abstractNumId w:val="15"/>
  </w:num>
  <w:num w:numId="18">
    <w:abstractNumId w:val="25"/>
  </w:num>
  <w:num w:numId="19">
    <w:abstractNumId w:val="27"/>
  </w:num>
  <w:num w:numId="20">
    <w:abstractNumId w:val="6"/>
  </w:num>
  <w:num w:numId="21">
    <w:abstractNumId w:val="17"/>
  </w:num>
  <w:num w:numId="22">
    <w:abstractNumId w:val="10"/>
  </w:num>
  <w:num w:numId="23">
    <w:abstractNumId w:val="12"/>
  </w:num>
  <w:num w:numId="24">
    <w:abstractNumId w:val="18"/>
  </w:num>
  <w:num w:numId="25">
    <w:abstractNumId w:val="9"/>
  </w:num>
  <w:num w:numId="26">
    <w:abstractNumId w:val="34"/>
  </w:num>
  <w:num w:numId="27">
    <w:abstractNumId w:val="31"/>
  </w:num>
  <w:num w:numId="28">
    <w:abstractNumId w:val="22"/>
  </w:num>
  <w:num w:numId="29">
    <w:abstractNumId w:val="24"/>
  </w:num>
  <w:num w:numId="30">
    <w:abstractNumId w:val="0"/>
  </w:num>
  <w:num w:numId="31">
    <w:abstractNumId w:val="28"/>
  </w:num>
  <w:num w:numId="32">
    <w:abstractNumId w:val="21"/>
  </w:num>
  <w:num w:numId="33">
    <w:abstractNumId w:val="26"/>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6C"/>
    <w:rsid w:val="00011D0F"/>
    <w:rsid w:val="00015ABD"/>
    <w:rsid w:val="00021F59"/>
    <w:rsid w:val="0003775E"/>
    <w:rsid w:val="00042ABF"/>
    <w:rsid w:val="000502A2"/>
    <w:rsid w:val="00063D1C"/>
    <w:rsid w:val="00065027"/>
    <w:rsid w:val="00070669"/>
    <w:rsid w:val="000768E1"/>
    <w:rsid w:val="000A4995"/>
    <w:rsid w:val="000F7BEF"/>
    <w:rsid w:val="00102C48"/>
    <w:rsid w:val="00103274"/>
    <w:rsid w:val="00111E6A"/>
    <w:rsid w:val="00115125"/>
    <w:rsid w:val="0013353F"/>
    <w:rsid w:val="0016340B"/>
    <w:rsid w:val="00167273"/>
    <w:rsid w:val="001673DD"/>
    <w:rsid w:val="001A7C3F"/>
    <w:rsid w:val="001B3094"/>
    <w:rsid w:val="001C38DF"/>
    <w:rsid w:val="001F1E9F"/>
    <w:rsid w:val="001F6836"/>
    <w:rsid w:val="00204201"/>
    <w:rsid w:val="00206EA3"/>
    <w:rsid w:val="00212529"/>
    <w:rsid w:val="002207FE"/>
    <w:rsid w:val="00241474"/>
    <w:rsid w:val="00254C9E"/>
    <w:rsid w:val="00256171"/>
    <w:rsid w:val="00270EE4"/>
    <w:rsid w:val="0027302D"/>
    <w:rsid w:val="002801BE"/>
    <w:rsid w:val="00282AEA"/>
    <w:rsid w:val="002B7195"/>
    <w:rsid w:val="002C0787"/>
    <w:rsid w:val="002E0233"/>
    <w:rsid w:val="002E1FED"/>
    <w:rsid w:val="0030087B"/>
    <w:rsid w:val="0039596C"/>
    <w:rsid w:val="003A6417"/>
    <w:rsid w:val="003E1AB5"/>
    <w:rsid w:val="003F5017"/>
    <w:rsid w:val="00402F63"/>
    <w:rsid w:val="00416037"/>
    <w:rsid w:val="004241D1"/>
    <w:rsid w:val="0043026B"/>
    <w:rsid w:val="004368F8"/>
    <w:rsid w:val="00487302"/>
    <w:rsid w:val="004879AC"/>
    <w:rsid w:val="00491524"/>
    <w:rsid w:val="004C755D"/>
    <w:rsid w:val="004D505A"/>
    <w:rsid w:val="00503C83"/>
    <w:rsid w:val="00505F6E"/>
    <w:rsid w:val="00507830"/>
    <w:rsid w:val="005178C4"/>
    <w:rsid w:val="0052552E"/>
    <w:rsid w:val="00526153"/>
    <w:rsid w:val="00537ED3"/>
    <w:rsid w:val="005419F8"/>
    <w:rsid w:val="0055716E"/>
    <w:rsid w:val="00563C83"/>
    <w:rsid w:val="00564F34"/>
    <w:rsid w:val="0057161A"/>
    <w:rsid w:val="00571E2F"/>
    <w:rsid w:val="00594142"/>
    <w:rsid w:val="005A7BFE"/>
    <w:rsid w:val="005C1B36"/>
    <w:rsid w:val="005C22EE"/>
    <w:rsid w:val="005C30A6"/>
    <w:rsid w:val="005C3714"/>
    <w:rsid w:val="005C5A97"/>
    <w:rsid w:val="00611232"/>
    <w:rsid w:val="0061732F"/>
    <w:rsid w:val="00654165"/>
    <w:rsid w:val="00673022"/>
    <w:rsid w:val="006C456A"/>
    <w:rsid w:val="006D638F"/>
    <w:rsid w:val="00700E42"/>
    <w:rsid w:val="007056E0"/>
    <w:rsid w:val="00715289"/>
    <w:rsid w:val="00727713"/>
    <w:rsid w:val="00753AF1"/>
    <w:rsid w:val="00765A69"/>
    <w:rsid w:val="007A7A17"/>
    <w:rsid w:val="007B128A"/>
    <w:rsid w:val="007C2B0A"/>
    <w:rsid w:val="008244B3"/>
    <w:rsid w:val="008346D6"/>
    <w:rsid w:val="008359B6"/>
    <w:rsid w:val="008429A8"/>
    <w:rsid w:val="00842ED2"/>
    <w:rsid w:val="00845495"/>
    <w:rsid w:val="008503C5"/>
    <w:rsid w:val="00877B02"/>
    <w:rsid w:val="008817EF"/>
    <w:rsid w:val="008A0EDB"/>
    <w:rsid w:val="008A34C5"/>
    <w:rsid w:val="008B369C"/>
    <w:rsid w:val="008B37B3"/>
    <w:rsid w:val="0090290F"/>
    <w:rsid w:val="00902C7B"/>
    <w:rsid w:val="00952319"/>
    <w:rsid w:val="009603FD"/>
    <w:rsid w:val="00967177"/>
    <w:rsid w:val="00996488"/>
    <w:rsid w:val="009A7BF0"/>
    <w:rsid w:val="00A0213F"/>
    <w:rsid w:val="00A32BEF"/>
    <w:rsid w:val="00A95E06"/>
    <w:rsid w:val="00AB2A96"/>
    <w:rsid w:val="00AC4301"/>
    <w:rsid w:val="00AD1AFF"/>
    <w:rsid w:val="00AE47C5"/>
    <w:rsid w:val="00B502BC"/>
    <w:rsid w:val="00B53004"/>
    <w:rsid w:val="00B73AB5"/>
    <w:rsid w:val="00B7524D"/>
    <w:rsid w:val="00B75F19"/>
    <w:rsid w:val="00BA00A4"/>
    <w:rsid w:val="00BA7E0F"/>
    <w:rsid w:val="00BB1D22"/>
    <w:rsid w:val="00BC6932"/>
    <w:rsid w:val="00BD63CF"/>
    <w:rsid w:val="00BE2B8F"/>
    <w:rsid w:val="00BF091F"/>
    <w:rsid w:val="00BF1431"/>
    <w:rsid w:val="00BF15C0"/>
    <w:rsid w:val="00C0531F"/>
    <w:rsid w:val="00C06FAB"/>
    <w:rsid w:val="00C13888"/>
    <w:rsid w:val="00C26645"/>
    <w:rsid w:val="00C32AB0"/>
    <w:rsid w:val="00C35D18"/>
    <w:rsid w:val="00C36487"/>
    <w:rsid w:val="00C44301"/>
    <w:rsid w:val="00C7522B"/>
    <w:rsid w:val="00CA0037"/>
    <w:rsid w:val="00CA0FBB"/>
    <w:rsid w:val="00CA40FB"/>
    <w:rsid w:val="00CA50BE"/>
    <w:rsid w:val="00CA56D9"/>
    <w:rsid w:val="00CE6324"/>
    <w:rsid w:val="00D04158"/>
    <w:rsid w:val="00D26EF1"/>
    <w:rsid w:val="00D33AC1"/>
    <w:rsid w:val="00D43DA3"/>
    <w:rsid w:val="00D43E97"/>
    <w:rsid w:val="00D51E49"/>
    <w:rsid w:val="00D64C04"/>
    <w:rsid w:val="00D70429"/>
    <w:rsid w:val="00D87E66"/>
    <w:rsid w:val="00DB42D4"/>
    <w:rsid w:val="00DC2528"/>
    <w:rsid w:val="00DE0899"/>
    <w:rsid w:val="00DE20F7"/>
    <w:rsid w:val="00E40E00"/>
    <w:rsid w:val="00EA0E75"/>
    <w:rsid w:val="00EA2D0B"/>
    <w:rsid w:val="00F05691"/>
    <w:rsid w:val="00F06940"/>
    <w:rsid w:val="00F24942"/>
    <w:rsid w:val="00F3104C"/>
    <w:rsid w:val="00F517EC"/>
    <w:rsid w:val="00F51AA5"/>
    <w:rsid w:val="00F522FD"/>
    <w:rsid w:val="00F54B86"/>
    <w:rsid w:val="00F6553E"/>
    <w:rsid w:val="00F70D10"/>
    <w:rsid w:val="00FB0CF5"/>
    <w:rsid w:val="00FC03B2"/>
    <w:rsid w:val="00FE0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1B36"/>
  </w:style>
  <w:style w:type="paragraph" w:styleId="a3">
    <w:name w:val="List Paragraph"/>
    <w:basedOn w:val="a"/>
    <w:uiPriority w:val="34"/>
    <w:qFormat/>
    <w:rsid w:val="005C1B36"/>
    <w:pPr>
      <w:ind w:left="720"/>
      <w:contextualSpacing/>
    </w:pPr>
    <w:rPr>
      <w:rFonts w:asciiTheme="minorHAnsi" w:eastAsiaTheme="minorHAnsi" w:hAnsiTheme="minorHAnsi" w:cstheme="minorBidi"/>
    </w:rPr>
  </w:style>
  <w:style w:type="paragraph" w:styleId="a4">
    <w:name w:val="header"/>
    <w:basedOn w:val="a"/>
    <w:link w:val="a5"/>
    <w:uiPriority w:val="99"/>
    <w:unhideWhenUsed/>
    <w:rsid w:val="005C1B3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5C1B36"/>
    <w:rPr>
      <w:rFonts w:asciiTheme="minorHAnsi" w:eastAsiaTheme="minorHAnsi" w:hAnsiTheme="minorHAnsi" w:cstheme="minorBidi"/>
      <w:sz w:val="22"/>
      <w:szCs w:val="22"/>
      <w:lang w:eastAsia="en-US"/>
    </w:rPr>
  </w:style>
  <w:style w:type="paragraph" w:styleId="a6">
    <w:name w:val="footer"/>
    <w:basedOn w:val="a"/>
    <w:link w:val="a7"/>
    <w:uiPriority w:val="99"/>
    <w:unhideWhenUsed/>
    <w:rsid w:val="005C1B36"/>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5C1B36"/>
    <w:rPr>
      <w:rFonts w:asciiTheme="minorHAnsi" w:eastAsiaTheme="minorHAnsi" w:hAnsiTheme="minorHAnsi" w:cstheme="minorBidi"/>
      <w:sz w:val="22"/>
      <w:szCs w:val="22"/>
      <w:lang w:eastAsia="en-US"/>
    </w:rPr>
  </w:style>
  <w:style w:type="paragraph" w:customStyle="1" w:styleId="ConsPlusNormal">
    <w:name w:val="ConsPlusNormal"/>
    <w:rsid w:val="005C1B36"/>
    <w:pPr>
      <w:autoSpaceDE w:val="0"/>
      <w:autoSpaceDN w:val="0"/>
      <w:adjustRightInd w:val="0"/>
    </w:pPr>
    <w:rPr>
      <w:rFonts w:ascii="Times New Roman" w:eastAsia="Times New Roman" w:hAnsi="Times New Roman"/>
      <w:sz w:val="28"/>
      <w:szCs w:val="28"/>
    </w:rPr>
  </w:style>
  <w:style w:type="paragraph" w:styleId="a8">
    <w:name w:val="Normal (Web)"/>
    <w:basedOn w:val="a"/>
    <w:uiPriority w:val="99"/>
    <w:unhideWhenUsed/>
    <w:rsid w:val="005C1B36"/>
    <w:rPr>
      <w:rFonts w:ascii="Times New Roman" w:eastAsiaTheme="minorHAnsi" w:hAnsi="Times New Roman"/>
      <w:sz w:val="24"/>
      <w:szCs w:val="24"/>
    </w:rPr>
  </w:style>
  <w:style w:type="paragraph" w:styleId="a9">
    <w:name w:val="Balloon Text"/>
    <w:basedOn w:val="a"/>
    <w:link w:val="aa"/>
    <w:uiPriority w:val="99"/>
    <w:semiHidden/>
    <w:unhideWhenUsed/>
    <w:rsid w:val="005C1B36"/>
    <w:pPr>
      <w:spacing w:after="0" w:line="240" w:lineRule="auto"/>
    </w:pPr>
    <w:rPr>
      <w:rFonts w:ascii="Tahoma" w:eastAsiaTheme="minorHAnsi" w:hAnsi="Tahoma" w:cs="Tahoma"/>
      <w:sz w:val="16"/>
      <w:szCs w:val="16"/>
    </w:rPr>
  </w:style>
  <w:style w:type="character" w:customStyle="1" w:styleId="aa">
    <w:name w:val="Текст выноски Знак"/>
    <w:basedOn w:val="a0"/>
    <w:link w:val="a9"/>
    <w:uiPriority w:val="99"/>
    <w:semiHidden/>
    <w:rsid w:val="005C1B36"/>
    <w:rPr>
      <w:rFonts w:ascii="Tahoma" w:eastAsiaTheme="minorHAnsi" w:hAnsi="Tahoma" w:cs="Tahoma"/>
      <w:sz w:val="16"/>
      <w:szCs w:val="16"/>
      <w:lang w:eastAsia="en-US"/>
    </w:rPr>
  </w:style>
  <w:style w:type="table" w:customStyle="1" w:styleId="2">
    <w:name w:val="Сетка таблицы2"/>
    <w:basedOn w:val="a1"/>
    <w:next w:val="ab"/>
    <w:uiPriority w:val="59"/>
    <w:rsid w:val="005C1B36"/>
    <w:rPr>
      <w:rFonts w:cs="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5C1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5C1B36"/>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rsid w:val="005C1B36"/>
    <w:rPr>
      <w:rFonts w:asciiTheme="minorHAnsi" w:eastAsiaTheme="minorHAnsi" w:hAnsiTheme="minorHAnsi" w:cstheme="minorBidi"/>
      <w:sz w:val="22"/>
      <w:szCs w:val="22"/>
      <w:lang w:eastAsia="en-US"/>
    </w:rPr>
  </w:style>
  <w:style w:type="paragraph" w:styleId="ae">
    <w:name w:val="Body Text Indent"/>
    <w:basedOn w:val="a"/>
    <w:link w:val="af"/>
    <w:uiPriority w:val="99"/>
    <w:semiHidden/>
    <w:unhideWhenUsed/>
    <w:rsid w:val="005C1B36"/>
    <w:pPr>
      <w:spacing w:after="120"/>
      <w:ind w:left="283"/>
    </w:pPr>
    <w:rPr>
      <w:rFonts w:asciiTheme="minorHAnsi" w:eastAsiaTheme="minorHAnsi" w:hAnsiTheme="minorHAnsi" w:cstheme="minorBidi"/>
    </w:rPr>
  </w:style>
  <w:style w:type="character" w:customStyle="1" w:styleId="af">
    <w:name w:val="Основной текст с отступом Знак"/>
    <w:basedOn w:val="a0"/>
    <w:link w:val="ae"/>
    <w:uiPriority w:val="99"/>
    <w:semiHidden/>
    <w:rsid w:val="005C1B3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1B36"/>
  </w:style>
  <w:style w:type="paragraph" w:styleId="a3">
    <w:name w:val="List Paragraph"/>
    <w:basedOn w:val="a"/>
    <w:uiPriority w:val="34"/>
    <w:qFormat/>
    <w:rsid w:val="005C1B36"/>
    <w:pPr>
      <w:ind w:left="720"/>
      <w:contextualSpacing/>
    </w:pPr>
    <w:rPr>
      <w:rFonts w:asciiTheme="minorHAnsi" w:eastAsiaTheme="minorHAnsi" w:hAnsiTheme="minorHAnsi" w:cstheme="minorBidi"/>
    </w:rPr>
  </w:style>
  <w:style w:type="paragraph" w:styleId="a4">
    <w:name w:val="header"/>
    <w:basedOn w:val="a"/>
    <w:link w:val="a5"/>
    <w:uiPriority w:val="99"/>
    <w:unhideWhenUsed/>
    <w:rsid w:val="005C1B3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5C1B36"/>
    <w:rPr>
      <w:rFonts w:asciiTheme="minorHAnsi" w:eastAsiaTheme="minorHAnsi" w:hAnsiTheme="minorHAnsi" w:cstheme="minorBidi"/>
      <w:sz w:val="22"/>
      <w:szCs w:val="22"/>
      <w:lang w:eastAsia="en-US"/>
    </w:rPr>
  </w:style>
  <w:style w:type="paragraph" w:styleId="a6">
    <w:name w:val="footer"/>
    <w:basedOn w:val="a"/>
    <w:link w:val="a7"/>
    <w:uiPriority w:val="99"/>
    <w:unhideWhenUsed/>
    <w:rsid w:val="005C1B36"/>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5C1B36"/>
    <w:rPr>
      <w:rFonts w:asciiTheme="minorHAnsi" w:eastAsiaTheme="minorHAnsi" w:hAnsiTheme="minorHAnsi" w:cstheme="minorBidi"/>
      <w:sz w:val="22"/>
      <w:szCs w:val="22"/>
      <w:lang w:eastAsia="en-US"/>
    </w:rPr>
  </w:style>
  <w:style w:type="paragraph" w:customStyle="1" w:styleId="ConsPlusNormal">
    <w:name w:val="ConsPlusNormal"/>
    <w:rsid w:val="005C1B36"/>
    <w:pPr>
      <w:autoSpaceDE w:val="0"/>
      <w:autoSpaceDN w:val="0"/>
      <w:adjustRightInd w:val="0"/>
    </w:pPr>
    <w:rPr>
      <w:rFonts w:ascii="Times New Roman" w:eastAsia="Times New Roman" w:hAnsi="Times New Roman"/>
      <w:sz w:val="28"/>
      <w:szCs w:val="28"/>
    </w:rPr>
  </w:style>
  <w:style w:type="paragraph" w:styleId="a8">
    <w:name w:val="Normal (Web)"/>
    <w:basedOn w:val="a"/>
    <w:uiPriority w:val="99"/>
    <w:unhideWhenUsed/>
    <w:rsid w:val="005C1B36"/>
    <w:rPr>
      <w:rFonts w:ascii="Times New Roman" w:eastAsiaTheme="minorHAnsi" w:hAnsi="Times New Roman"/>
      <w:sz w:val="24"/>
      <w:szCs w:val="24"/>
    </w:rPr>
  </w:style>
  <w:style w:type="paragraph" w:styleId="a9">
    <w:name w:val="Balloon Text"/>
    <w:basedOn w:val="a"/>
    <w:link w:val="aa"/>
    <w:uiPriority w:val="99"/>
    <w:semiHidden/>
    <w:unhideWhenUsed/>
    <w:rsid w:val="005C1B36"/>
    <w:pPr>
      <w:spacing w:after="0" w:line="240" w:lineRule="auto"/>
    </w:pPr>
    <w:rPr>
      <w:rFonts w:ascii="Tahoma" w:eastAsiaTheme="minorHAnsi" w:hAnsi="Tahoma" w:cs="Tahoma"/>
      <w:sz w:val="16"/>
      <w:szCs w:val="16"/>
    </w:rPr>
  </w:style>
  <w:style w:type="character" w:customStyle="1" w:styleId="aa">
    <w:name w:val="Текст выноски Знак"/>
    <w:basedOn w:val="a0"/>
    <w:link w:val="a9"/>
    <w:uiPriority w:val="99"/>
    <w:semiHidden/>
    <w:rsid w:val="005C1B36"/>
    <w:rPr>
      <w:rFonts w:ascii="Tahoma" w:eastAsiaTheme="minorHAnsi" w:hAnsi="Tahoma" w:cs="Tahoma"/>
      <w:sz w:val="16"/>
      <w:szCs w:val="16"/>
      <w:lang w:eastAsia="en-US"/>
    </w:rPr>
  </w:style>
  <w:style w:type="table" w:customStyle="1" w:styleId="2">
    <w:name w:val="Сетка таблицы2"/>
    <w:basedOn w:val="a1"/>
    <w:next w:val="ab"/>
    <w:uiPriority w:val="59"/>
    <w:rsid w:val="005C1B36"/>
    <w:rPr>
      <w:rFonts w:cs="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5C1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5C1B36"/>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rsid w:val="005C1B36"/>
    <w:rPr>
      <w:rFonts w:asciiTheme="minorHAnsi" w:eastAsiaTheme="minorHAnsi" w:hAnsiTheme="minorHAnsi" w:cstheme="minorBidi"/>
      <w:sz w:val="22"/>
      <w:szCs w:val="22"/>
      <w:lang w:eastAsia="en-US"/>
    </w:rPr>
  </w:style>
  <w:style w:type="paragraph" w:styleId="ae">
    <w:name w:val="Body Text Indent"/>
    <w:basedOn w:val="a"/>
    <w:link w:val="af"/>
    <w:uiPriority w:val="99"/>
    <w:semiHidden/>
    <w:unhideWhenUsed/>
    <w:rsid w:val="005C1B36"/>
    <w:pPr>
      <w:spacing w:after="120"/>
      <w:ind w:left="283"/>
    </w:pPr>
    <w:rPr>
      <w:rFonts w:asciiTheme="minorHAnsi" w:eastAsiaTheme="minorHAnsi" w:hAnsiTheme="minorHAnsi" w:cstheme="minorBidi"/>
    </w:rPr>
  </w:style>
  <w:style w:type="character" w:customStyle="1" w:styleId="af">
    <w:name w:val="Основной текст с отступом Знак"/>
    <w:basedOn w:val="a0"/>
    <w:link w:val="ae"/>
    <w:uiPriority w:val="99"/>
    <w:semiHidden/>
    <w:rsid w:val="005C1B3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1832">
      <w:bodyDiv w:val="1"/>
      <w:marLeft w:val="0"/>
      <w:marRight w:val="0"/>
      <w:marTop w:val="0"/>
      <w:marBottom w:val="0"/>
      <w:divBdr>
        <w:top w:val="none" w:sz="0" w:space="0" w:color="auto"/>
        <w:left w:val="none" w:sz="0" w:space="0" w:color="auto"/>
        <w:bottom w:val="none" w:sz="0" w:space="0" w:color="auto"/>
        <w:right w:val="none" w:sz="0" w:space="0" w:color="auto"/>
      </w:divBdr>
    </w:div>
    <w:div w:id="1783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Комитет</c:v>
                </c:pt>
              </c:strCache>
            </c:strRef>
          </c:tx>
          <c:invertIfNegative val="0"/>
          <c:dLbls>
            <c:dLbl>
              <c:idx val="1"/>
              <c:tx>
                <c:rich>
                  <a:bodyPr/>
                  <a:lstStyle/>
                  <a:p>
                    <a:r>
                      <a:rPr lang="ru-RU"/>
                      <a:t>7</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Лист1!$A$2:$A$3</c:f>
              <c:numCache>
                <c:formatCode>General</c:formatCode>
                <c:ptCount val="2"/>
                <c:pt idx="0">
                  <c:v>2018</c:v>
                </c:pt>
                <c:pt idx="1">
                  <c:v>2019</c:v>
                </c:pt>
              </c:numCache>
            </c:numRef>
          </c:cat>
          <c:val>
            <c:numRef>
              <c:f>Лист1!$B$2:$B$3</c:f>
              <c:numCache>
                <c:formatCode>General</c:formatCode>
                <c:ptCount val="2"/>
                <c:pt idx="0">
                  <c:v>3</c:v>
                </c:pt>
                <c:pt idx="1">
                  <c:v>7</c:v>
                </c:pt>
              </c:numCache>
            </c:numRef>
          </c:val>
        </c:ser>
        <c:ser>
          <c:idx val="1"/>
          <c:order val="1"/>
          <c:tx>
            <c:strRef>
              <c:f>Лист1!$C$1</c:f>
              <c:strCache>
                <c:ptCount val="1"/>
                <c:pt idx="0">
                  <c:v>Губернатор МО</c:v>
                </c:pt>
              </c:strCache>
            </c:strRef>
          </c:tx>
          <c:invertIfNegative val="0"/>
          <c:dLbls>
            <c:dLbl>
              <c:idx val="1"/>
              <c:tx>
                <c:rich>
                  <a:bodyPr/>
                  <a:lstStyle/>
                  <a:p>
                    <a:r>
                      <a:rPr lang="ru-RU"/>
                      <a:t>17</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Лист1!$A$2:$A$3</c:f>
              <c:numCache>
                <c:formatCode>General</c:formatCode>
                <c:ptCount val="2"/>
                <c:pt idx="0">
                  <c:v>2018</c:v>
                </c:pt>
                <c:pt idx="1">
                  <c:v>2019</c:v>
                </c:pt>
              </c:numCache>
            </c:numRef>
          </c:cat>
          <c:val>
            <c:numRef>
              <c:f>Лист1!$C$2:$C$3</c:f>
              <c:numCache>
                <c:formatCode>General</c:formatCode>
                <c:ptCount val="2"/>
                <c:pt idx="0">
                  <c:v>23</c:v>
                </c:pt>
                <c:pt idx="1">
                  <c:v>17</c:v>
                </c:pt>
              </c:numCache>
            </c:numRef>
          </c:val>
        </c:ser>
        <c:ser>
          <c:idx val="2"/>
          <c:order val="2"/>
          <c:tx>
            <c:strRef>
              <c:f>Лист1!$D$1</c:f>
              <c:strCache>
                <c:ptCount val="1"/>
                <c:pt idx="0">
                  <c:v>Другие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Лист1!$A$2:$A$3</c:f>
              <c:numCache>
                <c:formatCode>General</c:formatCode>
                <c:ptCount val="2"/>
                <c:pt idx="0">
                  <c:v>2018</c:v>
                </c:pt>
                <c:pt idx="1">
                  <c:v>2019</c:v>
                </c:pt>
              </c:numCache>
            </c:numRef>
          </c:cat>
          <c:val>
            <c:numRef>
              <c:f>Лист1!$D$2:$D$3</c:f>
              <c:numCache>
                <c:formatCode>General</c:formatCode>
                <c:ptCount val="2"/>
                <c:pt idx="0">
                  <c:v>2</c:v>
                </c:pt>
                <c:pt idx="1">
                  <c:v>1</c:v>
                </c:pt>
              </c:numCache>
            </c:numRef>
          </c:val>
        </c:ser>
        <c:dLbls>
          <c:showLegendKey val="0"/>
          <c:showVal val="0"/>
          <c:showCatName val="0"/>
          <c:showSerName val="0"/>
          <c:showPercent val="0"/>
          <c:showBubbleSize val="0"/>
        </c:dLbls>
        <c:gapWidth val="150"/>
        <c:axId val="91843968"/>
        <c:axId val="91866240"/>
      </c:barChart>
      <c:catAx>
        <c:axId val="91843968"/>
        <c:scaling>
          <c:orientation val="minMax"/>
        </c:scaling>
        <c:delete val="0"/>
        <c:axPos val="b"/>
        <c:numFmt formatCode="General" sourceLinked="1"/>
        <c:majorTickMark val="out"/>
        <c:minorTickMark val="none"/>
        <c:tickLblPos val="nextTo"/>
        <c:crossAx val="91866240"/>
        <c:crosses val="autoZero"/>
        <c:auto val="1"/>
        <c:lblAlgn val="ctr"/>
        <c:lblOffset val="100"/>
        <c:noMultiLvlLbl val="0"/>
      </c:catAx>
      <c:valAx>
        <c:axId val="91866240"/>
        <c:scaling>
          <c:orientation val="minMax"/>
        </c:scaling>
        <c:delete val="0"/>
        <c:axPos val="l"/>
        <c:majorGridlines/>
        <c:numFmt formatCode="General" sourceLinked="1"/>
        <c:majorTickMark val="out"/>
        <c:minorTickMark val="none"/>
        <c:tickLblPos val="nextTo"/>
        <c:crossAx val="91843968"/>
        <c:crosses val="autoZero"/>
        <c:crossBetween val="between"/>
      </c:valAx>
      <c:spPr>
        <a:scene3d>
          <a:camera prst="orthographicFront"/>
          <a:lightRig rig="threePt" dir="t"/>
        </a:scene3d>
        <a:sp3d prstMaterial="dkEdge"/>
      </c:spPr>
    </c:plotArea>
    <c:legend>
      <c:legendPos val="r"/>
      <c:overlay val="0"/>
    </c:legend>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22</Pages>
  <Words>8106</Words>
  <Characters>46206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Цурик Наталья Викторовна</dc:creator>
  <cp:lastModifiedBy>Кискин А.В.</cp:lastModifiedBy>
  <cp:revision>2</cp:revision>
  <cp:lastPrinted>2019-12-17T09:03:00Z</cp:lastPrinted>
  <dcterms:created xsi:type="dcterms:W3CDTF">2020-02-03T06:44:00Z</dcterms:created>
  <dcterms:modified xsi:type="dcterms:W3CDTF">2020-02-03T06:44:00Z</dcterms:modified>
</cp:coreProperties>
</file>