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88E70" w14:textId="77777777" w:rsidR="00BE5286" w:rsidRPr="00BE5286" w:rsidRDefault="00BE5286" w:rsidP="00BE5286">
      <w:pPr>
        <w:shd w:val="clear" w:color="auto" w:fill="FFFFFF"/>
        <w:spacing w:after="0" w:line="480" w:lineRule="auto"/>
        <w:jc w:val="center"/>
        <w:rPr>
          <w:rFonts w:ascii="Times New Roman" w:eastAsia="Times New Roman" w:hAnsi="Times New Roman" w:cs="Times New Roman"/>
          <w:spacing w:val="3"/>
          <w:sz w:val="36"/>
          <w:szCs w:val="36"/>
          <w:lang w:eastAsia="ru-RU"/>
        </w:rPr>
      </w:pPr>
      <w:r w:rsidRPr="00BE5286">
        <w:rPr>
          <w:rFonts w:ascii="Times New Roman" w:eastAsia="Times New Roman" w:hAnsi="Times New Roman" w:cs="Times New Roman"/>
          <w:b/>
          <w:bCs/>
          <w:spacing w:val="3"/>
          <w:sz w:val="36"/>
          <w:szCs w:val="36"/>
          <w:lang w:eastAsia="ru-RU"/>
        </w:rPr>
        <w:t>МОСКОВСКАЯ ОБЛАСТНАЯ ДУМА</w:t>
      </w:r>
    </w:p>
    <w:p w14:paraId="3A3D4C4F" w14:textId="77777777" w:rsidR="00BE5286" w:rsidRPr="00BE5286" w:rsidRDefault="00BE5286" w:rsidP="00BE5286">
      <w:pPr>
        <w:shd w:val="clear" w:color="auto" w:fill="FFFFFF"/>
        <w:spacing w:after="0" w:line="480" w:lineRule="auto"/>
        <w:jc w:val="center"/>
        <w:rPr>
          <w:rFonts w:ascii="Times New Roman" w:eastAsia="Times New Roman" w:hAnsi="Times New Roman" w:cs="Times New Roman"/>
          <w:spacing w:val="3"/>
          <w:sz w:val="36"/>
          <w:szCs w:val="36"/>
          <w:lang w:eastAsia="ru-RU"/>
        </w:rPr>
      </w:pPr>
      <w:r w:rsidRPr="00BE5286">
        <w:rPr>
          <w:rFonts w:ascii="Times New Roman" w:eastAsia="Times New Roman" w:hAnsi="Times New Roman" w:cs="Times New Roman"/>
          <w:b/>
          <w:bCs/>
          <w:spacing w:val="3"/>
          <w:sz w:val="36"/>
          <w:szCs w:val="36"/>
          <w:lang w:eastAsia="ru-RU"/>
        </w:rPr>
        <w:t>ПОСТАНОВЛЕНИЕ</w:t>
      </w:r>
    </w:p>
    <w:p w14:paraId="5CA54292" w14:textId="204BDF54" w:rsidR="00BE5286" w:rsidRPr="00BE5286" w:rsidRDefault="00BE5286" w:rsidP="00BE5286">
      <w:pPr>
        <w:spacing w:after="0" w:line="240" w:lineRule="auto"/>
        <w:jc w:val="center"/>
        <w:rPr>
          <w:rFonts w:ascii="Times New Roman" w:eastAsia="Times New Roman" w:hAnsi="Times New Roman" w:cs="Times New Roman"/>
          <w:bCs/>
          <w:spacing w:val="3"/>
          <w:sz w:val="28"/>
          <w:szCs w:val="28"/>
          <w:lang w:eastAsia="ru-RU"/>
        </w:rPr>
      </w:pPr>
      <w:r w:rsidRPr="00BE5286">
        <w:rPr>
          <w:rFonts w:ascii="Times New Roman" w:eastAsia="Times New Roman" w:hAnsi="Times New Roman" w:cs="Times New Roman"/>
          <w:bCs/>
          <w:spacing w:val="3"/>
          <w:sz w:val="28"/>
          <w:szCs w:val="28"/>
          <w:lang w:eastAsia="ru-RU"/>
        </w:rPr>
        <w:t xml:space="preserve">28.10.2021 № </w:t>
      </w:r>
      <w:r w:rsidRPr="00BE5286">
        <w:rPr>
          <w:rFonts w:ascii="Times New Roman" w:eastAsia="Times New Roman" w:hAnsi="Times New Roman" w:cs="Times New Roman"/>
          <w:bCs/>
          <w:spacing w:val="3"/>
          <w:sz w:val="28"/>
          <w:szCs w:val="28"/>
          <w:lang w:eastAsia="ru-RU"/>
        </w:rPr>
        <w:t>71</w:t>
      </w:r>
      <w:r w:rsidRPr="00BE5286">
        <w:rPr>
          <w:rFonts w:ascii="Times New Roman" w:eastAsia="Times New Roman" w:hAnsi="Times New Roman" w:cs="Times New Roman"/>
          <w:bCs/>
          <w:spacing w:val="3"/>
          <w:sz w:val="28"/>
          <w:szCs w:val="28"/>
          <w:lang w:eastAsia="ru-RU"/>
        </w:rPr>
        <w:t>/5-П</w:t>
      </w:r>
    </w:p>
    <w:p w14:paraId="7114DE2A" w14:textId="77777777" w:rsidR="00BE5286" w:rsidRPr="00BE5286" w:rsidRDefault="00BE5286" w:rsidP="00BE5286">
      <w:pPr>
        <w:tabs>
          <w:tab w:val="left" w:pos="1440"/>
          <w:tab w:val="left" w:pos="8364"/>
          <w:tab w:val="left" w:pos="9354"/>
        </w:tabs>
        <w:spacing w:after="0" w:line="240" w:lineRule="auto"/>
        <w:ind w:left="1418" w:right="1418"/>
        <w:rPr>
          <w:rFonts w:ascii="Times New Roman" w:eastAsia="Calibri" w:hAnsi="Times New Roman" w:cs="Times New Roman"/>
          <w:b/>
          <w:bCs/>
          <w:sz w:val="28"/>
          <w:szCs w:val="28"/>
          <w:lang w:eastAsia="ru-RU"/>
        </w:rPr>
      </w:pPr>
    </w:p>
    <w:p w14:paraId="489BF4AF" w14:textId="77777777" w:rsidR="00BE5286" w:rsidRPr="00BE5286" w:rsidRDefault="00BE5286" w:rsidP="00BE5286">
      <w:pPr>
        <w:tabs>
          <w:tab w:val="left" w:pos="1440"/>
          <w:tab w:val="left" w:pos="8364"/>
          <w:tab w:val="left" w:pos="9354"/>
        </w:tabs>
        <w:spacing w:after="0" w:line="240" w:lineRule="auto"/>
        <w:ind w:left="1418" w:right="1418"/>
        <w:rPr>
          <w:rFonts w:ascii="Times New Roman" w:eastAsia="Calibri" w:hAnsi="Times New Roman" w:cs="Times New Roman"/>
          <w:b/>
          <w:bCs/>
          <w:sz w:val="28"/>
          <w:szCs w:val="28"/>
          <w:lang w:eastAsia="ru-RU"/>
        </w:rPr>
      </w:pPr>
    </w:p>
    <w:p w14:paraId="7794486F" w14:textId="77777777" w:rsidR="00BE5286" w:rsidRPr="00BE5286" w:rsidRDefault="00BE5286" w:rsidP="00BE5286">
      <w:pPr>
        <w:tabs>
          <w:tab w:val="left" w:pos="1440"/>
          <w:tab w:val="left" w:pos="8364"/>
          <w:tab w:val="left" w:pos="9354"/>
        </w:tabs>
        <w:spacing w:after="0" w:line="240" w:lineRule="auto"/>
        <w:ind w:left="1418" w:right="1418"/>
        <w:rPr>
          <w:rFonts w:ascii="Times New Roman" w:eastAsia="Calibri" w:hAnsi="Times New Roman" w:cs="Times New Roman"/>
          <w:b/>
          <w:bCs/>
          <w:sz w:val="28"/>
          <w:szCs w:val="28"/>
          <w:lang w:eastAsia="ru-RU"/>
        </w:rPr>
      </w:pPr>
      <w:r w:rsidRPr="00BE5286">
        <w:rPr>
          <w:rFonts w:ascii="Times New Roman" w:eastAsia="Calibri" w:hAnsi="Times New Roman" w:cs="Times New Roman"/>
          <w:b/>
          <w:bCs/>
          <w:sz w:val="28"/>
          <w:szCs w:val="28"/>
          <w:lang w:eastAsia="ru-RU"/>
        </w:rPr>
        <w:t xml:space="preserve">О Положении о Комитете по аграрной политике </w:t>
      </w:r>
    </w:p>
    <w:p w14:paraId="0EABC1D7" w14:textId="77777777" w:rsidR="00BE5286" w:rsidRPr="00BE5286" w:rsidRDefault="00BE5286" w:rsidP="00BE5286">
      <w:pPr>
        <w:tabs>
          <w:tab w:val="left" w:pos="1440"/>
          <w:tab w:val="left" w:pos="8364"/>
          <w:tab w:val="left" w:pos="9354"/>
        </w:tabs>
        <w:spacing w:after="0" w:line="240" w:lineRule="auto"/>
        <w:ind w:left="1418" w:right="1418"/>
        <w:jc w:val="both"/>
        <w:rPr>
          <w:rFonts w:ascii="Times New Roman" w:eastAsia="Calibri" w:hAnsi="Times New Roman" w:cs="Times New Roman"/>
          <w:b/>
          <w:bCs/>
          <w:sz w:val="28"/>
          <w:szCs w:val="28"/>
          <w:lang w:eastAsia="ru-RU"/>
        </w:rPr>
      </w:pPr>
      <w:r w:rsidRPr="00BE5286">
        <w:rPr>
          <w:rFonts w:ascii="Times New Roman" w:eastAsia="Calibri" w:hAnsi="Times New Roman" w:cs="Times New Roman"/>
          <w:b/>
          <w:bCs/>
          <w:sz w:val="28"/>
          <w:szCs w:val="28"/>
          <w:lang w:eastAsia="ru-RU"/>
        </w:rPr>
        <w:t xml:space="preserve">и потребительскому рынку  </w:t>
      </w:r>
    </w:p>
    <w:p w14:paraId="6E37FDCA" w14:textId="77777777" w:rsidR="00BE5286" w:rsidRPr="00BE5286" w:rsidRDefault="00BE5286" w:rsidP="00BE5286">
      <w:pPr>
        <w:autoSpaceDE w:val="0"/>
        <w:autoSpaceDN w:val="0"/>
        <w:adjustRightInd w:val="0"/>
        <w:spacing w:after="0" w:line="240" w:lineRule="auto"/>
        <w:ind w:left="1418" w:right="1418"/>
        <w:outlineLvl w:val="0"/>
        <w:rPr>
          <w:rFonts w:ascii="Times New Roman" w:eastAsia="Calibri" w:hAnsi="Times New Roman" w:cs="Times New Roman"/>
          <w:iCs/>
          <w:sz w:val="28"/>
          <w:szCs w:val="28"/>
          <w:lang w:eastAsia="ru-RU"/>
        </w:rPr>
      </w:pPr>
    </w:p>
    <w:p w14:paraId="7510206C" w14:textId="77777777" w:rsidR="00BE5286" w:rsidRPr="00BE5286" w:rsidRDefault="00BE5286" w:rsidP="00BE5286">
      <w:pPr>
        <w:autoSpaceDE w:val="0"/>
        <w:autoSpaceDN w:val="0"/>
        <w:adjustRightInd w:val="0"/>
        <w:spacing w:after="0" w:line="240" w:lineRule="auto"/>
        <w:outlineLvl w:val="0"/>
        <w:rPr>
          <w:rFonts w:ascii="Times New Roman" w:eastAsia="Calibri" w:hAnsi="Times New Roman" w:cs="Times New Roman"/>
          <w:iCs/>
          <w:sz w:val="28"/>
          <w:szCs w:val="28"/>
          <w:lang w:eastAsia="ru-RU"/>
        </w:rPr>
      </w:pPr>
    </w:p>
    <w:p w14:paraId="06B8BAC3" w14:textId="77777777" w:rsidR="00BE5286" w:rsidRPr="00BE5286" w:rsidRDefault="00BE5286" w:rsidP="00BE5286">
      <w:pPr>
        <w:autoSpaceDE w:val="0"/>
        <w:autoSpaceDN w:val="0"/>
        <w:adjustRightInd w:val="0"/>
        <w:spacing w:after="0" w:line="240" w:lineRule="auto"/>
        <w:outlineLvl w:val="0"/>
        <w:rPr>
          <w:rFonts w:ascii="Times New Roman" w:eastAsia="Calibri" w:hAnsi="Times New Roman" w:cs="Times New Roman"/>
          <w:iCs/>
          <w:sz w:val="28"/>
          <w:szCs w:val="28"/>
          <w:lang w:eastAsia="ru-RU"/>
        </w:rPr>
      </w:pPr>
    </w:p>
    <w:p w14:paraId="77E17120" w14:textId="77777777" w:rsidR="00BE5286" w:rsidRPr="00BE5286" w:rsidRDefault="00BE5286" w:rsidP="00BE52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5286">
        <w:rPr>
          <w:rFonts w:ascii="Times New Roman" w:eastAsia="Times New Roman" w:hAnsi="Times New Roman" w:cs="Times New Roman"/>
          <w:sz w:val="28"/>
          <w:szCs w:val="28"/>
          <w:lang w:eastAsia="ru-RU"/>
        </w:rPr>
        <w:t xml:space="preserve">В соответствии с Положением о комитетах Московской областной Думы, утвержденным постановлением Московской областной Думы </w:t>
      </w:r>
      <w:r w:rsidRPr="00BE5286">
        <w:rPr>
          <w:rFonts w:ascii="Times New Roman" w:eastAsia="Times New Roman" w:hAnsi="Times New Roman" w:cs="Times New Roman"/>
          <w:sz w:val="28"/>
          <w:szCs w:val="28"/>
          <w:lang w:eastAsia="ru-RU"/>
        </w:rPr>
        <w:br/>
        <w:t>от 23.04.2009 № 12/77-П, статьей 18 Регламента Московской областной Думы Московская областная Дума постановила:</w:t>
      </w:r>
    </w:p>
    <w:p w14:paraId="1EBDD1DD" w14:textId="77777777" w:rsidR="00BE5286" w:rsidRPr="00BE5286" w:rsidRDefault="00BE5286" w:rsidP="00BE5286">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
    <w:p w14:paraId="7328BADD" w14:textId="77777777" w:rsidR="00BE5286" w:rsidRPr="00BE5286" w:rsidRDefault="00BE5286" w:rsidP="00BE5286">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BE5286">
        <w:rPr>
          <w:rFonts w:ascii="Times New Roman" w:eastAsia="Calibri" w:hAnsi="Times New Roman" w:cs="Times New Roman"/>
          <w:iCs/>
          <w:sz w:val="28"/>
          <w:szCs w:val="28"/>
          <w:lang w:eastAsia="ru-RU"/>
        </w:rPr>
        <w:t>1. Утвердить Положение о Комитете по аграрной политике</w:t>
      </w:r>
      <w:r w:rsidRPr="00BE5286">
        <w:rPr>
          <w:rFonts w:ascii="Times New Roman" w:eastAsia="Calibri" w:hAnsi="Times New Roman" w:cs="Times New Roman"/>
          <w:iCs/>
          <w:sz w:val="28"/>
          <w:szCs w:val="28"/>
          <w:lang w:eastAsia="ru-RU"/>
        </w:rPr>
        <w:br/>
        <w:t>и потребительскому рынку. (Приложение).</w:t>
      </w:r>
    </w:p>
    <w:p w14:paraId="7C95973C" w14:textId="77777777" w:rsidR="00BE5286" w:rsidRPr="00BE5286" w:rsidRDefault="00BE5286" w:rsidP="00BE5286">
      <w:pPr>
        <w:spacing w:after="0" w:line="240" w:lineRule="auto"/>
        <w:ind w:firstLine="709"/>
        <w:jc w:val="both"/>
        <w:rPr>
          <w:rFonts w:ascii="Times New Roman" w:eastAsia="Calibri" w:hAnsi="Times New Roman" w:cs="Times New Roman"/>
          <w:iCs/>
          <w:sz w:val="28"/>
          <w:szCs w:val="28"/>
          <w:lang w:eastAsia="ru-RU"/>
        </w:rPr>
      </w:pPr>
      <w:r w:rsidRPr="00BE5286">
        <w:rPr>
          <w:rFonts w:ascii="Times New Roman" w:eastAsia="Calibri" w:hAnsi="Times New Roman" w:cs="Times New Roman"/>
          <w:iCs/>
          <w:sz w:val="28"/>
          <w:szCs w:val="28"/>
          <w:lang w:eastAsia="ru-RU"/>
        </w:rPr>
        <w:t>2. Признать утратившими силу:</w:t>
      </w:r>
    </w:p>
    <w:p w14:paraId="11D7C8D1" w14:textId="77777777" w:rsidR="00BE5286" w:rsidRPr="00BE5286" w:rsidRDefault="00BE5286" w:rsidP="00BE5286">
      <w:pPr>
        <w:spacing w:after="0" w:line="240" w:lineRule="auto"/>
        <w:ind w:firstLine="709"/>
        <w:jc w:val="both"/>
        <w:rPr>
          <w:rFonts w:ascii="Times New Roman" w:eastAsia="Calibri" w:hAnsi="Times New Roman" w:cs="Times New Roman"/>
          <w:iCs/>
          <w:sz w:val="28"/>
          <w:szCs w:val="28"/>
          <w:lang w:eastAsia="ru-RU"/>
        </w:rPr>
      </w:pPr>
      <w:r w:rsidRPr="00BE5286">
        <w:rPr>
          <w:rFonts w:ascii="Times New Roman" w:eastAsia="Calibri" w:hAnsi="Times New Roman" w:cs="Times New Roman"/>
          <w:iCs/>
          <w:sz w:val="28"/>
          <w:szCs w:val="28"/>
          <w:lang w:eastAsia="ru-RU"/>
        </w:rPr>
        <w:t>1) постановление Московской областной Думы от 02.02.2012 № 23/5-П «О Положении о Комитете по вопросам аграрной политики и потребительского рынка»;</w:t>
      </w:r>
    </w:p>
    <w:p w14:paraId="1E3FC2AF" w14:textId="77777777" w:rsidR="00BE5286" w:rsidRPr="00BE5286" w:rsidRDefault="00BE5286" w:rsidP="00BE5286">
      <w:pPr>
        <w:spacing w:after="0" w:line="240" w:lineRule="auto"/>
        <w:ind w:firstLine="709"/>
        <w:jc w:val="both"/>
        <w:rPr>
          <w:rFonts w:ascii="Times New Roman" w:eastAsia="Times New Roman" w:hAnsi="Times New Roman" w:cs="Times New Roman"/>
          <w:sz w:val="28"/>
          <w:szCs w:val="28"/>
          <w:lang w:eastAsia="ru-RU"/>
        </w:rPr>
      </w:pPr>
      <w:r w:rsidRPr="00BE5286">
        <w:rPr>
          <w:rFonts w:ascii="Times New Roman" w:eastAsia="Calibri" w:hAnsi="Times New Roman" w:cs="Times New Roman"/>
          <w:iCs/>
          <w:sz w:val="28"/>
          <w:szCs w:val="28"/>
          <w:lang w:eastAsia="ru-RU"/>
        </w:rPr>
        <w:t xml:space="preserve">2) постановление Московской областной Думы от </w:t>
      </w:r>
      <w:r w:rsidRPr="00BE5286">
        <w:rPr>
          <w:rFonts w:ascii="Times New Roman" w:eastAsia="Times New Roman" w:hAnsi="Times New Roman" w:cs="Times New Roman"/>
          <w:sz w:val="28"/>
          <w:szCs w:val="28"/>
          <w:lang w:eastAsia="ru-RU"/>
        </w:rPr>
        <w:t xml:space="preserve">07.06.2012 № 36/18-П </w:t>
      </w:r>
      <w:r w:rsidRPr="00BE5286">
        <w:rPr>
          <w:rFonts w:ascii="Times New Roman" w:eastAsia="Times New Roman" w:hAnsi="Times New Roman" w:cs="Times New Roman"/>
          <w:sz w:val="28"/>
          <w:szCs w:val="28"/>
          <w:lang w:eastAsia="ru-RU"/>
        </w:rPr>
        <w:br/>
        <w:t xml:space="preserve">«О внесении изменения в Положение о Комитете по вопросам имущественных отношений, землепользования, природных ресурсов и экологии и о внесении изменения в Положение о Комитете по вопросам аграрной политики </w:t>
      </w:r>
      <w:r w:rsidRPr="00BE5286">
        <w:rPr>
          <w:rFonts w:ascii="Times New Roman" w:eastAsia="Times New Roman" w:hAnsi="Times New Roman" w:cs="Times New Roman"/>
          <w:sz w:val="28"/>
          <w:szCs w:val="28"/>
          <w:lang w:eastAsia="ru-RU"/>
        </w:rPr>
        <w:br/>
        <w:t>и потребительского рынка»;</w:t>
      </w:r>
    </w:p>
    <w:p w14:paraId="0F1C755D" w14:textId="77777777" w:rsidR="00BE5286" w:rsidRPr="00BE5286" w:rsidRDefault="00BE5286" w:rsidP="00BE5286">
      <w:pPr>
        <w:spacing w:after="0" w:line="240" w:lineRule="auto"/>
        <w:ind w:firstLine="709"/>
        <w:jc w:val="both"/>
        <w:rPr>
          <w:rFonts w:ascii="Times New Roman" w:eastAsia="Calibri" w:hAnsi="Times New Roman" w:cs="Times New Roman"/>
          <w:iCs/>
          <w:sz w:val="28"/>
          <w:szCs w:val="28"/>
          <w:lang w:eastAsia="ru-RU"/>
        </w:rPr>
      </w:pPr>
      <w:r w:rsidRPr="00BE5286">
        <w:rPr>
          <w:rFonts w:ascii="Times New Roman" w:eastAsia="Calibri" w:hAnsi="Times New Roman" w:cs="Times New Roman"/>
          <w:iCs/>
          <w:sz w:val="28"/>
          <w:szCs w:val="28"/>
          <w:lang w:eastAsia="ru-RU"/>
        </w:rPr>
        <w:t>3) постановление Московской областной Думы от</w:t>
      </w:r>
      <w:r w:rsidRPr="00BE5286">
        <w:rPr>
          <w:rFonts w:ascii="Times New Roman" w:eastAsia="Times New Roman" w:hAnsi="Times New Roman" w:cs="Times New Roman"/>
          <w:sz w:val="28"/>
          <w:szCs w:val="28"/>
          <w:lang w:eastAsia="ru-RU"/>
        </w:rPr>
        <w:t xml:space="preserve"> 27.10.2016 № 23/5-П «О внесении изменений в Положение о Комитете по вопросам аграрной политики и потребительского рынка»;</w:t>
      </w:r>
    </w:p>
    <w:p w14:paraId="51CF36B1" w14:textId="19C36D4A" w:rsidR="00BE5286" w:rsidRPr="00BE5286" w:rsidRDefault="00BE5286" w:rsidP="00BE5286">
      <w:pPr>
        <w:spacing w:after="0" w:line="240" w:lineRule="auto"/>
        <w:ind w:firstLine="709"/>
        <w:jc w:val="both"/>
        <w:rPr>
          <w:rFonts w:ascii="Times New Roman" w:eastAsia="Times New Roman" w:hAnsi="Times New Roman" w:cs="Times New Roman"/>
          <w:sz w:val="28"/>
          <w:szCs w:val="28"/>
          <w:lang w:eastAsia="ru-RU"/>
        </w:rPr>
      </w:pPr>
      <w:r w:rsidRPr="00BE5286">
        <w:rPr>
          <w:rFonts w:ascii="Times New Roman" w:eastAsia="Calibri" w:hAnsi="Times New Roman" w:cs="Times New Roman"/>
          <w:iCs/>
          <w:sz w:val="28"/>
          <w:szCs w:val="28"/>
          <w:lang w:eastAsia="ru-RU"/>
        </w:rPr>
        <w:t>4)</w:t>
      </w:r>
      <w:r w:rsidRPr="00BE5286">
        <w:rPr>
          <w:rFonts w:ascii="Times New Roman" w:eastAsia="Times New Roman" w:hAnsi="Times New Roman" w:cs="Times New Roman"/>
          <w:sz w:val="28"/>
          <w:szCs w:val="28"/>
          <w:lang w:eastAsia="ru-RU"/>
        </w:rPr>
        <w:t xml:space="preserve"> постановление </w:t>
      </w:r>
      <w:r w:rsidRPr="00BE5286">
        <w:rPr>
          <w:rFonts w:ascii="Times New Roman" w:eastAsia="Calibri" w:hAnsi="Times New Roman" w:cs="Times New Roman"/>
          <w:iCs/>
          <w:sz w:val="28"/>
          <w:szCs w:val="28"/>
          <w:lang w:eastAsia="ru-RU"/>
        </w:rPr>
        <w:t>Московской областной Думы</w:t>
      </w:r>
      <w:r w:rsidRPr="00BE5286">
        <w:rPr>
          <w:rFonts w:ascii="Times New Roman" w:eastAsia="Times New Roman" w:hAnsi="Times New Roman" w:cs="Times New Roman"/>
          <w:sz w:val="28"/>
          <w:szCs w:val="28"/>
          <w:lang w:eastAsia="ru-RU"/>
        </w:rPr>
        <w:t xml:space="preserve"> от 06.02.2020 № 30/106-П «О внесении изменений в Положение о Комитете по вопросам аграрной политики и потребительского рынка».</w:t>
      </w:r>
    </w:p>
    <w:p w14:paraId="15721033" w14:textId="77777777" w:rsidR="00BE5286" w:rsidRPr="00BE5286" w:rsidRDefault="00BE5286" w:rsidP="00BE5286">
      <w:pPr>
        <w:spacing w:after="0" w:line="240" w:lineRule="auto"/>
        <w:ind w:firstLine="709"/>
        <w:jc w:val="both"/>
        <w:rPr>
          <w:rFonts w:ascii="Times New Roman" w:eastAsia="Calibri" w:hAnsi="Times New Roman" w:cs="Times New Roman"/>
          <w:iCs/>
          <w:sz w:val="28"/>
          <w:szCs w:val="28"/>
          <w:lang w:eastAsia="ru-RU"/>
        </w:rPr>
      </w:pPr>
    </w:p>
    <w:p w14:paraId="53E43D95" w14:textId="77777777" w:rsidR="00BE5286" w:rsidRPr="00BE5286" w:rsidRDefault="00BE5286" w:rsidP="00BE5286">
      <w:pPr>
        <w:spacing w:after="0" w:line="240" w:lineRule="auto"/>
        <w:rPr>
          <w:rFonts w:ascii="Times New Roman" w:eastAsia="Times New Roman" w:hAnsi="Times New Roman" w:cs="Times New Roman"/>
          <w:sz w:val="28"/>
          <w:szCs w:val="28"/>
          <w:lang w:eastAsia="ru-RU"/>
        </w:rPr>
      </w:pPr>
    </w:p>
    <w:p w14:paraId="761B5AC9" w14:textId="77777777" w:rsidR="00BE5286" w:rsidRPr="00BE5286" w:rsidRDefault="00BE5286" w:rsidP="00BE5286">
      <w:pPr>
        <w:tabs>
          <w:tab w:val="left" w:pos="1648"/>
        </w:tabs>
        <w:spacing w:after="0" w:line="240" w:lineRule="auto"/>
        <w:rPr>
          <w:rFonts w:ascii="Times New Roman" w:eastAsia="Times New Roman" w:hAnsi="Times New Roman" w:cs="Times New Roman"/>
          <w:sz w:val="28"/>
          <w:szCs w:val="28"/>
          <w:lang w:eastAsia="ru-RU"/>
        </w:rPr>
      </w:pPr>
    </w:p>
    <w:p w14:paraId="1276D32C" w14:textId="77777777" w:rsidR="00BE5286" w:rsidRPr="00BE5286" w:rsidRDefault="00BE5286" w:rsidP="00BE5286">
      <w:pPr>
        <w:spacing w:after="0" w:line="240" w:lineRule="auto"/>
        <w:rPr>
          <w:rFonts w:ascii="Times New Roman" w:eastAsia="Times New Roman" w:hAnsi="Times New Roman" w:cs="Times New Roman"/>
          <w:sz w:val="28"/>
          <w:szCs w:val="28"/>
          <w:lang w:eastAsia="ru-RU"/>
        </w:rPr>
      </w:pPr>
    </w:p>
    <w:p w14:paraId="73900617" w14:textId="77777777" w:rsidR="00BE5286" w:rsidRPr="00BE5286" w:rsidRDefault="00BE5286" w:rsidP="00BE5286">
      <w:pPr>
        <w:keepNext/>
        <w:spacing w:after="0" w:line="240" w:lineRule="auto"/>
        <w:jc w:val="both"/>
        <w:outlineLvl w:val="3"/>
        <w:rPr>
          <w:rFonts w:ascii="Times New Roman" w:eastAsia="Times New Roman" w:hAnsi="Times New Roman" w:cs="Times New Roman"/>
          <w:b/>
          <w:sz w:val="28"/>
          <w:szCs w:val="28"/>
          <w:lang w:eastAsia="ru-RU"/>
        </w:rPr>
      </w:pPr>
      <w:r w:rsidRPr="00BE5286">
        <w:rPr>
          <w:rFonts w:ascii="Times New Roman" w:eastAsia="Times New Roman" w:hAnsi="Times New Roman" w:cs="Times New Roman"/>
          <w:b/>
          <w:sz w:val="28"/>
          <w:szCs w:val="28"/>
          <w:lang w:eastAsia="ru-RU"/>
        </w:rPr>
        <w:t>Председатель</w:t>
      </w:r>
    </w:p>
    <w:p w14:paraId="774688A7" w14:textId="77777777" w:rsidR="00BE5286" w:rsidRPr="00BE5286" w:rsidRDefault="00BE5286" w:rsidP="00BE5286">
      <w:pPr>
        <w:tabs>
          <w:tab w:val="left" w:pos="1440"/>
        </w:tabs>
        <w:spacing w:after="0" w:line="240" w:lineRule="auto"/>
        <w:ind w:left="360" w:hanging="360"/>
        <w:rPr>
          <w:rFonts w:ascii="Times New Roman" w:eastAsia="Times New Roman" w:hAnsi="Times New Roman" w:cs="Times New Roman"/>
          <w:b/>
          <w:sz w:val="28"/>
          <w:szCs w:val="28"/>
          <w:lang w:eastAsia="ru-RU"/>
        </w:rPr>
      </w:pPr>
      <w:r w:rsidRPr="00BE5286">
        <w:rPr>
          <w:rFonts w:ascii="Times New Roman" w:eastAsia="Times New Roman" w:hAnsi="Times New Roman" w:cs="Times New Roman"/>
          <w:b/>
          <w:sz w:val="28"/>
          <w:szCs w:val="28"/>
          <w:lang w:eastAsia="ru-RU"/>
        </w:rPr>
        <w:t>Московской областной Думы</w:t>
      </w:r>
      <w:r w:rsidRPr="00BE5286">
        <w:rPr>
          <w:rFonts w:ascii="Times New Roman" w:eastAsia="Times New Roman" w:hAnsi="Times New Roman" w:cs="Times New Roman"/>
          <w:b/>
          <w:sz w:val="28"/>
          <w:szCs w:val="28"/>
          <w:lang w:eastAsia="ru-RU"/>
        </w:rPr>
        <w:tab/>
      </w:r>
      <w:r w:rsidRPr="00BE5286">
        <w:rPr>
          <w:rFonts w:ascii="Times New Roman" w:eastAsia="Times New Roman" w:hAnsi="Times New Roman" w:cs="Times New Roman"/>
          <w:b/>
          <w:sz w:val="28"/>
          <w:szCs w:val="28"/>
          <w:lang w:eastAsia="ru-RU"/>
        </w:rPr>
        <w:tab/>
      </w:r>
      <w:r w:rsidRPr="00BE5286">
        <w:rPr>
          <w:rFonts w:ascii="Times New Roman" w:eastAsia="Times New Roman" w:hAnsi="Times New Roman" w:cs="Times New Roman"/>
          <w:b/>
          <w:sz w:val="28"/>
          <w:szCs w:val="28"/>
          <w:lang w:eastAsia="ru-RU"/>
        </w:rPr>
        <w:tab/>
      </w:r>
      <w:r w:rsidRPr="00BE5286">
        <w:rPr>
          <w:rFonts w:ascii="Times New Roman" w:eastAsia="Times New Roman" w:hAnsi="Times New Roman" w:cs="Times New Roman"/>
          <w:b/>
          <w:sz w:val="28"/>
          <w:szCs w:val="28"/>
          <w:lang w:eastAsia="ru-RU"/>
        </w:rPr>
        <w:tab/>
      </w:r>
      <w:r w:rsidRPr="00BE5286">
        <w:rPr>
          <w:rFonts w:ascii="Times New Roman" w:eastAsia="Times New Roman" w:hAnsi="Times New Roman" w:cs="Times New Roman"/>
          <w:b/>
          <w:sz w:val="28"/>
          <w:szCs w:val="28"/>
          <w:lang w:eastAsia="ru-RU"/>
        </w:rPr>
        <w:tab/>
        <w:t xml:space="preserve">    И.Ю. Брынцалов</w:t>
      </w:r>
    </w:p>
    <w:p w14:paraId="67F568E0" w14:textId="77777777" w:rsidR="00BE5286" w:rsidRPr="00BE5286" w:rsidRDefault="00BE5286" w:rsidP="00BE5286">
      <w:pPr>
        <w:tabs>
          <w:tab w:val="left" w:pos="1440"/>
        </w:tabs>
        <w:spacing w:after="0" w:line="240" w:lineRule="auto"/>
        <w:ind w:left="360" w:hanging="360"/>
        <w:rPr>
          <w:rFonts w:ascii="Times New Roman" w:eastAsia="Times New Roman" w:hAnsi="Times New Roman" w:cs="Times New Roman"/>
          <w:sz w:val="28"/>
          <w:szCs w:val="28"/>
          <w:lang w:eastAsia="ru-RU"/>
        </w:rPr>
      </w:pPr>
    </w:p>
    <w:p w14:paraId="14F8FDED" w14:textId="77777777" w:rsidR="00BE5286" w:rsidRDefault="00BE5286">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54B33981" w14:textId="0AE52CEC" w:rsidR="00E724A0" w:rsidRDefault="00E724A0" w:rsidP="00E724A0">
      <w:pPr>
        <w:pStyle w:val="ConsPlusNormal"/>
        <w:ind w:left="6521"/>
        <w:jc w:val="both"/>
        <w:outlineLvl w:val="0"/>
        <w:rPr>
          <w:rFonts w:ascii="Times New Roman" w:hAnsi="Times New Roman" w:cs="Times New Roman"/>
          <w:sz w:val="24"/>
          <w:szCs w:val="24"/>
        </w:rPr>
      </w:pPr>
      <w:r w:rsidRPr="006676C7">
        <w:rPr>
          <w:rFonts w:ascii="Times New Roman" w:hAnsi="Times New Roman" w:cs="Times New Roman"/>
          <w:sz w:val="24"/>
          <w:szCs w:val="24"/>
        </w:rPr>
        <w:lastRenderedPageBreak/>
        <w:t xml:space="preserve">Приложение </w:t>
      </w:r>
    </w:p>
    <w:p w14:paraId="7AB1DBD5" w14:textId="77777777" w:rsidR="00E724A0" w:rsidRPr="006676C7" w:rsidRDefault="00E724A0" w:rsidP="00E724A0">
      <w:pPr>
        <w:pStyle w:val="ConsPlusNormal"/>
        <w:ind w:left="6521"/>
        <w:jc w:val="both"/>
        <w:outlineLvl w:val="0"/>
        <w:rPr>
          <w:rFonts w:ascii="Times New Roman" w:hAnsi="Times New Roman" w:cs="Times New Roman"/>
          <w:sz w:val="24"/>
          <w:szCs w:val="24"/>
        </w:rPr>
      </w:pPr>
      <w:r w:rsidRPr="006676C7">
        <w:rPr>
          <w:rFonts w:ascii="Times New Roman" w:hAnsi="Times New Roman" w:cs="Times New Roman"/>
          <w:sz w:val="24"/>
          <w:szCs w:val="24"/>
        </w:rPr>
        <w:t>к постановлению</w:t>
      </w:r>
    </w:p>
    <w:p w14:paraId="144B6FA5" w14:textId="77777777" w:rsidR="00E724A0" w:rsidRDefault="00E724A0" w:rsidP="00E724A0">
      <w:pPr>
        <w:pStyle w:val="ConsPlusNormal"/>
        <w:ind w:left="6521"/>
        <w:jc w:val="both"/>
        <w:rPr>
          <w:rFonts w:ascii="Times New Roman" w:hAnsi="Times New Roman" w:cs="Times New Roman"/>
          <w:sz w:val="24"/>
          <w:szCs w:val="24"/>
        </w:rPr>
      </w:pPr>
      <w:bookmarkStart w:id="0" w:name="_GoBack"/>
      <w:bookmarkEnd w:id="0"/>
      <w:r w:rsidRPr="006676C7">
        <w:rPr>
          <w:rFonts w:ascii="Times New Roman" w:hAnsi="Times New Roman" w:cs="Times New Roman"/>
          <w:sz w:val="24"/>
          <w:szCs w:val="24"/>
        </w:rPr>
        <w:t>Московской областной Думы</w:t>
      </w:r>
    </w:p>
    <w:p w14:paraId="2D06CAC2" w14:textId="6BAC1DAF" w:rsidR="00E724A0" w:rsidRPr="006676C7" w:rsidRDefault="00E724A0" w:rsidP="00E724A0">
      <w:pPr>
        <w:pStyle w:val="ConsPlusNormal"/>
        <w:ind w:left="6521"/>
        <w:rPr>
          <w:rFonts w:ascii="Times New Roman" w:hAnsi="Times New Roman" w:cs="Times New Roman"/>
          <w:sz w:val="24"/>
          <w:szCs w:val="24"/>
        </w:rPr>
      </w:pPr>
      <w:r>
        <w:rPr>
          <w:rFonts w:ascii="Times New Roman" w:hAnsi="Times New Roman" w:cs="Times New Roman"/>
          <w:sz w:val="24"/>
          <w:szCs w:val="24"/>
        </w:rPr>
        <w:t xml:space="preserve">от 28.10.2021 № </w:t>
      </w:r>
      <w:r w:rsidR="00BE5286">
        <w:rPr>
          <w:rFonts w:ascii="Times New Roman" w:hAnsi="Times New Roman" w:cs="Times New Roman"/>
          <w:sz w:val="24"/>
          <w:szCs w:val="24"/>
          <w:lang w:val="en-US"/>
        </w:rPr>
        <w:t>71</w:t>
      </w:r>
      <w:r>
        <w:rPr>
          <w:rFonts w:ascii="Times New Roman" w:hAnsi="Times New Roman" w:cs="Times New Roman"/>
          <w:sz w:val="24"/>
          <w:szCs w:val="24"/>
        </w:rPr>
        <w:t>/5-П</w:t>
      </w:r>
    </w:p>
    <w:p w14:paraId="789D48B1" w14:textId="77777777" w:rsidR="00E724A0" w:rsidRDefault="00E724A0" w:rsidP="00E724A0">
      <w:pPr>
        <w:pStyle w:val="ConsPlusNormal"/>
        <w:ind w:left="7088"/>
        <w:jc w:val="both"/>
        <w:rPr>
          <w:rFonts w:ascii="Times New Roman" w:hAnsi="Times New Roman" w:cs="Times New Roman"/>
          <w:sz w:val="28"/>
          <w:szCs w:val="28"/>
        </w:rPr>
      </w:pPr>
    </w:p>
    <w:p w14:paraId="613D0B9C" w14:textId="77777777" w:rsidR="00E724A0" w:rsidRDefault="00E724A0" w:rsidP="00E724A0">
      <w:pPr>
        <w:pStyle w:val="ConsPlusNormal"/>
        <w:ind w:left="7088"/>
        <w:jc w:val="both"/>
        <w:rPr>
          <w:rFonts w:ascii="Times New Roman" w:hAnsi="Times New Roman" w:cs="Times New Roman"/>
          <w:sz w:val="28"/>
          <w:szCs w:val="28"/>
        </w:rPr>
      </w:pPr>
    </w:p>
    <w:p w14:paraId="706E6EED" w14:textId="77777777" w:rsidR="00954E3D" w:rsidRPr="00DB1204" w:rsidRDefault="00954E3D" w:rsidP="00C33CE6">
      <w:pPr>
        <w:pStyle w:val="ConsPlusNormal"/>
        <w:jc w:val="both"/>
        <w:rPr>
          <w:rFonts w:ascii="Times New Roman" w:hAnsi="Times New Roman" w:cs="Times New Roman"/>
          <w:sz w:val="28"/>
          <w:szCs w:val="28"/>
        </w:rPr>
      </w:pPr>
    </w:p>
    <w:p w14:paraId="74C3595B" w14:textId="77777777" w:rsidR="00F96BE6" w:rsidRPr="00F96BE6" w:rsidRDefault="00F96BE6" w:rsidP="00F96BE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P31"/>
      <w:bookmarkEnd w:id="1"/>
      <w:r w:rsidRPr="00F96BE6">
        <w:rPr>
          <w:rFonts w:ascii="Times New Roman" w:eastAsia="Times New Roman" w:hAnsi="Times New Roman" w:cs="Times New Roman"/>
          <w:b/>
          <w:bCs/>
          <w:sz w:val="28"/>
          <w:szCs w:val="28"/>
          <w:lang w:eastAsia="ru-RU"/>
        </w:rPr>
        <w:t>Положение</w:t>
      </w:r>
    </w:p>
    <w:p w14:paraId="0547EA67" w14:textId="69258B6D" w:rsidR="00F96BE6" w:rsidRPr="00F96BE6" w:rsidRDefault="00F96BE6" w:rsidP="00F96BE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96BE6">
        <w:rPr>
          <w:rFonts w:ascii="Times New Roman" w:eastAsia="Times New Roman" w:hAnsi="Times New Roman" w:cs="Times New Roman"/>
          <w:b/>
          <w:bCs/>
          <w:sz w:val="28"/>
          <w:szCs w:val="28"/>
          <w:lang w:eastAsia="ru-RU"/>
        </w:rPr>
        <w:t xml:space="preserve">о </w:t>
      </w:r>
      <w:r w:rsidR="00C7643B">
        <w:rPr>
          <w:rFonts w:ascii="Times New Roman" w:eastAsia="Times New Roman" w:hAnsi="Times New Roman" w:cs="Times New Roman"/>
          <w:b/>
          <w:bCs/>
          <w:sz w:val="28"/>
          <w:szCs w:val="28"/>
          <w:lang w:eastAsia="ru-RU"/>
        </w:rPr>
        <w:t xml:space="preserve">Комитете по аграрной политике и потребительскому рынку </w:t>
      </w:r>
    </w:p>
    <w:p w14:paraId="32F82C17" w14:textId="77777777" w:rsidR="00F96BE6" w:rsidRDefault="00F96BE6" w:rsidP="00F96BE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14:paraId="7DF34EA3" w14:textId="77777777" w:rsidR="00E724A0" w:rsidRDefault="00E724A0" w:rsidP="00F96BE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14:paraId="7A1CC3CA" w14:textId="77777777" w:rsidR="00E724A0" w:rsidRPr="00F96BE6" w:rsidRDefault="00E724A0" w:rsidP="00F96BE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14:paraId="75C02A72" w14:textId="77777777" w:rsidR="00F96BE6" w:rsidRDefault="00F96BE6" w:rsidP="00F96BE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F96BE6">
        <w:rPr>
          <w:rFonts w:ascii="Times New Roman" w:eastAsia="Times New Roman" w:hAnsi="Times New Roman" w:cs="Times New Roman"/>
          <w:b/>
          <w:bCs/>
          <w:sz w:val="28"/>
          <w:szCs w:val="28"/>
          <w:lang w:eastAsia="ru-RU"/>
        </w:rPr>
        <w:t>I. Общие положения</w:t>
      </w:r>
    </w:p>
    <w:p w14:paraId="61C831E7" w14:textId="77777777" w:rsidR="00C7643B" w:rsidRPr="00F96BE6" w:rsidRDefault="00C7643B" w:rsidP="00F96BE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14:paraId="3646DD9C" w14:textId="58A2007B"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1. </w:t>
      </w:r>
      <w:r w:rsidRPr="006E2FE0">
        <w:rPr>
          <w:rFonts w:ascii="Times New Roman" w:eastAsia="Times New Roman" w:hAnsi="Times New Roman" w:cs="Times New Roman"/>
          <w:sz w:val="28"/>
          <w:szCs w:val="28"/>
          <w:lang w:eastAsia="ru-RU"/>
        </w:rPr>
        <w:t xml:space="preserve">Комитет по аграрной политике и потребительскому рынку </w:t>
      </w:r>
      <w:r w:rsidR="00E724A0">
        <w:rPr>
          <w:rFonts w:ascii="Times New Roman" w:eastAsia="Times New Roman" w:hAnsi="Times New Roman" w:cs="Times New Roman"/>
          <w:sz w:val="28"/>
          <w:szCs w:val="28"/>
          <w:lang w:eastAsia="ru-RU"/>
        </w:rPr>
        <w:br/>
      </w:r>
      <w:r w:rsidRPr="006E2FE0">
        <w:rPr>
          <w:rFonts w:ascii="Times New Roman" w:eastAsia="Times New Roman" w:hAnsi="Times New Roman" w:cs="Times New Roman"/>
          <w:sz w:val="28"/>
          <w:szCs w:val="28"/>
          <w:lang w:eastAsia="ru-RU"/>
        </w:rPr>
        <w:t xml:space="preserve">(далее </w:t>
      </w:r>
      <w:r w:rsidR="00E724A0" w:rsidRPr="00C33CE6">
        <w:rPr>
          <w:rFonts w:ascii="Times New Roman" w:hAnsi="Times New Roman" w:cs="Times New Roman"/>
          <w:sz w:val="28"/>
          <w:szCs w:val="28"/>
        </w:rPr>
        <w:t>–</w:t>
      </w:r>
      <w:r w:rsidRPr="006E2FE0">
        <w:rPr>
          <w:rFonts w:ascii="Times New Roman" w:eastAsia="Times New Roman" w:hAnsi="Times New Roman" w:cs="Times New Roman"/>
          <w:sz w:val="28"/>
          <w:szCs w:val="28"/>
          <w:lang w:eastAsia="ru-RU"/>
        </w:rPr>
        <w:t xml:space="preserve"> Комитет) образован постановлением Московской областной Думы</w:t>
      </w:r>
      <w:r w:rsidR="00E724A0">
        <w:rPr>
          <w:rFonts w:ascii="Times New Roman" w:eastAsia="Times New Roman" w:hAnsi="Times New Roman" w:cs="Times New Roman"/>
          <w:sz w:val="28"/>
          <w:szCs w:val="28"/>
          <w:lang w:eastAsia="ru-RU"/>
        </w:rPr>
        <w:br/>
      </w:r>
      <w:r w:rsidRPr="006E2FE0">
        <w:rPr>
          <w:rFonts w:ascii="Times New Roman" w:eastAsia="Times New Roman" w:hAnsi="Times New Roman" w:cs="Times New Roman"/>
          <w:sz w:val="28"/>
          <w:szCs w:val="28"/>
          <w:lang w:eastAsia="ru-RU"/>
        </w:rPr>
        <w:t xml:space="preserve">от 30.09.2021 № 5/1-П «О структуре Московской областной Думы». </w:t>
      </w:r>
      <w:r w:rsidRPr="00C7643B">
        <w:rPr>
          <w:rFonts w:ascii="Times New Roman" w:eastAsia="Times New Roman" w:hAnsi="Times New Roman" w:cs="Times New Roman"/>
          <w:sz w:val="28"/>
          <w:szCs w:val="28"/>
          <w:lang w:eastAsia="ru-RU"/>
        </w:rPr>
        <w:t>Комитет является постоянно действующим коллегиальным органом Московской областной Думы (далее – Дума) и в своей деятельности</w:t>
      </w:r>
      <w:r w:rsidR="00EB7DAC">
        <w:rPr>
          <w:rFonts w:ascii="Times New Roman" w:eastAsia="Times New Roman" w:hAnsi="Times New Roman" w:cs="Times New Roman"/>
          <w:sz w:val="28"/>
          <w:szCs w:val="28"/>
          <w:lang w:eastAsia="ru-RU"/>
        </w:rPr>
        <w:t xml:space="preserve"> подотчетен ей.</w:t>
      </w:r>
    </w:p>
    <w:p w14:paraId="57B07161" w14:textId="0FD9902A"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2. Комитет в своей деятельности руководствуется </w:t>
      </w:r>
      <w:hyperlink r:id="rId7" w:history="1">
        <w:r w:rsidRPr="00C7643B">
          <w:rPr>
            <w:rFonts w:ascii="Times New Roman" w:eastAsia="Times New Roman" w:hAnsi="Times New Roman" w:cs="Times New Roman"/>
            <w:sz w:val="28"/>
            <w:szCs w:val="28"/>
            <w:lang w:eastAsia="ru-RU"/>
          </w:rPr>
          <w:t>Конституцией</w:t>
        </w:r>
      </w:hyperlink>
      <w:r w:rsidRPr="00C7643B">
        <w:rPr>
          <w:rFonts w:ascii="Times New Roman" w:eastAsia="Times New Roman" w:hAnsi="Times New Roman" w:cs="Times New Roman"/>
          <w:sz w:val="28"/>
          <w:szCs w:val="28"/>
          <w:lang w:eastAsia="ru-RU"/>
        </w:rPr>
        <w:t xml:space="preserve"> Российской Федерации, федеральными конституционными законами, федеральными законами, </w:t>
      </w:r>
      <w:hyperlink r:id="rId8" w:history="1">
        <w:r w:rsidRPr="00C7643B">
          <w:rPr>
            <w:rFonts w:ascii="Times New Roman" w:eastAsia="Times New Roman" w:hAnsi="Times New Roman" w:cs="Times New Roman"/>
            <w:sz w:val="28"/>
            <w:szCs w:val="28"/>
            <w:lang w:eastAsia="ru-RU"/>
          </w:rPr>
          <w:t>Уставом</w:t>
        </w:r>
      </w:hyperlink>
      <w:r w:rsidRPr="00C7643B">
        <w:rPr>
          <w:rFonts w:ascii="Times New Roman" w:eastAsia="Times New Roman" w:hAnsi="Times New Roman" w:cs="Times New Roman"/>
          <w:sz w:val="28"/>
          <w:szCs w:val="28"/>
          <w:lang w:eastAsia="ru-RU"/>
        </w:rPr>
        <w:t xml:space="preserve"> Московской области, законами и иными нормативными правовыми актами Московской области, </w:t>
      </w:r>
      <w:hyperlink r:id="rId9" w:history="1">
        <w:r w:rsidRPr="00C7643B">
          <w:rPr>
            <w:rFonts w:ascii="Times New Roman" w:eastAsia="Times New Roman" w:hAnsi="Times New Roman" w:cs="Times New Roman"/>
            <w:sz w:val="28"/>
            <w:szCs w:val="28"/>
            <w:lang w:eastAsia="ru-RU"/>
          </w:rPr>
          <w:t>Регламентом</w:t>
        </w:r>
      </w:hyperlink>
      <w:r w:rsidRPr="00C7643B">
        <w:rPr>
          <w:rFonts w:ascii="Times New Roman" w:eastAsia="Times New Roman" w:hAnsi="Times New Roman" w:cs="Times New Roman"/>
          <w:sz w:val="28"/>
          <w:szCs w:val="28"/>
          <w:lang w:eastAsia="ru-RU"/>
        </w:rPr>
        <w:t xml:space="preserve"> Московской областной Думы, </w:t>
      </w:r>
      <w:hyperlink r:id="rId10" w:history="1">
        <w:r w:rsidRPr="00C7643B">
          <w:rPr>
            <w:rFonts w:ascii="Times New Roman" w:eastAsia="Times New Roman" w:hAnsi="Times New Roman" w:cs="Times New Roman"/>
            <w:sz w:val="28"/>
            <w:szCs w:val="28"/>
            <w:lang w:eastAsia="ru-RU"/>
          </w:rPr>
          <w:t>Положением</w:t>
        </w:r>
      </w:hyperlink>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о комитетах Московской областной Думы, другими правовыми актами, принимаемыми Московской областной Думой и настоящим Положением.</w:t>
      </w:r>
    </w:p>
    <w:p w14:paraId="26FA698F"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3. Деятельность Комитета основывается на принципах законности, гласности, коллегиальности и ответственности за принимаемые решения.</w:t>
      </w:r>
    </w:p>
    <w:p w14:paraId="6FB06C30" w14:textId="46D67216"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4. В своей работе Комитет взаимодействует с органами Думы, фракциями</w:t>
      </w:r>
      <w:r w:rsidR="006E2FE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в Думе, структурными подразделениями аппарата Думы, исполнительными органами государственной власти Московской области, органами местного самоуправления муниципальных образований Московской области, гражданами</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и организациями.</w:t>
      </w:r>
    </w:p>
    <w:p w14:paraId="5E335416"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22DCA7F" w14:textId="77777777" w:rsidR="00C7643B" w:rsidRPr="00C7643B" w:rsidRDefault="00C7643B" w:rsidP="00E724A0">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C7643B">
        <w:rPr>
          <w:rFonts w:ascii="Times New Roman" w:eastAsia="Times New Roman" w:hAnsi="Times New Roman" w:cs="Times New Roman"/>
          <w:b/>
          <w:sz w:val="28"/>
          <w:szCs w:val="28"/>
          <w:lang w:eastAsia="ru-RU"/>
        </w:rPr>
        <w:t>II. Основные вопросы, находящиеся в ведении Комитета</w:t>
      </w:r>
    </w:p>
    <w:p w14:paraId="61BE69AA"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0E87E97" w14:textId="48D14758"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7643B" w:rsidRPr="00C7643B">
        <w:rPr>
          <w:rFonts w:ascii="Times New Roman" w:eastAsia="Times New Roman" w:hAnsi="Times New Roman" w:cs="Times New Roman"/>
          <w:sz w:val="28"/>
          <w:szCs w:val="28"/>
          <w:lang w:eastAsia="ru-RU"/>
        </w:rPr>
        <w:t>. В ведении Комитета находятся следующие вопросы:</w:t>
      </w:r>
    </w:p>
    <w:p w14:paraId="7A8C4941" w14:textId="6969563F" w:rsidR="00C7643B" w:rsidRPr="006E2FE0"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E2FE0">
        <w:rPr>
          <w:rFonts w:ascii="Times New Roman" w:eastAsia="Times New Roman" w:hAnsi="Times New Roman" w:cs="Times New Roman"/>
          <w:sz w:val="28"/>
          <w:szCs w:val="28"/>
          <w:lang w:eastAsia="ru-RU"/>
        </w:rPr>
        <w:t xml:space="preserve">участие в формировании государственной политики </w:t>
      </w:r>
      <w:r w:rsidR="00E724A0">
        <w:rPr>
          <w:rFonts w:ascii="Times New Roman" w:eastAsia="Times New Roman" w:hAnsi="Times New Roman" w:cs="Times New Roman"/>
          <w:sz w:val="28"/>
          <w:szCs w:val="28"/>
          <w:lang w:eastAsia="ru-RU"/>
        </w:rPr>
        <w:br/>
      </w:r>
      <w:r w:rsidRPr="006E2FE0">
        <w:rPr>
          <w:rFonts w:ascii="Times New Roman" w:eastAsia="Times New Roman" w:hAnsi="Times New Roman" w:cs="Times New Roman"/>
          <w:sz w:val="28"/>
          <w:szCs w:val="28"/>
          <w:lang w:eastAsia="ru-RU"/>
        </w:rPr>
        <w:t>в агропромышленном комплексе и в создании условий для обеспечения продовольственной безопасности Московской области;</w:t>
      </w:r>
    </w:p>
    <w:p w14:paraId="72E32ECF" w14:textId="77777777" w:rsidR="00C7643B" w:rsidRPr="006E2FE0"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E2FE0">
        <w:rPr>
          <w:rFonts w:ascii="Times New Roman" w:eastAsia="Times New Roman" w:hAnsi="Times New Roman" w:cs="Times New Roman"/>
          <w:sz w:val="28"/>
          <w:szCs w:val="28"/>
          <w:lang w:eastAsia="ru-RU"/>
        </w:rPr>
        <w:t>законодательного обеспечения мер государственной поддержки агропромышленного производства и развития сельских территорий;</w:t>
      </w:r>
    </w:p>
    <w:p w14:paraId="1087A021" w14:textId="77777777" w:rsid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E2FE0">
        <w:rPr>
          <w:rFonts w:ascii="Times New Roman" w:eastAsia="Times New Roman" w:hAnsi="Times New Roman" w:cs="Times New Roman"/>
          <w:sz w:val="28"/>
          <w:szCs w:val="28"/>
          <w:lang w:eastAsia="ru-RU"/>
        </w:rPr>
        <w:t>оборота земель сельскохозяйственного назначения;</w:t>
      </w:r>
    </w:p>
    <w:p w14:paraId="54940439" w14:textId="4D72E5F5" w:rsidR="00EB06A8" w:rsidRPr="006E2FE0" w:rsidRDefault="00EB06A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мелиорации земель;</w:t>
      </w:r>
    </w:p>
    <w:p w14:paraId="3E16DF3D" w14:textId="77777777" w:rsidR="00C7643B" w:rsidRPr="006E2FE0"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E2FE0">
        <w:rPr>
          <w:rFonts w:ascii="Times New Roman" w:eastAsia="Times New Roman" w:hAnsi="Times New Roman" w:cs="Times New Roman"/>
          <w:sz w:val="28"/>
          <w:szCs w:val="28"/>
          <w:lang w:eastAsia="ru-RU"/>
        </w:rPr>
        <w:t>потребительского рынка и услуг;</w:t>
      </w:r>
    </w:p>
    <w:p w14:paraId="0E7F0B6B" w14:textId="77777777" w:rsidR="00C7643B" w:rsidRPr="006E2FE0"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E2FE0">
        <w:rPr>
          <w:rFonts w:ascii="Times New Roman" w:eastAsia="Times New Roman" w:hAnsi="Times New Roman" w:cs="Times New Roman"/>
          <w:sz w:val="28"/>
          <w:szCs w:val="28"/>
          <w:lang w:eastAsia="ru-RU"/>
        </w:rPr>
        <w:lastRenderedPageBreak/>
        <w:t>погребения и похоронного дела;</w:t>
      </w:r>
    </w:p>
    <w:p w14:paraId="3AE5BCB2" w14:textId="77777777" w:rsidR="00C7643B" w:rsidRPr="006E2FE0"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E2FE0">
        <w:rPr>
          <w:rFonts w:ascii="Times New Roman" w:eastAsia="Times New Roman" w:hAnsi="Times New Roman" w:cs="Times New Roman"/>
          <w:sz w:val="28"/>
          <w:szCs w:val="28"/>
          <w:lang w:eastAsia="ru-RU"/>
        </w:rPr>
        <w:t>ветеринарии;</w:t>
      </w:r>
    </w:p>
    <w:p w14:paraId="1A84D4AE" w14:textId="77777777" w:rsidR="00C7643B" w:rsidRPr="006E2FE0"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E2FE0">
        <w:rPr>
          <w:rFonts w:ascii="Times New Roman" w:eastAsia="Times New Roman" w:hAnsi="Times New Roman" w:cs="Times New Roman"/>
          <w:sz w:val="28"/>
          <w:szCs w:val="28"/>
          <w:lang w:eastAsia="ru-RU"/>
        </w:rPr>
        <w:t>обращения с животными без владельцев и содержания домашних животных;</w:t>
      </w:r>
    </w:p>
    <w:p w14:paraId="74DFCCC8" w14:textId="5D4F51A8" w:rsid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E2FE0">
        <w:rPr>
          <w:rFonts w:ascii="Times New Roman" w:eastAsia="Times New Roman" w:hAnsi="Times New Roman" w:cs="Times New Roman"/>
          <w:sz w:val="28"/>
          <w:szCs w:val="28"/>
          <w:lang w:eastAsia="ru-RU"/>
        </w:rPr>
        <w:t>рекламы.</w:t>
      </w:r>
    </w:p>
    <w:p w14:paraId="48C00FFD" w14:textId="091EA161"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7643B" w:rsidRPr="00C7643B">
        <w:rPr>
          <w:rFonts w:ascii="Times New Roman" w:eastAsia="Times New Roman" w:hAnsi="Times New Roman" w:cs="Times New Roman"/>
          <w:sz w:val="28"/>
          <w:szCs w:val="28"/>
          <w:lang w:eastAsia="ru-RU"/>
        </w:rPr>
        <w:t>. Комитет по поручени</w:t>
      </w:r>
      <w:r w:rsidR="000319FC">
        <w:rPr>
          <w:rFonts w:ascii="Times New Roman" w:eastAsia="Times New Roman" w:hAnsi="Times New Roman" w:cs="Times New Roman"/>
          <w:sz w:val="28"/>
          <w:szCs w:val="28"/>
          <w:lang w:eastAsia="ru-RU"/>
        </w:rPr>
        <w:t>ю Думы, Председателя Думы, первого заместителя</w:t>
      </w:r>
      <w:r w:rsidR="00C7643B" w:rsidRPr="00C7643B">
        <w:rPr>
          <w:rFonts w:ascii="Times New Roman" w:eastAsia="Times New Roman" w:hAnsi="Times New Roman" w:cs="Times New Roman"/>
          <w:sz w:val="28"/>
          <w:szCs w:val="28"/>
          <w:lang w:eastAsia="ru-RU"/>
        </w:rPr>
        <w:t xml:space="preserve"> Председателя Думы, заместителей Председателя Думы </w:t>
      </w:r>
      <w:r w:rsidR="00E724A0">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или по собственной инициативе вправе принимать к своему рассмотрению иные вопросы, находящиеся в компетенции Думы.</w:t>
      </w:r>
    </w:p>
    <w:p w14:paraId="20543675"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9B9FA7F" w14:textId="77777777" w:rsidR="00C7643B" w:rsidRPr="00C7643B" w:rsidRDefault="00C7643B" w:rsidP="00E724A0">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C7643B">
        <w:rPr>
          <w:rFonts w:ascii="Times New Roman" w:eastAsia="Times New Roman" w:hAnsi="Times New Roman" w:cs="Times New Roman"/>
          <w:b/>
          <w:sz w:val="28"/>
          <w:szCs w:val="28"/>
          <w:lang w:eastAsia="ru-RU"/>
        </w:rPr>
        <w:t>III. Полномочия Комитета</w:t>
      </w:r>
    </w:p>
    <w:p w14:paraId="4ECBCBBA"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B53867E" w14:textId="423CFF71" w:rsidR="00C7643B" w:rsidRPr="00C7643B" w:rsidRDefault="000319FC"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C7643B" w:rsidRPr="00C7643B">
        <w:rPr>
          <w:rFonts w:ascii="Times New Roman" w:eastAsia="Times New Roman" w:hAnsi="Times New Roman" w:cs="Times New Roman"/>
          <w:sz w:val="28"/>
          <w:szCs w:val="28"/>
          <w:lang w:eastAsia="ru-RU"/>
        </w:rPr>
        <w:t>По вопросам своего ведения Комитет осуществляет следующие полномочия:</w:t>
      </w:r>
    </w:p>
    <w:p w14:paraId="4E5B8D81"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 разрабатывает проекты законов Московской области, проекты постановлений и решений Думы по вопросам, относящимся к ведению Комитета;</w:t>
      </w:r>
    </w:p>
    <w:p w14:paraId="29505FE9"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2) реализует право законодательной инициативы в Думе;</w:t>
      </w:r>
    </w:p>
    <w:p w14:paraId="0B7C4384"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3) осуществляет предварительное рассмотрение, подготовку заключений, замечаний, предложений и поправок по проектам законов Московской области, поступившим на рассмотрение Думы;</w:t>
      </w:r>
    </w:p>
    <w:p w14:paraId="3936D893" w14:textId="67034EF0"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4) подготавливает и вносит на рассмотрение Думы материалы, необходимые при прохождении проектов правовых актов на всех стадиях их рассмотрения,</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 xml:space="preserve">в соответствии с требованиями </w:t>
      </w:r>
      <w:hyperlink r:id="rId11" w:history="1">
        <w:r w:rsidRPr="00C7643B">
          <w:rPr>
            <w:rFonts w:ascii="Times New Roman" w:eastAsia="Times New Roman" w:hAnsi="Times New Roman" w:cs="Times New Roman"/>
            <w:sz w:val="28"/>
            <w:szCs w:val="28"/>
            <w:lang w:eastAsia="ru-RU"/>
          </w:rPr>
          <w:t>Регламента</w:t>
        </w:r>
      </w:hyperlink>
      <w:r w:rsidRPr="00C7643B">
        <w:rPr>
          <w:rFonts w:ascii="Times New Roman" w:eastAsia="Times New Roman" w:hAnsi="Times New Roman" w:cs="Times New Roman"/>
          <w:sz w:val="28"/>
          <w:szCs w:val="28"/>
          <w:lang w:eastAsia="ru-RU"/>
        </w:rPr>
        <w:t xml:space="preserve"> Думы;</w:t>
      </w:r>
    </w:p>
    <w:p w14:paraId="081F4D08" w14:textId="2D0D1E65"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5) осуществляет рассмотрение поступивших в Комитет замечаний</w:t>
      </w:r>
      <w:r w:rsidR="000319FC">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и предложений к проекту правового акта;</w:t>
      </w:r>
    </w:p>
    <w:p w14:paraId="33DAE647" w14:textId="443F4CB1"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6) рассматривает, обобщает и оформляет поступившие в Комитет поправки</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 xml:space="preserve">к проекту правового акта в соответствии с </w:t>
      </w:r>
      <w:hyperlink r:id="rId12" w:history="1">
        <w:r w:rsidRPr="00C7643B">
          <w:rPr>
            <w:rFonts w:ascii="Times New Roman" w:eastAsia="Times New Roman" w:hAnsi="Times New Roman" w:cs="Times New Roman"/>
            <w:sz w:val="28"/>
            <w:szCs w:val="28"/>
            <w:lang w:eastAsia="ru-RU"/>
          </w:rPr>
          <w:t>Регламентом</w:t>
        </w:r>
      </w:hyperlink>
      <w:r w:rsidRPr="00C7643B">
        <w:rPr>
          <w:rFonts w:ascii="Times New Roman" w:eastAsia="Times New Roman" w:hAnsi="Times New Roman" w:cs="Times New Roman"/>
          <w:sz w:val="28"/>
          <w:szCs w:val="28"/>
          <w:lang w:eastAsia="ru-RU"/>
        </w:rPr>
        <w:t xml:space="preserve"> Думы;</w:t>
      </w:r>
    </w:p>
    <w:p w14:paraId="6FC0F85F"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7) рассматривает в установленном порядке:</w:t>
      </w:r>
    </w:p>
    <w:p w14:paraId="590558C2"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заключения Губернатора Московской области на законы Московской области, принятые Думой;</w:t>
      </w:r>
    </w:p>
    <w:p w14:paraId="3D2AFB3E"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протесты и представления прокурора Московской области;</w:t>
      </w:r>
    </w:p>
    <w:p w14:paraId="34F56186"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заключения Главного управления Министерства юстиции Российской Федерации по Центральному федеральному округу;</w:t>
      </w:r>
    </w:p>
    <w:p w14:paraId="44AB3004"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обращения граждан, исполнительных органов государственной власти Московской области, органов местного самоуправления муниципальных образований Московской области и иных организаций Московской области;</w:t>
      </w:r>
    </w:p>
    <w:p w14:paraId="765DD73A" w14:textId="4A0EDC59"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8) рассматривает в установленном порядке проекты федеральных законов</w:t>
      </w:r>
      <w:r w:rsidR="000319FC">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и подготавливает замечания, предложения и поправки к ним;</w:t>
      </w:r>
    </w:p>
    <w:p w14:paraId="0916BABE" w14:textId="53CB15A1"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9) организует депутатские слушания, конференции, семинары, круглые столы</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и иные мероприятия по вопросам ведения Комитета;</w:t>
      </w:r>
    </w:p>
    <w:p w14:paraId="476AB34A"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10) подготавливает предложения по формированию плана работы Думы;</w:t>
      </w:r>
    </w:p>
    <w:p w14:paraId="636D0369" w14:textId="33BC7301"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11) проводит текущий мониторинг правоприменительной практики</w:t>
      </w:r>
      <w:r w:rsidR="000319FC">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по вопросам, находящимся в ведении Комитета;</w:t>
      </w:r>
    </w:p>
    <w:p w14:paraId="6828B1B4" w14:textId="5C758AB3"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lastRenderedPageBreak/>
        <w:t>12) заслушивает доклады и сообщения представителей государственных органов Московской области, органов местного самоуправления муниципальных образований Московской области и организаций по вопросам, относящимся</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к ведению Комитета;</w:t>
      </w:r>
    </w:p>
    <w:p w14:paraId="7C362911"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13) ежегодно вносит на рассмотрение Думы отчет о работе Комитета;</w:t>
      </w:r>
    </w:p>
    <w:p w14:paraId="44D279D8" w14:textId="317EA9FE"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14) готовит предложения о проведении </w:t>
      </w:r>
      <w:r w:rsidR="006E2FE0">
        <w:rPr>
          <w:rFonts w:ascii="Times New Roman" w:eastAsia="Times New Roman" w:hAnsi="Times New Roman" w:cs="Times New Roman"/>
          <w:sz w:val="28"/>
          <w:szCs w:val="28"/>
          <w:lang w:eastAsia="ru-RU"/>
        </w:rPr>
        <w:t>«</w:t>
      </w:r>
      <w:r w:rsidRPr="00C7643B">
        <w:rPr>
          <w:rFonts w:ascii="Times New Roman" w:eastAsia="Times New Roman" w:hAnsi="Times New Roman" w:cs="Times New Roman"/>
          <w:sz w:val="28"/>
          <w:szCs w:val="28"/>
          <w:lang w:eastAsia="ru-RU"/>
        </w:rPr>
        <w:t>Часа Правительства Московской области</w:t>
      </w:r>
      <w:r w:rsidR="006E2FE0">
        <w:rPr>
          <w:rFonts w:ascii="Times New Roman" w:eastAsia="Times New Roman" w:hAnsi="Times New Roman" w:cs="Times New Roman"/>
          <w:sz w:val="28"/>
          <w:szCs w:val="28"/>
          <w:lang w:eastAsia="ru-RU"/>
        </w:rPr>
        <w:t>»</w:t>
      </w:r>
      <w:r w:rsidRPr="00C7643B">
        <w:rPr>
          <w:rFonts w:ascii="Times New Roman" w:eastAsia="Times New Roman" w:hAnsi="Times New Roman" w:cs="Times New Roman"/>
          <w:sz w:val="28"/>
          <w:szCs w:val="28"/>
          <w:lang w:eastAsia="ru-RU"/>
        </w:rPr>
        <w:t>, о заслушивании информации о деятельности территориальных органов федеральных органов исполнительной власти, осуществляющих деятельность</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на территории Московской области;</w:t>
      </w:r>
    </w:p>
    <w:p w14:paraId="0A7FA169" w14:textId="77777777" w:rsidR="00C7643B" w:rsidRPr="00EB7DAC"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7DAC">
        <w:rPr>
          <w:rFonts w:ascii="Times New Roman" w:eastAsia="Times New Roman" w:hAnsi="Times New Roman" w:cs="Times New Roman"/>
          <w:sz w:val="28"/>
          <w:szCs w:val="28"/>
          <w:lang w:eastAsia="ru-RU"/>
        </w:rPr>
        <w:t>15) формирует предложения по кандидатурам в члены Экспертного совета при Московской областной Думе;</w:t>
      </w:r>
    </w:p>
    <w:p w14:paraId="5D5FF696"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16) осуществляет иные полномочия, установленные </w:t>
      </w:r>
      <w:hyperlink r:id="rId13" w:history="1">
        <w:r w:rsidRPr="00C7643B">
          <w:rPr>
            <w:rFonts w:ascii="Times New Roman" w:eastAsia="Times New Roman" w:hAnsi="Times New Roman" w:cs="Times New Roman"/>
            <w:sz w:val="28"/>
            <w:szCs w:val="28"/>
            <w:lang w:eastAsia="ru-RU"/>
          </w:rPr>
          <w:t>Регламентом</w:t>
        </w:r>
      </w:hyperlink>
      <w:r w:rsidRPr="00C7643B">
        <w:rPr>
          <w:rFonts w:ascii="Times New Roman" w:eastAsia="Times New Roman" w:hAnsi="Times New Roman" w:cs="Times New Roman"/>
          <w:sz w:val="28"/>
          <w:szCs w:val="28"/>
          <w:lang w:eastAsia="ru-RU"/>
        </w:rPr>
        <w:t xml:space="preserve"> Думы, </w:t>
      </w:r>
      <w:hyperlink r:id="rId14" w:history="1">
        <w:r w:rsidRPr="00C7643B">
          <w:rPr>
            <w:rFonts w:ascii="Times New Roman" w:eastAsia="Times New Roman" w:hAnsi="Times New Roman" w:cs="Times New Roman"/>
            <w:sz w:val="28"/>
            <w:szCs w:val="28"/>
            <w:lang w:eastAsia="ru-RU"/>
          </w:rPr>
          <w:t>Положением</w:t>
        </w:r>
      </w:hyperlink>
      <w:r w:rsidRPr="00C7643B">
        <w:rPr>
          <w:rFonts w:ascii="Times New Roman" w:eastAsia="Times New Roman" w:hAnsi="Times New Roman" w:cs="Times New Roman"/>
          <w:sz w:val="28"/>
          <w:szCs w:val="28"/>
          <w:lang w:eastAsia="ru-RU"/>
        </w:rPr>
        <w:t xml:space="preserve"> о комитетах Московской областной Думы, иными правовыми актами Думы.</w:t>
      </w:r>
    </w:p>
    <w:p w14:paraId="4583B03C"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80CBC2B" w14:textId="77777777" w:rsidR="00C7643B" w:rsidRPr="00C7643B" w:rsidRDefault="00C7643B" w:rsidP="00E724A0">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C7643B">
        <w:rPr>
          <w:rFonts w:ascii="Times New Roman" w:eastAsia="Times New Roman" w:hAnsi="Times New Roman" w:cs="Times New Roman"/>
          <w:b/>
          <w:sz w:val="28"/>
          <w:szCs w:val="28"/>
          <w:lang w:eastAsia="ru-RU"/>
        </w:rPr>
        <w:t>IV. Порядок формирования и структура Комитета</w:t>
      </w:r>
    </w:p>
    <w:p w14:paraId="4B9BBDAC"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0C85996" w14:textId="634C5135" w:rsidR="00C7643B" w:rsidRPr="00C7643B" w:rsidRDefault="000319FC"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7643B" w:rsidRPr="00C7643B">
        <w:rPr>
          <w:rFonts w:ascii="Times New Roman" w:eastAsia="Times New Roman" w:hAnsi="Times New Roman" w:cs="Times New Roman"/>
          <w:sz w:val="28"/>
          <w:szCs w:val="28"/>
          <w:lang w:eastAsia="ru-RU"/>
        </w:rPr>
        <w:t xml:space="preserve">. Комитет состоит из депутатов Думы, являющихся членами Комитета. Состав Комитета утверждается (изменяется) постановлением Думы </w:t>
      </w:r>
      <w:r w:rsidR="00E724A0">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на основании личных заявлений депутатов, поданных на имя Председателя Думы.</w:t>
      </w:r>
    </w:p>
    <w:p w14:paraId="11218AC3"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Общее число членов Комитета не может быть менее 3 человек.</w:t>
      </w:r>
    </w:p>
    <w:p w14:paraId="4ED52851" w14:textId="6C34EE35" w:rsidR="00C7643B" w:rsidRPr="00C7643B" w:rsidRDefault="000319FC"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7643B" w:rsidRPr="00C7643B">
        <w:rPr>
          <w:rFonts w:ascii="Times New Roman" w:eastAsia="Times New Roman" w:hAnsi="Times New Roman" w:cs="Times New Roman"/>
          <w:sz w:val="28"/>
          <w:szCs w:val="28"/>
          <w:lang w:eastAsia="ru-RU"/>
        </w:rPr>
        <w:t xml:space="preserve">. Порядок избрания председателя Комитета устанавливается </w:t>
      </w:r>
      <w:hyperlink r:id="rId15" w:history="1">
        <w:r w:rsidR="00C7643B" w:rsidRPr="00C7643B">
          <w:rPr>
            <w:rFonts w:ascii="Times New Roman" w:eastAsia="Times New Roman" w:hAnsi="Times New Roman" w:cs="Times New Roman"/>
            <w:sz w:val="28"/>
            <w:szCs w:val="28"/>
            <w:lang w:eastAsia="ru-RU"/>
          </w:rPr>
          <w:t>Регламентом</w:t>
        </w:r>
      </w:hyperlink>
      <w:r w:rsidR="00C7643B" w:rsidRPr="00C7643B">
        <w:rPr>
          <w:rFonts w:ascii="Times New Roman" w:eastAsia="Times New Roman" w:hAnsi="Times New Roman" w:cs="Times New Roman"/>
          <w:sz w:val="28"/>
          <w:szCs w:val="28"/>
          <w:lang w:eastAsia="ru-RU"/>
        </w:rPr>
        <w:t xml:space="preserve"> Думы.</w:t>
      </w:r>
    </w:p>
    <w:p w14:paraId="62787E38"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Депутат Думы, являющийся председателем Комитета, осуществляет свою деятельность на профессиональной постоянной основе.</w:t>
      </w:r>
    </w:p>
    <w:p w14:paraId="438F1F88" w14:textId="4A7DA895"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Другие члены Комитета могут осуществлять свою деятельность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как на профессиональной постоянной основе, так и на непостоянной основе.</w:t>
      </w:r>
    </w:p>
    <w:p w14:paraId="64B9818A" w14:textId="2474F6EA" w:rsidR="00C7643B" w:rsidRPr="00C7643B" w:rsidRDefault="000319FC"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7643B" w:rsidRPr="00C7643B">
        <w:rPr>
          <w:rFonts w:ascii="Times New Roman" w:eastAsia="Times New Roman" w:hAnsi="Times New Roman" w:cs="Times New Roman"/>
          <w:sz w:val="28"/>
          <w:szCs w:val="28"/>
          <w:lang w:eastAsia="ru-RU"/>
        </w:rPr>
        <w:t>. Заместитель председателя Комитета избирается Комитетом из своего состава открытым голосованием большинством голосов от общего числа членов Комитета в порядке, им установленном.</w:t>
      </w:r>
    </w:p>
    <w:p w14:paraId="3BAB82DE" w14:textId="186EC4EB"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19FC">
        <w:rPr>
          <w:rFonts w:ascii="Times New Roman" w:eastAsia="Times New Roman" w:hAnsi="Times New Roman" w:cs="Times New Roman"/>
          <w:sz w:val="28"/>
          <w:szCs w:val="28"/>
          <w:lang w:eastAsia="ru-RU"/>
        </w:rPr>
        <w:t>1</w:t>
      </w:r>
      <w:r w:rsidR="00C7643B" w:rsidRPr="00C7643B">
        <w:rPr>
          <w:rFonts w:ascii="Times New Roman" w:eastAsia="Times New Roman" w:hAnsi="Times New Roman" w:cs="Times New Roman"/>
          <w:sz w:val="28"/>
          <w:szCs w:val="28"/>
          <w:lang w:eastAsia="ru-RU"/>
        </w:rPr>
        <w:t>. Полномочия заместителя председателя Комитета могут быть досрочно прекращены решением Комитета большинством голосов от общего числа членов Комитета на основании:</w:t>
      </w:r>
    </w:p>
    <w:p w14:paraId="3DC86287"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 личного заявления;</w:t>
      </w:r>
    </w:p>
    <w:p w14:paraId="4B78B3C1"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2) предложения Председателя Думы, председателя Комитета.</w:t>
      </w:r>
    </w:p>
    <w:p w14:paraId="7094BD5D"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5319937" w14:textId="77777777" w:rsidR="00C7643B" w:rsidRPr="00C7643B" w:rsidRDefault="00C7643B" w:rsidP="00E724A0">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C7643B">
        <w:rPr>
          <w:rFonts w:ascii="Times New Roman" w:eastAsia="Times New Roman" w:hAnsi="Times New Roman" w:cs="Times New Roman"/>
          <w:b/>
          <w:sz w:val="28"/>
          <w:szCs w:val="28"/>
          <w:lang w:eastAsia="ru-RU"/>
        </w:rPr>
        <w:t>V. Права и обязанности председателя Комитета, заместителя</w:t>
      </w:r>
    </w:p>
    <w:p w14:paraId="2ACF9358" w14:textId="77777777" w:rsidR="00C7643B" w:rsidRPr="00C7643B" w:rsidRDefault="00C7643B" w:rsidP="00E724A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7643B">
        <w:rPr>
          <w:rFonts w:ascii="Times New Roman" w:eastAsia="Times New Roman" w:hAnsi="Times New Roman" w:cs="Times New Roman"/>
          <w:b/>
          <w:sz w:val="28"/>
          <w:szCs w:val="28"/>
          <w:lang w:eastAsia="ru-RU"/>
        </w:rPr>
        <w:t>председателя Комитета и членов Комитета</w:t>
      </w:r>
    </w:p>
    <w:p w14:paraId="785471EE"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AA3A4EE" w14:textId="495F239E"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19FC">
        <w:rPr>
          <w:rFonts w:ascii="Times New Roman" w:eastAsia="Times New Roman" w:hAnsi="Times New Roman" w:cs="Times New Roman"/>
          <w:sz w:val="28"/>
          <w:szCs w:val="28"/>
          <w:lang w:eastAsia="ru-RU"/>
        </w:rPr>
        <w:t>2</w:t>
      </w:r>
      <w:r w:rsidR="00C7643B" w:rsidRPr="00C7643B">
        <w:rPr>
          <w:rFonts w:ascii="Times New Roman" w:eastAsia="Times New Roman" w:hAnsi="Times New Roman" w:cs="Times New Roman"/>
          <w:sz w:val="28"/>
          <w:szCs w:val="28"/>
          <w:lang w:eastAsia="ru-RU"/>
        </w:rPr>
        <w:t>. Председатель Комитета:</w:t>
      </w:r>
    </w:p>
    <w:p w14:paraId="52FB26D6"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 организует работу Комитета;</w:t>
      </w:r>
    </w:p>
    <w:p w14:paraId="080DBA8F"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2) определяет с последующим утверждением на заседании Комитета распределение обязанностей между членами Комитета;</w:t>
      </w:r>
    </w:p>
    <w:p w14:paraId="11BAB91F" w14:textId="637544D5"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lastRenderedPageBreak/>
        <w:t>3) созывает очередные и внеочередные заседания Комитета, уведомляет</w:t>
      </w:r>
      <w:r w:rsidR="006B3D2D">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о заседании Комитета членов Комитета, а также других участников заседания;</w:t>
      </w:r>
    </w:p>
    <w:p w14:paraId="435CA471"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4) координирует деятельность членов Комитета по вопросам ведения Комитета;</w:t>
      </w:r>
    </w:p>
    <w:p w14:paraId="541D5625"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5) проводит заседания Комитета;</w:t>
      </w:r>
    </w:p>
    <w:p w14:paraId="047EB425"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6) вносит на заседание Комитета проект повестки заседания;</w:t>
      </w:r>
    </w:p>
    <w:p w14:paraId="0269F9CF" w14:textId="083BAFBB"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7) дает поручения по вопросам ведения Комитета членам Комитета</w:t>
      </w:r>
      <w:r w:rsidR="006B3D2D">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и работникам аппарата Комитета;</w:t>
      </w:r>
    </w:p>
    <w:p w14:paraId="36A129A1"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8) представляет Комитет во взаимоотношениях с органами государственной власти Российской Федерации, органами государственной власти Московской области и других субъектов Российской Федерации, органами местного самоуправления муниципальных образований Московской области, иными органами и организациями;</w:t>
      </w:r>
    </w:p>
    <w:p w14:paraId="5FC6DE81"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9) направляет и координирует работу работников аппарата Комитета;</w:t>
      </w:r>
    </w:p>
    <w:p w14:paraId="6B52E39C" w14:textId="1E47747B"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10) вносит на рассмотрение Комитета предложения о внесении изменений</w:t>
      </w:r>
      <w:r w:rsidR="006B3D2D">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в штатное расписание аппарата Комитета;</w:t>
      </w:r>
    </w:p>
    <w:p w14:paraId="65F2D553" w14:textId="51B934D8"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11) вносит на рассмотрение Председателя Думы предложения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по вопросам деятельности работников аппарата Комитета, регулируемым трудовым законодательством и находящимся в ведении Председателя Думы;</w:t>
      </w:r>
    </w:p>
    <w:p w14:paraId="2FEEC285"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12) исполняет иные полномочия, возложенные на него Думой, Председателем Думы, Комитетом.</w:t>
      </w:r>
    </w:p>
    <w:p w14:paraId="75A93B56" w14:textId="5859028E"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19FC">
        <w:rPr>
          <w:rFonts w:ascii="Times New Roman" w:eastAsia="Times New Roman" w:hAnsi="Times New Roman" w:cs="Times New Roman"/>
          <w:sz w:val="28"/>
          <w:szCs w:val="28"/>
          <w:lang w:eastAsia="ru-RU"/>
        </w:rPr>
        <w:t>3</w:t>
      </w:r>
      <w:r w:rsidR="00C7643B" w:rsidRPr="00C7643B">
        <w:rPr>
          <w:rFonts w:ascii="Times New Roman" w:eastAsia="Times New Roman" w:hAnsi="Times New Roman" w:cs="Times New Roman"/>
          <w:sz w:val="28"/>
          <w:szCs w:val="28"/>
          <w:lang w:eastAsia="ru-RU"/>
        </w:rPr>
        <w:t>. Заместитель председателя Комитета:</w:t>
      </w:r>
    </w:p>
    <w:p w14:paraId="785635F8"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 исполняет обязанности председателя Комитета в отсутствие председателя Комитета;</w:t>
      </w:r>
    </w:p>
    <w:p w14:paraId="1E61624F" w14:textId="492D35B5"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2) координирует деятельность членов Комитета по одному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или нескольким вопросам, находящимся в ведении Комитета;</w:t>
      </w:r>
    </w:p>
    <w:p w14:paraId="190523E1"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3) решает другие вопросы в соответствии с распределением обязанностей, утвержденным решением Комитета.</w:t>
      </w:r>
    </w:p>
    <w:p w14:paraId="753E2489" w14:textId="7CD03DF9"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19FC">
        <w:rPr>
          <w:rFonts w:ascii="Times New Roman" w:eastAsia="Times New Roman" w:hAnsi="Times New Roman" w:cs="Times New Roman"/>
          <w:sz w:val="28"/>
          <w:szCs w:val="28"/>
          <w:lang w:eastAsia="ru-RU"/>
        </w:rPr>
        <w:t>4</w:t>
      </w:r>
      <w:r w:rsidR="00C7643B" w:rsidRPr="00C7643B">
        <w:rPr>
          <w:rFonts w:ascii="Times New Roman" w:eastAsia="Times New Roman" w:hAnsi="Times New Roman" w:cs="Times New Roman"/>
          <w:sz w:val="28"/>
          <w:szCs w:val="28"/>
          <w:lang w:eastAsia="ru-RU"/>
        </w:rPr>
        <w:t>. Члены Комитета осуществляют свою деятельность в соответствии</w:t>
      </w:r>
      <w:r w:rsidR="006B3D2D">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с депутатскими обязанностями и полномочиями, планами работы Комитета</w:t>
      </w:r>
      <w:r w:rsidR="006B3D2D">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и установленным распределением обязанностей.</w:t>
      </w:r>
    </w:p>
    <w:p w14:paraId="6C0C85A4" w14:textId="2AE8C858"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19FC">
        <w:rPr>
          <w:rFonts w:ascii="Times New Roman" w:eastAsia="Times New Roman" w:hAnsi="Times New Roman" w:cs="Times New Roman"/>
          <w:sz w:val="28"/>
          <w:szCs w:val="28"/>
          <w:lang w:eastAsia="ru-RU"/>
        </w:rPr>
        <w:t>5</w:t>
      </w:r>
      <w:r w:rsidR="00C7643B" w:rsidRPr="00C7643B">
        <w:rPr>
          <w:rFonts w:ascii="Times New Roman" w:eastAsia="Times New Roman" w:hAnsi="Times New Roman" w:cs="Times New Roman"/>
          <w:sz w:val="28"/>
          <w:szCs w:val="28"/>
          <w:lang w:eastAsia="ru-RU"/>
        </w:rPr>
        <w:t>. Член Комитета вправе:</w:t>
      </w:r>
    </w:p>
    <w:p w14:paraId="376FD7BE" w14:textId="34B0A73E"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 вносить предложения в повестку заседания Комитета и выступать</w:t>
      </w:r>
      <w:r w:rsidR="006B3D2D">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на заседаниях Комитета;</w:t>
      </w:r>
    </w:p>
    <w:p w14:paraId="1DF5BCCE"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2) предлагать замечания и предложения к рассматриваемым проектам правовых актов Думы и к проектам решений Комитета;</w:t>
      </w:r>
    </w:p>
    <w:p w14:paraId="7758DA1D"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3) участвовать в работе Комитета с правом решающего голоса;</w:t>
      </w:r>
    </w:p>
    <w:p w14:paraId="26B47BFA"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4) выражать особое мнение по вопросам, рассматриваемым Комитетом;</w:t>
      </w:r>
    </w:p>
    <w:p w14:paraId="7504FFF5" w14:textId="6672488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5) по поручению Комитета выступать с докладами и содокладами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по вопросам, вносимым Комитетом на рассмотрение Думы;</w:t>
      </w:r>
    </w:p>
    <w:p w14:paraId="5BDC478C"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6) вносить предложения по ежеквартальному плану правотворческой, организационной и информационной работы Комитета;</w:t>
      </w:r>
    </w:p>
    <w:p w14:paraId="2CB1B547"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7) предлагать свою кандидатуру для включения в состав рабочих групп, согласительных и редакционных комиссий;</w:t>
      </w:r>
    </w:p>
    <w:p w14:paraId="38844274"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lastRenderedPageBreak/>
        <w:t>8) по поручению Комитета представлять его в органах государственной власти, органах местного самоуправления муниципальных образований Московской области и других органах и организациях;</w:t>
      </w:r>
    </w:p>
    <w:p w14:paraId="44F637EE"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9) осуществлять иные полномочия в соответствии со статусом депутата Думы.</w:t>
      </w:r>
    </w:p>
    <w:p w14:paraId="34CC6C7E" w14:textId="135EBB27"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19FC">
        <w:rPr>
          <w:rFonts w:ascii="Times New Roman" w:eastAsia="Times New Roman" w:hAnsi="Times New Roman" w:cs="Times New Roman"/>
          <w:sz w:val="28"/>
          <w:szCs w:val="28"/>
          <w:lang w:eastAsia="ru-RU"/>
        </w:rPr>
        <w:t>6</w:t>
      </w:r>
      <w:r w:rsidR="00C7643B" w:rsidRPr="00C7643B">
        <w:rPr>
          <w:rFonts w:ascii="Times New Roman" w:eastAsia="Times New Roman" w:hAnsi="Times New Roman" w:cs="Times New Roman"/>
          <w:sz w:val="28"/>
          <w:szCs w:val="28"/>
          <w:lang w:eastAsia="ru-RU"/>
        </w:rPr>
        <w:t>. Член Комитета обязан:</w:t>
      </w:r>
    </w:p>
    <w:p w14:paraId="216AFF1C"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 присутствовать на заседаниях Комитета;</w:t>
      </w:r>
    </w:p>
    <w:p w14:paraId="20C986C7"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2) выполнять поручения Комитета по вопросам, находящимся в ведении Комитета, и содействовать выполнению его решений;</w:t>
      </w:r>
    </w:p>
    <w:p w14:paraId="6E443D35" w14:textId="1C1D6FBF"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3) информировать Комитет о результатах выполнения поручений, данных</w:t>
      </w:r>
      <w:r w:rsidR="006B3D2D">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ему Комитетом;</w:t>
      </w:r>
    </w:p>
    <w:p w14:paraId="4AED0DF1" w14:textId="6957B5E1"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4) заранее информировать председателя Комитета о невозможности участия</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в заседании Комитета с указанием причины.</w:t>
      </w:r>
    </w:p>
    <w:p w14:paraId="033CC1C7"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CE29FFF" w14:textId="77777777" w:rsidR="00C7643B" w:rsidRPr="00C7643B" w:rsidRDefault="00C7643B" w:rsidP="00E724A0">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C7643B">
        <w:rPr>
          <w:rFonts w:ascii="Times New Roman" w:eastAsia="Times New Roman" w:hAnsi="Times New Roman" w:cs="Times New Roman"/>
          <w:b/>
          <w:sz w:val="28"/>
          <w:szCs w:val="28"/>
          <w:lang w:eastAsia="ru-RU"/>
        </w:rPr>
        <w:t>VI. Порядок проведения заседаний Комитета</w:t>
      </w:r>
    </w:p>
    <w:p w14:paraId="2D20D607"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FBF9399" w14:textId="64E96648"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w:t>
      </w:r>
      <w:r w:rsidR="000319FC">
        <w:rPr>
          <w:rFonts w:ascii="Times New Roman" w:eastAsia="Times New Roman" w:hAnsi="Times New Roman" w:cs="Times New Roman"/>
          <w:sz w:val="28"/>
          <w:szCs w:val="28"/>
          <w:lang w:eastAsia="ru-RU"/>
        </w:rPr>
        <w:t>7</w:t>
      </w:r>
      <w:r w:rsidRPr="00C7643B">
        <w:rPr>
          <w:rFonts w:ascii="Times New Roman" w:eastAsia="Times New Roman" w:hAnsi="Times New Roman" w:cs="Times New Roman"/>
          <w:sz w:val="28"/>
          <w:szCs w:val="28"/>
          <w:lang w:eastAsia="ru-RU"/>
        </w:rPr>
        <w:t xml:space="preserve">. Комитет проводит очередные заседания по средам. Внеочередные заседания Комитета могут проводиться в иные дни по согласованию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с Председателем Думы и созываться председателем Комитета по собственной инициативе или по инициативе не менее одной трети от общего числа членов Комитета.</w:t>
      </w:r>
    </w:p>
    <w:p w14:paraId="112A5050" w14:textId="7AA1DDD1"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Очередное заседание Комитета может в среду не проводиться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при отсутствии</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в четверг очередного заседания Думы.</w:t>
      </w:r>
    </w:p>
    <w:p w14:paraId="1F57D419" w14:textId="2EC78793"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Проведение очередных заседаний Комитета приостанавливается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на период летних отпусков депутатов.</w:t>
      </w:r>
    </w:p>
    <w:p w14:paraId="07707E0E"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Комитет может проводить выездные заседания.</w:t>
      </w:r>
    </w:p>
    <w:p w14:paraId="01A090B1"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Заседание Комитета считается правомочным при участии в нем более половины от общего числа членов Комитета, входящих в состав Комитета.</w:t>
      </w:r>
    </w:p>
    <w:p w14:paraId="07DB9339" w14:textId="62EF810F"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Заседания Комитета проводятся открыто, если Комитет не примет решения</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о проведении закрытого заседания.</w:t>
      </w:r>
    </w:p>
    <w:p w14:paraId="0DAB98AD" w14:textId="19371A1B"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Решение о проведении закрытого заседания Комитета принимается большинством голосов от числа членов Комитета, присутствующих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на заседании.</w:t>
      </w:r>
    </w:p>
    <w:p w14:paraId="0B0CCED9" w14:textId="0E58F018"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19FC">
        <w:rPr>
          <w:rFonts w:ascii="Times New Roman" w:eastAsia="Times New Roman" w:hAnsi="Times New Roman" w:cs="Times New Roman"/>
          <w:sz w:val="28"/>
          <w:szCs w:val="28"/>
          <w:lang w:eastAsia="ru-RU"/>
        </w:rPr>
        <w:t>8</w:t>
      </w:r>
      <w:r w:rsidR="00C7643B" w:rsidRPr="00C7643B">
        <w:rPr>
          <w:rFonts w:ascii="Times New Roman" w:eastAsia="Times New Roman" w:hAnsi="Times New Roman" w:cs="Times New Roman"/>
          <w:sz w:val="28"/>
          <w:szCs w:val="28"/>
          <w:lang w:eastAsia="ru-RU"/>
        </w:rPr>
        <w:t xml:space="preserve">. Заседания Комитета ведет председатель Комитета, </w:t>
      </w:r>
      <w:r w:rsidR="00E724A0">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а в его отсутствие</w:t>
      </w:r>
      <w:r w:rsidR="00E724A0">
        <w:rPr>
          <w:rFonts w:ascii="Times New Roman" w:eastAsia="Times New Roman" w:hAnsi="Times New Roman" w:cs="Times New Roman"/>
          <w:sz w:val="28"/>
          <w:szCs w:val="28"/>
          <w:lang w:eastAsia="ru-RU"/>
        </w:rPr>
        <w:t xml:space="preserve"> </w:t>
      </w:r>
      <w:r w:rsidR="00E724A0" w:rsidRPr="00C33CE6">
        <w:rPr>
          <w:rFonts w:ascii="Times New Roman" w:hAnsi="Times New Roman" w:cs="Times New Roman"/>
          <w:sz w:val="28"/>
          <w:szCs w:val="28"/>
        </w:rPr>
        <w:t>–</w:t>
      </w:r>
      <w:r w:rsidR="00C7643B" w:rsidRPr="00C7643B">
        <w:rPr>
          <w:rFonts w:ascii="Times New Roman" w:eastAsia="Times New Roman" w:hAnsi="Times New Roman" w:cs="Times New Roman"/>
          <w:sz w:val="28"/>
          <w:szCs w:val="28"/>
          <w:lang w:eastAsia="ru-RU"/>
        </w:rPr>
        <w:t xml:space="preserve"> заместитель председателя Комитета. В случае отсутствия председателя Комитета</w:t>
      </w:r>
      <w:r w:rsidR="00E724A0">
        <w:rPr>
          <w:rFonts w:ascii="Times New Roman" w:eastAsia="Times New Roman" w:hAnsi="Times New Roman" w:cs="Times New Roman"/>
          <w:sz w:val="28"/>
          <w:szCs w:val="28"/>
          <w:lang w:eastAsia="ru-RU"/>
        </w:rPr>
        <w:t xml:space="preserve"> </w:t>
      </w:r>
      <w:r w:rsidR="00C7643B" w:rsidRPr="00C7643B">
        <w:rPr>
          <w:rFonts w:ascii="Times New Roman" w:eastAsia="Times New Roman" w:hAnsi="Times New Roman" w:cs="Times New Roman"/>
          <w:sz w:val="28"/>
          <w:szCs w:val="28"/>
          <w:lang w:eastAsia="ru-RU"/>
        </w:rPr>
        <w:t>и заместителя председателя Комитета по решению Комитета заседание Комитета может вести один из его членов.</w:t>
      </w:r>
    </w:p>
    <w:p w14:paraId="05681A30"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Решения Комитета принимаются большинством голосов от общего числа членов Комитета, входящих в состав Комитета.</w:t>
      </w:r>
    </w:p>
    <w:p w14:paraId="05C159E0" w14:textId="77777777" w:rsidR="00C7643B" w:rsidRPr="00EB7DAC"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7DAC">
        <w:rPr>
          <w:rFonts w:ascii="Times New Roman" w:eastAsia="Times New Roman" w:hAnsi="Times New Roman" w:cs="Times New Roman"/>
          <w:sz w:val="28"/>
          <w:szCs w:val="28"/>
          <w:lang w:eastAsia="ru-RU"/>
        </w:rPr>
        <w:t>В случае равного количества голосов председатель Комитета имеет право решающего голоса.</w:t>
      </w:r>
    </w:p>
    <w:p w14:paraId="65A1AB92" w14:textId="50BA0E3A"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19FC">
        <w:rPr>
          <w:rFonts w:ascii="Times New Roman" w:eastAsia="Times New Roman" w:hAnsi="Times New Roman" w:cs="Times New Roman"/>
          <w:sz w:val="28"/>
          <w:szCs w:val="28"/>
          <w:lang w:eastAsia="ru-RU"/>
        </w:rPr>
        <w:t>9</w:t>
      </w:r>
      <w:r w:rsidR="00C7643B" w:rsidRPr="00C7643B">
        <w:rPr>
          <w:rFonts w:ascii="Times New Roman" w:eastAsia="Times New Roman" w:hAnsi="Times New Roman" w:cs="Times New Roman"/>
          <w:sz w:val="28"/>
          <w:szCs w:val="28"/>
          <w:lang w:eastAsia="ru-RU"/>
        </w:rPr>
        <w:t xml:space="preserve">. Член Комитета, имеющий особое мнение по вопросу, рассмотренному Комитетом, вправе представить его Думе в порядке, установленном </w:t>
      </w:r>
      <w:hyperlink r:id="rId16" w:history="1">
        <w:r w:rsidR="00C7643B" w:rsidRPr="00C7643B">
          <w:rPr>
            <w:rFonts w:ascii="Times New Roman" w:eastAsia="Times New Roman" w:hAnsi="Times New Roman" w:cs="Times New Roman"/>
            <w:sz w:val="28"/>
            <w:szCs w:val="28"/>
            <w:lang w:eastAsia="ru-RU"/>
          </w:rPr>
          <w:t>Регламентом</w:t>
        </w:r>
      </w:hyperlink>
      <w:r w:rsidR="00C7643B" w:rsidRPr="00C7643B">
        <w:rPr>
          <w:rFonts w:ascii="Times New Roman" w:eastAsia="Times New Roman" w:hAnsi="Times New Roman" w:cs="Times New Roman"/>
          <w:sz w:val="28"/>
          <w:szCs w:val="28"/>
          <w:lang w:eastAsia="ru-RU"/>
        </w:rPr>
        <w:t xml:space="preserve"> Думы.</w:t>
      </w:r>
    </w:p>
    <w:p w14:paraId="063FE349" w14:textId="55A9E953" w:rsidR="00C7643B" w:rsidRPr="00C7643B" w:rsidRDefault="000319FC"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C7643B" w:rsidRPr="00C7643B">
        <w:rPr>
          <w:rFonts w:ascii="Times New Roman" w:eastAsia="Times New Roman" w:hAnsi="Times New Roman" w:cs="Times New Roman"/>
          <w:sz w:val="28"/>
          <w:szCs w:val="28"/>
          <w:lang w:eastAsia="ru-RU"/>
        </w:rPr>
        <w:t>. Процедура обсуждения и принятия решения по вопросам, стоящим</w:t>
      </w:r>
      <w:r w:rsidR="006B3D2D">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в повестке заседания Комитета, включает в себя:</w:t>
      </w:r>
    </w:p>
    <w:p w14:paraId="653714BF"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 доклад по проекту решения, который делает автор или представитель автора;</w:t>
      </w:r>
    </w:p>
    <w:p w14:paraId="0D23CB64"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2) содоклад (право на содоклад имеют депутаты, входящие в состав Комитета, работники аппарата Комитета);</w:t>
      </w:r>
    </w:p>
    <w:p w14:paraId="313E734D"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3) ответы докладчика, содокладчика на вопросы;</w:t>
      </w:r>
    </w:p>
    <w:p w14:paraId="43DA1EC0"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4) прения по докладам;</w:t>
      </w:r>
    </w:p>
    <w:p w14:paraId="21DA740F" w14:textId="02A8CE0F"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5) голосование по п</w:t>
      </w:r>
      <w:r w:rsidR="006E2FE0">
        <w:rPr>
          <w:rFonts w:ascii="Times New Roman" w:eastAsia="Times New Roman" w:hAnsi="Times New Roman" w:cs="Times New Roman"/>
          <w:sz w:val="28"/>
          <w:szCs w:val="28"/>
          <w:lang w:eastAsia="ru-RU"/>
        </w:rPr>
        <w:t>редставленному проекту решения «за основу»</w:t>
      </w:r>
      <w:r w:rsidRPr="00C7643B">
        <w:rPr>
          <w:rFonts w:ascii="Times New Roman" w:eastAsia="Times New Roman" w:hAnsi="Times New Roman" w:cs="Times New Roman"/>
          <w:sz w:val="28"/>
          <w:szCs w:val="28"/>
          <w:lang w:eastAsia="ru-RU"/>
        </w:rPr>
        <w:t xml:space="preserve"> (докладчик имеет право по согласованию с другими авторами проекта решения внести в него изменения перед голосованием);</w:t>
      </w:r>
    </w:p>
    <w:p w14:paraId="54A321CA" w14:textId="3E211DE5"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6) голосование по каждой поправке к проекту решения (автор поправки может снять ее с голосования, редакционные поправки могут приниматься</w:t>
      </w:r>
      <w:r w:rsidR="006B3D2D">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без голосования);</w:t>
      </w:r>
    </w:p>
    <w:p w14:paraId="11542105" w14:textId="4CF0BFBD"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7) голосован</w:t>
      </w:r>
      <w:r w:rsidR="006E2FE0">
        <w:rPr>
          <w:rFonts w:ascii="Times New Roman" w:eastAsia="Times New Roman" w:hAnsi="Times New Roman" w:cs="Times New Roman"/>
          <w:sz w:val="28"/>
          <w:szCs w:val="28"/>
          <w:lang w:eastAsia="ru-RU"/>
        </w:rPr>
        <w:t>ие по проекту решения «</w:t>
      </w:r>
      <w:r w:rsidRPr="00C7643B">
        <w:rPr>
          <w:rFonts w:ascii="Times New Roman" w:eastAsia="Times New Roman" w:hAnsi="Times New Roman" w:cs="Times New Roman"/>
          <w:sz w:val="28"/>
          <w:szCs w:val="28"/>
          <w:lang w:eastAsia="ru-RU"/>
        </w:rPr>
        <w:t>в целом</w:t>
      </w:r>
      <w:r w:rsidR="006E2FE0">
        <w:rPr>
          <w:rFonts w:ascii="Times New Roman" w:eastAsia="Times New Roman" w:hAnsi="Times New Roman" w:cs="Times New Roman"/>
          <w:sz w:val="28"/>
          <w:szCs w:val="28"/>
          <w:lang w:eastAsia="ru-RU"/>
        </w:rPr>
        <w:t>»</w:t>
      </w:r>
      <w:r w:rsidRPr="00C7643B">
        <w:rPr>
          <w:rFonts w:ascii="Times New Roman" w:eastAsia="Times New Roman" w:hAnsi="Times New Roman" w:cs="Times New Roman"/>
          <w:sz w:val="28"/>
          <w:szCs w:val="28"/>
          <w:lang w:eastAsia="ru-RU"/>
        </w:rPr>
        <w:t>.</w:t>
      </w:r>
    </w:p>
    <w:p w14:paraId="6383801A" w14:textId="48F1EE88"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9FC">
        <w:rPr>
          <w:rFonts w:ascii="Times New Roman" w:eastAsia="Times New Roman" w:hAnsi="Times New Roman" w:cs="Times New Roman"/>
          <w:sz w:val="28"/>
          <w:szCs w:val="28"/>
          <w:lang w:eastAsia="ru-RU"/>
        </w:rPr>
        <w:t>1</w:t>
      </w:r>
      <w:r w:rsidR="00C7643B" w:rsidRPr="00C7643B">
        <w:rPr>
          <w:rFonts w:ascii="Times New Roman" w:eastAsia="Times New Roman" w:hAnsi="Times New Roman" w:cs="Times New Roman"/>
          <w:sz w:val="28"/>
          <w:szCs w:val="28"/>
          <w:lang w:eastAsia="ru-RU"/>
        </w:rPr>
        <w:t>. На заседании Комитета предоставляется время:</w:t>
      </w:r>
    </w:p>
    <w:p w14:paraId="46D643A1"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1) для докладов - до 20 минут;</w:t>
      </w:r>
    </w:p>
    <w:p w14:paraId="24ED5DB1"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2) для содокладов - до 10 минут;</w:t>
      </w:r>
    </w:p>
    <w:p w14:paraId="41301FD9"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3) для выступления - до 5 минут;</w:t>
      </w:r>
    </w:p>
    <w:p w14:paraId="6E42ABC9"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4) для справок и по мотивам голосования - до 2 минут.</w:t>
      </w:r>
    </w:p>
    <w:p w14:paraId="0EC523B3" w14:textId="04FF6F3C"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9FC">
        <w:rPr>
          <w:rFonts w:ascii="Times New Roman" w:eastAsia="Times New Roman" w:hAnsi="Times New Roman" w:cs="Times New Roman"/>
          <w:sz w:val="28"/>
          <w:szCs w:val="28"/>
          <w:lang w:eastAsia="ru-RU"/>
        </w:rPr>
        <w:t>2</w:t>
      </w:r>
      <w:r w:rsidR="00C7643B" w:rsidRPr="00C7643B">
        <w:rPr>
          <w:rFonts w:ascii="Times New Roman" w:eastAsia="Times New Roman" w:hAnsi="Times New Roman" w:cs="Times New Roman"/>
          <w:sz w:val="28"/>
          <w:szCs w:val="28"/>
          <w:lang w:eastAsia="ru-RU"/>
        </w:rPr>
        <w:t xml:space="preserve">. Для рассмотрения каждого вопроса повестки заседания Комитета отводится определенное время. Для обсуждения одного вопроса отводится </w:t>
      </w:r>
      <w:r w:rsidR="00E724A0">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не более одного часа, если на заседании Комитетом не принято другое решение. При превышении установленного времени вопрос снимается с рассмотрения.</w:t>
      </w:r>
    </w:p>
    <w:p w14:paraId="19CDEF35"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Депутаты, входящие в состав Комитета, работники аппарата Комитета, иные участники заседания Комитета выступают на заседании Комитета только после предоставления им слова председательствующим. Председательствующий предоставляет слово в порядке поступления обращений.</w:t>
      </w:r>
    </w:p>
    <w:p w14:paraId="0C5E7CD4" w14:textId="38AA690A"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9FC">
        <w:rPr>
          <w:rFonts w:ascii="Times New Roman" w:eastAsia="Times New Roman" w:hAnsi="Times New Roman" w:cs="Times New Roman"/>
          <w:sz w:val="28"/>
          <w:szCs w:val="28"/>
          <w:lang w:eastAsia="ru-RU"/>
        </w:rPr>
        <w:t>3</w:t>
      </w:r>
      <w:r w:rsidR="00C7643B" w:rsidRPr="00C7643B">
        <w:rPr>
          <w:rFonts w:ascii="Times New Roman" w:eastAsia="Times New Roman" w:hAnsi="Times New Roman" w:cs="Times New Roman"/>
          <w:sz w:val="28"/>
          <w:szCs w:val="28"/>
          <w:lang w:eastAsia="ru-RU"/>
        </w:rPr>
        <w:t>. В заседаниях Комитета могут принимать участие с правом совещательного голоса депутаты, не входящие в его состав, представители Губернатора Московской области, члены Правительства Московской области, руководители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или уполномоченные ими лица, представители Общественной палаты Московской области, представители субъектов права законодательной инициативы в Думе и иные приглашенные лица.</w:t>
      </w:r>
    </w:p>
    <w:p w14:paraId="1FE789D0" w14:textId="336A0151"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9FC">
        <w:rPr>
          <w:rFonts w:ascii="Times New Roman" w:eastAsia="Times New Roman" w:hAnsi="Times New Roman" w:cs="Times New Roman"/>
          <w:sz w:val="28"/>
          <w:szCs w:val="28"/>
          <w:lang w:eastAsia="ru-RU"/>
        </w:rPr>
        <w:t>4</w:t>
      </w:r>
      <w:r w:rsidR="00C7643B" w:rsidRPr="00C7643B">
        <w:rPr>
          <w:rFonts w:ascii="Times New Roman" w:eastAsia="Times New Roman" w:hAnsi="Times New Roman" w:cs="Times New Roman"/>
          <w:sz w:val="28"/>
          <w:szCs w:val="28"/>
          <w:lang w:eastAsia="ru-RU"/>
        </w:rPr>
        <w:t>. На заседание Комитета могут быть приглашены эксперты, а также представители средств массовой информации.</w:t>
      </w:r>
    </w:p>
    <w:p w14:paraId="109EBE44" w14:textId="565B1235"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9FC">
        <w:rPr>
          <w:rFonts w:ascii="Times New Roman" w:eastAsia="Times New Roman" w:hAnsi="Times New Roman" w:cs="Times New Roman"/>
          <w:sz w:val="28"/>
          <w:szCs w:val="28"/>
          <w:lang w:eastAsia="ru-RU"/>
        </w:rPr>
        <w:t>5</w:t>
      </w:r>
      <w:r w:rsidR="00C7643B" w:rsidRPr="00C7643B">
        <w:rPr>
          <w:rFonts w:ascii="Times New Roman" w:eastAsia="Times New Roman" w:hAnsi="Times New Roman" w:cs="Times New Roman"/>
          <w:sz w:val="28"/>
          <w:szCs w:val="28"/>
          <w:lang w:eastAsia="ru-RU"/>
        </w:rPr>
        <w:t xml:space="preserve">. Комитет может проводить совместные заседания. Решения </w:t>
      </w:r>
      <w:r w:rsidR="00E724A0">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на совместных заседаниях комитетов принимаются каждым комитетом отдельно большинством голосов от общего числа членов каждого комитета.</w:t>
      </w:r>
    </w:p>
    <w:p w14:paraId="34F5F80B" w14:textId="02D58581"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Решения, принятые комитетами на совместных заседаниях, </w:t>
      </w:r>
      <w:r w:rsidRPr="00C7643B">
        <w:rPr>
          <w:rFonts w:ascii="Times New Roman" w:eastAsia="Times New Roman" w:hAnsi="Times New Roman" w:cs="Times New Roman"/>
          <w:sz w:val="28"/>
          <w:szCs w:val="28"/>
          <w:lang w:eastAsia="ru-RU"/>
        </w:rPr>
        <w:lastRenderedPageBreak/>
        <w:t>подписываются председателями соответствующих комитетов (председательствующими</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на совместных заседаниях комитетов).</w:t>
      </w:r>
    </w:p>
    <w:p w14:paraId="5B398075" w14:textId="7EE6765F"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9FC">
        <w:rPr>
          <w:rFonts w:ascii="Times New Roman" w:eastAsia="Times New Roman" w:hAnsi="Times New Roman" w:cs="Times New Roman"/>
          <w:sz w:val="28"/>
          <w:szCs w:val="28"/>
          <w:lang w:eastAsia="ru-RU"/>
        </w:rPr>
        <w:t>6</w:t>
      </w:r>
      <w:r w:rsidR="00C7643B" w:rsidRPr="00C7643B">
        <w:rPr>
          <w:rFonts w:ascii="Times New Roman" w:eastAsia="Times New Roman" w:hAnsi="Times New Roman" w:cs="Times New Roman"/>
          <w:sz w:val="28"/>
          <w:szCs w:val="28"/>
          <w:lang w:eastAsia="ru-RU"/>
        </w:rPr>
        <w:t>. Протоколы заседаний Комитета подписываются председателем Комитета (председательствующим на заседании Комитета). Протоколы совместных заседаний комитетов подписываются председателями соответствующих комитетов (председательствующими на заседании соответствующих комитетов).</w:t>
      </w:r>
    </w:p>
    <w:p w14:paraId="4801E6C3" w14:textId="50FA30BE"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9FC">
        <w:rPr>
          <w:rFonts w:ascii="Times New Roman" w:eastAsia="Times New Roman" w:hAnsi="Times New Roman" w:cs="Times New Roman"/>
          <w:sz w:val="28"/>
          <w:szCs w:val="28"/>
          <w:lang w:eastAsia="ru-RU"/>
        </w:rPr>
        <w:t>7</w:t>
      </w:r>
      <w:r w:rsidR="00C7643B" w:rsidRPr="00C7643B">
        <w:rPr>
          <w:rFonts w:ascii="Times New Roman" w:eastAsia="Times New Roman" w:hAnsi="Times New Roman" w:cs="Times New Roman"/>
          <w:sz w:val="28"/>
          <w:szCs w:val="28"/>
          <w:lang w:eastAsia="ru-RU"/>
        </w:rPr>
        <w:t>. Решения и протоколы заседаний Комитета оформляются в недельный срок со дня проведения заседания и хранятся в делах Комитета в течение срока, установленного Думой.</w:t>
      </w:r>
    </w:p>
    <w:p w14:paraId="0BFEB404" w14:textId="5CE96F4D"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 xml:space="preserve">Решения Комитета рассылаются заинтересованным государственным органам, органам местного самоуправления муниципальных образований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и организациям</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не позднее 10 календарных дней со дня проведения заседания.</w:t>
      </w:r>
    </w:p>
    <w:p w14:paraId="454CA384" w14:textId="38AEE241"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9FC">
        <w:rPr>
          <w:rFonts w:ascii="Times New Roman" w:eastAsia="Times New Roman" w:hAnsi="Times New Roman" w:cs="Times New Roman"/>
          <w:sz w:val="28"/>
          <w:szCs w:val="28"/>
          <w:lang w:eastAsia="ru-RU"/>
        </w:rPr>
        <w:t>8</w:t>
      </w:r>
      <w:r w:rsidR="00C7643B" w:rsidRPr="00C7643B">
        <w:rPr>
          <w:rFonts w:ascii="Times New Roman" w:eastAsia="Times New Roman" w:hAnsi="Times New Roman" w:cs="Times New Roman"/>
          <w:sz w:val="28"/>
          <w:szCs w:val="28"/>
          <w:lang w:eastAsia="ru-RU"/>
        </w:rPr>
        <w:t>. Комитет может информировать общественность о своей деятельности.</w:t>
      </w:r>
    </w:p>
    <w:p w14:paraId="613D5DEB" w14:textId="77777777" w:rsidR="006E2FE0" w:rsidRDefault="006E2FE0" w:rsidP="00E724A0">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14:paraId="6A01234F" w14:textId="77777777" w:rsidR="00C7643B" w:rsidRPr="00C7643B" w:rsidRDefault="00C7643B" w:rsidP="00E724A0">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C7643B">
        <w:rPr>
          <w:rFonts w:ascii="Times New Roman" w:eastAsia="Times New Roman" w:hAnsi="Times New Roman" w:cs="Times New Roman"/>
          <w:b/>
          <w:sz w:val="28"/>
          <w:szCs w:val="28"/>
          <w:lang w:eastAsia="ru-RU"/>
        </w:rPr>
        <w:t>VII. Аппарат Комитета</w:t>
      </w:r>
    </w:p>
    <w:p w14:paraId="48B48BF4"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169EBF4" w14:textId="4E7B17C7"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9FC">
        <w:rPr>
          <w:rFonts w:ascii="Times New Roman" w:eastAsia="Times New Roman" w:hAnsi="Times New Roman" w:cs="Times New Roman"/>
          <w:sz w:val="28"/>
          <w:szCs w:val="28"/>
          <w:lang w:eastAsia="ru-RU"/>
        </w:rPr>
        <w:t>9</w:t>
      </w:r>
      <w:r w:rsidR="00C7643B" w:rsidRPr="00C7643B">
        <w:rPr>
          <w:rFonts w:ascii="Times New Roman" w:eastAsia="Times New Roman" w:hAnsi="Times New Roman" w:cs="Times New Roman"/>
          <w:sz w:val="28"/>
          <w:szCs w:val="28"/>
          <w:lang w:eastAsia="ru-RU"/>
        </w:rPr>
        <w:t>. Аппарат Комитета создается для правового, информационного</w:t>
      </w:r>
      <w:r w:rsidR="006B3D2D">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и организационного обеспечения деятельности Комитета.</w:t>
      </w:r>
    </w:p>
    <w:p w14:paraId="678DC116" w14:textId="6FA2EC00" w:rsidR="00C7643B" w:rsidRPr="00C7643B" w:rsidRDefault="000319FC"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C7643B" w:rsidRPr="00C7643B">
        <w:rPr>
          <w:rFonts w:ascii="Times New Roman" w:eastAsia="Times New Roman" w:hAnsi="Times New Roman" w:cs="Times New Roman"/>
          <w:sz w:val="28"/>
          <w:szCs w:val="28"/>
          <w:lang w:eastAsia="ru-RU"/>
        </w:rPr>
        <w:t xml:space="preserve">. Аппарат Комитета состоит из руководителя аппарата Комитета </w:t>
      </w:r>
      <w:r w:rsidR="00E724A0">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 xml:space="preserve">и других работников, замещающих должности государственной гражданской службы Московской области, а также работников, занимающих должности, </w:t>
      </w:r>
      <w:r w:rsidR="00E724A0">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 xml:space="preserve">не относящиеся к должностям государственной гражданской службы Московской области, государственным должностям Московской области </w:t>
      </w:r>
      <w:r w:rsidR="00E724A0">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в соответствии со штатным расписанием Думы.</w:t>
      </w:r>
    </w:p>
    <w:p w14:paraId="443553D7" w14:textId="77777777"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Количество и должностной состав работников аппарата Комитета определяются штатным расписанием Думы.</w:t>
      </w:r>
    </w:p>
    <w:p w14:paraId="04582C4C" w14:textId="209C756B" w:rsidR="00C7643B" w:rsidRPr="00C7643B" w:rsidRDefault="00C7643B"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643B">
        <w:rPr>
          <w:rFonts w:ascii="Times New Roman" w:eastAsia="Times New Roman" w:hAnsi="Times New Roman" w:cs="Times New Roman"/>
          <w:sz w:val="28"/>
          <w:szCs w:val="28"/>
          <w:lang w:eastAsia="ru-RU"/>
        </w:rPr>
        <w:t>3</w:t>
      </w:r>
      <w:r w:rsidR="000319FC">
        <w:rPr>
          <w:rFonts w:ascii="Times New Roman" w:eastAsia="Times New Roman" w:hAnsi="Times New Roman" w:cs="Times New Roman"/>
          <w:sz w:val="28"/>
          <w:szCs w:val="28"/>
          <w:lang w:eastAsia="ru-RU"/>
        </w:rPr>
        <w:t>1</w:t>
      </w:r>
      <w:r w:rsidRPr="00C7643B">
        <w:rPr>
          <w:rFonts w:ascii="Times New Roman" w:eastAsia="Times New Roman" w:hAnsi="Times New Roman" w:cs="Times New Roman"/>
          <w:sz w:val="28"/>
          <w:szCs w:val="28"/>
          <w:lang w:eastAsia="ru-RU"/>
        </w:rPr>
        <w:t xml:space="preserve">. Работники аппарата Комитета назначаются на должность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 xml:space="preserve">и освобождаются от должности распоряжением Председателя Думы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в соответствии</w:t>
      </w:r>
      <w:r w:rsidR="00E724A0">
        <w:rPr>
          <w:rFonts w:ascii="Times New Roman" w:eastAsia="Times New Roman" w:hAnsi="Times New Roman" w:cs="Times New Roman"/>
          <w:sz w:val="28"/>
          <w:szCs w:val="28"/>
          <w:lang w:eastAsia="ru-RU"/>
        </w:rPr>
        <w:t xml:space="preserve"> </w:t>
      </w:r>
      <w:r w:rsidRPr="00C7643B">
        <w:rPr>
          <w:rFonts w:ascii="Times New Roman" w:eastAsia="Times New Roman" w:hAnsi="Times New Roman" w:cs="Times New Roman"/>
          <w:sz w:val="28"/>
          <w:szCs w:val="28"/>
          <w:lang w:eastAsia="ru-RU"/>
        </w:rPr>
        <w:t xml:space="preserve">с законодательством о государственной гражданской службе </w:t>
      </w:r>
      <w:r w:rsidR="00E724A0">
        <w:rPr>
          <w:rFonts w:ascii="Times New Roman" w:eastAsia="Times New Roman" w:hAnsi="Times New Roman" w:cs="Times New Roman"/>
          <w:sz w:val="28"/>
          <w:szCs w:val="28"/>
          <w:lang w:eastAsia="ru-RU"/>
        </w:rPr>
        <w:br/>
      </w:r>
      <w:r w:rsidRPr="00C7643B">
        <w:rPr>
          <w:rFonts w:ascii="Times New Roman" w:eastAsia="Times New Roman" w:hAnsi="Times New Roman" w:cs="Times New Roman"/>
          <w:sz w:val="28"/>
          <w:szCs w:val="28"/>
          <w:lang w:eastAsia="ru-RU"/>
        </w:rPr>
        <w:t>и трудовым законодательством.</w:t>
      </w:r>
    </w:p>
    <w:p w14:paraId="5B728A5A" w14:textId="713533A9"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19FC">
        <w:rPr>
          <w:rFonts w:ascii="Times New Roman" w:eastAsia="Times New Roman" w:hAnsi="Times New Roman" w:cs="Times New Roman"/>
          <w:sz w:val="28"/>
          <w:szCs w:val="28"/>
          <w:lang w:eastAsia="ru-RU"/>
        </w:rPr>
        <w:t>2</w:t>
      </w:r>
      <w:r w:rsidR="00C7643B" w:rsidRPr="00C7643B">
        <w:rPr>
          <w:rFonts w:ascii="Times New Roman" w:eastAsia="Times New Roman" w:hAnsi="Times New Roman" w:cs="Times New Roman"/>
          <w:sz w:val="28"/>
          <w:szCs w:val="28"/>
          <w:lang w:eastAsia="ru-RU"/>
        </w:rPr>
        <w:t>. Должностные обязанности работников аппарата Комитета определяются должностными регламентами.</w:t>
      </w:r>
    </w:p>
    <w:p w14:paraId="543293F5" w14:textId="5DFC1AD8"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19FC">
        <w:rPr>
          <w:rFonts w:ascii="Times New Roman" w:eastAsia="Times New Roman" w:hAnsi="Times New Roman" w:cs="Times New Roman"/>
          <w:sz w:val="28"/>
          <w:szCs w:val="28"/>
          <w:lang w:eastAsia="ru-RU"/>
        </w:rPr>
        <w:t>3</w:t>
      </w:r>
      <w:r w:rsidR="00C7643B" w:rsidRPr="00C7643B">
        <w:rPr>
          <w:rFonts w:ascii="Times New Roman" w:eastAsia="Times New Roman" w:hAnsi="Times New Roman" w:cs="Times New Roman"/>
          <w:sz w:val="28"/>
          <w:szCs w:val="28"/>
          <w:lang w:eastAsia="ru-RU"/>
        </w:rPr>
        <w:t>. Работники аппарата Комитета имеют право участвовать в заседаниях Комитета, обсуждать и вносить предложения по обсуждаемым вопросам, участвовать в работе рабочих групп.</w:t>
      </w:r>
    </w:p>
    <w:p w14:paraId="3363021C" w14:textId="21CAC413" w:rsidR="00C7643B" w:rsidRPr="00C7643B" w:rsidRDefault="00C621B8"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19FC">
        <w:rPr>
          <w:rFonts w:ascii="Times New Roman" w:eastAsia="Times New Roman" w:hAnsi="Times New Roman" w:cs="Times New Roman"/>
          <w:sz w:val="28"/>
          <w:szCs w:val="28"/>
          <w:lang w:eastAsia="ru-RU"/>
        </w:rPr>
        <w:t>4</w:t>
      </w:r>
      <w:r w:rsidR="00C7643B" w:rsidRPr="00C7643B">
        <w:rPr>
          <w:rFonts w:ascii="Times New Roman" w:eastAsia="Times New Roman" w:hAnsi="Times New Roman" w:cs="Times New Roman"/>
          <w:sz w:val="28"/>
          <w:szCs w:val="28"/>
          <w:lang w:eastAsia="ru-RU"/>
        </w:rPr>
        <w:t xml:space="preserve">. Работники аппарата Комитета обязаны выполнять решения Комитета, поручения председателя Комитета, заместителя председателя Комитета, членов Комитета, руководителя аппарата Комитета и несут ответственность </w:t>
      </w:r>
      <w:r w:rsidR="00E724A0">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 xml:space="preserve">за выполнение возложенных на них обязанностей в соответствии </w:t>
      </w:r>
      <w:r w:rsidR="00E724A0">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с должностными регламентами. Поручения членов Комитета осуществляются через руководителя аппарата Комитета.</w:t>
      </w:r>
    </w:p>
    <w:p w14:paraId="68294B2D" w14:textId="0E0F3F0C" w:rsidR="00F96BE6" w:rsidRPr="00F96BE6" w:rsidRDefault="000319FC" w:rsidP="00E724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C7643B" w:rsidRPr="00C7643B">
        <w:rPr>
          <w:rFonts w:ascii="Times New Roman" w:eastAsia="Times New Roman" w:hAnsi="Times New Roman" w:cs="Times New Roman"/>
          <w:sz w:val="28"/>
          <w:szCs w:val="28"/>
          <w:lang w:eastAsia="ru-RU"/>
        </w:rPr>
        <w:t>. Руководитель аппарата Комитета осуществляет свою деятельность</w:t>
      </w:r>
      <w:r w:rsidR="006B3D2D">
        <w:rPr>
          <w:rFonts w:ascii="Times New Roman" w:eastAsia="Times New Roman" w:hAnsi="Times New Roman" w:cs="Times New Roman"/>
          <w:sz w:val="28"/>
          <w:szCs w:val="28"/>
          <w:lang w:eastAsia="ru-RU"/>
        </w:rPr>
        <w:br/>
      </w:r>
      <w:r w:rsidR="00C7643B" w:rsidRPr="00C7643B">
        <w:rPr>
          <w:rFonts w:ascii="Times New Roman" w:eastAsia="Times New Roman" w:hAnsi="Times New Roman" w:cs="Times New Roman"/>
          <w:sz w:val="28"/>
          <w:szCs w:val="28"/>
          <w:lang w:eastAsia="ru-RU"/>
        </w:rPr>
        <w:t xml:space="preserve">в соответствии с </w:t>
      </w:r>
      <w:hyperlink r:id="rId17" w:history="1">
        <w:r w:rsidR="00C7643B" w:rsidRPr="00C7643B">
          <w:rPr>
            <w:rFonts w:ascii="Times New Roman" w:eastAsia="Times New Roman" w:hAnsi="Times New Roman" w:cs="Times New Roman"/>
            <w:sz w:val="28"/>
            <w:szCs w:val="28"/>
            <w:lang w:eastAsia="ru-RU"/>
          </w:rPr>
          <w:t>Положением</w:t>
        </w:r>
      </w:hyperlink>
      <w:r w:rsidR="00C7643B" w:rsidRPr="00C7643B">
        <w:rPr>
          <w:rFonts w:ascii="Times New Roman" w:eastAsia="Times New Roman" w:hAnsi="Times New Roman" w:cs="Times New Roman"/>
          <w:sz w:val="28"/>
          <w:szCs w:val="28"/>
          <w:lang w:eastAsia="ru-RU"/>
        </w:rPr>
        <w:t xml:space="preserve"> о комитетах Московской областной Думы.</w:t>
      </w:r>
    </w:p>
    <w:sectPr w:rsidR="00F96BE6" w:rsidRPr="00F96BE6" w:rsidSect="00E724A0">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05F59" w14:textId="77777777" w:rsidR="00AE79A4" w:rsidRDefault="00AE79A4" w:rsidP="00C33CE6">
      <w:pPr>
        <w:spacing w:after="0" w:line="240" w:lineRule="auto"/>
      </w:pPr>
      <w:r>
        <w:separator/>
      </w:r>
    </w:p>
  </w:endnote>
  <w:endnote w:type="continuationSeparator" w:id="0">
    <w:p w14:paraId="6F1093C6" w14:textId="77777777" w:rsidR="00AE79A4" w:rsidRDefault="00AE79A4" w:rsidP="00C3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29ADF" w14:textId="77777777" w:rsidR="00AE79A4" w:rsidRDefault="00AE79A4" w:rsidP="00C33CE6">
      <w:pPr>
        <w:spacing w:after="0" w:line="240" w:lineRule="auto"/>
      </w:pPr>
      <w:r>
        <w:separator/>
      </w:r>
    </w:p>
  </w:footnote>
  <w:footnote w:type="continuationSeparator" w:id="0">
    <w:p w14:paraId="113AE314" w14:textId="77777777" w:rsidR="00AE79A4" w:rsidRDefault="00AE79A4" w:rsidP="00C33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242382"/>
      <w:docPartObj>
        <w:docPartGallery w:val="Page Numbers (Top of Page)"/>
        <w:docPartUnique/>
      </w:docPartObj>
    </w:sdtPr>
    <w:sdtEndPr/>
    <w:sdtContent>
      <w:p w14:paraId="73EC61B2" w14:textId="42FE7F46" w:rsidR="00C33CE6" w:rsidRDefault="00C33CE6">
        <w:pPr>
          <w:pStyle w:val="a3"/>
          <w:jc w:val="center"/>
        </w:pPr>
        <w:r w:rsidRPr="00F96BE6">
          <w:rPr>
            <w:rFonts w:ascii="Times New Roman" w:hAnsi="Times New Roman"/>
            <w:sz w:val="24"/>
          </w:rPr>
          <w:fldChar w:fldCharType="begin"/>
        </w:r>
        <w:r w:rsidRPr="00F96BE6">
          <w:rPr>
            <w:rFonts w:ascii="Times New Roman" w:hAnsi="Times New Roman"/>
            <w:sz w:val="24"/>
          </w:rPr>
          <w:instrText>PAGE   \* MERGEFORMAT</w:instrText>
        </w:r>
        <w:r w:rsidRPr="00F96BE6">
          <w:rPr>
            <w:rFonts w:ascii="Times New Roman" w:hAnsi="Times New Roman"/>
            <w:sz w:val="24"/>
          </w:rPr>
          <w:fldChar w:fldCharType="separate"/>
        </w:r>
        <w:r w:rsidR="00BE5286">
          <w:rPr>
            <w:rFonts w:ascii="Times New Roman" w:hAnsi="Times New Roman"/>
            <w:noProof/>
            <w:sz w:val="24"/>
          </w:rPr>
          <w:t>8</w:t>
        </w:r>
        <w:r w:rsidRPr="00F96BE6">
          <w:rPr>
            <w:rFonts w:ascii="Times New Roman" w:hAnsi="Times New Roman"/>
            <w:sz w:val="24"/>
          </w:rPr>
          <w:fldChar w:fldCharType="end"/>
        </w:r>
      </w:p>
    </w:sdtContent>
  </w:sdt>
  <w:p w14:paraId="69217652" w14:textId="77777777" w:rsidR="00C33CE6" w:rsidRDefault="00C33C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E3E4A"/>
    <w:multiLevelType w:val="hybridMultilevel"/>
    <w:tmpl w:val="4862496E"/>
    <w:lvl w:ilvl="0" w:tplc="36D61B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04"/>
    <w:rsid w:val="00026A5F"/>
    <w:rsid w:val="000319FC"/>
    <w:rsid w:val="00296F78"/>
    <w:rsid w:val="002C1873"/>
    <w:rsid w:val="00331388"/>
    <w:rsid w:val="004414BC"/>
    <w:rsid w:val="004B4415"/>
    <w:rsid w:val="005013EC"/>
    <w:rsid w:val="005841EA"/>
    <w:rsid w:val="005D2C3F"/>
    <w:rsid w:val="005D6264"/>
    <w:rsid w:val="005E0DEA"/>
    <w:rsid w:val="006A1728"/>
    <w:rsid w:val="006B3D2D"/>
    <w:rsid w:val="006C3DF2"/>
    <w:rsid w:val="006E2FE0"/>
    <w:rsid w:val="00954E3D"/>
    <w:rsid w:val="00A14875"/>
    <w:rsid w:val="00A40833"/>
    <w:rsid w:val="00A636B1"/>
    <w:rsid w:val="00A77866"/>
    <w:rsid w:val="00AC16A2"/>
    <w:rsid w:val="00AE79A4"/>
    <w:rsid w:val="00B15DB6"/>
    <w:rsid w:val="00BC10B9"/>
    <w:rsid w:val="00BE5286"/>
    <w:rsid w:val="00BF1140"/>
    <w:rsid w:val="00C042AB"/>
    <w:rsid w:val="00C33CE6"/>
    <w:rsid w:val="00C411D0"/>
    <w:rsid w:val="00C621B8"/>
    <w:rsid w:val="00C7643B"/>
    <w:rsid w:val="00CB301C"/>
    <w:rsid w:val="00DB1204"/>
    <w:rsid w:val="00DD7D47"/>
    <w:rsid w:val="00E724A0"/>
    <w:rsid w:val="00EB06A8"/>
    <w:rsid w:val="00EB7DAC"/>
    <w:rsid w:val="00EF3489"/>
    <w:rsid w:val="00F227B0"/>
    <w:rsid w:val="00F22D99"/>
    <w:rsid w:val="00F9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97CF"/>
  <w15:docId w15:val="{0B12F0B9-02C0-4DDB-80E1-A57CD807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2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12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120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33C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3CE6"/>
  </w:style>
  <w:style w:type="paragraph" w:styleId="a5">
    <w:name w:val="footer"/>
    <w:basedOn w:val="a"/>
    <w:link w:val="a6"/>
    <w:uiPriority w:val="99"/>
    <w:unhideWhenUsed/>
    <w:rsid w:val="00C33C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3CE6"/>
  </w:style>
  <w:style w:type="paragraph" w:styleId="a7">
    <w:name w:val="Balloon Text"/>
    <w:basedOn w:val="a"/>
    <w:link w:val="a8"/>
    <w:uiPriority w:val="99"/>
    <w:semiHidden/>
    <w:unhideWhenUsed/>
    <w:rsid w:val="00C764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643B"/>
    <w:rPr>
      <w:rFonts w:ascii="Tahoma" w:hAnsi="Tahoma" w:cs="Tahoma"/>
      <w:sz w:val="16"/>
      <w:szCs w:val="16"/>
    </w:rPr>
  </w:style>
  <w:style w:type="paragraph" w:styleId="a9">
    <w:name w:val="List Paragraph"/>
    <w:basedOn w:val="a"/>
    <w:uiPriority w:val="34"/>
    <w:qFormat/>
    <w:rsid w:val="00E72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7BD3B59A2775A06A9E49E8A7422367F2DC3D64886CD8FD95EF9857ABCB041629D37690C8DE06541D9535546tBG5G" TargetMode="External"/><Relationship Id="rId13" Type="http://schemas.openxmlformats.org/officeDocument/2006/relationships/hyperlink" Target="consultantplus://offline/ref=9387BD3B59A2775A06A9E49E8A7422367F2DC2DC4088CD8FD95EF9857ABCB041709D6F650E8BFE6646CC050400E16CB818E1CB8C5EF9976Ct4GD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387BD3B59A2775A06A9E5909F7422367E26C2DA4AD89A8D880BF78072ECEA5166D46062108AFE7A43C753t5G4G" TargetMode="External"/><Relationship Id="rId12" Type="http://schemas.openxmlformats.org/officeDocument/2006/relationships/hyperlink" Target="consultantplus://offline/ref=9387BD3B59A2775A06A9E49E8A7422367F2DC2DC4088CD8FD95EF9857ABCB041709D6F650E8BFE6646CC050400E16CB818E1CB8C5EF9976Ct4GDG" TargetMode="External"/><Relationship Id="rId17" Type="http://schemas.openxmlformats.org/officeDocument/2006/relationships/hyperlink" Target="consultantplus://offline/ref=9387BD3B59A2775A06A9E49E8A7422367F2FCDD74886CD8FD95EF9857ABCB041709D6F650E8BFE6545CC050400E16CB818E1CB8C5EF9976Ct4GDG" TargetMode="External"/><Relationship Id="rId2" Type="http://schemas.openxmlformats.org/officeDocument/2006/relationships/styles" Target="styles.xml"/><Relationship Id="rId16" Type="http://schemas.openxmlformats.org/officeDocument/2006/relationships/hyperlink" Target="consultantplus://offline/ref=9387BD3B59A2775A06A9E49E8A7422367F2DC2DC4088CD8FD95EF9857ABCB041709D6F650E8BFE6646CC050400E16CB818E1CB8C5EF9976Ct4GD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87BD3B59A2775A06A9E49E8A7422367F2DC2DC4088CD8FD95EF9857ABCB041709D6F650E8BFE6646CC050400E16CB818E1CB8C5EF9976Ct4GDG" TargetMode="External"/><Relationship Id="rId5" Type="http://schemas.openxmlformats.org/officeDocument/2006/relationships/footnotes" Target="footnotes.xml"/><Relationship Id="rId15" Type="http://schemas.openxmlformats.org/officeDocument/2006/relationships/hyperlink" Target="consultantplus://offline/ref=9387BD3B59A2775A06A9E49E8A7422367F2DC2DC4088CD8FD95EF9857ABCB041709D6F650E8BFE6646CC050400E16CB818E1CB8C5EF9976Ct4GDG" TargetMode="External"/><Relationship Id="rId10" Type="http://schemas.openxmlformats.org/officeDocument/2006/relationships/hyperlink" Target="consultantplus://offline/ref=9387BD3B59A2775A06A9E49E8A7422367F2FCDD74886CD8FD95EF9857ABCB041709D6F650E8BFE6545CC050400E16CB818E1CB8C5EF9976Ct4GD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387BD3B59A2775A06A9E49E8A7422367F2DC2DC4088CD8FD95EF9857ABCB041709D6F650E8BFE6646CC050400E16CB818E1CB8C5EF9976Ct4GDG" TargetMode="External"/><Relationship Id="rId14" Type="http://schemas.openxmlformats.org/officeDocument/2006/relationships/hyperlink" Target="consultantplus://offline/ref=9387BD3B59A2775A06A9E49E8A7422367F2FCDD74886CD8FD95EF9857ABCB041709D6F650E8BFE6545CC050400E16CB818E1CB8C5EF9976Ct4G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Ольга Михайловна</dc:creator>
  <cp:keywords/>
  <dc:description/>
  <cp:lastModifiedBy>Филатова Инна Владимировна</cp:lastModifiedBy>
  <cp:revision>2</cp:revision>
  <cp:lastPrinted>2021-10-27T11:53:00Z</cp:lastPrinted>
  <dcterms:created xsi:type="dcterms:W3CDTF">2021-11-02T13:19:00Z</dcterms:created>
  <dcterms:modified xsi:type="dcterms:W3CDTF">2021-11-02T13:19:00Z</dcterms:modified>
</cp:coreProperties>
</file>