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0C" w:rsidRDefault="00BA0023" w:rsidP="00154D0C">
      <w:pPr>
        <w:spacing w:after="0" w:line="269" w:lineRule="auto"/>
        <w:ind w:left="-1701" w:right="-707"/>
        <w:jc w:val="center"/>
        <w:rPr>
          <w:rFonts w:ascii="Times New Roman" w:hAnsi="Times New Roman"/>
          <w:sz w:val="16"/>
          <w:szCs w:val="16"/>
        </w:rPr>
      </w:pPr>
      <w:bookmarkStart w:id="0" w:name="_GoBack"/>
      <w:bookmarkEnd w:id="0"/>
      <w:r>
        <w:rPr>
          <w:rFonts w:ascii="Times New Roman" w:hAnsi="Times New Roman"/>
          <w:noProof/>
          <w:sz w:val="16"/>
          <w:szCs w:val="16"/>
          <w:lang w:eastAsia="ru-RU"/>
        </w:rPr>
        <w:drawing>
          <wp:inline distT="0" distB="0" distL="0" distR="0">
            <wp:extent cx="7441826" cy="1040521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ый лист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41826" cy="10405217"/>
                    </a:xfrm>
                    <a:prstGeom prst="rect">
                      <a:avLst/>
                    </a:prstGeom>
                  </pic:spPr>
                </pic:pic>
              </a:graphicData>
            </a:graphic>
          </wp:inline>
        </w:drawing>
      </w:r>
    </w:p>
    <w:p w:rsidR="00BA0023" w:rsidRDefault="00BA0023" w:rsidP="00BA0023">
      <w:pPr>
        <w:spacing w:after="0" w:line="269" w:lineRule="auto"/>
        <w:ind w:left="-1701" w:right="-707"/>
        <w:rPr>
          <w:rFonts w:ascii="Times New Roman" w:hAnsi="Times New Roman"/>
          <w:sz w:val="16"/>
          <w:szCs w:val="16"/>
        </w:rPr>
      </w:pPr>
    </w:p>
    <w:p w:rsidR="00BA0023" w:rsidRDefault="00BA0023" w:rsidP="00BA0023">
      <w:pPr>
        <w:spacing w:after="0" w:line="269" w:lineRule="auto"/>
        <w:ind w:left="-1701" w:right="-707"/>
        <w:rPr>
          <w:rFonts w:ascii="Times New Roman" w:hAnsi="Times New Roman"/>
          <w:sz w:val="16"/>
          <w:szCs w:val="16"/>
        </w:rPr>
        <w:sectPr w:rsidR="00BA0023" w:rsidSect="00BA0023">
          <w:headerReference w:type="default" r:id="rId10"/>
          <w:pgSz w:w="11906" w:h="16838"/>
          <w:pgMar w:top="-142" w:right="707" w:bottom="0" w:left="1701" w:header="0" w:footer="709" w:gutter="0"/>
          <w:cols w:space="720"/>
          <w:titlePg/>
          <w:docGrid w:linePitch="299"/>
        </w:sectPr>
      </w:pPr>
    </w:p>
    <w:p w:rsidR="00154D0C" w:rsidRPr="00EE37A7" w:rsidRDefault="00154D0C" w:rsidP="00154D0C">
      <w:pPr>
        <w:spacing w:after="0" w:line="269" w:lineRule="auto"/>
        <w:ind w:hanging="142"/>
        <w:jc w:val="center"/>
        <w:rPr>
          <w:rFonts w:ascii="Times New Roman" w:hAnsi="Times New Roman"/>
          <w:b/>
          <w:color w:val="1F497D"/>
          <w:sz w:val="28"/>
          <w:szCs w:val="28"/>
        </w:rPr>
      </w:pPr>
      <w:r w:rsidRPr="00EE37A7">
        <w:rPr>
          <w:rFonts w:ascii="Times New Roman" w:hAnsi="Times New Roman"/>
          <w:b/>
          <w:color w:val="1F497D"/>
          <w:sz w:val="28"/>
          <w:szCs w:val="28"/>
        </w:rPr>
        <w:lastRenderedPageBreak/>
        <w:t>СОДЕРЖАНИЕ</w:t>
      </w:r>
    </w:p>
    <w:p w:rsidR="00154D0C" w:rsidRPr="00EE37A7" w:rsidRDefault="00154D0C" w:rsidP="00154D0C">
      <w:pPr>
        <w:spacing w:after="0" w:line="269" w:lineRule="auto"/>
        <w:ind w:hanging="284"/>
        <w:jc w:val="center"/>
        <w:rPr>
          <w:rFonts w:ascii="Times New Roman" w:hAnsi="Times New Roman"/>
          <w:sz w:val="24"/>
          <w:szCs w:val="28"/>
        </w:rPr>
      </w:pPr>
    </w:p>
    <w:tbl>
      <w:tblPr>
        <w:tblW w:w="10633" w:type="dxa"/>
        <w:tblInd w:w="-426" w:type="dxa"/>
        <w:tblLayout w:type="fixed"/>
        <w:tblLook w:val="04A0" w:firstRow="1" w:lastRow="0" w:firstColumn="1" w:lastColumn="0" w:noHBand="0" w:noVBand="1"/>
      </w:tblPr>
      <w:tblGrid>
        <w:gridCol w:w="852"/>
        <w:gridCol w:w="8930"/>
        <w:gridCol w:w="851"/>
      </w:tblGrid>
      <w:tr w:rsidR="00154D0C" w:rsidRPr="00154D0C" w:rsidTr="007C3260">
        <w:trPr>
          <w:trHeight w:val="456"/>
        </w:trPr>
        <w:tc>
          <w:tcPr>
            <w:tcW w:w="852" w:type="dxa"/>
            <w:vAlign w:val="center"/>
          </w:tcPr>
          <w:p w:rsidR="00154D0C" w:rsidRPr="00EE37A7" w:rsidRDefault="00154D0C" w:rsidP="007C3260">
            <w:pPr>
              <w:spacing w:after="0" w:line="240" w:lineRule="auto"/>
              <w:jc w:val="center"/>
              <w:rPr>
                <w:rFonts w:ascii="Times New Roman" w:hAnsi="Times New Roman"/>
                <w:sz w:val="28"/>
                <w:szCs w:val="28"/>
              </w:rPr>
            </w:pPr>
            <w:r w:rsidRPr="00EE37A7">
              <w:rPr>
                <w:rFonts w:ascii="Times New Roman" w:hAnsi="Times New Roman"/>
                <w:sz w:val="28"/>
                <w:szCs w:val="28"/>
              </w:rPr>
              <w:t>1.</w:t>
            </w:r>
          </w:p>
        </w:tc>
        <w:tc>
          <w:tcPr>
            <w:tcW w:w="8930" w:type="dxa"/>
            <w:vAlign w:val="center"/>
          </w:tcPr>
          <w:p w:rsidR="00154D0C" w:rsidRPr="00EE37A7" w:rsidRDefault="00154D0C" w:rsidP="007C3260">
            <w:pPr>
              <w:spacing w:after="0" w:line="240" w:lineRule="auto"/>
              <w:ind w:right="-102"/>
              <w:jc w:val="both"/>
              <w:rPr>
                <w:rFonts w:ascii="Times New Roman" w:hAnsi="Times New Roman"/>
                <w:sz w:val="28"/>
                <w:szCs w:val="28"/>
                <w:lang w:eastAsia="ru-RU"/>
              </w:rPr>
            </w:pPr>
            <w:r w:rsidRPr="00EE37A7">
              <w:rPr>
                <w:rFonts w:ascii="Times New Roman" w:hAnsi="Times New Roman"/>
                <w:sz w:val="28"/>
                <w:szCs w:val="28"/>
                <w:lang w:eastAsia="ru-RU"/>
              </w:rPr>
              <w:t>Правовое регулирование деятельности ………………………………</w:t>
            </w:r>
            <w:r w:rsidR="00810AF9">
              <w:rPr>
                <w:rFonts w:ascii="Times New Roman" w:hAnsi="Times New Roman"/>
                <w:sz w:val="28"/>
                <w:szCs w:val="28"/>
                <w:lang w:eastAsia="ru-RU"/>
              </w:rPr>
              <w:t>…</w:t>
            </w:r>
            <w:r w:rsidR="00B26DE3">
              <w:rPr>
                <w:rFonts w:ascii="Times New Roman" w:hAnsi="Times New Roman"/>
                <w:sz w:val="28"/>
                <w:szCs w:val="28"/>
                <w:lang w:eastAsia="ru-RU"/>
              </w:rPr>
              <w:t>…</w:t>
            </w:r>
            <w:r w:rsidR="007C3260">
              <w:rPr>
                <w:rFonts w:ascii="Times New Roman" w:hAnsi="Times New Roman"/>
                <w:sz w:val="28"/>
                <w:szCs w:val="28"/>
                <w:lang w:eastAsia="ru-RU"/>
              </w:rPr>
              <w:t>.</w:t>
            </w:r>
          </w:p>
        </w:tc>
        <w:tc>
          <w:tcPr>
            <w:tcW w:w="851" w:type="dxa"/>
            <w:vAlign w:val="center"/>
          </w:tcPr>
          <w:p w:rsidR="00154D0C" w:rsidRPr="00E22EF0" w:rsidRDefault="00154D0C" w:rsidP="007C3260">
            <w:pPr>
              <w:tabs>
                <w:tab w:val="left" w:pos="242"/>
              </w:tabs>
              <w:spacing w:after="0" w:line="240" w:lineRule="auto"/>
              <w:ind w:right="-108"/>
              <w:jc w:val="center"/>
              <w:rPr>
                <w:rFonts w:ascii="Times New Roman" w:hAnsi="Times New Roman"/>
                <w:sz w:val="28"/>
                <w:szCs w:val="28"/>
                <w:highlight w:val="yellow"/>
              </w:rPr>
            </w:pPr>
            <w:r w:rsidRPr="00492C36">
              <w:rPr>
                <w:rFonts w:ascii="Times New Roman" w:hAnsi="Times New Roman"/>
                <w:sz w:val="28"/>
                <w:szCs w:val="28"/>
              </w:rPr>
              <w:t>4</w:t>
            </w:r>
          </w:p>
        </w:tc>
      </w:tr>
      <w:tr w:rsidR="00154D0C" w:rsidRPr="00154D0C" w:rsidTr="007C3260">
        <w:trPr>
          <w:trHeight w:val="421"/>
        </w:trPr>
        <w:tc>
          <w:tcPr>
            <w:tcW w:w="852" w:type="dxa"/>
            <w:vAlign w:val="center"/>
            <w:hideMark/>
          </w:tcPr>
          <w:p w:rsidR="00154D0C" w:rsidRPr="00EE37A7" w:rsidRDefault="00154D0C" w:rsidP="007C3260">
            <w:pPr>
              <w:spacing w:after="0" w:line="240" w:lineRule="auto"/>
              <w:jc w:val="center"/>
              <w:rPr>
                <w:rFonts w:ascii="Times New Roman" w:hAnsi="Times New Roman"/>
                <w:sz w:val="28"/>
                <w:szCs w:val="28"/>
              </w:rPr>
            </w:pPr>
            <w:r w:rsidRPr="00EE37A7">
              <w:rPr>
                <w:rFonts w:ascii="Times New Roman" w:hAnsi="Times New Roman"/>
                <w:sz w:val="28"/>
                <w:szCs w:val="28"/>
              </w:rPr>
              <w:t>2.</w:t>
            </w:r>
          </w:p>
        </w:tc>
        <w:tc>
          <w:tcPr>
            <w:tcW w:w="8930" w:type="dxa"/>
            <w:vAlign w:val="center"/>
          </w:tcPr>
          <w:p w:rsidR="00154D0C" w:rsidRPr="00EE37A7" w:rsidRDefault="00154D0C" w:rsidP="007C3260">
            <w:pPr>
              <w:spacing w:after="0" w:line="240" w:lineRule="auto"/>
              <w:jc w:val="both"/>
              <w:rPr>
                <w:rFonts w:ascii="Times New Roman" w:hAnsi="Times New Roman"/>
                <w:sz w:val="28"/>
                <w:szCs w:val="28"/>
                <w:lang w:eastAsia="ru-RU"/>
              </w:rPr>
            </w:pPr>
            <w:r w:rsidRPr="00EE37A7">
              <w:rPr>
                <w:rFonts w:ascii="Times New Roman" w:hAnsi="Times New Roman"/>
                <w:sz w:val="28"/>
                <w:szCs w:val="28"/>
                <w:lang w:eastAsia="ru-RU"/>
              </w:rPr>
              <w:t>Основные итоги деятельности за 201</w:t>
            </w:r>
            <w:r w:rsidR="008C738C" w:rsidRPr="00EE37A7">
              <w:rPr>
                <w:rFonts w:ascii="Times New Roman" w:hAnsi="Times New Roman"/>
                <w:sz w:val="28"/>
                <w:szCs w:val="28"/>
                <w:lang w:eastAsia="ru-RU"/>
              </w:rPr>
              <w:t>9</w:t>
            </w:r>
            <w:r w:rsidRPr="00EE37A7">
              <w:rPr>
                <w:rFonts w:ascii="Times New Roman" w:hAnsi="Times New Roman"/>
                <w:sz w:val="28"/>
                <w:szCs w:val="28"/>
                <w:lang w:eastAsia="ru-RU"/>
              </w:rPr>
              <w:t xml:space="preserve"> год …………………………....</w:t>
            </w:r>
            <w:r w:rsidR="00810AF9">
              <w:rPr>
                <w:rFonts w:ascii="Times New Roman" w:hAnsi="Times New Roman"/>
                <w:sz w:val="28"/>
                <w:szCs w:val="28"/>
                <w:lang w:eastAsia="ru-RU"/>
              </w:rPr>
              <w:t>...</w:t>
            </w:r>
            <w:r w:rsidR="00B26DE3">
              <w:rPr>
                <w:rFonts w:ascii="Times New Roman" w:hAnsi="Times New Roman"/>
                <w:sz w:val="28"/>
                <w:szCs w:val="28"/>
                <w:lang w:eastAsia="ru-RU"/>
              </w:rPr>
              <w:t>....</w:t>
            </w:r>
          </w:p>
        </w:tc>
        <w:tc>
          <w:tcPr>
            <w:tcW w:w="851" w:type="dxa"/>
            <w:vAlign w:val="center"/>
          </w:tcPr>
          <w:p w:rsidR="00154D0C" w:rsidRPr="00E22EF0" w:rsidRDefault="00492C36" w:rsidP="007C3260">
            <w:pPr>
              <w:spacing w:after="0" w:line="240" w:lineRule="auto"/>
              <w:ind w:right="-108"/>
              <w:jc w:val="center"/>
              <w:rPr>
                <w:rFonts w:ascii="Times New Roman" w:hAnsi="Times New Roman"/>
                <w:sz w:val="28"/>
                <w:szCs w:val="28"/>
                <w:highlight w:val="yellow"/>
              </w:rPr>
            </w:pPr>
            <w:r w:rsidRPr="00492C36">
              <w:rPr>
                <w:rFonts w:ascii="Times New Roman" w:hAnsi="Times New Roman"/>
                <w:sz w:val="28"/>
                <w:szCs w:val="28"/>
              </w:rPr>
              <w:t>8</w:t>
            </w:r>
          </w:p>
        </w:tc>
      </w:tr>
      <w:tr w:rsidR="00154D0C" w:rsidRPr="00E22EF0" w:rsidTr="007C3260">
        <w:trPr>
          <w:trHeight w:val="569"/>
        </w:trPr>
        <w:tc>
          <w:tcPr>
            <w:tcW w:w="852" w:type="dxa"/>
            <w:vAlign w:val="center"/>
            <w:hideMark/>
          </w:tcPr>
          <w:p w:rsidR="00154D0C" w:rsidRPr="00E22EF0" w:rsidRDefault="00154D0C" w:rsidP="007C3260">
            <w:pPr>
              <w:spacing w:after="0" w:line="240" w:lineRule="auto"/>
              <w:jc w:val="center"/>
              <w:rPr>
                <w:rFonts w:ascii="Times New Roman" w:hAnsi="Times New Roman"/>
                <w:sz w:val="28"/>
                <w:szCs w:val="28"/>
              </w:rPr>
            </w:pPr>
            <w:r w:rsidRPr="00E22EF0">
              <w:rPr>
                <w:rFonts w:ascii="Times New Roman" w:hAnsi="Times New Roman"/>
                <w:sz w:val="28"/>
                <w:szCs w:val="28"/>
              </w:rPr>
              <w:t>3.</w:t>
            </w:r>
          </w:p>
        </w:tc>
        <w:tc>
          <w:tcPr>
            <w:tcW w:w="8930" w:type="dxa"/>
            <w:vAlign w:val="center"/>
          </w:tcPr>
          <w:p w:rsidR="00154D0C" w:rsidRPr="00E22EF0" w:rsidRDefault="00154D0C" w:rsidP="007C3260">
            <w:pPr>
              <w:spacing w:after="0" w:line="240" w:lineRule="auto"/>
              <w:jc w:val="both"/>
              <w:rPr>
                <w:rFonts w:ascii="Times New Roman" w:hAnsi="Times New Roman"/>
                <w:sz w:val="28"/>
                <w:szCs w:val="28"/>
                <w:lang w:eastAsia="ru-RU"/>
              </w:rPr>
            </w:pPr>
            <w:r w:rsidRPr="00E22EF0">
              <w:rPr>
                <w:rFonts w:ascii="Times New Roman" w:hAnsi="Times New Roman"/>
                <w:sz w:val="28"/>
                <w:szCs w:val="28"/>
                <w:lang w:eastAsia="ru-RU"/>
              </w:rPr>
              <w:t xml:space="preserve">Итоги контроля и аудита по направлениям и выполнение предложений </w:t>
            </w:r>
            <w:r w:rsidR="00810AF9">
              <w:rPr>
                <w:rFonts w:ascii="Times New Roman" w:hAnsi="Times New Roman"/>
                <w:sz w:val="28"/>
                <w:szCs w:val="28"/>
                <w:lang w:eastAsia="ru-RU"/>
              </w:rPr>
              <w:t>.</w:t>
            </w:r>
          </w:p>
        </w:tc>
        <w:tc>
          <w:tcPr>
            <w:tcW w:w="851" w:type="dxa"/>
            <w:vAlign w:val="center"/>
          </w:tcPr>
          <w:p w:rsidR="00154D0C" w:rsidRPr="00492C36" w:rsidRDefault="00154D0C" w:rsidP="007C3260">
            <w:pPr>
              <w:tabs>
                <w:tab w:val="left" w:pos="253"/>
              </w:tabs>
              <w:spacing w:after="0" w:line="240" w:lineRule="auto"/>
              <w:ind w:right="-108"/>
              <w:jc w:val="center"/>
              <w:rPr>
                <w:rFonts w:ascii="Times New Roman" w:hAnsi="Times New Roman"/>
                <w:sz w:val="28"/>
                <w:szCs w:val="28"/>
              </w:rPr>
            </w:pPr>
            <w:r w:rsidRPr="00492C36">
              <w:rPr>
                <w:rFonts w:ascii="Times New Roman" w:hAnsi="Times New Roman"/>
                <w:sz w:val="28"/>
                <w:szCs w:val="28"/>
              </w:rPr>
              <w:t>1</w:t>
            </w:r>
            <w:r w:rsidR="0024288A">
              <w:rPr>
                <w:rFonts w:ascii="Times New Roman" w:hAnsi="Times New Roman"/>
                <w:sz w:val="28"/>
                <w:szCs w:val="28"/>
              </w:rPr>
              <w:t>5</w:t>
            </w:r>
          </w:p>
        </w:tc>
      </w:tr>
      <w:tr w:rsidR="00154D0C" w:rsidRPr="00154D0C" w:rsidTr="007C3260">
        <w:trPr>
          <w:trHeight w:val="433"/>
        </w:trPr>
        <w:tc>
          <w:tcPr>
            <w:tcW w:w="852" w:type="dxa"/>
            <w:vAlign w:val="center"/>
            <w:hideMark/>
          </w:tcPr>
          <w:p w:rsidR="00154D0C" w:rsidRPr="00E22EF0" w:rsidRDefault="00154D0C" w:rsidP="007C3260">
            <w:pPr>
              <w:spacing w:after="0" w:line="240" w:lineRule="auto"/>
              <w:jc w:val="right"/>
              <w:rPr>
                <w:rFonts w:ascii="Times New Roman" w:hAnsi="Times New Roman"/>
                <w:sz w:val="26"/>
                <w:szCs w:val="26"/>
              </w:rPr>
            </w:pPr>
            <w:r w:rsidRPr="00E22EF0">
              <w:rPr>
                <w:rFonts w:ascii="Times New Roman" w:hAnsi="Times New Roman"/>
                <w:sz w:val="26"/>
                <w:szCs w:val="26"/>
              </w:rPr>
              <w:t>3.1.</w:t>
            </w:r>
          </w:p>
        </w:tc>
        <w:tc>
          <w:tcPr>
            <w:tcW w:w="8930" w:type="dxa"/>
            <w:vAlign w:val="center"/>
          </w:tcPr>
          <w:p w:rsidR="00154D0C" w:rsidRPr="005E5CC3" w:rsidRDefault="005E5CC3" w:rsidP="007C3260">
            <w:pPr>
              <w:spacing w:after="0" w:line="240" w:lineRule="auto"/>
              <w:ind w:left="34"/>
              <w:jc w:val="both"/>
              <w:rPr>
                <w:rFonts w:ascii="Times New Roman" w:hAnsi="Times New Roman"/>
                <w:bCs/>
                <w:iCs/>
                <w:sz w:val="26"/>
                <w:szCs w:val="26"/>
              </w:rPr>
            </w:pPr>
            <w:r w:rsidRPr="005E5CC3">
              <w:rPr>
                <w:rFonts w:ascii="Times New Roman" w:hAnsi="Times New Roman"/>
                <w:bCs/>
                <w:iCs/>
                <w:sz w:val="26"/>
                <w:szCs w:val="26"/>
              </w:rPr>
              <w:t xml:space="preserve">Аудит (контроль) исполнения бюджета Московской области и отдельных расходов на государственное управление </w:t>
            </w:r>
            <w:r w:rsidR="00154D0C" w:rsidRPr="005E5CC3">
              <w:rPr>
                <w:rFonts w:ascii="Times New Roman" w:hAnsi="Times New Roman"/>
                <w:bCs/>
                <w:iCs/>
                <w:sz w:val="26"/>
                <w:szCs w:val="26"/>
              </w:rPr>
              <w:t>…………………….......................</w:t>
            </w:r>
            <w:r w:rsidR="00810AF9">
              <w:rPr>
                <w:rFonts w:ascii="Times New Roman" w:hAnsi="Times New Roman"/>
                <w:bCs/>
                <w:iCs/>
                <w:sz w:val="26"/>
                <w:szCs w:val="26"/>
              </w:rPr>
              <w:t>...</w:t>
            </w:r>
            <w:r w:rsidR="00B26DE3">
              <w:rPr>
                <w:rFonts w:ascii="Times New Roman" w:hAnsi="Times New Roman"/>
                <w:bCs/>
                <w:iCs/>
                <w:sz w:val="26"/>
                <w:szCs w:val="26"/>
              </w:rPr>
              <w:t>...</w:t>
            </w:r>
            <w:r w:rsidR="007C3260">
              <w:rPr>
                <w:rFonts w:ascii="Times New Roman" w:hAnsi="Times New Roman"/>
                <w:bCs/>
                <w:iCs/>
                <w:sz w:val="26"/>
                <w:szCs w:val="26"/>
              </w:rPr>
              <w:t>.</w:t>
            </w:r>
          </w:p>
        </w:tc>
        <w:tc>
          <w:tcPr>
            <w:tcW w:w="851" w:type="dxa"/>
            <w:vAlign w:val="center"/>
          </w:tcPr>
          <w:p w:rsidR="00B26DE3" w:rsidRDefault="00B26DE3" w:rsidP="007C3260">
            <w:pPr>
              <w:tabs>
                <w:tab w:val="left" w:pos="207"/>
              </w:tabs>
              <w:spacing w:after="0" w:line="240" w:lineRule="auto"/>
              <w:ind w:right="-108"/>
              <w:jc w:val="center"/>
              <w:rPr>
                <w:rFonts w:ascii="Times New Roman" w:hAnsi="Times New Roman"/>
                <w:sz w:val="28"/>
                <w:szCs w:val="28"/>
              </w:rPr>
            </w:pPr>
          </w:p>
          <w:p w:rsidR="00154D0C" w:rsidRPr="00492C36" w:rsidRDefault="00154D0C" w:rsidP="007C3260">
            <w:pPr>
              <w:tabs>
                <w:tab w:val="left" w:pos="207"/>
              </w:tabs>
              <w:spacing w:after="0" w:line="240" w:lineRule="auto"/>
              <w:ind w:right="-108"/>
              <w:jc w:val="center"/>
              <w:rPr>
                <w:rFonts w:ascii="Times New Roman" w:hAnsi="Times New Roman"/>
                <w:sz w:val="28"/>
                <w:szCs w:val="28"/>
              </w:rPr>
            </w:pPr>
            <w:r w:rsidRPr="00492C36">
              <w:rPr>
                <w:rFonts w:ascii="Times New Roman" w:hAnsi="Times New Roman"/>
                <w:sz w:val="28"/>
                <w:szCs w:val="28"/>
              </w:rPr>
              <w:t>1</w:t>
            </w:r>
            <w:r w:rsidR="0024288A">
              <w:rPr>
                <w:rFonts w:ascii="Times New Roman" w:hAnsi="Times New Roman"/>
                <w:sz w:val="28"/>
                <w:szCs w:val="28"/>
              </w:rPr>
              <w:t>5</w:t>
            </w:r>
          </w:p>
        </w:tc>
      </w:tr>
      <w:tr w:rsidR="00154D0C" w:rsidRPr="00154D0C" w:rsidTr="007C3260">
        <w:trPr>
          <w:trHeight w:val="1207"/>
        </w:trPr>
        <w:tc>
          <w:tcPr>
            <w:tcW w:w="852" w:type="dxa"/>
            <w:vAlign w:val="center"/>
            <w:hideMark/>
          </w:tcPr>
          <w:p w:rsidR="00154D0C" w:rsidRPr="00270EF9" w:rsidRDefault="00154D0C" w:rsidP="007C3260">
            <w:pPr>
              <w:spacing w:after="0" w:line="240" w:lineRule="auto"/>
              <w:jc w:val="right"/>
              <w:rPr>
                <w:rFonts w:ascii="Times New Roman" w:hAnsi="Times New Roman"/>
                <w:sz w:val="26"/>
                <w:szCs w:val="26"/>
              </w:rPr>
            </w:pPr>
            <w:r w:rsidRPr="00270EF9">
              <w:rPr>
                <w:rFonts w:ascii="Times New Roman" w:hAnsi="Times New Roman"/>
                <w:sz w:val="26"/>
                <w:szCs w:val="26"/>
              </w:rPr>
              <w:t>3.2.</w:t>
            </w:r>
          </w:p>
        </w:tc>
        <w:tc>
          <w:tcPr>
            <w:tcW w:w="8930" w:type="dxa"/>
            <w:vAlign w:val="center"/>
          </w:tcPr>
          <w:p w:rsidR="00154D0C" w:rsidRPr="005E5CC3" w:rsidRDefault="005E5CC3" w:rsidP="007C3260">
            <w:pPr>
              <w:spacing w:after="0" w:line="240" w:lineRule="auto"/>
              <w:ind w:left="34"/>
              <w:jc w:val="both"/>
              <w:rPr>
                <w:rFonts w:ascii="Times New Roman" w:hAnsi="Times New Roman"/>
                <w:sz w:val="26"/>
                <w:szCs w:val="26"/>
              </w:rPr>
            </w:pPr>
            <w:r w:rsidRPr="005E5CC3">
              <w:rPr>
                <w:rFonts w:ascii="Times New Roman" w:hAnsi="Times New Roman"/>
                <w:bCs/>
                <w:iCs/>
                <w:sz w:val="26"/>
                <w:szCs w:val="26"/>
              </w:rPr>
              <w:t xml:space="preserve">Аудит средств бюджета Московской области на социальную политику, информационные технологии и другие общегосударственные вопросы, на защиту населения и территории от чрезвычайных ситуаций, обеспечение пожарной безопасности, судебную систему и отдельные отрасли экономики </w:t>
            </w:r>
            <w:r w:rsidR="002B3273">
              <w:rPr>
                <w:rFonts w:ascii="Times New Roman" w:hAnsi="Times New Roman"/>
                <w:bCs/>
                <w:iCs/>
                <w:sz w:val="26"/>
                <w:szCs w:val="26"/>
              </w:rPr>
              <w:t>..</w:t>
            </w:r>
          </w:p>
        </w:tc>
        <w:tc>
          <w:tcPr>
            <w:tcW w:w="851" w:type="dxa"/>
            <w:vAlign w:val="center"/>
          </w:tcPr>
          <w:p w:rsidR="00B26DE3" w:rsidRDefault="00B26DE3" w:rsidP="007C3260">
            <w:pPr>
              <w:tabs>
                <w:tab w:val="left" w:pos="230"/>
              </w:tabs>
              <w:spacing w:after="0" w:line="240" w:lineRule="auto"/>
              <w:ind w:right="-108"/>
              <w:jc w:val="center"/>
              <w:rPr>
                <w:rFonts w:ascii="Times New Roman" w:hAnsi="Times New Roman"/>
                <w:sz w:val="28"/>
                <w:szCs w:val="28"/>
              </w:rPr>
            </w:pPr>
          </w:p>
          <w:p w:rsidR="00B26DE3" w:rsidRDefault="00B26DE3" w:rsidP="007C3260">
            <w:pPr>
              <w:tabs>
                <w:tab w:val="left" w:pos="230"/>
              </w:tabs>
              <w:spacing w:after="0" w:line="240" w:lineRule="auto"/>
              <w:ind w:right="-108"/>
              <w:jc w:val="center"/>
              <w:rPr>
                <w:rFonts w:ascii="Times New Roman" w:hAnsi="Times New Roman"/>
                <w:sz w:val="28"/>
                <w:szCs w:val="28"/>
              </w:rPr>
            </w:pPr>
          </w:p>
          <w:p w:rsidR="00B26DE3" w:rsidRDefault="00B26DE3" w:rsidP="007C3260">
            <w:pPr>
              <w:tabs>
                <w:tab w:val="left" w:pos="230"/>
              </w:tabs>
              <w:spacing w:after="0" w:line="240" w:lineRule="auto"/>
              <w:ind w:right="-108"/>
              <w:jc w:val="center"/>
              <w:rPr>
                <w:rFonts w:ascii="Times New Roman" w:hAnsi="Times New Roman"/>
                <w:sz w:val="28"/>
                <w:szCs w:val="28"/>
              </w:rPr>
            </w:pPr>
          </w:p>
          <w:p w:rsidR="00154D0C" w:rsidRPr="00492C36" w:rsidRDefault="00492C36" w:rsidP="007C3260">
            <w:pPr>
              <w:tabs>
                <w:tab w:val="left" w:pos="230"/>
              </w:tabs>
              <w:spacing w:after="0" w:line="240" w:lineRule="auto"/>
              <w:ind w:right="-108"/>
              <w:jc w:val="center"/>
              <w:rPr>
                <w:rFonts w:ascii="Times New Roman" w:hAnsi="Times New Roman"/>
                <w:sz w:val="28"/>
                <w:szCs w:val="28"/>
              </w:rPr>
            </w:pPr>
            <w:r w:rsidRPr="00492C36">
              <w:rPr>
                <w:rFonts w:ascii="Times New Roman" w:hAnsi="Times New Roman"/>
                <w:sz w:val="28"/>
                <w:szCs w:val="28"/>
              </w:rPr>
              <w:t>3</w:t>
            </w:r>
            <w:r w:rsidR="002B3273">
              <w:rPr>
                <w:rFonts w:ascii="Times New Roman" w:hAnsi="Times New Roman"/>
                <w:sz w:val="28"/>
                <w:szCs w:val="28"/>
              </w:rPr>
              <w:t>1</w:t>
            </w:r>
          </w:p>
        </w:tc>
      </w:tr>
      <w:tr w:rsidR="00154D0C" w:rsidRPr="00E22EF0" w:rsidTr="007C3260">
        <w:trPr>
          <w:trHeight w:val="713"/>
        </w:trPr>
        <w:tc>
          <w:tcPr>
            <w:tcW w:w="852" w:type="dxa"/>
            <w:vAlign w:val="center"/>
            <w:hideMark/>
          </w:tcPr>
          <w:p w:rsidR="00154D0C" w:rsidRPr="00E22EF0" w:rsidRDefault="00154D0C" w:rsidP="007C3260">
            <w:pPr>
              <w:spacing w:after="0" w:line="240" w:lineRule="auto"/>
              <w:jc w:val="right"/>
              <w:rPr>
                <w:rFonts w:ascii="Times New Roman" w:hAnsi="Times New Roman"/>
                <w:sz w:val="26"/>
                <w:szCs w:val="26"/>
              </w:rPr>
            </w:pPr>
            <w:r w:rsidRPr="00E22EF0">
              <w:rPr>
                <w:rFonts w:ascii="Times New Roman" w:hAnsi="Times New Roman"/>
                <w:sz w:val="26"/>
                <w:szCs w:val="26"/>
              </w:rPr>
              <w:t>3.3.</w:t>
            </w:r>
          </w:p>
        </w:tc>
        <w:tc>
          <w:tcPr>
            <w:tcW w:w="8930" w:type="dxa"/>
            <w:vAlign w:val="center"/>
          </w:tcPr>
          <w:p w:rsidR="00154D0C" w:rsidRPr="005E5CC3" w:rsidRDefault="005E5CC3" w:rsidP="007C3260">
            <w:pPr>
              <w:spacing w:after="0" w:line="240" w:lineRule="auto"/>
              <w:ind w:left="34"/>
              <w:jc w:val="both"/>
              <w:rPr>
                <w:rFonts w:ascii="Times New Roman" w:hAnsi="Times New Roman"/>
                <w:sz w:val="26"/>
                <w:szCs w:val="26"/>
              </w:rPr>
            </w:pPr>
            <w:r w:rsidRPr="005E5CC3">
              <w:rPr>
                <w:rFonts w:ascii="Times New Roman" w:hAnsi="Times New Roman"/>
                <w:sz w:val="26"/>
                <w:szCs w:val="26"/>
              </w:rPr>
              <w:t xml:space="preserve">Контроль за использованием имущества и аудит средств бюджета Московской области на отдельные отрасли </w:t>
            </w:r>
            <w:r>
              <w:rPr>
                <w:rFonts w:ascii="Times New Roman" w:hAnsi="Times New Roman"/>
                <w:sz w:val="26"/>
                <w:szCs w:val="26"/>
              </w:rPr>
              <w:t>………………………………...</w:t>
            </w:r>
            <w:r w:rsidR="00154D0C" w:rsidRPr="005E5CC3">
              <w:rPr>
                <w:rFonts w:ascii="Times New Roman" w:hAnsi="Times New Roman"/>
                <w:sz w:val="26"/>
                <w:szCs w:val="26"/>
              </w:rPr>
              <w:t>.</w:t>
            </w:r>
            <w:r w:rsidR="00810AF9">
              <w:rPr>
                <w:rFonts w:ascii="Times New Roman" w:hAnsi="Times New Roman"/>
                <w:sz w:val="26"/>
                <w:szCs w:val="26"/>
              </w:rPr>
              <w:t>..</w:t>
            </w:r>
            <w:r w:rsidR="00B26DE3">
              <w:rPr>
                <w:rFonts w:ascii="Times New Roman" w:hAnsi="Times New Roman"/>
                <w:sz w:val="26"/>
                <w:szCs w:val="26"/>
              </w:rPr>
              <w:t>...</w:t>
            </w:r>
          </w:p>
        </w:tc>
        <w:tc>
          <w:tcPr>
            <w:tcW w:w="851" w:type="dxa"/>
            <w:vAlign w:val="center"/>
          </w:tcPr>
          <w:p w:rsidR="00154D0C" w:rsidRPr="00E22EF0" w:rsidRDefault="00154D0C" w:rsidP="007C3260">
            <w:pPr>
              <w:tabs>
                <w:tab w:val="left" w:pos="242"/>
              </w:tabs>
              <w:spacing w:after="0" w:line="240" w:lineRule="auto"/>
              <w:ind w:right="-108"/>
              <w:jc w:val="center"/>
              <w:rPr>
                <w:rFonts w:ascii="Times New Roman" w:hAnsi="Times New Roman"/>
                <w:sz w:val="28"/>
                <w:szCs w:val="28"/>
                <w:highlight w:val="yellow"/>
              </w:rPr>
            </w:pPr>
          </w:p>
          <w:p w:rsidR="00154D0C" w:rsidRPr="00E22EF0" w:rsidRDefault="00492C36" w:rsidP="007C3260">
            <w:pPr>
              <w:tabs>
                <w:tab w:val="left" w:pos="242"/>
              </w:tabs>
              <w:spacing w:after="0" w:line="240" w:lineRule="auto"/>
              <w:ind w:right="-108"/>
              <w:jc w:val="center"/>
              <w:rPr>
                <w:rFonts w:ascii="Times New Roman" w:hAnsi="Times New Roman"/>
                <w:sz w:val="28"/>
                <w:szCs w:val="28"/>
                <w:highlight w:val="yellow"/>
              </w:rPr>
            </w:pPr>
            <w:r w:rsidRPr="00492C36">
              <w:rPr>
                <w:rFonts w:ascii="Times New Roman" w:hAnsi="Times New Roman"/>
                <w:sz w:val="28"/>
                <w:szCs w:val="28"/>
              </w:rPr>
              <w:t>4</w:t>
            </w:r>
            <w:r w:rsidR="0024288A">
              <w:rPr>
                <w:rFonts w:ascii="Times New Roman" w:hAnsi="Times New Roman"/>
                <w:sz w:val="28"/>
                <w:szCs w:val="28"/>
              </w:rPr>
              <w:t>7</w:t>
            </w:r>
          </w:p>
        </w:tc>
      </w:tr>
      <w:tr w:rsidR="00154D0C" w:rsidRPr="00E22EF0" w:rsidTr="007C3260">
        <w:trPr>
          <w:trHeight w:val="713"/>
        </w:trPr>
        <w:tc>
          <w:tcPr>
            <w:tcW w:w="852" w:type="dxa"/>
            <w:vAlign w:val="center"/>
            <w:hideMark/>
          </w:tcPr>
          <w:p w:rsidR="00154D0C" w:rsidRPr="00E22EF0" w:rsidRDefault="00154D0C" w:rsidP="007C3260">
            <w:pPr>
              <w:spacing w:after="0" w:line="240" w:lineRule="auto"/>
              <w:jc w:val="right"/>
              <w:rPr>
                <w:rFonts w:ascii="Times New Roman" w:hAnsi="Times New Roman"/>
                <w:sz w:val="26"/>
                <w:szCs w:val="26"/>
              </w:rPr>
            </w:pPr>
            <w:r w:rsidRPr="00E22EF0">
              <w:rPr>
                <w:rFonts w:ascii="Times New Roman" w:hAnsi="Times New Roman"/>
                <w:sz w:val="26"/>
                <w:szCs w:val="26"/>
              </w:rPr>
              <w:t>3.4.</w:t>
            </w:r>
          </w:p>
        </w:tc>
        <w:tc>
          <w:tcPr>
            <w:tcW w:w="8930" w:type="dxa"/>
            <w:vAlign w:val="center"/>
          </w:tcPr>
          <w:p w:rsidR="00154D0C" w:rsidRPr="005E5CC3" w:rsidRDefault="005E5CC3" w:rsidP="007C3260">
            <w:pPr>
              <w:spacing w:after="0" w:line="240" w:lineRule="auto"/>
              <w:ind w:left="34"/>
              <w:jc w:val="both"/>
              <w:rPr>
                <w:rFonts w:ascii="Times New Roman" w:hAnsi="Times New Roman"/>
                <w:sz w:val="26"/>
                <w:szCs w:val="26"/>
                <w:lang w:eastAsia="ru-RU"/>
              </w:rPr>
            </w:pPr>
            <w:r w:rsidRPr="005E5CC3">
              <w:rPr>
                <w:rFonts w:ascii="Times New Roman" w:hAnsi="Times New Roman"/>
                <w:sz w:val="26"/>
                <w:szCs w:val="26"/>
                <w:lang w:eastAsia="ru-RU"/>
              </w:rPr>
              <w:t xml:space="preserve">Аудит средств бюджета на инвестиции, жилищно-коммунальное хозяйство и дорожно-транспортный комплекс </w:t>
            </w:r>
            <w:r w:rsidR="00154D0C" w:rsidRPr="005E5CC3">
              <w:rPr>
                <w:rFonts w:ascii="Times New Roman" w:hAnsi="Times New Roman"/>
                <w:sz w:val="26"/>
                <w:szCs w:val="26"/>
                <w:lang w:eastAsia="ru-RU"/>
              </w:rPr>
              <w:t>…………</w:t>
            </w:r>
            <w:r>
              <w:rPr>
                <w:rFonts w:ascii="Times New Roman" w:hAnsi="Times New Roman"/>
                <w:sz w:val="26"/>
                <w:szCs w:val="26"/>
                <w:lang w:eastAsia="ru-RU"/>
              </w:rPr>
              <w:t>……………….</w:t>
            </w:r>
            <w:r w:rsidR="00154D0C" w:rsidRPr="005E5CC3">
              <w:rPr>
                <w:rFonts w:ascii="Times New Roman" w:hAnsi="Times New Roman"/>
                <w:sz w:val="26"/>
                <w:szCs w:val="26"/>
                <w:lang w:eastAsia="ru-RU"/>
              </w:rPr>
              <w:t>…</w:t>
            </w:r>
            <w:r w:rsidR="00810AF9">
              <w:rPr>
                <w:rFonts w:ascii="Times New Roman" w:hAnsi="Times New Roman"/>
                <w:sz w:val="26"/>
                <w:szCs w:val="26"/>
                <w:lang w:eastAsia="ru-RU"/>
              </w:rPr>
              <w:t>……………</w:t>
            </w:r>
            <w:r w:rsidR="00B26DE3">
              <w:rPr>
                <w:rFonts w:ascii="Times New Roman" w:hAnsi="Times New Roman"/>
                <w:sz w:val="26"/>
                <w:szCs w:val="26"/>
                <w:lang w:eastAsia="ru-RU"/>
              </w:rPr>
              <w:t>…….</w:t>
            </w:r>
          </w:p>
        </w:tc>
        <w:tc>
          <w:tcPr>
            <w:tcW w:w="851" w:type="dxa"/>
            <w:vAlign w:val="center"/>
          </w:tcPr>
          <w:p w:rsidR="00B26DE3" w:rsidRDefault="00B26DE3" w:rsidP="007C3260">
            <w:pPr>
              <w:tabs>
                <w:tab w:val="left" w:pos="230"/>
              </w:tabs>
              <w:spacing w:after="0" w:line="240" w:lineRule="auto"/>
              <w:ind w:right="-108"/>
              <w:jc w:val="center"/>
              <w:rPr>
                <w:rFonts w:ascii="Times New Roman" w:hAnsi="Times New Roman"/>
                <w:sz w:val="28"/>
                <w:szCs w:val="28"/>
              </w:rPr>
            </w:pPr>
          </w:p>
          <w:p w:rsidR="00154D0C" w:rsidRPr="00E22EF0" w:rsidRDefault="00492C36" w:rsidP="007C3260">
            <w:pPr>
              <w:tabs>
                <w:tab w:val="left" w:pos="230"/>
              </w:tabs>
              <w:spacing w:after="0" w:line="240" w:lineRule="auto"/>
              <w:ind w:right="-108"/>
              <w:jc w:val="center"/>
              <w:rPr>
                <w:rFonts w:ascii="Times New Roman" w:hAnsi="Times New Roman"/>
                <w:sz w:val="28"/>
                <w:szCs w:val="28"/>
                <w:highlight w:val="yellow"/>
              </w:rPr>
            </w:pPr>
            <w:r w:rsidRPr="00492C36">
              <w:rPr>
                <w:rFonts w:ascii="Times New Roman" w:hAnsi="Times New Roman"/>
                <w:sz w:val="28"/>
                <w:szCs w:val="28"/>
              </w:rPr>
              <w:t>6</w:t>
            </w:r>
            <w:r w:rsidR="0024288A">
              <w:rPr>
                <w:rFonts w:ascii="Times New Roman" w:hAnsi="Times New Roman"/>
                <w:sz w:val="28"/>
                <w:szCs w:val="28"/>
              </w:rPr>
              <w:t>5</w:t>
            </w:r>
          </w:p>
        </w:tc>
      </w:tr>
      <w:tr w:rsidR="00154D0C" w:rsidRPr="00492C36" w:rsidTr="007C3260">
        <w:trPr>
          <w:trHeight w:val="978"/>
        </w:trPr>
        <w:tc>
          <w:tcPr>
            <w:tcW w:w="852" w:type="dxa"/>
            <w:vAlign w:val="center"/>
            <w:hideMark/>
          </w:tcPr>
          <w:p w:rsidR="00154D0C" w:rsidRPr="00E22EF0" w:rsidRDefault="00154D0C" w:rsidP="007C3260">
            <w:pPr>
              <w:spacing w:after="0" w:line="240" w:lineRule="auto"/>
              <w:jc w:val="right"/>
              <w:rPr>
                <w:rFonts w:ascii="Times New Roman" w:hAnsi="Times New Roman"/>
                <w:sz w:val="26"/>
                <w:szCs w:val="26"/>
              </w:rPr>
            </w:pPr>
            <w:r w:rsidRPr="00E22EF0">
              <w:rPr>
                <w:rFonts w:ascii="Times New Roman" w:hAnsi="Times New Roman"/>
                <w:sz w:val="26"/>
                <w:szCs w:val="26"/>
              </w:rPr>
              <w:t>3.5.</w:t>
            </w:r>
          </w:p>
        </w:tc>
        <w:tc>
          <w:tcPr>
            <w:tcW w:w="8930" w:type="dxa"/>
            <w:vAlign w:val="center"/>
          </w:tcPr>
          <w:p w:rsidR="00154D0C" w:rsidRPr="005E5CC3" w:rsidRDefault="005E5CC3" w:rsidP="007C3260">
            <w:pPr>
              <w:spacing w:after="0" w:line="240" w:lineRule="auto"/>
              <w:ind w:left="34"/>
              <w:jc w:val="both"/>
              <w:rPr>
                <w:rFonts w:ascii="Times New Roman" w:hAnsi="Times New Roman"/>
                <w:sz w:val="26"/>
                <w:szCs w:val="26"/>
              </w:rPr>
            </w:pPr>
            <w:r w:rsidRPr="005E5CC3">
              <w:rPr>
                <w:rFonts w:ascii="Times New Roman" w:hAnsi="Times New Roman"/>
                <w:sz w:val="26"/>
                <w:szCs w:val="26"/>
              </w:rPr>
              <w:t xml:space="preserve">Аудит средств бюджета на образование, отдельных расходов на государственное управление и отчетов об исполнении бюджетов муниципальных образований </w:t>
            </w:r>
            <w:r w:rsidR="00154D0C" w:rsidRPr="005E5CC3">
              <w:rPr>
                <w:rFonts w:ascii="Times New Roman" w:hAnsi="Times New Roman"/>
                <w:sz w:val="26"/>
                <w:szCs w:val="26"/>
              </w:rPr>
              <w:t>……………………………</w:t>
            </w:r>
            <w:r>
              <w:rPr>
                <w:rFonts w:ascii="Times New Roman" w:hAnsi="Times New Roman"/>
                <w:sz w:val="26"/>
                <w:szCs w:val="26"/>
              </w:rPr>
              <w:t>………….</w:t>
            </w:r>
            <w:r w:rsidR="00154D0C" w:rsidRPr="005E5CC3">
              <w:rPr>
                <w:rFonts w:ascii="Times New Roman" w:hAnsi="Times New Roman"/>
                <w:sz w:val="26"/>
                <w:szCs w:val="26"/>
              </w:rPr>
              <w:t>………</w:t>
            </w:r>
            <w:r w:rsidR="00810AF9">
              <w:rPr>
                <w:rFonts w:ascii="Times New Roman" w:hAnsi="Times New Roman"/>
                <w:sz w:val="26"/>
                <w:szCs w:val="26"/>
              </w:rPr>
              <w:t>…</w:t>
            </w:r>
            <w:r w:rsidR="00B26DE3">
              <w:rPr>
                <w:rFonts w:ascii="Times New Roman" w:hAnsi="Times New Roman"/>
                <w:sz w:val="26"/>
                <w:szCs w:val="26"/>
              </w:rPr>
              <w:t>…</w:t>
            </w:r>
            <w:r w:rsidR="007C3260">
              <w:rPr>
                <w:rFonts w:ascii="Times New Roman" w:hAnsi="Times New Roman"/>
                <w:sz w:val="26"/>
                <w:szCs w:val="26"/>
              </w:rPr>
              <w:t>.</w:t>
            </w:r>
          </w:p>
        </w:tc>
        <w:tc>
          <w:tcPr>
            <w:tcW w:w="851" w:type="dxa"/>
            <w:vAlign w:val="center"/>
          </w:tcPr>
          <w:p w:rsidR="00154D0C" w:rsidRPr="00492C36" w:rsidRDefault="00154D0C" w:rsidP="007C3260">
            <w:pPr>
              <w:spacing w:after="0" w:line="240" w:lineRule="auto"/>
              <w:ind w:right="-108"/>
              <w:jc w:val="center"/>
              <w:rPr>
                <w:rFonts w:ascii="Times New Roman" w:hAnsi="Times New Roman"/>
                <w:sz w:val="28"/>
                <w:szCs w:val="28"/>
              </w:rPr>
            </w:pPr>
          </w:p>
          <w:p w:rsidR="00B26DE3" w:rsidRDefault="00B26DE3" w:rsidP="007C3260">
            <w:pPr>
              <w:spacing w:after="0" w:line="240" w:lineRule="auto"/>
              <w:ind w:right="-108"/>
              <w:jc w:val="center"/>
              <w:rPr>
                <w:rFonts w:ascii="Times New Roman" w:hAnsi="Times New Roman"/>
                <w:sz w:val="28"/>
                <w:szCs w:val="28"/>
              </w:rPr>
            </w:pPr>
          </w:p>
          <w:p w:rsidR="00154D0C" w:rsidRPr="00492C36" w:rsidRDefault="00492C36" w:rsidP="00C30695">
            <w:pPr>
              <w:spacing w:after="0" w:line="240" w:lineRule="auto"/>
              <w:ind w:right="-108"/>
              <w:jc w:val="center"/>
              <w:rPr>
                <w:rFonts w:ascii="Times New Roman" w:hAnsi="Times New Roman"/>
                <w:sz w:val="28"/>
                <w:szCs w:val="28"/>
              </w:rPr>
            </w:pPr>
            <w:r w:rsidRPr="00492C36">
              <w:rPr>
                <w:rFonts w:ascii="Times New Roman" w:hAnsi="Times New Roman"/>
                <w:sz w:val="28"/>
                <w:szCs w:val="28"/>
              </w:rPr>
              <w:t>7</w:t>
            </w:r>
            <w:r w:rsidR="00C30695">
              <w:rPr>
                <w:rFonts w:ascii="Times New Roman" w:hAnsi="Times New Roman"/>
                <w:sz w:val="28"/>
                <w:szCs w:val="28"/>
              </w:rPr>
              <w:t>8</w:t>
            </w:r>
          </w:p>
        </w:tc>
      </w:tr>
      <w:tr w:rsidR="00154D0C" w:rsidRPr="00492C36" w:rsidTr="007C3260">
        <w:trPr>
          <w:trHeight w:val="1190"/>
        </w:trPr>
        <w:tc>
          <w:tcPr>
            <w:tcW w:w="852" w:type="dxa"/>
            <w:vAlign w:val="center"/>
            <w:hideMark/>
          </w:tcPr>
          <w:p w:rsidR="00154D0C" w:rsidRPr="00E22EF0" w:rsidRDefault="00154D0C" w:rsidP="007C3260">
            <w:pPr>
              <w:spacing w:after="0" w:line="240" w:lineRule="auto"/>
              <w:jc w:val="right"/>
              <w:rPr>
                <w:rFonts w:ascii="Times New Roman" w:hAnsi="Times New Roman"/>
                <w:sz w:val="26"/>
                <w:szCs w:val="26"/>
              </w:rPr>
            </w:pPr>
            <w:r w:rsidRPr="00E22EF0">
              <w:rPr>
                <w:rFonts w:ascii="Times New Roman" w:hAnsi="Times New Roman"/>
                <w:sz w:val="26"/>
                <w:szCs w:val="26"/>
              </w:rPr>
              <w:t>3.6.</w:t>
            </w:r>
          </w:p>
        </w:tc>
        <w:tc>
          <w:tcPr>
            <w:tcW w:w="8930" w:type="dxa"/>
            <w:vAlign w:val="center"/>
          </w:tcPr>
          <w:p w:rsidR="00154D0C" w:rsidRPr="005E5CC3" w:rsidRDefault="005E5CC3" w:rsidP="007C3260">
            <w:pPr>
              <w:spacing w:after="0" w:line="240" w:lineRule="auto"/>
              <w:ind w:left="34"/>
              <w:jc w:val="both"/>
              <w:rPr>
                <w:rFonts w:ascii="Times New Roman" w:hAnsi="Times New Roman"/>
                <w:sz w:val="26"/>
                <w:szCs w:val="26"/>
              </w:rPr>
            </w:pPr>
            <w:r w:rsidRPr="005E5CC3">
              <w:rPr>
                <w:rFonts w:ascii="Times New Roman" w:hAnsi="Times New Roman"/>
                <w:sz w:val="26"/>
                <w:szCs w:val="26"/>
              </w:rPr>
              <w:t xml:space="preserve">Аудит бюджета Территориального фонда обязательного медицинского страхования Московской области, средств бюджета на отдельные отрасли социальной сферы и государственное управление </w:t>
            </w:r>
            <w:r w:rsidR="00154D0C" w:rsidRPr="005E5CC3">
              <w:rPr>
                <w:rFonts w:ascii="Times New Roman" w:hAnsi="Times New Roman"/>
                <w:sz w:val="26"/>
                <w:szCs w:val="26"/>
              </w:rPr>
              <w:t>…</w:t>
            </w:r>
            <w:r>
              <w:rPr>
                <w:rFonts w:ascii="Times New Roman" w:hAnsi="Times New Roman"/>
                <w:sz w:val="26"/>
                <w:szCs w:val="26"/>
              </w:rPr>
              <w:t>……………</w:t>
            </w:r>
            <w:r w:rsidR="0000053D">
              <w:rPr>
                <w:rFonts w:ascii="Times New Roman" w:hAnsi="Times New Roman"/>
                <w:sz w:val="26"/>
                <w:szCs w:val="26"/>
              </w:rPr>
              <w:t>………….</w:t>
            </w:r>
            <w:r w:rsidR="00810AF9">
              <w:rPr>
                <w:rFonts w:ascii="Times New Roman" w:hAnsi="Times New Roman"/>
                <w:sz w:val="26"/>
                <w:szCs w:val="26"/>
              </w:rPr>
              <w:t>..</w:t>
            </w:r>
            <w:r w:rsidR="00B26DE3">
              <w:rPr>
                <w:rFonts w:ascii="Times New Roman" w:hAnsi="Times New Roman"/>
                <w:sz w:val="26"/>
                <w:szCs w:val="26"/>
              </w:rPr>
              <w:t>..</w:t>
            </w:r>
            <w:r w:rsidR="007C3260">
              <w:rPr>
                <w:rFonts w:ascii="Times New Roman" w:hAnsi="Times New Roman"/>
                <w:sz w:val="26"/>
                <w:szCs w:val="26"/>
              </w:rPr>
              <w:t>..</w:t>
            </w:r>
          </w:p>
        </w:tc>
        <w:tc>
          <w:tcPr>
            <w:tcW w:w="851" w:type="dxa"/>
            <w:vAlign w:val="center"/>
          </w:tcPr>
          <w:p w:rsidR="00154D0C" w:rsidRDefault="00154D0C" w:rsidP="007C3260">
            <w:pPr>
              <w:spacing w:after="0" w:line="240" w:lineRule="auto"/>
              <w:ind w:right="-108"/>
              <w:jc w:val="center"/>
              <w:rPr>
                <w:rFonts w:ascii="Times New Roman" w:hAnsi="Times New Roman"/>
                <w:sz w:val="28"/>
                <w:szCs w:val="28"/>
              </w:rPr>
            </w:pPr>
          </w:p>
          <w:p w:rsidR="00B26DE3" w:rsidRPr="00492C36" w:rsidRDefault="00B26DE3" w:rsidP="007C3260">
            <w:pPr>
              <w:spacing w:after="0" w:line="240" w:lineRule="auto"/>
              <w:ind w:right="-108"/>
              <w:jc w:val="center"/>
              <w:rPr>
                <w:rFonts w:ascii="Times New Roman" w:hAnsi="Times New Roman"/>
                <w:sz w:val="28"/>
                <w:szCs w:val="28"/>
              </w:rPr>
            </w:pPr>
          </w:p>
          <w:p w:rsidR="00154D0C" w:rsidRPr="00492C36" w:rsidRDefault="00211333" w:rsidP="00C30695">
            <w:pPr>
              <w:spacing w:after="0" w:line="240" w:lineRule="auto"/>
              <w:ind w:right="-108"/>
              <w:jc w:val="center"/>
              <w:rPr>
                <w:rFonts w:ascii="Times New Roman" w:hAnsi="Times New Roman"/>
                <w:sz w:val="28"/>
                <w:szCs w:val="28"/>
              </w:rPr>
            </w:pPr>
            <w:r>
              <w:rPr>
                <w:rFonts w:ascii="Times New Roman" w:hAnsi="Times New Roman"/>
                <w:sz w:val="28"/>
                <w:szCs w:val="28"/>
              </w:rPr>
              <w:t>10</w:t>
            </w:r>
            <w:r w:rsidR="00C30695">
              <w:rPr>
                <w:rFonts w:ascii="Times New Roman" w:hAnsi="Times New Roman"/>
                <w:sz w:val="28"/>
                <w:szCs w:val="28"/>
              </w:rPr>
              <w:t>4</w:t>
            </w:r>
          </w:p>
        </w:tc>
      </w:tr>
      <w:tr w:rsidR="00154D0C" w:rsidRPr="00492C36" w:rsidTr="007C3260">
        <w:trPr>
          <w:trHeight w:val="340"/>
        </w:trPr>
        <w:tc>
          <w:tcPr>
            <w:tcW w:w="852" w:type="dxa"/>
            <w:vAlign w:val="center"/>
            <w:hideMark/>
          </w:tcPr>
          <w:p w:rsidR="00154D0C" w:rsidRPr="00224FFB" w:rsidRDefault="00154D0C" w:rsidP="007C3260">
            <w:pPr>
              <w:spacing w:after="0" w:line="240" w:lineRule="auto"/>
              <w:jc w:val="center"/>
              <w:rPr>
                <w:rFonts w:ascii="Times New Roman" w:hAnsi="Times New Roman"/>
                <w:sz w:val="28"/>
                <w:szCs w:val="28"/>
              </w:rPr>
            </w:pPr>
            <w:r w:rsidRPr="00224FFB">
              <w:rPr>
                <w:rFonts w:ascii="Times New Roman" w:hAnsi="Times New Roman"/>
                <w:sz w:val="28"/>
                <w:szCs w:val="28"/>
              </w:rPr>
              <w:t>4.</w:t>
            </w:r>
          </w:p>
        </w:tc>
        <w:tc>
          <w:tcPr>
            <w:tcW w:w="8930" w:type="dxa"/>
            <w:vAlign w:val="center"/>
          </w:tcPr>
          <w:p w:rsidR="00154D0C" w:rsidRPr="00224FFB" w:rsidRDefault="00154D0C" w:rsidP="007C3260">
            <w:pPr>
              <w:spacing w:after="0" w:line="240" w:lineRule="auto"/>
              <w:jc w:val="both"/>
              <w:rPr>
                <w:rFonts w:ascii="Times New Roman" w:hAnsi="Times New Roman"/>
                <w:sz w:val="28"/>
                <w:szCs w:val="28"/>
                <w:lang w:eastAsia="ko-KR"/>
              </w:rPr>
            </w:pPr>
            <w:r w:rsidRPr="00224FFB">
              <w:rPr>
                <w:rFonts w:ascii="Times New Roman" w:hAnsi="Times New Roman"/>
                <w:sz w:val="28"/>
                <w:szCs w:val="28"/>
                <w:lang w:eastAsia="ko-KR"/>
              </w:rPr>
              <w:t>Экспертно-аналитическая деятельность и выполнение рекомендаций по ее итогам………………………………………………………………</w:t>
            </w:r>
            <w:r w:rsidR="00810AF9">
              <w:rPr>
                <w:rFonts w:ascii="Times New Roman" w:hAnsi="Times New Roman"/>
                <w:sz w:val="28"/>
                <w:szCs w:val="28"/>
                <w:lang w:eastAsia="ko-KR"/>
              </w:rPr>
              <w:t>...</w:t>
            </w:r>
            <w:r w:rsidR="00B26DE3">
              <w:rPr>
                <w:rFonts w:ascii="Times New Roman" w:hAnsi="Times New Roman"/>
                <w:sz w:val="28"/>
                <w:szCs w:val="28"/>
                <w:lang w:eastAsia="ko-KR"/>
              </w:rPr>
              <w:t>........</w:t>
            </w:r>
          </w:p>
        </w:tc>
        <w:tc>
          <w:tcPr>
            <w:tcW w:w="851" w:type="dxa"/>
            <w:vAlign w:val="center"/>
          </w:tcPr>
          <w:p w:rsidR="00154D0C" w:rsidRPr="00492C36" w:rsidRDefault="00154D0C" w:rsidP="007C3260">
            <w:pPr>
              <w:spacing w:after="0" w:line="240" w:lineRule="auto"/>
              <w:ind w:right="-108"/>
              <w:jc w:val="center"/>
              <w:rPr>
                <w:rFonts w:ascii="Times New Roman" w:hAnsi="Times New Roman"/>
                <w:sz w:val="28"/>
                <w:szCs w:val="28"/>
              </w:rPr>
            </w:pPr>
          </w:p>
          <w:p w:rsidR="00154D0C" w:rsidRPr="00492C36" w:rsidRDefault="00AD385B" w:rsidP="00C30695">
            <w:pPr>
              <w:spacing w:after="0" w:line="240" w:lineRule="auto"/>
              <w:ind w:right="-108"/>
              <w:jc w:val="center"/>
              <w:rPr>
                <w:rFonts w:ascii="Times New Roman" w:hAnsi="Times New Roman"/>
                <w:sz w:val="28"/>
                <w:szCs w:val="28"/>
              </w:rPr>
            </w:pPr>
            <w:r>
              <w:rPr>
                <w:rFonts w:ascii="Times New Roman" w:hAnsi="Times New Roman"/>
                <w:sz w:val="28"/>
                <w:szCs w:val="28"/>
              </w:rPr>
              <w:t>1</w:t>
            </w:r>
            <w:r w:rsidR="00211333">
              <w:rPr>
                <w:rFonts w:ascii="Times New Roman" w:hAnsi="Times New Roman"/>
                <w:sz w:val="28"/>
                <w:szCs w:val="28"/>
              </w:rPr>
              <w:t>1</w:t>
            </w:r>
            <w:r w:rsidR="00C30695">
              <w:rPr>
                <w:rFonts w:ascii="Times New Roman" w:hAnsi="Times New Roman"/>
                <w:sz w:val="28"/>
                <w:szCs w:val="28"/>
              </w:rPr>
              <w:t>5</w:t>
            </w:r>
          </w:p>
        </w:tc>
      </w:tr>
      <w:tr w:rsidR="00154D0C" w:rsidRPr="00154D0C" w:rsidTr="007C3260">
        <w:trPr>
          <w:trHeight w:val="2066"/>
        </w:trPr>
        <w:tc>
          <w:tcPr>
            <w:tcW w:w="852" w:type="dxa"/>
            <w:vAlign w:val="center"/>
            <w:hideMark/>
          </w:tcPr>
          <w:p w:rsidR="00154D0C" w:rsidRPr="00224FFB" w:rsidRDefault="00154D0C" w:rsidP="007C3260">
            <w:pPr>
              <w:spacing w:after="0" w:line="240" w:lineRule="auto"/>
              <w:jc w:val="center"/>
              <w:rPr>
                <w:rFonts w:ascii="Times New Roman" w:hAnsi="Times New Roman"/>
                <w:sz w:val="28"/>
                <w:szCs w:val="28"/>
              </w:rPr>
            </w:pPr>
            <w:r w:rsidRPr="00224FFB">
              <w:rPr>
                <w:rFonts w:ascii="Times New Roman" w:hAnsi="Times New Roman"/>
                <w:sz w:val="28"/>
                <w:szCs w:val="28"/>
              </w:rPr>
              <w:t>5.</w:t>
            </w:r>
          </w:p>
        </w:tc>
        <w:tc>
          <w:tcPr>
            <w:tcW w:w="8930" w:type="dxa"/>
            <w:vAlign w:val="center"/>
          </w:tcPr>
          <w:p w:rsidR="00154D0C" w:rsidRPr="00224FFB" w:rsidRDefault="00154D0C" w:rsidP="00A656E1">
            <w:pPr>
              <w:spacing w:after="0" w:line="240" w:lineRule="auto"/>
              <w:jc w:val="both"/>
              <w:rPr>
                <w:rFonts w:ascii="Times New Roman" w:hAnsi="Times New Roman"/>
                <w:sz w:val="28"/>
                <w:szCs w:val="28"/>
              </w:rPr>
            </w:pPr>
            <w:r w:rsidRPr="00224FFB">
              <w:rPr>
                <w:rFonts w:ascii="Times New Roman" w:hAnsi="Times New Roman"/>
                <w:sz w:val="28"/>
                <w:szCs w:val="28"/>
              </w:rPr>
              <w:t>Финансово-экономическая экспертиза проектов законов Московской области и нормативных правовых актов органов государственной власти Московской области, государственных органов Московской области (включая обоснованность финансово-экономических обоснований) в части, касающейся расходных обязательств Московской области, а также государственных программ Московской области</w:t>
            </w:r>
            <w:r w:rsidR="00B26DE3">
              <w:rPr>
                <w:rFonts w:ascii="Times New Roman" w:hAnsi="Times New Roman"/>
                <w:sz w:val="28"/>
                <w:szCs w:val="28"/>
              </w:rPr>
              <w:t xml:space="preserve"> </w:t>
            </w:r>
            <w:r w:rsidR="00A656E1">
              <w:rPr>
                <w:rFonts w:ascii="Times New Roman" w:hAnsi="Times New Roman"/>
                <w:sz w:val="28"/>
                <w:szCs w:val="28"/>
              </w:rPr>
              <w:t>……</w:t>
            </w:r>
          </w:p>
        </w:tc>
        <w:tc>
          <w:tcPr>
            <w:tcW w:w="851" w:type="dxa"/>
            <w:vAlign w:val="center"/>
          </w:tcPr>
          <w:p w:rsidR="00154D0C" w:rsidRPr="00154D0C" w:rsidRDefault="00154D0C" w:rsidP="007C3260">
            <w:pPr>
              <w:spacing w:after="0" w:line="240" w:lineRule="auto"/>
              <w:ind w:right="-108"/>
              <w:jc w:val="center"/>
              <w:rPr>
                <w:rFonts w:ascii="Times New Roman" w:hAnsi="Times New Roman"/>
                <w:sz w:val="28"/>
                <w:szCs w:val="28"/>
                <w:highlight w:val="yellow"/>
              </w:rPr>
            </w:pPr>
          </w:p>
          <w:p w:rsidR="00154D0C" w:rsidRPr="002924D5" w:rsidRDefault="00154D0C" w:rsidP="007C3260">
            <w:pPr>
              <w:spacing w:after="0" w:line="240" w:lineRule="auto"/>
              <w:ind w:right="-108"/>
              <w:jc w:val="center"/>
              <w:rPr>
                <w:rFonts w:ascii="Times New Roman" w:hAnsi="Times New Roman"/>
                <w:sz w:val="28"/>
                <w:szCs w:val="28"/>
              </w:rPr>
            </w:pPr>
          </w:p>
          <w:p w:rsidR="00154D0C" w:rsidRPr="002924D5" w:rsidRDefault="00154D0C" w:rsidP="007C3260">
            <w:pPr>
              <w:spacing w:after="0" w:line="240" w:lineRule="auto"/>
              <w:ind w:right="-108"/>
              <w:jc w:val="center"/>
              <w:rPr>
                <w:rFonts w:ascii="Times New Roman" w:hAnsi="Times New Roman"/>
                <w:sz w:val="28"/>
                <w:szCs w:val="28"/>
              </w:rPr>
            </w:pPr>
          </w:p>
          <w:p w:rsidR="00154D0C" w:rsidRPr="002924D5" w:rsidRDefault="00154D0C" w:rsidP="007C3260">
            <w:pPr>
              <w:spacing w:after="0" w:line="240" w:lineRule="auto"/>
              <w:ind w:right="-108"/>
              <w:jc w:val="center"/>
              <w:rPr>
                <w:rFonts w:ascii="Times New Roman" w:hAnsi="Times New Roman"/>
                <w:sz w:val="28"/>
                <w:szCs w:val="28"/>
              </w:rPr>
            </w:pPr>
          </w:p>
          <w:p w:rsidR="00154D0C" w:rsidRPr="002924D5" w:rsidRDefault="00154D0C" w:rsidP="007C3260">
            <w:pPr>
              <w:spacing w:after="0" w:line="240" w:lineRule="auto"/>
              <w:ind w:right="-108"/>
              <w:jc w:val="center"/>
              <w:rPr>
                <w:rFonts w:ascii="Times New Roman" w:hAnsi="Times New Roman"/>
                <w:sz w:val="28"/>
                <w:szCs w:val="28"/>
              </w:rPr>
            </w:pPr>
          </w:p>
          <w:p w:rsidR="00154D0C" w:rsidRPr="00154D0C" w:rsidRDefault="00211333" w:rsidP="00C30695">
            <w:pPr>
              <w:spacing w:after="0" w:line="240" w:lineRule="auto"/>
              <w:ind w:right="-108"/>
              <w:jc w:val="center"/>
              <w:rPr>
                <w:rFonts w:ascii="Times New Roman" w:hAnsi="Times New Roman"/>
                <w:sz w:val="28"/>
                <w:szCs w:val="28"/>
                <w:highlight w:val="yellow"/>
              </w:rPr>
            </w:pPr>
            <w:r>
              <w:rPr>
                <w:rFonts w:ascii="Times New Roman" w:hAnsi="Times New Roman"/>
                <w:sz w:val="28"/>
                <w:szCs w:val="28"/>
              </w:rPr>
              <w:t>14</w:t>
            </w:r>
            <w:r w:rsidR="00C30695">
              <w:rPr>
                <w:rFonts w:ascii="Times New Roman" w:hAnsi="Times New Roman"/>
                <w:sz w:val="28"/>
                <w:szCs w:val="28"/>
              </w:rPr>
              <w:t>5</w:t>
            </w:r>
          </w:p>
        </w:tc>
      </w:tr>
      <w:tr w:rsidR="00154D0C" w:rsidRPr="00154D0C" w:rsidTr="0083689F">
        <w:trPr>
          <w:trHeight w:val="282"/>
        </w:trPr>
        <w:tc>
          <w:tcPr>
            <w:tcW w:w="852" w:type="dxa"/>
            <w:vAlign w:val="center"/>
            <w:hideMark/>
          </w:tcPr>
          <w:p w:rsidR="00154D0C" w:rsidRPr="007924AC" w:rsidRDefault="00154D0C" w:rsidP="007C3260">
            <w:pPr>
              <w:spacing w:after="0" w:line="240" w:lineRule="auto"/>
              <w:jc w:val="center"/>
              <w:rPr>
                <w:rFonts w:ascii="Times New Roman" w:hAnsi="Times New Roman"/>
                <w:sz w:val="28"/>
                <w:szCs w:val="28"/>
              </w:rPr>
            </w:pPr>
            <w:r w:rsidRPr="007924AC">
              <w:rPr>
                <w:rFonts w:ascii="Times New Roman" w:hAnsi="Times New Roman"/>
                <w:sz w:val="28"/>
                <w:szCs w:val="28"/>
              </w:rPr>
              <w:t>6.</w:t>
            </w:r>
          </w:p>
        </w:tc>
        <w:tc>
          <w:tcPr>
            <w:tcW w:w="8930" w:type="dxa"/>
            <w:vAlign w:val="center"/>
          </w:tcPr>
          <w:p w:rsidR="00154D0C" w:rsidRPr="007924AC" w:rsidRDefault="00154D0C" w:rsidP="007C3260">
            <w:pPr>
              <w:spacing w:after="0" w:line="240" w:lineRule="auto"/>
              <w:jc w:val="both"/>
              <w:rPr>
                <w:rFonts w:ascii="Times New Roman" w:hAnsi="Times New Roman"/>
                <w:sz w:val="28"/>
                <w:szCs w:val="28"/>
              </w:rPr>
            </w:pPr>
            <w:r w:rsidRPr="007924AC">
              <w:rPr>
                <w:rFonts w:ascii="Times New Roman" w:hAnsi="Times New Roman"/>
                <w:sz w:val="28"/>
                <w:szCs w:val="28"/>
              </w:rPr>
              <w:t xml:space="preserve">Деятельность по </w:t>
            </w:r>
            <w:r w:rsidR="00A656E1">
              <w:rPr>
                <w:rFonts w:ascii="Times New Roman" w:hAnsi="Times New Roman"/>
                <w:sz w:val="28"/>
                <w:szCs w:val="28"/>
              </w:rPr>
              <w:t>противодействию коррупции……</w:t>
            </w:r>
            <w:r w:rsidRPr="007924AC">
              <w:rPr>
                <w:rFonts w:ascii="Times New Roman" w:hAnsi="Times New Roman"/>
                <w:sz w:val="28"/>
                <w:szCs w:val="28"/>
              </w:rPr>
              <w:t>………………</w:t>
            </w:r>
            <w:r w:rsidR="00810AF9">
              <w:rPr>
                <w:rFonts w:ascii="Times New Roman" w:hAnsi="Times New Roman"/>
                <w:sz w:val="28"/>
                <w:szCs w:val="28"/>
              </w:rPr>
              <w:t>…</w:t>
            </w:r>
            <w:r w:rsidR="007C3260">
              <w:rPr>
                <w:rFonts w:ascii="Times New Roman" w:hAnsi="Times New Roman"/>
                <w:sz w:val="28"/>
                <w:szCs w:val="28"/>
              </w:rPr>
              <w:t>…..</w:t>
            </w:r>
          </w:p>
        </w:tc>
        <w:tc>
          <w:tcPr>
            <w:tcW w:w="851" w:type="dxa"/>
            <w:vAlign w:val="center"/>
          </w:tcPr>
          <w:p w:rsidR="00154D0C" w:rsidRPr="007924AC" w:rsidRDefault="002924D5" w:rsidP="00C30695">
            <w:pPr>
              <w:spacing w:after="0" w:line="240" w:lineRule="auto"/>
              <w:ind w:right="-108"/>
              <w:jc w:val="center"/>
              <w:rPr>
                <w:rFonts w:ascii="Times New Roman" w:hAnsi="Times New Roman"/>
                <w:sz w:val="28"/>
                <w:szCs w:val="28"/>
              </w:rPr>
            </w:pPr>
            <w:r w:rsidRPr="00032069">
              <w:rPr>
                <w:rFonts w:ascii="Times New Roman" w:hAnsi="Times New Roman"/>
                <w:sz w:val="28"/>
                <w:szCs w:val="28"/>
              </w:rPr>
              <w:t>1</w:t>
            </w:r>
            <w:r w:rsidR="00FF1A19" w:rsidRPr="00032069">
              <w:rPr>
                <w:rFonts w:ascii="Times New Roman" w:hAnsi="Times New Roman"/>
                <w:sz w:val="28"/>
                <w:szCs w:val="28"/>
              </w:rPr>
              <w:t>5</w:t>
            </w:r>
            <w:r w:rsidR="00C30695">
              <w:rPr>
                <w:rFonts w:ascii="Times New Roman" w:hAnsi="Times New Roman"/>
                <w:sz w:val="28"/>
                <w:szCs w:val="28"/>
              </w:rPr>
              <w:t>5</w:t>
            </w:r>
          </w:p>
        </w:tc>
      </w:tr>
      <w:tr w:rsidR="00154D0C" w:rsidRPr="002924D5" w:rsidTr="007C3260">
        <w:trPr>
          <w:trHeight w:val="899"/>
        </w:trPr>
        <w:tc>
          <w:tcPr>
            <w:tcW w:w="852" w:type="dxa"/>
            <w:vAlign w:val="center"/>
            <w:hideMark/>
          </w:tcPr>
          <w:p w:rsidR="00154D0C" w:rsidRPr="00622AB4" w:rsidRDefault="00154D0C" w:rsidP="007C3260">
            <w:pPr>
              <w:spacing w:after="0" w:line="240" w:lineRule="auto"/>
              <w:jc w:val="center"/>
              <w:rPr>
                <w:rFonts w:ascii="Times New Roman" w:hAnsi="Times New Roman"/>
                <w:sz w:val="28"/>
                <w:szCs w:val="28"/>
              </w:rPr>
            </w:pPr>
            <w:r w:rsidRPr="00622AB4">
              <w:rPr>
                <w:rFonts w:ascii="Times New Roman" w:hAnsi="Times New Roman"/>
                <w:sz w:val="28"/>
                <w:szCs w:val="28"/>
              </w:rPr>
              <w:t>7.</w:t>
            </w:r>
          </w:p>
        </w:tc>
        <w:tc>
          <w:tcPr>
            <w:tcW w:w="8930" w:type="dxa"/>
            <w:vAlign w:val="center"/>
          </w:tcPr>
          <w:p w:rsidR="00154D0C" w:rsidRPr="00622AB4" w:rsidRDefault="00154D0C" w:rsidP="007C3260">
            <w:pPr>
              <w:spacing w:after="0" w:line="240" w:lineRule="auto"/>
              <w:jc w:val="both"/>
              <w:rPr>
                <w:rFonts w:ascii="Times New Roman" w:hAnsi="Times New Roman"/>
                <w:sz w:val="28"/>
                <w:szCs w:val="27"/>
              </w:rPr>
            </w:pPr>
            <w:r w:rsidRPr="00622AB4">
              <w:rPr>
                <w:rFonts w:ascii="Times New Roman" w:hAnsi="Times New Roman"/>
                <w:sz w:val="28"/>
                <w:szCs w:val="27"/>
              </w:rPr>
              <w:t>Работа с обращениями граждан, объединений граждан и юридических лиц……….………………………………………………</w:t>
            </w:r>
            <w:r w:rsidR="00810AF9">
              <w:rPr>
                <w:rFonts w:ascii="Times New Roman" w:hAnsi="Times New Roman"/>
                <w:sz w:val="28"/>
                <w:szCs w:val="27"/>
              </w:rPr>
              <w:t>…………………</w:t>
            </w:r>
            <w:r w:rsidR="007C3260">
              <w:rPr>
                <w:rFonts w:ascii="Times New Roman" w:hAnsi="Times New Roman"/>
                <w:sz w:val="28"/>
                <w:szCs w:val="27"/>
              </w:rPr>
              <w:t>….</w:t>
            </w:r>
          </w:p>
        </w:tc>
        <w:tc>
          <w:tcPr>
            <w:tcW w:w="851" w:type="dxa"/>
            <w:vAlign w:val="center"/>
          </w:tcPr>
          <w:p w:rsidR="00154D0C" w:rsidRPr="002924D5" w:rsidRDefault="00154D0C" w:rsidP="007C3260">
            <w:pPr>
              <w:tabs>
                <w:tab w:val="left" w:pos="219"/>
              </w:tabs>
              <w:spacing w:after="0" w:line="240" w:lineRule="auto"/>
              <w:ind w:right="-108"/>
              <w:jc w:val="center"/>
              <w:rPr>
                <w:rFonts w:ascii="Times New Roman" w:hAnsi="Times New Roman"/>
                <w:sz w:val="28"/>
                <w:szCs w:val="28"/>
              </w:rPr>
            </w:pPr>
          </w:p>
          <w:p w:rsidR="00154D0C" w:rsidRPr="002924D5" w:rsidRDefault="002924D5" w:rsidP="00C30695">
            <w:pPr>
              <w:tabs>
                <w:tab w:val="left" w:pos="219"/>
              </w:tabs>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C30695">
              <w:rPr>
                <w:rFonts w:ascii="Times New Roman" w:hAnsi="Times New Roman"/>
                <w:sz w:val="28"/>
                <w:szCs w:val="28"/>
              </w:rPr>
              <w:t>60</w:t>
            </w:r>
          </w:p>
        </w:tc>
      </w:tr>
      <w:tr w:rsidR="00154D0C" w:rsidRPr="00154D0C" w:rsidTr="007C3260">
        <w:trPr>
          <w:trHeight w:val="429"/>
        </w:trPr>
        <w:tc>
          <w:tcPr>
            <w:tcW w:w="852" w:type="dxa"/>
            <w:vAlign w:val="center"/>
            <w:hideMark/>
          </w:tcPr>
          <w:p w:rsidR="00154D0C" w:rsidRPr="00622AB4" w:rsidRDefault="00154D0C" w:rsidP="007C3260">
            <w:pPr>
              <w:spacing w:after="0" w:line="240" w:lineRule="auto"/>
              <w:jc w:val="center"/>
              <w:rPr>
                <w:rFonts w:ascii="Times New Roman" w:hAnsi="Times New Roman"/>
                <w:sz w:val="28"/>
                <w:szCs w:val="28"/>
              </w:rPr>
            </w:pPr>
            <w:r w:rsidRPr="00622AB4">
              <w:rPr>
                <w:rFonts w:ascii="Times New Roman" w:hAnsi="Times New Roman"/>
                <w:sz w:val="28"/>
                <w:szCs w:val="28"/>
              </w:rPr>
              <w:t>8.</w:t>
            </w:r>
          </w:p>
        </w:tc>
        <w:tc>
          <w:tcPr>
            <w:tcW w:w="8930" w:type="dxa"/>
            <w:vAlign w:val="center"/>
          </w:tcPr>
          <w:p w:rsidR="00154D0C" w:rsidRPr="00622AB4" w:rsidRDefault="00154D0C" w:rsidP="007C3260">
            <w:pPr>
              <w:spacing w:after="0" w:line="240" w:lineRule="auto"/>
              <w:jc w:val="both"/>
              <w:rPr>
                <w:rFonts w:ascii="Times New Roman" w:hAnsi="Times New Roman"/>
                <w:sz w:val="28"/>
                <w:szCs w:val="27"/>
              </w:rPr>
            </w:pPr>
            <w:r w:rsidRPr="00622AB4">
              <w:rPr>
                <w:rFonts w:ascii="Times New Roman" w:hAnsi="Times New Roman"/>
                <w:sz w:val="28"/>
                <w:szCs w:val="27"/>
              </w:rPr>
              <w:t>Обеспечение взаимодействия …....……………………………………</w:t>
            </w:r>
            <w:r w:rsidR="00810AF9">
              <w:rPr>
                <w:rFonts w:ascii="Times New Roman" w:hAnsi="Times New Roman"/>
                <w:sz w:val="28"/>
                <w:szCs w:val="27"/>
              </w:rPr>
              <w:t>…</w:t>
            </w:r>
            <w:r w:rsidR="007C3260">
              <w:rPr>
                <w:rFonts w:ascii="Times New Roman" w:hAnsi="Times New Roman"/>
                <w:sz w:val="28"/>
                <w:szCs w:val="27"/>
              </w:rPr>
              <w:t>…</w:t>
            </w:r>
          </w:p>
        </w:tc>
        <w:tc>
          <w:tcPr>
            <w:tcW w:w="851" w:type="dxa"/>
            <w:vAlign w:val="center"/>
          </w:tcPr>
          <w:p w:rsidR="00154D0C" w:rsidRPr="002924D5" w:rsidRDefault="002924D5" w:rsidP="00C30695">
            <w:pPr>
              <w:tabs>
                <w:tab w:val="left" w:pos="196"/>
              </w:tabs>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032069">
              <w:rPr>
                <w:rFonts w:ascii="Times New Roman" w:hAnsi="Times New Roman"/>
                <w:sz w:val="28"/>
                <w:szCs w:val="28"/>
              </w:rPr>
              <w:t>6</w:t>
            </w:r>
            <w:r w:rsidR="00C30695">
              <w:rPr>
                <w:rFonts w:ascii="Times New Roman" w:hAnsi="Times New Roman"/>
                <w:sz w:val="28"/>
                <w:szCs w:val="28"/>
              </w:rPr>
              <w:t>4</w:t>
            </w:r>
          </w:p>
        </w:tc>
      </w:tr>
      <w:tr w:rsidR="00154D0C" w:rsidRPr="00154D0C" w:rsidTr="007C3260">
        <w:trPr>
          <w:trHeight w:val="846"/>
        </w:trPr>
        <w:tc>
          <w:tcPr>
            <w:tcW w:w="852" w:type="dxa"/>
            <w:vAlign w:val="center"/>
            <w:hideMark/>
          </w:tcPr>
          <w:p w:rsidR="00154D0C" w:rsidRPr="00EE37A7" w:rsidRDefault="00154D0C" w:rsidP="007C3260">
            <w:pPr>
              <w:spacing w:after="0" w:line="240" w:lineRule="auto"/>
              <w:jc w:val="right"/>
              <w:rPr>
                <w:rFonts w:ascii="Times New Roman" w:hAnsi="Times New Roman"/>
                <w:sz w:val="26"/>
                <w:szCs w:val="26"/>
              </w:rPr>
            </w:pPr>
            <w:r w:rsidRPr="00EE37A7">
              <w:rPr>
                <w:rFonts w:ascii="Times New Roman" w:hAnsi="Times New Roman"/>
                <w:sz w:val="26"/>
                <w:szCs w:val="26"/>
              </w:rPr>
              <w:t>8.1.</w:t>
            </w:r>
          </w:p>
        </w:tc>
        <w:tc>
          <w:tcPr>
            <w:tcW w:w="8930" w:type="dxa"/>
            <w:vAlign w:val="center"/>
          </w:tcPr>
          <w:p w:rsidR="00154D0C" w:rsidRPr="00EE37A7" w:rsidRDefault="00154D0C" w:rsidP="007C3260">
            <w:pPr>
              <w:spacing w:after="0" w:line="240" w:lineRule="auto"/>
              <w:jc w:val="both"/>
              <w:rPr>
                <w:rFonts w:ascii="Times New Roman" w:hAnsi="Times New Roman"/>
                <w:sz w:val="26"/>
                <w:szCs w:val="26"/>
              </w:rPr>
            </w:pPr>
            <w:r w:rsidRPr="00EE37A7">
              <w:rPr>
                <w:rFonts w:ascii="Times New Roman" w:hAnsi="Times New Roman"/>
                <w:sz w:val="26"/>
                <w:szCs w:val="26"/>
              </w:rPr>
              <w:t>Взаимодействие со Счетной палатой Российской Федерации и деятельность в Совете</w:t>
            </w:r>
            <w:r w:rsidR="007C3260">
              <w:rPr>
                <w:rFonts w:ascii="Times New Roman" w:hAnsi="Times New Roman"/>
                <w:sz w:val="26"/>
                <w:szCs w:val="26"/>
              </w:rPr>
              <w:t xml:space="preserve"> </w:t>
            </w:r>
            <w:r w:rsidRPr="00EE37A7">
              <w:rPr>
                <w:rFonts w:ascii="Times New Roman" w:hAnsi="Times New Roman"/>
                <w:sz w:val="26"/>
                <w:szCs w:val="26"/>
              </w:rPr>
              <w:t>контрольно-счетных</w:t>
            </w:r>
            <w:r w:rsidR="007C3260">
              <w:rPr>
                <w:rFonts w:ascii="Times New Roman" w:hAnsi="Times New Roman"/>
                <w:sz w:val="26"/>
                <w:szCs w:val="26"/>
              </w:rPr>
              <w:t xml:space="preserve"> </w:t>
            </w:r>
            <w:r w:rsidRPr="00EE37A7">
              <w:rPr>
                <w:rFonts w:ascii="Times New Roman" w:hAnsi="Times New Roman"/>
                <w:sz w:val="26"/>
                <w:szCs w:val="26"/>
              </w:rPr>
              <w:t>органов</w:t>
            </w:r>
            <w:r w:rsidR="007C3260">
              <w:rPr>
                <w:rFonts w:ascii="Times New Roman" w:hAnsi="Times New Roman"/>
                <w:sz w:val="26"/>
                <w:szCs w:val="26"/>
              </w:rPr>
              <w:t xml:space="preserve"> </w:t>
            </w:r>
            <w:r w:rsidRPr="00EE37A7">
              <w:rPr>
                <w:rFonts w:ascii="Times New Roman" w:hAnsi="Times New Roman"/>
                <w:sz w:val="26"/>
                <w:szCs w:val="26"/>
              </w:rPr>
              <w:t>при Счетной палате Российской</w:t>
            </w:r>
            <w:r w:rsidR="007C3260">
              <w:rPr>
                <w:rFonts w:ascii="Times New Roman" w:hAnsi="Times New Roman"/>
                <w:sz w:val="26"/>
                <w:szCs w:val="26"/>
              </w:rPr>
              <w:t xml:space="preserve"> </w:t>
            </w:r>
            <w:r w:rsidRPr="00EE37A7">
              <w:rPr>
                <w:rFonts w:ascii="Times New Roman" w:hAnsi="Times New Roman"/>
                <w:sz w:val="26"/>
                <w:szCs w:val="26"/>
              </w:rPr>
              <w:t>Федерации</w:t>
            </w:r>
            <w:r w:rsidR="007C3260">
              <w:rPr>
                <w:rFonts w:ascii="Times New Roman" w:hAnsi="Times New Roman"/>
                <w:sz w:val="26"/>
                <w:szCs w:val="26"/>
              </w:rPr>
              <w:t xml:space="preserve"> …………………………………………………………………………..</w:t>
            </w:r>
            <w:r w:rsidR="00B26DE3">
              <w:rPr>
                <w:rFonts w:ascii="Times New Roman" w:hAnsi="Times New Roman"/>
                <w:sz w:val="26"/>
                <w:szCs w:val="26"/>
              </w:rPr>
              <w:t xml:space="preserve">  </w:t>
            </w:r>
          </w:p>
        </w:tc>
        <w:tc>
          <w:tcPr>
            <w:tcW w:w="851" w:type="dxa"/>
            <w:vAlign w:val="center"/>
          </w:tcPr>
          <w:p w:rsidR="00154D0C" w:rsidRPr="002924D5" w:rsidRDefault="00154D0C" w:rsidP="007C3260">
            <w:pPr>
              <w:tabs>
                <w:tab w:val="left" w:pos="196"/>
              </w:tabs>
              <w:spacing w:after="0" w:line="240" w:lineRule="auto"/>
              <w:ind w:right="-108"/>
              <w:jc w:val="center"/>
              <w:rPr>
                <w:rFonts w:ascii="Times New Roman" w:hAnsi="Times New Roman"/>
                <w:sz w:val="28"/>
                <w:szCs w:val="28"/>
              </w:rPr>
            </w:pPr>
          </w:p>
          <w:p w:rsidR="00154D0C" w:rsidRPr="002924D5" w:rsidRDefault="00154D0C" w:rsidP="007C3260">
            <w:pPr>
              <w:tabs>
                <w:tab w:val="left" w:pos="196"/>
              </w:tabs>
              <w:spacing w:after="0" w:line="240" w:lineRule="auto"/>
              <w:ind w:right="-108"/>
              <w:jc w:val="center"/>
              <w:rPr>
                <w:rFonts w:ascii="Times New Roman" w:hAnsi="Times New Roman"/>
                <w:sz w:val="28"/>
                <w:szCs w:val="28"/>
              </w:rPr>
            </w:pPr>
          </w:p>
          <w:p w:rsidR="00154D0C" w:rsidRPr="002924D5" w:rsidRDefault="002924D5" w:rsidP="00C30695">
            <w:pPr>
              <w:tabs>
                <w:tab w:val="left" w:pos="196"/>
              </w:tabs>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032069">
              <w:rPr>
                <w:rFonts w:ascii="Times New Roman" w:hAnsi="Times New Roman"/>
                <w:sz w:val="28"/>
                <w:szCs w:val="28"/>
              </w:rPr>
              <w:t>6</w:t>
            </w:r>
            <w:r w:rsidR="00C30695">
              <w:rPr>
                <w:rFonts w:ascii="Times New Roman" w:hAnsi="Times New Roman"/>
                <w:sz w:val="28"/>
                <w:szCs w:val="28"/>
              </w:rPr>
              <w:t>4</w:t>
            </w:r>
          </w:p>
        </w:tc>
      </w:tr>
      <w:tr w:rsidR="00154D0C" w:rsidRPr="00154D0C" w:rsidTr="007C3260">
        <w:trPr>
          <w:trHeight w:val="1130"/>
        </w:trPr>
        <w:tc>
          <w:tcPr>
            <w:tcW w:w="852" w:type="dxa"/>
            <w:vAlign w:val="center"/>
            <w:hideMark/>
          </w:tcPr>
          <w:p w:rsidR="00154D0C" w:rsidRPr="00EE37A7" w:rsidRDefault="00154D0C" w:rsidP="007C3260">
            <w:pPr>
              <w:spacing w:after="0" w:line="240" w:lineRule="auto"/>
              <w:jc w:val="right"/>
              <w:rPr>
                <w:rFonts w:ascii="Times New Roman" w:hAnsi="Times New Roman"/>
                <w:sz w:val="26"/>
                <w:szCs w:val="26"/>
              </w:rPr>
            </w:pPr>
            <w:r w:rsidRPr="00EE37A7">
              <w:rPr>
                <w:rFonts w:ascii="Times New Roman" w:hAnsi="Times New Roman"/>
                <w:sz w:val="26"/>
                <w:szCs w:val="26"/>
              </w:rPr>
              <w:t>8.2.</w:t>
            </w:r>
          </w:p>
        </w:tc>
        <w:tc>
          <w:tcPr>
            <w:tcW w:w="8930" w:type="dxa"/>
            <w:vAlign w:val="center"/>
          </w:tcPr>
          <w:p w:rsidR="00154D0C" w:rsidRPr="00EE37A7" w:rsidRDefault="00154D0C" w:rsidP="007C3260">
            <w:pPr>
              <w:spacing w:after="0" w:line="240" w:lineRule="auto"/>
              <w:jc w:val="both"/>
              <w:rPr>
                <w:rFonts w:ascii="Times New Roman" w:hAnsi="Times New Roman"/>
                <w:sz w:val="26"/>
                <w:szCs w:val="26"/>
              </w:rPr>
            </w:pPr>
            <w:r w:rsidRPr="00EE37A7">
              <w:rPr>
                <w:rFonts w:ascii="Times New Roman" w:hAnsi="Times New Roman"/>
                <w:sz w:val="26"/>
                <w:szCs w:val="26"/>
              </w:rPr>
              <w:t>Обеспечение взаимодействия с Московской областной Думой и представительными органами муниципальных образований Московской области…………………………………………………………………………</w:t>
            </w:r>
            <w:r w:rsidR="00810AF9">
              <w:rPr>
                <w:rFonts w:ascii="Times New Roman" w:hAnsi="Times New Roman"/>
                <w:sz w:val="26"/>
                <w:szCs w:val="26"/>
              </w:rPr>
              <w:t>…</w:t>
            </w:r>
            <w:r w:rsidR="007C3260">
              <w:rPr>
                <w:rFonts w:ascii="Times New Roman" w:hAnsi="Times New Roman"/>
                <w:sz w:val="26"/>
                <w:szCs w:val="26"/>
              </w:rPr>
              <w:t>…</w:t>
            </w:r>
          </w:p>
        </w:tc>
        <w:tc>
          <w:tcPr>
            <w:tcW w:w="851" w:type="dxa"/>
            <w:vAlign w:val="center"/>
          </w:tcPr>
          <w:p w:rsidR="00154D0C" w:rsidRPr="00622AB4" w:rsidRDefault="00154D0C" w:rsidP="007C3260">
            <w:pPr>
              <w:tabs>
                <w:tab w:val="left" w:pos="196"/>
              </w:tabs>
              <w:spacing w:after="0" w:line="240" w:lineRule="auto"/>
              <w:ind w:right="-108"/>
              <w:jc w:val="center"/>
              <w:rPr>
                <w:rFonts w:ascii="Times New Roman" w:hAnsi="Times New Roman"/>
                <w:sz w:val="28"/>
                <w:szCs w:val="28"/>
                <w:highlight w:val="yellow"/>
              </w:rPr>
            </w:pPr>
          </w:p>
          <w:p w:rsidR="00154D0C" w:rsidRPr="002924D5" w:rsidRDefault="00154D0C" w:rsidP="007C3260">
            <w:pPr>
              <w:tabs>
                <w:tab w:val="left" w:pos="196"/>
              </w:tabs>
              <w:spacing w:after="0" w:line="240" w:lineRule="auto"/>
              <w:ind w:right="-108"/>
              <w:jc w:val="center"/>
              <w:rPr>
                <w:rFonts w:ascii="Times New Roman" w:hAnsi="Times New Roman"/>
                <w:sz w:val="28"/>
                <w:szCs w:val="28"/>
              </w:rPr>
            </w:pPr>
          </w:p>
          <w:p w:rsidR="00154D0C" w:rsidRPr="00622AB4" w:rsidRDefault="002924D5" w:rsidP="00C30695">
            <w:pPr>
              <w:tabs>
                <w:tab w:val="left" w:pos="196"/>
              </w:tabs>
              <w:spacing w:after="0" w:line="240" w:lineRule="auto"/>
              <w:ind w:right="-108"/>
              <w:jc w:val="center"/>
              <w:rPr>
                <w:rFonts w:ascii="Times New Roman" w:hAnsi="Times New Roman"/>
                <w:sz w:val="28"/>
                <w:szCs w:val="28"/>
                <w:highlight w:val="yellow"/>
              </w:rPr>
            </w:pPr>
            <w:r w:rsidRPr="002924D5">
              <w:rPr>
                <w:rFonts w:ascii="Times New Roman" w:hAnsi="Times New Roman"/>
                <w:sz w:val="28"/>
                <w:szCs w:val="28"/>
              </w:rPr>
              <w:t>1</w:t>
            </w:r>
            <w:r w:rsidR="00032069">
              <w:rPr>
                <w:rFonts w:ascii="Times New Roman" w:hAnsi="Times New Roman"/>
                <w:sz w:val="28"/>
                <w:szCs w:val="28"/>
              </w:rPr>
              <w:t>6</w:t>
            </w:r>
            <w:r w:rsidR="00C30695">
              <w:rPr>
                <w:rFonts w:ascii="Times New Roman" w:hAnsi="Times New Roman"/>
                <w:sz w:val="28"/>
                <w:szCs w:val="28"/>
              </w:rPr>
              <w:t>7</w:t>
            </w:r>
          </w:p>
        </w:tc>
      </w:tr>
      <w:tr w:rsidR="00154D0C" w:rsidRPr="00154D0C" w:rsidTr="007C3260">
        <w:trPr>
          <w:trHeight w:val="447"/>
        </w:trPr>
        <w:tc>
          <w:tcPr>
            <w:tcW w:w="852" w:type="dxa"/>
            <w:vAlign w:val="center"/>
            <w:hideMark/>
          </w:tcPr>
          <w:p w:rsidR="00154D0C" w:rsidRPr="001E7FEA" w:rsidRDefault="00154D0C" w:rsidP="007C3260">
            <w:pPr>
              <w:spacing w:after="0" w:line="240" w:lineRule="auto"/>
              <w:jc w:val="right"/>
              <w:rPr>
                <w:rFonts w:ascii="Times New Roman" w:hAnsi="Times New Roman"/>
                <w:sz w:val="26"/>
                <w:szCs w:val="26"/>
              </w:rPr>
            </w:pPr>
            <w:r w:rsidRPr="001E7FEA">
              <w:rPr>
                <w:rFonts w:ascii="Times New Roman" w:hAnsi="Times New Roman"/>
                <w:sz w:val="26"/>
                <w:szCs w:val="26"/>
              </w:rPr>
              <w:t>8.3.</w:t>
            </w:r>
          </w:p>
        </w:tc>
        <w:tc>
          <w:tcPr>
            <w:tcW w:w="8930" w:type="dxa"/>
            <w:vAlign w:val="center"/>
          </w:tcPr>
          <w:p w:rsidR="00154D0C" w:rsidRPr="001E7FEA" w:rsidRDefault="00154D0C" w:rsidP="007C3260">
            <w:pPr>
              <w:spacing w:after="0" w:line="240" w:lineRule="auto"/>
              <w:jc w:val="both"/>
              <w:rPr>
                <w:rFonts w:ascii="Times New Roman" w:hAnsi="Times New Roman"/>
                <w:sz w:val="26"/>
                <w:szCs w:val="26"/>
              </w:rPr>
            </w:pPr>
            <w:r w:rsidRPr="001E7FEA">
              <w:rPr>
                <w:rFonts w:ascii="Times New Roman" w:hAnsi="Times New Roman"/>
                <w:sz w:val="26"/>
                <w:szCs w:val="26"/>
              </w:rPr>
              <w:t>Обеспечение взаимодействия с</w:t>
            </w:r>
            <w:r w:rsidR="00A656E1">
              <w:rPr>
                <w:rFonts w:ascii="Times New Roman" w:hAnsi="Times New Roman"/>
                <w:sz w:val="26"/>
                <w:szCs w:val="26"/>
              </w:rPr>
              <w:t xml:space="preserve"> правоохранительными органами……</w:t>
            </w:r>
            <w:r w:rsidRPr="001E7FEA">
              <w:rPr>
                <w:rFonts w:ascii="Times New Roman" w:hAnsi="Times New Roman"/>
                <w:sz w:val="26"/>
                <w:szCs w:val="26"/>
              </w:rPr>
              <w:t>…</w:t>
            </w:r>
            <w:r w:rsidR="00810AF9">
              <w:rPr>
                <w:rFonts w:ascii="Times New Roman" w:hAnsi="Times New Roman"/>
                <w:sz w:val="26"/>
                <w:szCs w:val="26"/>
              </w:rPr>
              <w:t>…</w:t>
            </w:r>
            <w:r w:rsidR="007C3260">
              <w:rPr>
                <w:rFonts w:ascii="Times New Roman" w:hAnsi="Times New Roman"/>
                <w:sz w:val="26"/>
                <w:szCs w:val="26"/>
              </w:rPr>
              <w:t>….</w:t>
            </w:r>
          </w:p>
        </w:tc>
        <w:tc>
          <w:tcPr>
            <w:tcW w:w="851" w:type="dxa"/>
            <w:vAlign w:val="center"/>
          </w:tcPr>
          <w:p w:rsidR="00154D0C" w:rsidRPr="001E7FEA" w:rsidRDefault="002924D5" w:rsidP="00C30695">
            <w:pPr>
              <w:tabs>
                <w:tab w:val="left" w:pos="196"/>
              </w:tabs>
              <w:spacing w:after="0" w:line="240" w:lineRule="auto"/>
              <w:ind w:right="-108"/>
              <w:jc w:val="center"/>
              <w:rPr>
                <w:rFonts w:ascii="Times New Roman" w:hAnsi="Times New Roman"/>
                <w:sz w:val="28"/>
                <w:szCs w:val="28"/>
              </w:rPr>
            </w:pPr>
            <w:r w:rsidRPr="001E7FEA">
              <w:rPr>
                <w:rFonts w:ascii="Times New Roman" w:hAnsi="Times New Roman"/>
                <w:sz w:val="28"/>
                <w:szCs w:val="28"/>
              </w:rPr>
              <w:t>1</w:t>
            </w:r>
            <w:r w:rsidR="00032069">
              <w:rPr>
                <w:rFonts w:ascii="Times New Roman" w:hAnsi="Times New Roman"/>
                <w:sz w:val="28"/>
                <w:szCs w:val="28"/>
              </w:rPr>
              <w:t>6</w:t>
            </w:r>
            <w:r w:rsidR="00C30695">
              <w:rPr>
                <w:rFonts w:ascii="Times New Roman" w:hAnsi="Times New Roman"/>
                <w:sz w:val="28"/>
                <w:szCs w:val="28"/>
              </w:rPr>
              <w:t>8</w:t>
            </w:r>
          </w:p>
        </w:tc>
      </w:tr>
      <w:tr w:rsidR="00154D0C" w:rsidRPr="00622AB4" w:rsidTr="007C3260">
        <w:trPr>
          <w:trHeight w:val="969"/>
        </w:trPr>
        <w:tc>
          <w:tcPr>
            <w:tcW w:w="852" w:type="dxa"/>
            <w:vAlign w:val="center"/>
            <w:hideMark/>
          </w:tcPr>
          <w:p w:rsidR="00154D0C" w:rsidRPr="00EE37A7" w:rsidRDefault="00154D0C" w:rsidP="007C3260">
            <w:pPr>
              <w:spacing w:after="0" w:line="240" w:lineRule="auto"/>
              <w:jc w:val="right"/>
              <w:rPr>
                <w:rFonts w:ascii="Times New Roman" w:hAnsi="Times New Roman"/>
                <w:sz w:val="26"/>
                <w:szCs w:val="26"/>
              </w:rPr>
            </w:pPr>
            <w:r w:rsidRPr="00EE37A7">
              <w:rPr>
                <w:rFonts w:ascii="Times New Roman" w:hAnsi="Times New Roman"/>
                <w:sz w:val="26"/>
                <w:szCs w:val="26"/>
              </w:rPr>
              <w:t>8.4.</w:t>
            </w:r>
          </w:p>
        </w:tc>
        <w:tc>
          <w:tcPr>
            <w:tcW w:w="8930" w:type="dxa"/>
            <w:vAlign w:val="center"/>
          </w:tcPr>
          <w:p w:rsidR="00154D0C" w:rsidRPr="00EE37A7" w:rsidRDefault="00154D0C" w:rsidP="007C3260">
            <w:pPr>
              <w:spacing w:after="0" w:line="240" w:lineRule="auto"/>
              <w:jc w:val="both"/>
              <w:rPr>
                <w:rFonts w:ascii="Times New Roman" w:hAnsi="Times New Roman"/>
                <w:sz w:val="26"/>
                <w:szCs w:val="26"/>
              </w:rPr>
            </w:pPr>
            <w:r w:rsidRPr="00EE37A7">
              <w:rPr>
                <w:rFonts w:ascii="Times New Roman" w:hAnsi="Times New Roman"/>
                <w:sz w:val="26"/>
                <w:szCs w:val="26"/>
              </w:rPr>
              <w:t>Обеспечение взаимодействия с контрольно-счетными органами муниципальных образований Московской области и деятельность в объедине</w:t>
            </w:r>
            <w:r w:rsidR="00A656E1">
              <w:rPr>
                <w:rFonts w:ascii="Times New Roman" w:hAnsi="Times New Roman"/>
                <w:sz w:val="26"/>
                <w:szCs w:val="26"/>
              </w:rPr>
              <w:t>нии контрольно-счетных органов.</w:t>
            </w:r>
            <w:r w:rsidRPr="00EE37A7">
              <w:rPr>
                <w:rFonts w:ascii="Times New Roman" w:hAnsi="Times New Roman"/>
                <w:sz w:val="26"/>
                <w:szCs w:val="26"/>
              </w:rPr>
              <w:t>....................................................</w:t>
            </w:r>
            <w:r w:rsidR="00810AF9">
              <w:rPr>
                <w:rFonts w:ascii="Times New Roman" w:hAnsi="Times New Roman"/>
                <w:sz w:val="26"/>
                <w:szCs w:val="26"/>
              </w:rPr>
              <w:t>...</w:t>
            </w:r>
            <w:r w:rsidR="007C3260">
              <w:rPr>
                <w:rFonts w:ascii="Times New Roman" w:hAnsi="Times New Roman"/>
                <w:sz w:val="26"/>
                <w:szCs w:val="26"/>
              </w:rPr>
              <w:t>....</w:t>
            </w:r>
          </w:p>
        </w:tc>
        <w:tc>
          <w:tcPr>
            <w:tcW w:w="851" w:type="dxa"/>
            <w:vAlign w:val="center"/>
          </w:tcPr>
          <w:p w:rsidR="00154D0C" w:rsidRPr="002924D5" w:rsidRDefault="00154D0C" w:rsidP="007C3260">
            <w:pPr>
              <w:tabs>
                <w:tab w:val="left" w:pos="196"/>
              </w:tabs>
              <w:spacing w:after="0" w:line="240" w:lineRule="auto"/>
              <w:ind w:right="-108"/>
              <w:jc w:val="center"/>
              <w:rPr>
                <w:rFonts w:ascii="Times New Roman" w:hAnsi="Times New Roman"/>
                <w:sz w:val="28"/>
                <w:szCs w:val="28"/>
              </w:rPr>
            </w:pPr>
          </w:p>
          <w:p w:rsidR="00154D0C" w:rsidRPr="002924D5" w:rsidRDefault="00154D0C" w:rsidP="007C3260">
            <w:pPr>
              <w:tabs>
                <w:tab w:val="left" w:pos="196"/>
              </w:tabs>
              <w:spacing w:after="0" w:line="240" w:lineRule="auto"/>
              <w:ind w:right="-108"/>
              <w:jc w:val="center"/>
              <w:rPr>
                <w:rFonts w:ascii="Times New Roman" w:hAnsi="Times New Roman"/>
                <w:sz w:val="28"/>
                <w:szCs w:val="28"/>
              </w:rPr>
            </w:pPr>
          </w:p>
          <w:p w:rsidR="00154D0C" w:rsidRPr="00622AB4" w:rsidRDefault="002924D5" w:rsidP="00C30695">
            <w:pPr>
              <w:tabs>
                <w:tab w:val="left" w:pos="196"/>
              </w:tabs>
              <w:spacing w:after="0" w:line="240" w:lineRule="auto"/>
              <w:ind w:right="-108"/>
              <w:jc w:val="center"/>
              <w:rPr>
                <w:rFonts w:ascii="Times New Roman" w:hAnsi="Times New Roman"/>
                <w:sz w:val="28"/>
                <w:szCs w:val="28"/>
                <w:highlight w:val="yellow"/>
              </w:rPr>
            </w:pPr>
            <w:r w:rsidRPr="002924D5">
              <w:rPr>
                <w:rFonts w:ascii="Times New Roman" w:hAnsi="Times New Roman"/>
                <w:sz w:val="28"/>
                <w:szCs w:val="28"/>
              </w:rPr>
              <w:t>1</w:t>
            </w:r>
            <w:r w:rsidR="00C30695">
              <w:rPr>
                <w:rFonts w:ascii="Times New Roman" w:hAnsi="Times New Roman"/>
                <w:sz w:val="28"/>
                <w:szCs w:val="28"/>
              </w:rPr>
              <w:t>70</w:t>
            </w:r>
          </w:p>
        </w:tc>
      </w:tr>
      <w:tr w:rsidR="00154D0C" w:rsidRPr="00622AB4" w:rsidTr="007C3260">
        <w:trPr>
          <w:trHeight w:val="315"/>
        </w:trPr>
        <w:tc>
          <w:tcPr>
            <w:tcW w:w="852" w:type="dxa"/>
            <w:vAlign w:val="center"/>
            <w:hideMark/>
          </w:tcPr>
          <w:p w:rsidR="00154D0C" w:rsidRPr="00622AB4" w:rsidRDefault="00154D0C" w:rsidP="007C3260">
            <w:pPr>
              <w:spacing w:after="0" w:line="240" w:lineRule="auto"/>
              <w:jc w:val="center"/>
              <w:rPr>
                <w:rFonts w:ascii="Times New Roman" w:hAnsi="Times New Roman"/>
                <w:sz w:val="28"/>
                <w:szCs w:val="28"/>
              </w:rPr>
            </w:pPr>
            <w:r w:rsidRPr="00622AB4">
              <w:rPr>
                <w:rFonts w:ascii="Times New Roman" w:hAnsi="Times New Roman"/>
                <w:sz w:val="28"/>
                <w:szCs w:val="28"/>
              </w:rPr>
              <w:lastRenderedPageBreak/>
              <w:t>9.</w:t>
            </w:r>
          </w:p>
        </w:tc>
        <w:tc>
          <w:tcPr>
            <w:tcW w:w="8930" w:type="dxa"/>
            <w:vAlign w:val="center"/>
          </w:tcPr>
          <w:p w:rsidR="00154D0C" w:rsidRPr="00622AB4" w:rsidRDefault="00154D0C" w:rsidP="007C3260">
            <w:pPr>
              <w:spacing w:after="0" w:line="240" w:lineRule="auto"/>
              <w:jc w:val="both"/>
              <w:rPr>
                <w:rFonts w:ascii="Times New Roman" w:hAnsi="Times New Roman"/>
                <w:sz w:val="28"/>
                <w:szCs w:val="28"/>
              </w:rPr>
            </w:pPr>
            <w:r w:rsidRPr="00622AB4">
              <w:rPr>
                <w:rFonts w:ascii="Times New Roman" w:hAnsi="Times New Roman"/>
                <w:sz w:val="28"/>
                <w:szCs w:val="28"/>
              </w:rPr>
              <w:t>Обеспечение деятельности……………………………………………...</w:t>
            </w:r>
            <w:r w:rsidR="005708F8">
              <w:rPr>
                <w:rFonts w:ascii="Times New Roman" w:hAnsi="Times New Roman"/>
                <w:sz w:val="28"/>
                <w:szCs w:val="28"/>
              </w:rPr>
              <w:t>.</w:t>
            </w:r>
            <w:r w:rsidR="00810AF9">
              <w:rPr>
                <w:rFonts w:ascii="Times New Roman" w:hAnsi="Times New Roman"/>
                <w:sz w:val="28"/>
                <w:szCs w:val="28"/>
              </w:rPr>
              <w:t>..</w:t>
            </w:r>
            <w:r w:rsidR="007C3260">
              <w:rPr>
                <w:rFonts w:ascii="Times New Roman" w:hAnsi="Times New Roman"/>
                <w:sz w:val="28"/>
                <w:szCs w:val="28"/>
              </w:rPr>
              <w:t>....</w:t>
            </w:r>
          </w:p>
        </w:tc>
        <w:tc>
          <w:tcPr>
            <w:tcW w:w="851" w:type="dxa"/>
            <w:vAlign w:val="center"/>
          </w:tcPr>
          <w:p w:rsidR="00154D0C" w:rsidRPr="002924D5" w:rsidRDefault="002924D5" w:rsidP="00C30695">
            <w:pPr>
              <w:tabs>
                <w:tab w:val="left" w:pos="253"/>
              </w:tabs>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032069">
              <w:rPr>
                <w:rFonts w:ascii="Times New Roman" w:hAnsi="Times New Roman"/>
                <w:sz w:val="28"/>
                <w:szCs w:val="28"/>
              </w:rPr>
              <w:t>7</w:t>
            </w:r>
            <w:r w:rsidR="00C30695">
              <w:rPr>
                <w:rFonts w:ascii="Times New Roman" w:hAnsi="Times New Roman"/>
                <w:sz w:val="28"/>
                <w:szCs w:val="28"/>
              </w:rPr>
              <w:t>4</w:t>
            </w:r>
          </w:p>
        </w:tc>
      </w:tr>
      <w:tr w:rsidR="00154D0C" w:rsidRPr="00622AB4" w:rsidTr="007C3260">
        <w:trPr>
          <w:trHeight w:val="265"/>
        </w:trPr>
        <w:tc>
          <w:tcPr>
            <w:tcW w:w="852" w:type="dxa"/>
            <w:vAlign w:val="center"/>
          </w:tcPr>
          <w:p w:rsidR="00154D0C" w:rsidRPr="006F00BB" w:rsidRDefault="00154D0C" w:rsidP="007C3260">
            <w:pPr>
              <w:spacing w:after="0" w:line="240" w:lineRule="auto"/>
              <w:jc w:val="right"/>
              <w:rPr>
                <w:rFonts w:ascii="Times New Roman" w:hAnsi="Times New Roman"/>
                <w:sz w:val="26"/>
                <w:szCs w:val="26"/>
              </w:rPr>
            </w:pPr>
            <w:r w:rsidRPr="006F00BB">
              <w:rPr>
                <w:rFonts w:ascii="Times New Roman" w:hAnsi="Times New Roman"/>
                <w:sz w:val="26"/>
                <w:szCs w:val="26"/>
              </w:rPr>
              <w:t>9.1.</w:t>
            </w:r>
          </w:p>
        </w:tc>
        <w:tc>
          <w:tcPr>
            <w:tcW w:w="8930" w:type="dxa"/>
            <w:vAlign w:val="center"/>
          </w:tcPr>
          <w:p w:rsidR="00154D0C" w:rsidRPr="006F00BB" w:rsidRDefault="00154D0C" w:rsidP="007C3260">
            <w:pPr>
              <w:spacing w:after="0" w:line="240" w:lineRule="auto"/>
              <w:jc w:val="both"/>
              <w:rPr>
                <w:rFonts w:ascii="Times New Roman" w:hAnsi="Times New Roman"/>
                <w:sz w:val="26"/>
                <w:szCs w:val="26"/>
              </w:rPr>
            </w:pPr>
            <w:r w:rsidRPr="006F00BB">
              <w:rPr>
                <w:rFonts w:ascii="Times New Roman" w:hAnsi="Times New Roman"/>
                <w:sz w:val="26"/>
                <w:szCs w:val="26"/>
              </w:rPr>
              <w:t>Деятельнос</w:t>
            </w:r>
            <w:r w:rsidR="00A656E1">
              <w:rPr>
                <w:rFonts w:ascii="Times New Roman" w:hAnsi="Times New Roman"/>
                <w:sz w:val="26"/>
                <w:szCs w:val="26"/>
              </w:rPr>
              <w:t>ть по администрированию доходов</w:t>
            </w:r>
            <w:r w:rsidRPr="006F00BB">
              <w:rPr>
                <w:rFonts w:ascii="Times New Roman" w:hAnsi="Times New Roman"/>
                <w:sz w:val="26"/>
                <w:szCs w:val="26"/>
              </w:rPr>
              <w:t>…………………………......</w:t>
            </w:r>
            <w:r w:rsidR="00810AF9">
              <w:rPr>
                <w:rFonts w:ascii="Times New Roman" w:hAnsi="Times New Roman"/>
                <w:sz w:val="26"/>
                <w:szCs w:val="26"/>
              </w:rPr>
              <w:t>...</w:t>
            </w:r>
            <w:r w:rsidR="007C3260">
              <w:rPr>
                <w:rFonts w:ascii="Times New Roman" w:hAnsi="Times New Roman"/>
                <w:sz w:val="26"/>
                <w:szCs w:val="26"/>
              </w:rPr>
              <w:t>.....</w:t>
            </w:r>
          </w:p>
        </w:tc>
        <w:tc>
          <w:tcPr>
            <w:tcW w:w="851" w:type="dxa"/>
            <w:vAlign w:val="center"/>
          </w:tcPr>
          <w:p w:rsidR="00154D0C" w:rsidRPr="002924D5" w:rsidRDefault="002924D5" w:rsidP="00C30695">
            <w:pPr>
              <w:tabs>
                <w:tab w:val="left" w:pos="253"/>
              </w:tabs>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032069">
              <w:rPr>
                <w:rFonts w:ascii="Times New Roman" w:hAnsi="Times New Roman"/>
                <w:sz w:val="28"/>
                <w:szCs w:val="28"/>
              </w:rPr>
              <w:t>7</w:t>
            </w:r>
            <w:r w:rsidR="00C30695">
              <w:rPr>
                <w:rFonts w:ascii="Times New Roman" w:hAnsi="Times New Roman"/>
                <w:sz w:val="28"/>
                <w:szCs w:val="28"/>
              </w:rPr>
              <w:t>4</w:t>
            </w:r>
          </w:p>
        </w:tc>
      </w:tr>
      <w:tr w:rsidR="00154D0C" w:rsidRPr="00332BE0" w:rsidTr="007C3260">
        <w:trPr>
          <w:trHeight w:val="372"/>
        </w:trPr>
        <w:tc>
          <w:tcPr>
            <w:tcW w:w="852" w:type="dxa"/>
            <w:vAlign w:val="center"/>
          </w:tcPr>
          <w:p w:rsidR="00154D0C" w:rsidRPr="00332BE0" w:rsidRDefault="00154D0C" w:rsidP="007C3260">
            <w:pPr>
              <w:spacing w:after="0" w:line="240" w:lineRule="auto"/>
              <w:jc w:val="right"/>
              <w:rPr>
                <w:rFonts w:ascii="Times New Roman" w:hAnsi="Times New Roman"/>
                <w:sz w:val="26"/>
                <w:szCs w:val="26"/>
              </w:rPr>
            </w:pPr>
            <w:r w:rsidRPr="00332BE0">
              <w:rPr>
                <w:rFonts w:ascii="Times New Roman" w:hAnsi="Times New Roman"/>
                <w:sz w:val="26"/>
                <w:szCs w:val="26"/>
              </w:rPr>
              <w:t>9.2.</w:t>
            </w:r>
          </w:p>
        </w:tc>
        <w:tc>
          <w:tcPr>
            <w:tcW w:w="8930" w:type="dxa"/>
            <w:vAlign w:val="center"/>
          </w:tcPr>
          <w:p w:rsidR="00154D0C" w:rsidRPr="00332BE0" w:rsidRDefault="00A656E1" w:rsidP="007C3260">
            <w:pPr>
              <w:spacing w:after="0" w:line="240" w:lineRule="auto"/>
              <w:jc w:val="both"/>
              <w:rPr>
                <w:rFonts w:ascii="Times New Roman" w:hAnsi="Times New Roman"/>
                <w:sz w:val="26"/>
                <w:szCs w:val="26"/>
              </w:rPr>
            </w:pPr>
            <w:r>
              <w:rPr>
                <w:rFonts w:ascii="Times New Roman" w:hAnsi="Times New Roman"/>
                <w:sz w:val="26"/>
                <w:szCs w:val="26"/>
              </w:rPr>
              <w:t>Методологическое обеспечение</w:t>
            </w:r>
            <w:r w:rsidR="00154D0C" w:rsidRPr="00332BE0">
              <w:rPr>
                <w:rFonts w:ascii="Times New Roman" w:hAnsi="Times New Roman"/>
                <w:sz w:val="26"/>
                <w:szCs w:val="26"/>
              </w:rPr>
              <w:t>………………….…………………………...</w:t>
            </w:r>
            <w:r w:rsidR="00810AF9">
              <w:rPr>
                <w:rFonts w:ascii="Times New Roman" w:hAnsi="Times New Roman"/>
                <w:sz w:val="26"/>
                <w:szCs w:val="26"/>
              </w:rPr>
              <w:t>..</w:t>
            </w:r>
            <w:r w:rsidR="007C3260">
              <w:rPr>
                <w:rFonts w:ascii="Times New Roman" w:hAnsi="Times New Roman"/>
                <w:sz w:val="26"/>
                <w:szCs w:val="26"/>
              </w:rPr>
              <w:t>.....</w:t>
            </w:r>
          </w:p>
        </w:tc>
        <w:tc>
          <w:tcPr>
            <w:tcW w:w="851" w:type="dxa"/>
            <w:vAlign w:val="center"/>
          </w:tcPr>
          <w:p w:rsidR="00154D0C" w:rsidRPr="002924D5" w:rsidRDefault="002924D5" w:rsidP="00C30695">
            <w:pPr>
              <w:tabs>
                <w:tab w:val="left" w:pos="253"/>
              </w:tabs>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032069">
              <w:rPr>
                <w:rFonts w:ascii="Times New Roman" w:hAnsi="Times New Roman"/>
                <w:sz w:val="28"/>
                <w:szCs w:val="28"/>
              </w:rPr>
              <w:t>7</w:t>
            </w:r>
            <w:r w:rsidR="00C30695">
              <w:rPr>
                <w:rFonts w:ascii="Times New Roman" w:hAnsi="Times New Roman"/>
                <w:sz w:val="28"/>
                <w:szCs w:val="28"/>
              </w:rPr>
              <w:t>6</w:t>
            </w:r>
          </w:p>
        </w:tc>
      </w:tr>
      <w:tr w:rsidR="00154D0C" w:rsidRPr="00622AB4" w:rsidTr="007C3260">
        <w:trPr>
          <w:trHeight w:val="380"/>
        </w:trPr>
        <w:tc>
          <w:tcPr>
            <w:tcW w:w="852" w:type="dxa"/>
            <w:vAlign w:val="center"/>
          </w:tcPr>
          <w:p w:rsidR="00154D0C" w:rsidRPr="00FB76F4" w:rsidRDefault="00154D0C" w:rsidP="007C3260">
            <w:pPr>
              <w:spacing w:after="0" w:line="240" w:lineRule="auto"/>
              <w:jc w:val="right"/>
              <w:rPr>
                <w:rFonts w:ascii="Times New Roman" w:hAnsi="Times New Roman"/>
                <w:sz w:val="26"/>
                <w:szCs w:val="26"/>
              </w:rPr>
            </w:pPr>
            <w:r w:rsidRPr="00FB76F4">
              <w:rPr>
                <w:rFonts w:ascii="Times New Roman" w:hAnsi="Times New Roman"/>
                <w:sz w:val="26"/>
                <w:szCs w:val="26"/>
              </w:rPr>
              <w:t>9.3.</w:t>
            </w:r>
          </w:p>
        </w:tc>
        <w:tc>
          <w:tcPr>
            <w:tcW w:w="8930" w:type="dxa"/>
            <w:vAlign w:val="center"/>
          </w:tcPr>
          <w:p w:rsidR="00154D0C" w:rsidRPr="00FB76F4" w:rsidRDefault="00154D0C" w:rsidP="007C3260">
            <w:pPr>
              <w:spacing w:after="0" w:line="240" w:lineRule="auto"/>
              <w:jc w:val="both"/>
              <w:rPr>
                <w:rFonts w:ascii="Times New Roman" w:hAnsi="Times New Roman"/>
                <w:sz w:val="26"/>
                <w:szCs w:val="26"/>
              </w:rPr>
            </w:pPr>
            <w:r w:rsidRPr="00FB76F4">
              <w:rPr>
                <w:rFonts w:ascii="Times New Roman" w:hAnsi="Times New Roman"/>
                <w:sz w:val="26"/>
                <w:szCs w:val="26"/>
              </w:rPr>
              <w:t>Финансовое и мате</w:t>
            </w:r>
            <w:r w:rsidR="00A656E1">
              <w:rPr>
                <w:rFonts w:ascii="Times New Roman" w:hAnsi="Times New Roman"/>
                <w:sz w:val="26"/>
                <w:szCs w:val="26"/>
              </w:rPr>
              <w:t>риально-техническое обеспечение</w:t>
            </w:r>
            <w:r w:rsidRPr="00FB76F4">
              <w:rPr>
                <w:rFonts w:ascii="Times New Roman" w:hAnsi="Times New Roman"/>
                <w:sz w:val="26"/>
                <w:szCs w:val="26"/>
              </w:rPr>
              <w:t>……………………...</w:t>
            </w:r>
            <w:r w:rsidR="00810AF9">
              <w:rPr>
                <w:rFonts w:ascii="Times New Roman" w:hAnsi="Times New Roman"/>
                <w:sz w:val="26"/>
                <w:szCs w:val="26"/>
              </w:rPr>
              <w:t>..</w:t>
            </w:r>
            <w:r w:rsidR="007C3260">
              <w:rPr>
                <w:rFonts w:ascii="Times New Roman" w:hAnsi="Times New Roman"/>
                <w:sz w:val="26"/>
                <w:szCs w:val="26"/>
              </w:rPr>
              <w:t>.....</w:t>
            </w:r>
          </w:p>
        </w:tc>
        <w:tc>
          <w:tcPr>
            <w:tcW w:w="851" w:type="dxa"/>
            <w:vAlign w:val="center"/>
          </w:tcPr>
          <w:p w:rsidR="00154D0C" w:rsidRPr="002924D5" w:rsidRDefault="002924D5" w:rsidP="00C30695">
            <w:pPr>
              <w:tabs>
                <w:tab w:val="left" w:pos="253"/>
              </w:tabs>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6969EE">
              <w:rPr>
                <w:rFonts w:ascii="Times New Roman" w:hAnsi="Times New Roman"/>
                <w:sz w:val="28"/>
                <w:szCs w:val="28"/>
              </w:rPr>
              <w:t>7</w:t>
            </w:r>
            <w:r w:rsidR="00C30695">
              <w:rPr>
                <w:rFonts w:ascii="Times New Roman" w:hAnsi="Times New Roman"/>
                <w:sz w:val="28"/>
                <w:szCs w:val="28"/>
              </w:rPr>
              <w:t>8</w:t>
            </w:r>
          </w:p>
        </w:tc>
      </w:tr>
      <w:tr w:rsidR="00154D0C" w:rsidRPr="00622AB4" w:rsidTr="007C3260">
        <w:trPr>
          <w:trHeight w:val="413"/>
        </w:trPr>
        <w:tc>
          <w:tcPr>
            <w:tcW w:w="852" w:type="dxa"/>
            <w:vAlign w:val="center"/>
          </w:tcPr>
          <w:p w:rsidR="00154D0C" w:rsidRPr="00622AB4" w:rsidRDefault="00154D0C" w:rsidP="007C3260">
            <w:pPr>
              <w:spacing w:after="0" w:line="240" w:lineRule="auto"/>
              <w:jc w:val="right"/>
              <w:rPr>
                <w:rFonts w:ascii="Times New Roman" w:hAnsi="Times New Roman"/>
                <w:sz w:val="26"/>
                <w:szCs w:val="26"/>
              </w:rPr>
            </w:pPr>
            <w:r w:rsidRPr="00622AB4">
              <w:rPr>
                <w:rFonts w:ascii="Times New Roman" w:hAnsi="Times New Roman"/>
                <w:sz w:val="26"/>
                <w:szCs w:val="26"/>
              </w:rPr>
              <w:t>9.4.</w:t>
            </w:r>
          </w:p>
        </w:tc>
        <w:tc>
          <w:tcPr>
            <w:tcW w:w="8930" w:type="dxa"/>
            <w:vAlign w:val="center"/>
          </w:tcPr>
          <w:p w:rsidR="00154D0C" w:rsidRPr="00622AB4" w:rsidRDefault="00A656E1" w:rsidP="007C3260">
            <w:pPr>
              <w:spacing w:after="0" w:line="240" w:lineRule="auto"/>
              <w:jc w:val="both"/>
              <w:rPr>
                <w:rFonts w:ascii="Times New Roman" w:hAnsi="Times New Roman"/>
                <w:sz w:val="26"/>
                <w:szCs w:val="26"/>
              </w:rPr>
            </w:pPr>
            <w:r>
              <w:rPr>
                <w:rFonts w:ascii="Times New Roman" w:hAnsi="Times New Roman"/>
                <w:sz w:val="26"/>
                <w:szCs w:val="26"/>
              </w:rPr>
              <w:t>Кадровое обеспечение</w:t>
            </w:r>
            <w:r w:rsidR="00154D0C" w:rsidRPr="00622AB4">
              <w:rPr>
                <w:rFonts w:ascii="Times New Roman" w:hAnsi="Times New Roman"/>
                <w:sz w:val="26"/>
                <w:szCs w:val="26"/>
              </w:rPr>
              <w:t>………………………………………………………</w:t>
            </w:r>
            <w:r w:rsidR="00C32BF5">
              <w:rPr>
                <w:rFonts w:ascii="Times New Roman" w:hAnsi="Times New Roman"/>
                <w:sz w:val="26"/>
                <w:szCs w:val="26"/>
              </w:rPr>
              <w:t>…</w:t>
            </w:r>
            <w:r w:rsidR="007C3260">
              <w:rPr>
                <w:rFonts w:ascii="Times New Roman" w:hAnsi="Times New Roman"/>
                <w:sz w:val="26"/>
                <w:szCs w:val="26"/>
              </w:rPr>
              <w:t>…...</w:t>
            </w:r>
          </w:p>
        </w:tc>
        <w:tc>
          <w:tcPr>
            <w:tcW w:w="851" w:type="dxa"/>
            <w:vAlign w:val="center"/>
          </w:tcPr>
          <w:p w:rsidR="00154D0C" w:rsidRPr="002924D5" w:rsidRDefault="002924D5" w:rsidP="00501810">
            <w:pPr>
              <w:tabs>
                <w:tab w:val="left" w:pos="253"/>
              </w:tabs>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790FD7">
              <w:rPr>
                <w:rFonts w:ascii="Times New Roman" w:hAnsi="Times New Roman"/>
                <w:sz w:val="28"/>
                <w:szCs w:val="28"/>
              </w:rPr>
              <w:t>7</w:t>
            </w:r>
            <w:r w:rsidR="00501810">
              <w:rPr>
                <w:rFonts w:ascii="Times New Roman" w:hAnsi="Times New Roman"/>
                <w:sz w:val="28"/>
                <w:szCs w:val="28"/>
              </w:rPr>
              <w:t>9</w:t>
            </w:r>
          </w:p>
        </w:tc>
      </w:tr>
      <w:tr w:rsidR="00154D0C" w:rsidRPr="00622AB4" w:rsidTr="007C3260">
        <w:trPr>
          <w:trHeight w:val="433"/>
        </w:trPr>
        <w:tc>
          <w:tcPr>
            <w:tcW w:w="852" w:type="dxa"/>
            <w:vAlign w:val="center"/>
          </w:tcPr>
          <w:p w:rsidR="00154D0C" w:rsidRPr="00EE37A7" w:rsidRDefault="00154D0C" w:rsidP="007C3260">
            <w:pPr>
              <w:spacing w:after="0" w:line="240" w:lineRule="auto"/>
              <w:jc w:val="right"/>
              <w:rPr>
                <w:rFonts w:ascii="Times New Roman" w:hAnsi="Times New Roman"/>
                <w:sz w:val="26"/>
                <w:szCs w:val="26"/>
              </w:rPr>
            </w:pPr>
            <w:r w:rsidRPr="00EE37A7">
              <w:rPr>
                <w:rFonts w:ascii="Times New Roman" w:hAnsi="Times New Roman"/>
                <w:sz w:val="26"/>
                <w:szCs w:val="26"/>
              </w:rPr>
              <w:t>9.5.</w:t>
            </w:r>
          </w:p>
        </w:tc>
        <w:tc>
          <w:tcPr>
            <w:tcW w:w="8930" w:type="dxa"/>
            <w:vAlign w:val="center"/>
          </w:tcPr>
          <w:p w:rsidR="00154D0C" w:rsidRPr="00EE37A7" w:rsidRDefault="00154D0C" w:rsidP="007C3260">
            <w:pPr>
              <w:spacing w:after="0" w:line="240" w:lineRule="auto"/>
              <w:jc w:val="both"/>
              <w:rPr>
                <w:rFonts w:ascii="Times New Roman" w:hAnsi="Times New Roman"/>
                <w:sz w:val="26"/>
                <w:szCs w:val="26"/>
              </w:rPr>
            </w:pPr>
            <w:r w:rsidRPr="00EE37A7">
              <w:rPr>
                <w:rFonts w:ascii="Times New Roman" w:hAnsi="Times New Roman"/>
                <w:sz w:val="26"/>
                <w:szCs w:val="26"/>
              </w:rPr>
              <w:t>Информационно-технологическое обеспечение ..…………………………...</w:t>
            </w:r>
            <w:r w:rsidR="00D34FEB">
              <w:rPr>
                <w:rFonts w:ascii="Times New Roman" w:hAnsi="Times New Roman"/>
                <w:sz w:val="26"/>
                <w:szCs w:val="26"/>
              </w:rPr>
              <w:t>...</w:t>
            </w:r>
            <w:r w:rsidR="007C3260">
              <w:rPr>
                <w:rFonts w:ascii="Times New Roman" w:hAnsi="Times New Roman"/>
                <w:sz w:val="26"/>
                <w:szCs w:val="26"/>
              </w:rPr>
              <w:t>....</w:t>
            </w:r>
          </w:p>
        </w:tc>
        <w:tc>
          <w:tcPr>
            <w:tcW w:w="851" w:type="dxa"/>
            <w:vAlign w:val="center"/>
          </w:tcPr>
          <w:p w:rsidR="00154D0C" w:rsidRPr="002924D5" w:rsidRDefault="002924D5" w:rsidP="00501810">
            <w:pPr>
              <w:tabs>
                <w:tab w:val="left" w:pos="253"/>
              </w:tabs>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501810">
              <w:rPr>
                <w:rFonts w:ascii="Times New Roman" w:hAnsi="Times New Roman"/>
                <w:sz w:val="28"/>
                <w:szCs w:val="28"/>
              </w:rPr>
              <w:t>80</w:t>
            </w:r>
          </w:p>
        </w:tc>
      </w:tr>
      <w:tr w:rsidR="00154D0C" w:rsidRPr="00154D0C" w:rsidTr="007C3260">
        <w:trPr>
          <w:trHeight w:val="423"/>
        </w:trPr>
        <w:tc>
          <w:tcPr>
            <w:tcW w:w="852" w:type="dxa"/>
            <w:vAlign w:val="center"/>
            <w:hideMark/>
          </w:tcPr>
          <w:p w:rsidR="00154D0C" w:rsidRPr="0006129F" w:rsidRDefault="00154D0C" w:rsidP="007C3260">
            <w:pPr>
              <w:spacing w:after="0" w:line="240" w:lineRule="auto"/>
              <w:jc w:val="center"/>
              <w:rPr>
                <w:rFonts w:ascii="Times New Roman" w:hAnsi="Times New Roman"/>
                <w:sz w:val="28"/>
                <w:szCs w:val="28"/>
              </w:rPr>
            </w:pPr>
            <w:r w:rsidRPr="0006129F">
              <w:rPr>
                <w:rFonts w:ascii="Times New Roman" w:hAnsi="Times New Roman"/>
                <w:sz w:val="28"/>
                <w:szCs w:val="28"/>
              </w:rPr>
              <w:t>10.</w:t>
            </w:r>
          </w:p>
        </w:tc>
        <w:tc>
          <w:tcPr>
            <w:tcW w:w="8930" w:type="dxa"/>
            <w:vAlign w:val="center"/>
          </w:tcPr>
          <w:p w:rsidR="00154D0C" w:rsidRPr="0006129F" w:rsidRDefault="00154D0C" w:rsidP="007C3260">
            <w:pPr>
              <w:spacing w:after="0" w:line="240" w:lineRule="auto"/>
              <w:jc w:val="both"/>
              <w:rPr>
                <w:rFonts w:ascii="Times New Roman" w:hAnsi="Times New Roman"/>
                <w:sz w:val="28"/>
                <w:szCs w:val="27"/>
              </w:rPr>
            </w:pPr>
            <w:r w:rsidRPr="0006129F">
              <w:rPr>
                <w:rFonts w:ascii="Times New Roman" w:hAnsi="Times New Roman"/>
                <w:sz w:val="28"/>
                <w:szCs w:val="27"/>
              </w:rPr>
              <w:t>Обеспечение гласности</w:t>
            </w:r>
            <w:r w:rsidRPr="0006129F">
              <w:rPr>
                <w:rFonts w:ascii="Times New Roman" w:hAnsi="Times New Roman"/>
                <w:sz w:val="32"/>
                <w:szCs w:val="27"/>
              </w:rPr>
              <w:t xml:space="preserve"> </w:t>
            </w:r>
            <w:r w:rsidRPr="0006129F">
              <w:rPr>
                <w:rFonts w:ascii="Times New Roman" w:hAnsi="Times New Roman"/>
                <w:sz w:val="28"/>
                <w:szCs w:val="27"/>
              </w:rPr>
              <w:t>………………………………………………...</w:t>
            </w:r>
            <w:r w:rsidR="00D34FEB">
              <w:rPr>
                <w:rFonts w:ascii="Times New Roman" w:hAnsi="Times New Roman"/>
                <w:sz w:val="28"/>
                <w:szCs w:val="27"/>
              </w:rPr>
              <w:t>....</w:t>
            </w:r>
            <w:r w:rsidR="007C3260">
              <w:rPr>
                <w:rFonts w:ascii="Times New Roman" w:hAnsi="Times New Roman"/>
                <w:sz w:val="28"/>
                <w:szCs w:val="27"/>
              </w:rPr>
              <w:t>....</w:t>
            </w:r>
          </w:p>
        </w:tc>
        <w:tc>
          <w:tcPr>
            <w:tcW w:w="851" w:type="dxa"/>
            <w:vAlign w:val="center"/>
          </w:tcPr>
          <w:p w:rsidR="00154D0C" w:rsidRPr="002924D5" w:rsidRDefault="002924D5" w:rsidP="00501810">
            <w:pPr>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501810">
              <w:rPr>
                <w:rFonts w:ascii="Times New Roman" w:hAnsi="Times New Roman"/>
                <w:sz w:val="28"/>
                <w:szCs w:val="28"/>
              </w:rPr>
              <w:t>81</w:t>
            </w:r>
          </w:p>
        </w:tc>
      </w:tr>
      <w:tr w:rsidR="00154D0C" w:rsidRPr="00332BE0" w:rsidTr="007C3260">
        <w:trPr>
          <w:trHeight w:val="553"/>
        </w:trPr>
        <w:tc>
          <w:tcPr>
            <w:tcW w:w="852" w:type="dxa"/>
            <w:vAlign w:val="center"/>
            <w:hideMark/>
          </w:tcPr>
          <w:p w:rsidR="00154D0C" w:rsidRPr="00332BE0" w:rsidRDefault="00154D0C" w:rsidP="007C3260">
            <w:pPr>
              <w:spacing w:after="0" w:line="240" w:lineRule="auto"/>
              <w:jc w:val="center"/>
              <w:rPr>
                <w:rFonts w:ascii="Times New Roman" w:hAnsi="Times New Roman"/>
                <w:i/>
                <w:sz w:val="28"/>
                <w:szCs w:val="28"/>
              </w:rPr>
            </w:pPr>
          </w:p>
        </w:tc>
        <w:tc>
          <w:tcPr>
            <w:tcW w:w="8930" w:type="dxa"/>
            <w:vAlign w:val="center"/>
          </w:tcPr>
          <w:p w:rsidR="00154D0C" w:rsidRPr="00332BE0" w:rsidRDefault="00A656E1" w:rsidP="007C3260">
            <w:pPr>
              <w:spacing w:after="0" w:line="240" w:lineRule="auto"/>
              <w:jc w:val="both"/>
              <w:rPr>
                <w:rFonts w:ascii="Times New Roman" w:hAnsi="Times New Roman"/>
                <w:sz w:val="28"/>
                <w:szCs w:val="28"/>
              </w:rPr>
            </w:pPr>
            <w:r>
              <w:rPr>
                <w:rFonts w:ascii="Times New Roman" w:hAnsi="Times New Roman"/>
                <w:sz w:val="28"/>
                <w:szCs w:val="28"/>
              </w:rPr>
              <w:t>Приложения</w:t>
            </w:r>
            <w:r w:rsidR="00154D0C" w:rsidRPr="00332BE0">
              <w:rPr>
                <w:rFonts w:ascii="Times New Roman" w:hAnsi="Times New Roman"/>
                <w:sz w:val="28"/>
                <w:szCs w:val="28"/>
              </w:rPr>
              <w:t>……………………………………………………………</w:t>
            </w:r>
            <w:r w:rsidR="00D34FEB">
              <w:rPr>
                <w:rFonts w:ascii="Times New Roman" w:hAnsi="Times New Roman"/>
                <w:sz w:val="28"/>
                <w:szCs w:val="28"/>
              </w:rPr>
              <w:t>…</w:t>
            </w:r>
            <w:r w:rsidR="007C3260">
              <w:rPr>
                <w:rFonts w:ascii="Times New Roman" w:hAnsi="Times New Roman"/>
                <w:sz w:val="28"/>
                <w:szCs w:val="28"/>
              </w:rPr>
              <w:t>…..</w:t>
            </w:r>
          </w:p>
        </w:tc>
        <w:tc>
          <w:tcPr>
            <w:tcW w:w="851" w:type="dxa"/>
            <w:vAlign w:val="center"/>
          </w:tcPr>
          <w:p w:rsidR="00154D0C" w:rsidRPr="002924D5" w:rsidRDefault="002924D5" w:rsidP="00501810">
            <w:pPr>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7A1987">
              <w:rPr>
                <w:rFonts w:ascii="Times New Roman" w:hAnsi="Times New Roman"/>
                <w:sz w:val="28"/>
                <w:szCs w:val="28"/>
              </w:rPr>
              <w:t>8</w:t>
            </w:r>
            <w:r w:rsidR="00501810">
              <w:rPr>
                <w:rFonts w:ascii="Times New Roman" w:hAnsi="Times New Roman"/>
                <w:sz w:val="28"/>
                <w:szCs w:val="28"/>
              </w:rPr>
              <w:t>3</w:t>
            </w:r>
          </w:p>
        </w:tc>
      </w:tr>
      <w:tr w:rsidR="00154D0C" w:rsidRPr="00154D0C" w:rsidTr="007C3260">
        <w:trPr>
          <w:trHeight w:val="845"/>
        </w:trPr>
        <w:tc>
          <w:tcPr>
            <w:tcW w:w="852" w:type="dxa"/>
            <w:vAlign w:val="center"/>
            <w:hideMark/>
          </w:tcPr>
          <w:p w:rsidR="00154D0C" w:rsidRPr="00270EF9" w:rsidRDefault="00154D0C" w:rsidP="007C3260">
            <w:pPr>
              <w:spacing w:after="0" w:line="240" w:lineRule="auto"/>
              <w:jc w:val="center"/>
              <w:rPr>
                <w:rFonts w:ascii="Times New Roman" w:hAnsi="Times New Roman"/>
                <w:sz w:val="28"/>
                <w:szCs w:val="28"/>
              </w:rPr>
            </w:pPr>
            <w:r w:rsidRPr="00270EF9">
              <w:rPr>
                <w:rFonts w:ascii="Times New Roman" w:hAnsi="Times New Roman"/>
                <w:sz w:val="28"/>
                <w:szCs w:val="28"/>
              </w:rPr>
              <w:t>1.</w:t>
            </w:r>
          </w:p>
        </w:tc>
        <w:tc>
          <w:tcPr>
            <w:tcW w:w="8930" w:type="dxa"/>
            <w:vAlign w:val="center"/>
          </w:tcPr>
          <w:p w:rsidR="00154D0C" w:rsidRPr="00270EF9" w:rsidRDefault="00154D0C" w:rsidP="007C3260">
            <w:pPr>
              <w:spacing w:after="0" w:line="240" w:lineRule="auto"/>
              <w:ind w:left="34"/>
              <w:jc w:val="both"/>
              <w:rPr>
                <w:rFonts w:ascii="Times New Roman" w:hAnsi="Times New Roman"/>
                <w:sz w:val="28"/>
                <w:szCs w:val="28"/>
              </w:rPr>
            </w:pPr>
            <w:r w:rsidRPr="00270EF9">
              <w:rPr>
                <w:rFonts w:ascii="Times New Roman" w:hAnsi="Times New Roman"/>
                <w:sz w:val="28"/>
                <w:szCs w:val="28"/>
              </w:rPr>
              <w:t>Основные показатели деятельности Контрольно-счетной палаты Московской области за 201</w:t>
            </w:r>
            <w:r w:rsidR="008C738C" w:rsidRPr="00270EF9">
              <w:rPr>
                <w:rFonts w:ascii="Times New Roman" w:hAnsi="Times New Roman"/>
                <w:sz w:val="28"/>
                <w:szCs w:val="28"/>
              </w:rPr>
              <w:t>9</w:t>
            </w:r>
            <w:r w:rsidRPr="00270EF9">
              <w:rPr>
                <w:rFonts w:ascii="Times New Roman" w:hAnsi="Times New Roman"/>
                <w:sz w:val="28"/>
                <w:szCs w:val="28"/>
              </w:rPr>
              <w:t xml:space="preserve"> год .............................................................</w:t>
            </w:r>
            <w:r w:rsidR="00D34FEB">
              <w:rPr>
                <w:rFonts w:ascii="Times New Roman" w:hAnsi="Times New Roman"/>
                <w:sz w:val="28"/>
                <w:szCs w:val="28"/>
              </w:rPr>
              <w:t>..</w:t>
            </w:r>
            <w:r w:rsidR="007C3260">
              <w:rPr>
                <w:rFonts w:ascii="Times New Roman" w:hAnsi="Times New Roman"/>
                <w:sz w:val="28"/>
                <w:szCs w:val="28"/>
              </w:rPr>
              <w:t>....</w:t>
            </w:r>
          </w:p>
        </w:tc>
        <w:tc>
          <w:tcPr>
            <w:tcW w:w="851" w:type="dxa"/>
            <w:vAlign w:val="center"/>
          </w:tcPr>
          <w:p w:rsidR="00154D0C" w:rsidRPr="002924D5" w:rsidRDefault="00154D0C" w:rsidP="007C3260">
            <w:pPr>
              <w:spacing w:after="0" w:line="240" w:lineRule="auto"/>
              <w:ind w:right="-108"/>
              <w:jc w:val="center"/>
              <w:rPr>
                <w:rFonts w:ascii="Times New Roman" w:hAnsi="Times New Roman"/>
                <w:sz w:val="28"/>
                <w:szCs w:val="28"/>
              </w:rPr>
            </w:pPr>
          </w:p>
          <w:p w:rsidR="00154D0C" w:rsidRPr="002924D5" w:rsidRDefault="005B07D8" w:rsidP="00501810">
            <w:pPr>
              <w:spacing w:after="0" w:line="240" w:lineRule="auto"/>
              <w:ind w:right="-108"/>
              <w:jc w:val="center"/>
              <w:rPr>
                <w:rFonts w:ascii="Times New Roman" w:hAnsi="Times New Roman"/>
                <w:sz w:val="28"/>
                <w:szCs w:val="28"/>
              </w:rPr>
            </w:pPr>
            <w:r>
              <w:rPr>
                <w:rFonts w:ascii="Times New Roman" w:hAnsi="Times New Roman"/>
                <w:sz w:val="28"/>
                <w:szCs w:val="28"/>
              </w:rPr>
              <w:t>1</w:t>
            </w:r>
            <w:r w:rsidR="007A1987">
              <w:rPr>
                <w:rFonts w:ascii="Times New Roman" w:hAnsi="Times New Roman"/>
                <w:sz w:val="28"/>
                <w:szCs w:val="28"/>
              </w:rPr>
              <w:t>8</w:t>
            </w:r>
            <w:r w:rsidR="00501810">
              <w:rPr>
                <w:rFonts w:ascii="Times New Roman" w:hAnsi="Times New Roman"/>
                <w:sz w:val="28"/>
                <w:szCs w:val="28"/>
              </w:rPr>
              <w:t>3</w:t>
            </w:r>
          </w:p>
        </w:tc>
      </w:tr>
      <w:tr w:rsidR="00154D0C" w:rsidRPr="00154D0C" w:rsidTr="007C3260">
        <w:trPr>
          <w:trHeight w:val="1125"/>
        </w:trPr>
        <w:tc>
          <w:tcPr>
            <w:tcW w:w="852" w:type="dxa"/>
            <w:vAlign w:val="center"/>
          </w:tcPr>
          <w:p w:rsidR="00154D0C" w:rsidRPr="00270EF9" w:rsidRDefault="00154D0C" w:rsidP="007C3260">
            <w:pPr>
              <w:spacing w:after="0" w:line="240" w:lineRule="auto"/>
              <w:jc w:val="center"/>
              <w:rPr>
                <w:rFonts w:ascii="Times New Roman" w:hAnsi="Times New Roman"/>
                <w:sz w:val="28"/>
                <w:szCs w:val="28"/>
              </w:rPr>
            </w:pPr>
            <w:r w:rsidRPr="00270EF9">
              <w:rPr>
                <w:rFonts w:ascii="Times New Roman" w:hAnsi="Times New Roman"/>
                <w:sz w:val="28"/>
                <w:szCs w:val="28"/>
              </w:rPr>
              <w:t>2.</w:t>
            </w:r>
          </w:p>
        </w:tc>
        <w:tc>
          <w:tcPr>
            <w:tcW w:w="8930" w:type="dxa"/>
            <w:vAlign w:val="center"/>
          </w:tcPr>
          <w:p w:rsidR="00154D0C" w:rsidRPr="00270EF9" w:rsidRDefault="00154D0C" w:rsidP="007C3260">
            <w:pPr>
              <w:spacing w:after="0" w:line="240" w:lineRule="auto"/>
              <w:ind w:left="34"/>
              <w:jc w:val="both"/>
              <w:rPr>
                <w:rFonts w:ascii="Times New Roman" w:hAnsi="Times New Roman"/>
                <w:sz w:val="28"/>
                <w:szCs w:val="28"/>
              </w:rPr>
            </w:pPr>
            <w:r w:rsidRPr="00270EF9">
              <w:rPr>
                <w:rFonts w:ascii="Times New Roman" w:hAnsi="Times New Roman"/>
                <w:sz w:val="28"/>
                <w:szCs w:val="28"/>
              </w:rPr>
              <w:t>Сведения о муниципальных образованиях Московской области,</w:t>
            </w:r>
            <w:r w:rsidR="00FC3F05">
              <w:rPr>
                <w:rFonts w:ascii="Times New Roman" w:hAnsi="Times New Roman"/>
                <w:sz w:val="28"/>
                <w:szCs w:val="28"/>
              </w:rPr>
              <w:t xml:space="preserve"> </w:t>
            </w:r>
            <w:r w:rsidRPr="00270EF9">
              <w:rPr>
                <w:rFonts w:ascii="Times New Roman" w:hAnsi="Times New Roman"/>
                <w:sz w:val="28"/>
                <w:szCs w:val="28"/>
              </w:rPr>
              <w:t>в</w:t>
            </w:r>
            <w:r w:rsidR="00FC3F05">
              <w:rPr>
                <w:rFonts w:ascii="Times New Roman" w:hAnsi="Times New Roman"/>
                <w:sz w:val="28"/>
                <w:szCs w:val="28"/>
              </w:rPr>
              <w:t> </w:t>
            </w:r>
            <w:r w:rsidRPr="00270EF9">
              <w:rPr>
                <w:rFonts w:ascii="Times New Roman" w:hAnsi="Times New Roman"/>
                <w:sz w:val="28"/>
                <w:szCs w:val="28"/>
              </w:rPr>
              <w:t>которых проводились контрольные и экспертно-аналитические мероприятия в 201</w:t>
            </w:r>
            <w:r w:rsidR="008C738C" w:rsidRPr="00270EF9">
              <w:rPr>
                <w:rFonts w:ascii="Times New Roman" w:hAnsi="Times New Roman"/>
                <w:sz w:val="28"/>
                <w:szCs w:val="28"/>
              </w:rPr>
              <w:t>9</w:t>
            </w:r>
            <w:r w:rsidRPr="00270EF9">
              <w:rPr>
                <w:rFonts w:ascii="Times New Roman" w:hAnsi="Times New Roman"/>
                <w:sz w:val="28"/>
                <w:szCs w:val="28"/>
              </w:rPr>
              <w:t xml:space="preserve"> году………………………………………………...</w:t>
            </w:r>
            <w:r w:rsidR="00D34FEB">
              <w:rPr>
                <w:rFonts w:ascii="Times New Roman" w:hAnsi="Times New Roman"/>
                <w:sz w:val="28"/>
                <w:szCs w:val="28"/>
              </w:rPr>
              <w:t>..</w:t>
            </w:r>
            <w:r w:rsidR="007C3260">
              <w:rPr>
                <w:rFonts w:ascii="Times New Roman" w:hAnsi="Times New Roman"/>
                <w:sz w:val="28"/>
                <w:szCs w:val="28"/>
              </w:rPr>
              <w:t>....</w:t>
            </w:r>
          </w:p>
        </w:tc>
        <w:tc>
          <w:tcPr>
            <w:tcW w:w="851" w:type="dxa"/>
            <w:vAlign w:val="center"/>
          </w:tcPr>
          <w:p w:rsidR="00CA0EC9" w:rsidRDefault="00CA0EC9" w:rsidP="007C3260">
            <w:pPr>
              <w:spacing w:after="0" w:line="240" w:lineRule="auto"/>
              <w:ind w:right="-108"/>
              <w:jc w:val="center"/>
              <w:rPr>
                <w:rFonts w:ascii="Times New Roman" w:hAnsi="Times New Roman"/>
                <w:sz w:val="28"/>
                <w:szCs w:val="28"/>
              </w:rPr>
            </w:pPr>
          </w:p>
          <w:p w:rsidR="00154D0C" w:rsidRPr="002924D5" w:rsidRDefault="002924D5" w:rsidP="00501810">
            <w:pPr>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7A1987">
              <w:rPr>
                <w:rFonts w:ascii="Times New Roman" w:hAnsi="Times New Roman"/>
                <w:sz w:val="28"/>
                <w:szCs w:val="28"/>
              </w:rPr>
              <w:t>9</w:t>
            </w:r>
            <w:r w:rsidR="00501810">
              <w:rPr>
                <w:rFonts w:ascii="Times New Roman" w:hAnsi="Times New Roman"/>
                <w:sz w:val="28"/>
                <w:szCs w:val="28"/>
              </w:rPr>
              <w:t>3</w:t>
            </w:r>
          </w:p>
        </w:tc>
      </w:tr>
      <w:tr w:rsidR="00154D0C" w:rsidRPr="00154D0C" w:rsidTr="007C3260">
        <w:trPr>
          <w:trHeight w:val="1411"/>
        </w:trPr>
        <w:tc>
          <w:tcPr>
            <w:tcW w:w="852" w:type="dxa"/>
            <w:vAlign w:val="center"/>
            <w:hideMark/>
          </w:tcPr>
          <w:p w:rsidR="00154D0C" w:rsidRPr="00270EF9" w:rsidRDefault="00154D0C" w:rsidP="007C3260">
            <w:pPr>
              <w:spacing w:after="0" w:line="240" w:lineRule="auto"/>
              <w:jc w:val="center"/>
              <w:rPr>
                <w:rFonts w:ascii="Times New Roman" w:hAnsi="Times New Roman"/>
                <w:sz w:val="28"/>
                <w:szCs w:val="28"/>
              </w:rPr>
            </w:pPr>
            <w:r w:rsidRPr="00270EF9">
              <w:rPr>
                <w:rFonts w:ascii="Times New Roman" w:hAnsi="Times New Roman"/>
                <w:sz w:val="28"/>
                <w:szCs w:val="28"/>
              </w:rPr>
              <w:t>3.</w:t>
            </w:r>
          </w:p>
        </w:tc>
        <w:tc>
          <w:tcPr>
            <w:tcW w:w="8930" w:type="dxa"/>
            <w:vAlign w:val="center"/>
          </w:tcPr>
          <w:p w:rsidR="00154D0C" w:rsidRPr="00270EF9" w:rsidRDefault="00CA0EC9" w:rsidP="007C3260">
            <w:pPr>
              <w:spacing w:after="0" w:line="240" w:lineRule="auto"/>
              <w:ind w:left="34"/>
              <w:jc w:val="both"/>
              <w:rPr>
                <w:rFonts w:ascii="Times New Roman" w:hAnsi="Times New Roman"/>
                <w:sz w:val="28"/>
                <w:szCs w:val="28"/>
              </w:rPr>
            </w:pPr>
            <w:r>
              <w:rPr>
                <w:rFonts w:ascii="Times New Roman" w:eastAsia="Times New Roman" w:hAnsi="Times New Roman"/>
                <w:bCs/>
                <w:color w:val="000000"/>
                <w:sz w:val="28"/>
                <w:szCs w:val="24"/>
                <w:lang w:eastAsia="ru-RU"/>
              </w:rPr>
              <w:t>Сведения о нарушениях, выявленных Контрольно-счетной палатой Московской области в</w:t>
            </w:r>
            <w:r w:rsidRPr="00D0070B">
              <w:rPr>
                <w:rFonts w:ascii="Times New Roman" w:eastAsia="Times New Roman" w:hAnsi="Times New Roman"/>
                <w:bCs/>
                <w:color w:val="000000"/>
                <w:sz w:val="28"/>
                <w:szCs w:val="24"/>
                <w:lang w:eastAsia="ru-RU"/>
              </w:rPr>
              <w:t xml:space="preserve"> 2019 год</w:t>
            </w:r>
            <w:r>
              <w:rPr>
                <w:rFonts w:ascii="Times New Roman" w:eastAsia="Times New Roman" w:hAnsi="Times New Roman"/>
                <w:bCs/>
                <w:color w:val="000000"/>
                <w:sz w:val="28"/>
                <w:szCs w:val="24"/>
                <w:lang w:eastAsia="ru-RU"/>
              </w:rPr>
              <w:t xml:space="preserve">у, </w:t>
            </w:r>
            <w:r w:rsidRPr="00D0070B">
              <w:rPr>
                <w:rFonts w:ascii="Times New Roman" w:eastAsia="Times New Roman" w:hAnsi="Times New Roman"/>
                <w:bCs/>
                <w:color w:val="000000"/>
                <w:sz w:val="28"/>
                <w:szCs w:val="24"/>
                <w:lang w:eastAsia="ru-RU"/>
              </w:rPr>
              <w:t xml:space="preserve">в </w:t>
            </w:r>
            <w:r w:rsidRPr="00CA0EC9">
              <w:rPr>
                <w:rFonts w:ascii="Times New Roman" w:eastAsia="Times New Roman" w:hAnsi="Times New Roman"/>
                <w:bCs/>
                <w:color w:val="000000"/>
                <w:sz w:val="28"/>
                <w:szCs w:val="28"/>
                <w:lang w:eastAsia="ru-RU"/>
              </w:rPr>
              <w:t>соответствии с Классификатором нарушений,</w:t>
            </w:r>
            <w:r>
              <w:rPr>
                <w:rFonts w:ascii="Times New Roman" w:eastAsia="Times New Roman" w:hAnsi="Times New Roman"/>
                <w:bCs/>
                <w:color w:val="000000"/>
                <w:sz w:val="28"/>
                <w:szCs w:val="28"/>
                <w:lang w:eastAsia="ru-RU"/>
              </w:rPr>
              <w:t xml:space="preserve"> </w:t>
            </w:r>
            <w:r w:rsidRPr="00CA0EC9">
              <w:rPr>
                <w:rFonts w:ascii="Times New Roman" w:eastAsia="Times New Roman" w:hAnsi="Times New Roman"/>
                <w:bCs/>
                <w:color w:val="000000"/>
                <w:sz w:val="28"/>
                <w:szCs w:val="28"/>
                <w:lang w:eastAsia="ru-RU"/>
              </w:rPr>
              <w:t>выявляемых в ходе внешнего государственного аудита (контроля) с учетом региональных особенностей</w:t>
            </w:r>
            <w:r w:rsidR="005708F8">
              <w:rPr>
                <w:rFonts w:ascii="Times New Roman" w:eastAsia="Times New Roman" w:hAnsi="Times New Roman"/>
                <w:bCs/>
                <w:color w:val="000000"/>
                <w:sz w:val="28"/>
                <w:szCs w:val="28"/>
                <w:lang w:eastAsia="ru-RU"/>
              </w:rPr>
              <w:t xml:space="preserve"> …</w:t>
            </w:r>
            <w:r w:rsidR="00154D0C" w:rsidRPr="00270EF9">
              <w:rPr>
                <w:rFonts w:ascii="Times New Roman" w:hAnsi="Times New Roman"/>
                <w:sz w:val="28"/>
                <w:szCs w:val="28"/>
              </w:rPr>
              <w:t>...</w:t>
            </w:r>
            <w:r w:rsidR="005B07D8">
              <w:rPr>
                <w:rFonts w:ascii="Times New Roman" w:hAnsi="Times New Roman"/>
                <w:sz w:val="28"/>
                <w:szCs w:val="28"/>
              </w:rPr>
              <w:t>..........................</w:t>
            </w:r>
            <w:r w:rsidR="00D34FEB">
              <w:rPr>
                <w:rFonts w:ascii="Times New Roman" w:hAnsi="Times New Roman"/>
                <w:sz w:val="28"/>
                <w:szCs w:val="28"/>
              </w:rPr>
              <w:t>..</w:t>
            </w:r>
            <w:r w:rsidR="007C3260">
              <w:rPr>
                <w:rFonts w:ascii="Times New Roman" w:hAnsi="Times New Roman"/>
                <w:sz w:val="28"/>
                <w:szCs w:val="28"/>
              </w:rPr>
              <w:t>....</w:t>
            </w:r>
          </w:p>
        </w:tc>
        <w:tc>
          <w:tcPr>
            <w:tcW w:w="851" w:type="dxa"/>
            <w:vAlign w:val="center"/>
          </w:tcPr>
          <w:p w:rsidR="00CA0EC9" w:rsidRDefault="00CA0EC9" w:rsidP="007C3260">
            <w:pPr>
              <w:spacing w:after="0" w:line="240" w:lineRule="auto"/>
              <w:ind w:right="-108"/>
              <w:jc w:val="center"/>
              <w:rPr>
                <w:rFonts w:ascii="Times New Roman" w:hAnsi="Times New Roman"/>
                <w:sz w:val="28"/>
                <w:szCs w:val="28"/>
              </w:rPr>
            </w:pPr>
          </w:p>
          <w:p w:rsidR="00CA0EC9" w:rsidRDefault="00CA0EC9" w:rsidP="007C3260">
            <w:pPr>
              <w:spacing w:after="0" w:line="240" w:lineRule="auto"/>
              <w:ind w:right="-108"/>
              <w:jc w:val="center"/>
              <w:rPr>
                <w:rFonts w:ascii="Times New Roman" w:hAnsi="Times New Roman"/>
                <w:sz w:val="28"/>
                <w:szCs w:val="28"/>
              </w:rPr>
            </w:pPr>
          </w:p>
          <w:p w:rsidR="00CA0EC9" w:rsidRDefault="00CA0EC9" w:rsidP="007C3260">
            <w:pPr>
              <w:spacing w:after="0" w:line="240" w:lineRule="auto"/>
              <w:ind w:right="-108"/>
              <w:jc w:val="center"/>
              <w:rPr>
                <w:rFonts w:ascii="Times New Roman" w:hAnsi="Times New Roman"/>
                <w:sz w:val="28"/>
                <w:szCs w:val="28"/>
              </w:rPr>
            </w:pPr>
          </w:p>
          <w:p w:rsidR="00154D0C" w:rsidRPr="002924D5" w:rsidRDefault="002924D5" w:rsidP="00501810">
            <w:pPr>
              <w:spacing w:after="0" w:line="240" w:lineRule="auto"/>
              <w:ind w:right="-108"/>
              <w:jc w:val="center"/>
              <w:rPr>
                <w:rFonts w:ascii="Times New Roman" w:hAnsi="Times New Roman"/>
                <w:sz w:val="28"/>
                <w:szCs w:val="28"/>
              </w:rPr>
            </w:pPr>
            <w:r w:rsidRPr="002924D5">
              <w:rPr>
                <w:rFonts w:ascii="Times New Roman" w:hAnsi="Times New Roman"/>
                <w:sz w:val="28"/>
                <w:szCs w:val="28"/>
              </w:rPr>
              <w:t>1</w:t>
            </w:r>
            <w:r w:rsidR="00032069">
              <w:rPr>
                <w:rFonts w:ascii="Times New Roman" w:hAnsi="Times New Roman"/>
                <w:sz w:val="28"/>
                <w:szCs w:val="28"/>
              </w:rPr>
              <w:t>9</w:t>
            </w:r>
            <w:r w:rsidR="00501810">
              <w:rPr>
                <w:rFonts w:ascii="Times New Roman" w:hAnsi="Times New Roman"/>
                <w:sz w:val="28"/>
                <w:szCs w:val="28"/>
              </w:rPr>
              <w:t>4</w:t>
            </w:r>
          </w:p>
        </w:tc>
      </w:tr>
      <w:tr w:rsidR="00154D0C" w:rsidRPr="00154D0C" w:rsidTr="007C3260">
        <w:trPr>
          <w:trHeight w:val="1805"/>
        </w:trPr>
        <w:tc>
          <w:tcPr>
            <w:tcW w:w="852" w:type="dxa"/>
            <w:vAlign w:val="center"/>
          </w:tcPr>
          <w:p w:rsidR="00154D0C" w:rsidRPr="00FE1A6D" w:rsidRDefault="002B3273" w:rsidP="007C3260">
            <w:pPr>
              <w:spacing w:after="0" w:line="240" w:lineRule="auto"/>
              <w:jc w:val="center"/>
              <w:rPr>
                <w:rFonts w:ascii="Times New Roman" w:hAnsi="Times New Roman"/>
                <w:sz w:val="28"/>
                <w:szCs w:val="28"/>
              </w:rPr>
            </w:pPr>
            <w:r>
              <w:rPr>
                <w:rFonts w:ascii="Times New Roman" w:hAnsi="Times New Roman"/>
                <w:sz w:val="28"/>
                <w:szCs w:val="28"/>
              </w:rPr>
              <w:t>4</w:t>
            </w:r>
            <w:r w:rsidR="00154D0C" w:rsidRPr="00FE1A6D">
              <w:rPr>
                <w:rFonts w:ascii="Times New Roman" w:hAnsi="Times New Roman"/>
                <w:sz w:val="28"/>
                <w:szCs w:val="28"/>
              </w:rPr>
              <w:t>.</w:t>
            </w:r>
          </w:p>
        </w:tc>
        <w:tc>
          <w:tcPr>
            <w:tcW w:w="8930" w:type="dxa"/>
            <w:vAlign w:val="center"/>
          </w:tcPr>
          <w:p w:rsidR="005708F8" w:rsidRPr="00FE1A6D" w:rsidRDefault="005708F8" w:rsidP="007C3260">
            <w:pPr>
              <w:spacing w:after="0" w:line="240" w:lineRule="auto"/>
              <w:ind w:left="34"/>
              <w:jc w:val="both"/>
              <w:outlineLvl w:val="0"/>
              <w:rPr>
                <w:rFonts w:ascii="Times New Roman" w:hAnsi="Times New Roman"/>
                <w:sz w:val="28"/>
                <w:szCs w:val="28"/>
              </w:rPr>
            </w:pPr>
            <w:bookmarkStart w:id="1" w:name="_Hlk40731444"/>
            <w:r w:rsidRPr="005708F8">
              <w:rPr>
                <w:rFonts w:ascii="Times New Roman" w:hAnsi="Times New Roman"/>
                <w:bCs/>
                <w:sz w:val="28"/>
                <w:szCs w:val="28"/>
              </w:rPr>
              <w:t xml:space="preserve">Перечень нормативных правовых актов Московской области и муниципальных правовых актов </w:t>
            </w:r>
            <w:bookmarkStart w:id="2" w:name="_Hlk40449231"/>
            <w:r w:rsidRPr="005708F8">
              <w:rPr>
                <w:rFonts w:ascii="Times New Roman" w:hAnsi="Times New Roman"/>
                <w:bCs/>
                <w:sz w:val="28"/>
                <w:szCs w:val="28"/>
              </w:rPr>
              <w:t xml:space="preserve">(иных актов Московской области и муниципальных образований Московской области), </w:t>
            </w:r>
            <w:bookmarkEnd w:id="2"/>
            <w:r w:rsidRPr="005708F8">
              <w:rPr>
                <w:rFonts w:ascii="Times New Roman" w:hAnsi="Times New Roman"/>
                <w:bCs/>
                <w:sz w:val="28"/>
                <w:szCs w:val="28"/>
              </w:rPr>
              <w:t>которые приняты или в которые внесены изменения (поправки) в 20</w:t>
            </w:r>
            <w:r>
              <w:rPr>
                <w:rFonts w:ascii="Times New Roman" w:hAnsi="Times New Roman"/>
                <w:bCs/>
                <w:sz w:val="28"/>
                <w:szCs w:val="28"/>
              </w:rPr>
              <w:t>19</w:t>
            </w:r>
            <w:r w:rsidRPr="005708F8">
              <w:rPr>
                <w:rFonts w:ascii="Times New Roman" w:hAnsi="Times New Roman"/>
                <w:bCs/>
                <w:sz w:val="28"/>
                <w:szCs w:val="28"/>
              </w:rPr>
              <w:t> году по предложениям Контрольно-счетной палаты Московской области</w:t>
            </w:r>
            <w:r w:rsidR="00D34FEB">
              <w:rPr>
                <w:rFonts w:ascii="Times New Roman" w:hAnsi="Times New Roman"/>
                <w:bCs/>
                <w:sz w:val="28"/>
                <w:szCs w:val="28"/>
              </w:rPr>
              <w:t xml:space="preserve"> </w:t>
            </w:r>
            <w:bookmarkEnd w:id="1"/>
            <w:r w:rsidR="00D34FEB">
              <w:rPr>
                <w:rFonts w:ascii="Times New Roman" w:hAnsi="Times New Roman"/>
                <w:bCs/>
                <w:sz w:val="28"/>
                <w:szCs w:val="28"/>
              </w:rPr>
              <w:t>……</w:t>
            </w:r>
            <w:r>
              <w:rPr>
                <w:rFonts w:ascii="Times New Roman" w:hAnsi="Times New Roman"/>
                <w:bCs/>
                <w:sz w:val="28"/>
                <w:szCs w:val="28"/>
              </w:rPr>
              <w:t xml:space="preserve"> </w:t>
            </w:r>
          </w:p>
        </w:tc>
        <w:tc>
          <w:tcPr>
            <w:tcW w:w="851" w:type="dxa"/>
            <w:vAlign w:val="center"/>
          </w:tcPr>
          <w:p w:rsidR="00154D0C" w:rsidRPr="00FE1A6D" w:rsidRDefault="00154D0C" w:rsidP="007C3260">
            <w:pPr>
              <w:tabs>
                <w:tab w:val="left" w:pos="388"/>
              </w:tabs>
              <w:spacing w:after="0" w:line="240" w:lineRule="auto"/>
              <w:ind w:right="-108"/>
              <w:jc w:val="center"/>
              <w:rPr>
                <w:rFonts w:ascii="Times New Roman" w:hAnsi="Times New Roman"/>
                <w:sz w:val="28"/>
                <w:szCs w:val="28"/>
              </w:rPr>
            </w:pPr>
          </w:p>
          <w:p w:rsidR="00154D0C" w:rsidRDefault="00154D0C" w:rsidP="007C3260">
            <w:pPr>
              <w:tabs>
                <w:tab w:val="left" w:pos="388"/>
              </w:tabs>
              <w:spacing w:after="0" w:line="240" w:lineRule="auto"/>
              <w:ind w:right="-108"/>
              <w:jc w:val="center"/>
              <w:rPr>
                <w:rFonts w:ascii="Times New Roman" w:hAnsi="Times New Roman"/>
                <w:sz w:val="28"/>
                <w:szCs w:val="28"/>
              </w:rPr>
            </w:pPr>
          </w:p>
          <w:p w:rsidR="00A6422C" w:rsidRPr="00FE1A6D" w:rsidRDefault="00A6422C" w:rsidP="007C3260">
            <w:pPr>
              <w:tabs>
                <w:tab w:val="left" w:pos="388"/>
              </w:tabs>
              <w:spacing w:after="0" w:line="240" w:lineRule="auto"/>
              <w:ind w:right="-108"/>
              <w:jc w:val="center"/>
              <w:rPr>
                <w:rFonts w:ascii="Times New Roman" w:hAnsi="Times New Roman"/>
                <w:sz w:val="28"/>
                <w:szCs w:val="28"/>
              </w:rPr>
            </w:pPr>
          </w:p>
          <w:p w:rsidR="005708F8" w:rsidRDefault="005708F8" w:rsidP="007C3260">
            <w:pPr>
              <w:tabs>
                <w:tab w:val="left" w:pos="388"/>
              </w:tabs>
              <w:spacing w:after="0" w:line="240" w:lineRule="auto"/>
              <w:ind w:right="-108"/>
              <w:jc w:val="center"/>
              <w:rPr>
                <w:rFonts w:ascii="Times New Roman" w:hAnsi="Times New Roman"/>
                <w:sz w:val="28"/>
                <w:szCs w:val="28"/>
              </w:rPr>
            </w:pPr>
          </w:p>
          <w:p w:rsidR="00154D0C" w:rsidRPr="007E0C0F" w:rsidRDefault="00501810" w:rsidP="007C3260">
            <w:pPr>
              <w:tabs>
                <w:tab w:val="left" w:pos="388"/>
              </w:tabs>
              <w:spacing w:after="0" w:line="240" w:lineRule="auto"/>
              <w:ind w:right="-108"/>
              <w:jc w:val="center"/>
              <w:rPr>
                <w:rFonts w:ascii="Times New Roman" w:hAnsi="Times New Roman"/>
                <w:sz w:val="28"/>
                <w:szCs w:val="28"/>
                <w:lang w:val="en-US"/>
              </w:rPr>
            </w:pPr>
            <w:r>
              <w:rPr>
                <w:rFonts w:ascii="Times New Roman" w:hAnsi="Times New Roman"/>
                <w:sz w:val="28"/>
                <w:szCs w:val="28"/>
              </w:rPr>
              <w:t>201</w:t>
            </w:r>
          </w:p>
        </w:tc>
      </w:tr>
      <w:tr w:rsidR="00FC2868" w:rsidRPr="00154D0C" w:rsidTr="001D513D">
        <w:trPr>
          <w:trHeight w:val="1669"/>
        </w:trPr>
        <w:tc>
          <w:tcPr>
            <w:tcW w:w="852" w:type="dxa"/>
            <w:vAlign w:val="center"/>
          </w:tcPr>
          <w:p w:rsidR="00FC2868" w:rsidRPr="004D3417" w:rsidRDefault="002B3273" w:rsidP="007C3260">
            <w:pPr>
              <w:spacing w:after="0" w:line="240" w:lineRule="auto"/>
              <w:jc w:val="center"/>
              <w:rPr>
                <w:rFonts w:ascii="Times New Roman" w:hAnsi="Times New Roman"/>
                <w:sz w:val="28"/>
                <w:szCs w:val="28"/>
              </w:rPr>
            </w:pPr>
            <w:bookmarkStart w:id="3" w:name="_Hlk40792794"/>
            <w:r w:rsidRPr="004D3417">
              <w:rPr>
                <w:rFonts w:ascii="Times New Roman" w:hAnsi="Times New Roman"/>
                <w:sz w:val="28"/>
                <w:szCs w:val="28"/>
              </w:rPr>
              <w:t>5.</w:t>
            </w:r>
          </w:p>
        </w:tc>
        <w:tc>
          <w:tcPr>
            <w:tcW w:w="8930" w:type="dxa"/>
            <w:vAlign w:val="center"/>
          </w:tcPr>
          <w:p w:rsidR="00FC2868" w:rsidRPr="004D3417" w:rsidRDefault="001D513D" w:rsidP="001D513D">
            <w:pPr>
              <w:spacing w:after="0" w:line="240" w:lineRule="auto"/>
              <w:ind w:left="34"/>
              <w:jc w:val="both"/>
              <w:outlineLvl w:val="0"/>
              <w:rPr>
                <w:rFonts w:ascii="Times New Roman" w:hAnsi="Times New Roman"/>
                <w:bCs/>
                <w:sz w:val="28"/>
                <w:szCs w:val="28"/>
              </w:rPr>
            </w:pPr>
            <w:r w:rsidRPr="004D3417">
              <w:rPr>
                <w:rFonts w:ascii="Times New Roman" w:hAnsi="Times New Roman"/>
                <w:bCs/>
                <w:sz w:val="28"/>
                <w:szCs w:val="28"/>
              </w:rPr>
              <w:t xml:space="preserve">Информация о требованиях КСП Московской области по внесению изменений  в нормативные правовые акты Московской области и муниципальные правовые актов (иные акты Московской области и муниципальных образований Московской области),  </w:t>
            </w:r>
            <w:r w:rsidRPr="004D3417">
              <w:rPr>
                <w:rFonts w:ascii="Times New Roman" w:hAnsi="Times New Roman"/>
                <w:sz w:val="28"/>
                <w:szCs w:val="28"/>
              </w:rPr>
              <w:t>работа по внесению изменений в которые объектами контроля не завершена ...</w:t>
            </w:r>
          </w:p>
        </w:tc>
        <w:tc>
          <w:tcPr>
            <w:tcW w:w="851" w:type="dxa"/>
            <w:vAlign w:val="center"/>
          </w:tcPr>
          <w:p w:rsidR="00FC2868" w:rsidRDefault="00FC2868" w:rsidP="007C3260">
            <w:pPr>
              <w:tabs>
                <w:tab w:val="left" w:pos="388"/>
              </w:tabs>
              <w:spacing w:after="0" w:line="240" w:lineRule="auto"/>
              <w:ind w:right="-108"/>
              <w:jc w:val="center"/>
              <w:rPr>
                <w:rFonts w:ascii="Times New Roman" w:hAnsi="Times New Roman"/>
                <w:sz w:val="28"/>
                <w:szCs w:val="28"/>
              </w:rPr>
            </w:pPr>
          </w:p>
          <w:p w:rsidR="00FC1AF2" w:rsidRDefault="00FC1AF2" w:rsidP="007C3260">
            <w:pPr>
              <w:tabs>
                <w:tab w:val="left" w:pos="388"/>
              </w:tabs>
              <w:spacing w:after="0" w:line="240" w:lineRule="auto"/>
              <w:ind w:right="-108"/>
              <w:jc w:val="center"/>
              <w:rPr>
                <w:rFonts w:ascii="Times New Roman" w:hAnsi="Times New Roman"/>
                <w:sz w:val="28"/>
                <w:szCs w:val="28"/>
              </w:rPr>
            </w:pPr>
          </w:p>
          <w:p w:rsidR="00FC1AF2" w:rsidRDefault="00FC1AF2" w:rsidP="007C3260">
            <w:pPr>
              <w:tabs>
                <w:tab w:val="left" w:pos="388"/>
              </w:tabs>
              <w:spacing w:after="0" w:line="240" w:lineRule="auto"/>
              <w:ind w:right="-108"/>
              <w:jc w:val="center"/>
              <w:rPr>
                <w:rFonts w:ascii="Times New Roman" w:hAnsi="Times New Roman"/>
                <w:sz w:val="28"/>
                <w:szCs w:val="28"/>
              </w:rPr>
            </w:pPr>
          </w:p>
          <w:p w:rsidR="007C3260" w:rsidRDefault="007C3260" w:rsidP="007C3260">
            <w:pPr>
              <w:tabs>
                <w:tab w:val="left" w:pos="388"/>
              </w:tabs>
              <w:spacing w:after="0" w:line="240" w:lineRule="auto"/>
              <w:ind w:right="-108"/>
              <w:jc w:val="center"/>
              <w:rPr>
                <w:rFonts w:ascii="Times New Roman" w:hAnsi="Times New Roman"/>
                <w:sz w:val="28"/>
                <w:szCs w:val="28"/>
              </w:rPr>
            </w:pPr>
          </w:p>
          <w:p w:rsidR="00FC1AF2" w:rsidRPr="007E0C0F" w:rsidRDefault="00FC1AF2" w:rsidP="00501810">
            <w:pPr>
              <w:tabs>
                <w:tab w:val="left" w:pos="388"/>
              </w:tabs>
              <w:spacing w:after="0" w:line="240" w:lineRule="auto"/>
              <w:ind w:right="-108"/>
              <w:jc w:val="center"/>
              <w:rPr>
                <w:rFonts w:ascii="Times New Roman" w:hAnsi="Times New Roman"/>
                <w:sz w:val="28"/>
                <w:szCs w:val="28"/>
                <w:lang w:val="en-US"/>
              </w:rPr>
            </w:pPr>
            <w:r>
              <w:rPr>
                <w:rFonts w:ascii="Times New Roman" w:hAnsi="Times New Roman"/>
                <w:sz w:val="28"/>
                <w:szCs w:val="28"/>
              </w:rPr>
              <w:t>2</w:t>
            </w:r>
            <w:r w:rsidR="002201D8">
              <w:rPr>
                <w:rFonts w:ascii="Times New Roman" w:hAnsi="Times New Roman"/>
                <w:sz w:val="28"/>
                <w:szCs w:val="28"/>
              </w:rPr>
              <w:t>2</w:t>
            </w:r>
            <w:r w:rsidR="00501810">
              <w:rPr>
                <w:rFonts w:ascii="Times New Roman" w:hAnsi="Times New Roman"/>
                <w:sz w:val="28"/>
                <w:szCs w:val="28"/>
              </w:rPr>
              <w:t>3</w:t>
            </w:r>
          </w:p>
        </w:tc>
      </w:tr>
      <w:bookmarkEnd w:id="3"/>
      <w:tr w:rsidR="00154D0C" w:rsidRPr="002924D5" w:rsidTr="00314CA8">
        <w:trPr>
          <w:trHeight w:val="946"/>
        </w:trPr>
        <w:tc>
          <w:tcPr>
            <w:tcW w:w="852" w:type="dxa"/>
            <w:vAlign w:val="center"/>
            <w:hideMark/>
          </w:tcPr>
          <w:p w:rsidR="00154D0C" w:rsidRPr="00270EF9" w:rsidRDefault="002B3273" w:rsidP="007C3260">
            <w:pPr>
              <w:spacing w:after="0" w:line="240" w:lineRule="auto"/>
              <w:jc w:val="center"/>
              <w:rPr>
                <w:rFonts w:ascii="Times New Roman" w:hAnsi="Times New Roman"/>
                <w:sz w:val="28"/>
                <w:szCs w:val="28"/>
              </w:rPr>
            </w:pPr>
            <w:r>
              <w:rPr>
                <w:rFonts w:ascii="Times New Roman" w:hAnsi="Times New Roman"/>
                <w:sz w:val="28"/>
                <w:szCs w:val="28"/>
              </w:rPr>
              <w:t>6</w:t>
            </w:r>
            <w:r w:rsidR="00154D0C" w:rsidRPr="00270EF9">
              <w:rPr>
                <w:rFonts w:ascii="Times New Roman" w:hAnsi="Times New Roman"/>
                <w:sz w:val="28"/>
                <w:szCs w:val="28"/>
              </w:rPr>
              <w:t>.</w:t>
            </w:r>
          </w:p>
        </w:tc>
        <w:tc>
          <w:tcPr>
            <w:tcW w:w="8930" w:type="dxa"/>
            <w:vAlign w:val="center"/>
          </w:tcPr>
          <w:p w:rsidR="00154D0C" w:rsidRPr="00270EF9" w:rsidRDefault="00154D0C" w:rsidP="007C3260">
            <w:pPr>
              <w:spacing w:after="0" w:line="240" w:lineRule="auto"/>
              <w:ind w:left="34"/>
              <w:jc w:val="both"/>
              <w:rPr>
                <w:rFonts w:ascii="Times New Roman" w:eastAsia="Times New Roman" w:hAnsi="Times New Roman"/>
                <w:bCs/>
                <w:color w:val="000000"/>
                <w:sz w:val="28"/>
                <w:szCs w:val="28"/>
                <w:lang w:eastAsia="ru-RU"/>
              </w:rPr>
            </w:pPr>
            <w:r w:rsidRPr="00270EF9">
              <w:rPr>
                <w:rFonts w:ascii="Times New Roman" w:eastAsia="Times New Roman" w:hAnsi="Times New Roman"/>
                <w:bCs/>
                <w:color w:val="000000"/>
                <w:sz w:val="28"/>
                <w:szCs w:val="28"/>
                <w:lang w:eastAsia="ru-RU"/>
              </w:rPr>
              <w:t>Сведения о применении мер административной ответственности</w:t>
            </w:r>
            <w:r w:rsidR="000B504F">
              <w:rPr>
                <w:rFonts w:ascii="Times New Roman" w:eastAsia="Times New Roman" w:hAnsi="Times New Roman"/>
                <w:bCs/>
                <w:color w:val="000000"/>
                <w:sz w:val="28"/>
                <w:szCs w:val="28"/>
                <w:lang w:eastAsia="ru-RU"/>
              </w:rPr>
              <w:t xml:space="preserve"> по протоколам, составленным в </w:t>
            </w:r>
            <w:r w:rsidR="00D85E88">
              <w:rPr>
                <w:rFonts w:ascii="Times New Roman" w:eastAsia="Times New Roman" w:hAnsi="Times New Roman"/>
                <w:bCs/>
                <w:color w:val="000000"/>
                <w:sz w:val="28"/>
                <w:szCs w:val="28"/>
                <w:lang w:eastAsia="ru-RU"/>
              </w:rPr>
              <w:t>отчетном</w:t>
            </w:r>
            <w:r w:rsidR="000B504F">
              <w:rPr>
                <w:rFonts w:ascii="Times New Roman" w:eastAsia="Times New Roman" w:hAnsi="Times New Roman"/>
                <w:bCs/>
                <w:color w:val="000000"/>
                <w:sz w:val="28"/>
                <w:szCs w:val="28"/>
                <w:lang w:eastAsia="ru-RU"/>
              </w:rPr>
              <w:t xml:space="preserve"> году ……</w:t>
            </w:r>
            <w:r w:rsidR="00D85E88">
              <w:rPr>
                <w:rFonts w:ascii="Times New Roman" w:eastAsia="Times New Roman" w:hAnsi="Times New Roman"/>
                <w:bCs/>
                <w:color w:val="000000"/>
                <w:sz w:val="28"/>
                <w:szCs w:val="28"/>
                <w:lang w:eastAsia="ru-RU"/>
              </w:rPr>
              <w:t>…………..</w:t>
            </w:r>
            <w:r w:rsidR="000B504F">
              <w:rPr>
                <w:rFonts w:ascii="Times New Roman" w:eastAsia="Times New Roman" w:hAnsi="Times New Roman"/>
                <w:bCs/>
                <w:color w:val="000000"/>
                <w:sz w:val="28"/>
                <w:szCs w:val="28"/>
                <w:lang w:eastAsia="ru-RU"/>
              </w:rPr>
              <w:t>…….</w:t>
            </w:r>
            <w:r w:rsidRPr="00270EF9">
              <w:rPr>
                <w:rFonts w:ascii="Times New Roman" w:eastAsia="Times New Roman" w:hAnsi="Times New Roman"/>
                <w:bCs/>
                <w:color w:val="000000"/>
                <w:sz w:val="28"/>
                <w:szCs w:val="28"/>
                <w:lang w:eastAsia="ru-RU"/>
              </w:rPr>
              <w:t>.....</w:t>
            </w:r>
            <w:r w:rsidR="00D34FEB">
              <w:rPr>
                <w:rFonts w:ascii="Times New Roman" w:eastAsia="Times New Roman" w:hAnsi="Times New Roman"/>
                <w:bCs/>
                <w:color w:val="000000"/>
                <w:sz w:val="28"/>
                <w:szCs w:val="28"/>
                <w:lang w:eastAsia="ru-RU"/>
              </w:rPr>
              <w:t>....</w:t>
            </w:r>
            <w:r w:rsidR="007C3260">
              <w:rPr>
                <w:rFonts w:ascii="Times New Roman" w:eastAsia="Times New Roman" w:hAnsi="Times New Roman"/>
                <w:bCs/>
                <w:color w:val="000000"/>
                <w:sz w:val="28"/>
                <w:szCs w:val="28"/>
                <w:lang w:eastAsia="ru-RU"/>
              </w:rPr>
              <w:t>....</w:t>
            </w:r>
          </w:p>
        </w:tc>
        <w:tc>
          <w:tcPr>
            <w:tcW w:w="851" w:type="dxa"/>
            <w:vAlign w:val="center"/>
          </w:tcPr>
          <w:p w:rsidR="00154D0C" w:rsidRDefault="00154D0C" w:rsidP="007C3260">
            <w:pPr>
              <w:tabs>
                <w:tab w:val="left" w:pos="451"/>
              </w:tabs>
              <w:spacing w:after="0" w:line="240" w:lineRule="auto"/>
              <w:ind w:right="-108"/>
              <w:jc w:val="center"/>
              <w:rPr>
                <w:rFonts w:ascii="Times New Roman" w:hAnsi="Times New Roman"/>
                <w:sz w:val="16"/>
                <w:szCs w:val="16"/>
              </w:rPr>
            </w:pPr>
          </w:p>
          <w:p w:rsidR="002201D8" w:rsidRPr="005708F8" w:rsidRDefault="002201D8" w:rsidP="007C3260">
            <w:pPr>
              <w:tabs>
                <w:tab w:val="left" w:pos="451"/>
              </w:tabs>
              <w:spacing w:after="0" w:line="240" w:lineRule="auto"/>
              <w:ind w:right="-108"/>
              <w:jc w:val="center"/>
              <w:rPr>
                <w:rFonts w:ascii="Times New Roman" w:hAnsi="Times New Roman"/>
                <w:sz w:val="16"/>
                <w:szCs w:val="16"/>
              </w:rPr>
            </w:pPr>
          </w:p>
          <w:p w:rsidR="00154D0C" w:rsidRPr="007E0C0F" w:rsidRDefault="007924AC" w:rsidP="00501810">
            <w:pPr>
              <w:tabs>
                <w:tab w:val="left" w:pos="451"/>
              </w:tabs>
              <w:spacing w:after="0" w:line="240" w:lineRule="auto"/>
              <w:ind w:right="-108"/>
              <w:jc w:val="center"/>
              <w:rPr>
                <w:rFonts w:ascii="Times New Roman" w:hAnsi="Times New Roman"/>
                <w:sz w:val="28"/>
                <w:szCs w:val="28"/>
                <w:highlight w:val="yellow"/>
                <w:lang w:val="en-US"/>
              </w:rPr>
            </w:pPr>
            <w:r>
              <w:rPr>
                <w:rFonts w:ascii="Times New Roman" w:hAnsi="Times New Roman"/>
                <w:sz w:val="28"/>
                <w:szCs w:val="28"/>
              </w:rPr>
              <w:t>2</w:t>
            </w:r>
            <w:r w:rsidR="00032069">
              <w:rPr>
                <w:rFonts w:ascii="Times New Roman" w:hAnsi="Times New Roman"/>
                <w:sz w:val="28"/>
                <w:szCs w:val="28"/>
              </w:rPr>
              <w:t>2</w:t>
            </w:r>
            <w:r w:rsidR="00501810">
              <w:rPr>
                <w:rFonts w:ascii="Times New Roman" w:hAnsi="Times New Roman"/>
                <w:sz w:val="28"/>
                <w:szCs w:val="28"/>
              </w:rPr>
              <w:t>7</w:t>
            </w:r>
          </w:p>
        </w:tc>
      </w:tr>
      <w:tr w:rsidR="000B504F" w:rsidRPr="002924D5" w:rsidTr="007C3260">
        <w:trPr>
          <w:trHeight w:val="651"/>
        </w:trPr>
        <w:tc>
          <w:tcPr>
            <w:tcW w:w="852" w:type="dxa"/>
            <w:vAlign w:val="center"/>
            <w:hideMark/>
          </w:tcPr>
          <w:p w:rsidR="000B504F" w:rsidRPr="00270EF9" w:rsidRDefault="002B3273" w:rsidP="007C3260">
            <w:pPr>
              <w:spacing w:after="0" w:line="240" w:lineRule="auto"/>
              <w:jc w:val="center"/>
              <w:rPr>
                <w:rFonts w:ascii="Times New Roman" w:hAnsi="Times New Roman"/>
                <w:sz w:val="28"/>
                <w:szCs w:val="28"/>
              </w:rPr>
            </w:pPr>
            <w:r>
              <w:rPr>
                <w:rFonts w:ascii="Times New Roman" w:hAnsi="Times New Roman"/>
                <w:sz w:val="28"/>
                <w:szCs w:val="28"/>
              </w:rPr>
              <w:t>7</w:t>
            </w:r>
            <w:r w:rsidR="000B504F" w:rsidRPr="00270EF9">
              <w:rPr>
                <w:rFonts w:ascii="Times New Roman" w:hAnsi="Times New Roman"/>
                <w:sz w:val="28"/>
                <w:szCs w:val="28"/>
              </w:rPr>
              <w:t>.</w:t>
            </w:r>
          </w:p>
        </w:tc>
        <w:tc>
          <w:tcPr>
            <w:tcW w:w="8930" w:type="dxa"/>
            <w:vAlign w:val="center"/>
          </w:tcPr>
          <w:p w:rsidR="000B504F" w:rsidRPr="00270EF9" w:rsidRDefault="000B504F" w:rsidP="007C3260">
            <w:pPr>
              <w:spacing w:after="0" w:line="240" w:lineRule="auto"/>
              <w:ind w:left="34"/>
              <w:jc w:val="both"/>
              <w:rPr>
                <w:rFonts w:ascii="Times New Roman" w:eastAsia="Times New Roman" w:hAnsi="Times New Roman"/>
                <w:bCs/>
                <w:color w:val="000000"/>
                <w:sz w:val="28"/>
                <w:szCs w:val="28"/>
                <w:lang w:eastAsia="ru-RU"/>
              </w:rPr>
            </w:pPr>
            <w:r w:rsidRPr="00270EF9">
              <w:rPr>
                <w:rFonts w:ascii="Times New Roman" w:eastAsia="Times New Roman" w:hAnsi="Times New Roman"/>
                <w:bCs/>
                <w:color w:val="000000"/>
                <w:sz w:val="28"/>
                <w:szCs w:val="28"/>
                <w:lang w:eastAsia="ru-RU"/>
              </w:rPr>
              <w:t>Сведения о применении мер административной ответственности</w:t>
            </w:r>
            <w:r>
              <w:rPr>
                <w:rFonts w:ascii="Times New Roman" w:eastAsia="Times New Roman" w:hAnsi="Times New Roman"/>
                <w:bCs/>
                <w:color w:val="000000"/>
                <w:sz w:val="28"/>
                <w:szCs w:val="28"/>
                <w:lang w:eastAsia="ru-RU"/>
              </w:rPr>
              <w:t xml:space="preserve"> по протоколам, составленным в </w:t>
            </w:r>
            <w:r w:rsidR="00D85E88">
              <w:rPr>
                <w:rFonts w:ascii="Times New Roman" w:eastAsia="Times New Roman" w:hAnsi="Times New Roman"/>
                <w:bCs/>
                <w:color w:val="000000"/>
                <w:sz w:val="28"/>
                <w:szCs w:val="28"/>
                <w:lang w:eastAsia="ru-RU"/>
              </w:rPr>
              <w:t xml:space="preserve">предыдущие </w:t>
            </w:r>
            <w:r>
              <w:rPr>
                <w:rFonts w:ascii="Times New Roman" w:eastAsia="Times New Roman" w:hAnsi="Times New Roman"/>
                <w:bCs/>
                <w:color w:val="000000"/>
                <w:sz w:val="28"/>
                <w:szCs w:val="28"/>
                <w:lang w:eastAsia="ru-RU"/>
              </w:rPr>
              <w:t>год</w:t>
            </w:r>
            <w:r w:rsidR="00D85E88">
              <w:rPr>
                <w:rFonts w:ascii="Times New Roman" w:eastAsia="Times New Roman" w:hAnsi="Times New Roman"/>
                <w:bCs/>
                <w:color w:val="000000"/>
                <w:sz w:val="28"/>
                <w:szCs w:val="28"/>
                <w:lang w:eastAsia="ru-RU"/>
              </w:rPr>
              <w:t>ы и рассмотренным судами в отчетном году</w:t>
            </w:r>
            <w:r>
              <w:rPr>
                <w:rFonts w:ascii="Times New Roman" w:eastAsia="Times New Roman" w:hAnsi="Times New Roman"/>
                <w:bCs/>
                <w:color w:val="000000"/>
                <w:sz w:val="28"/>
                <w:szCs w:val="28"/>
                <w:lang w:eastAsia="ru-RU"/>
              </w:rPr>
              <w:t xml:space="preserve"> ………</w:t>
            </w:r>
            <w:r w:rsidR="00D85E88">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w:t>
            </w:r>
            <w:r w:rsidRPr="00270EF9">
              <w:rPr>
                <w:rFonts w:ascii="Times New Roman" w:eastAsia="Times New Roman" w:hAnsi="Times New Roman"/>
                <w:bCs/>
                <w:color w:val="000000"/>
                <w:sz w:val="28"/>
                <w:szCs w:val="28"/>
                <w:lang w:eastAsia="ru-RU"/>
              </w:rPr>
              <w:t>.....</w:t>
            </w:r>
            <w:r w:rsidR="00EC5177">
              <w:rPr>
                <w:rFonts w:ascii="Times New Roman" w:eastAsia="Times New Roman" w:hAnsi="Times New Roman"/>
                <w:bCs/>
                <w:color w:val="000000"/>
                <w:sz w:val="28"/>
                <w:szCs w:val="28"/>
                <w:lang w:eastAsia="ru-RU"/>
              </w:rPr>
              <w:t>.....</w:t>
            </w:r>
            <w:r w:rsidR="007C3260">
              <w:rPr>
                <w:rFonts w:ascii="Times New Roman" w:eastAsia="Times New Roman" w:hAnsi="Times New Roman"/>
                <w:bCs/>
                <w:color w:val="000000"/>
                <w:sz w:val="28"/>
                <w:szCs w:val="28"/>
                <w:lang w:eastAsia="ru-RU"/>
              </w:rPr>
              <w:t>..</w:t>
            </w:r>
          </w:p>
        </w:tc>
        <w:tc>
          <w:tcPr>
            <w:tcW w:w="851" w:type="dxa"/>
            <w:vAlign w:val="center"/>
          </w:tcPr>
          <w:p w:rsidR="000B504F" w:rsidRDefault="000B504F" w:rsidP="007C3260">
            <w:pPr>
              <w:tabs>
                <w:tab w:val="left" w:pos="451"/>
              </w:tabs>
              <w:spacing w:after="0" w:line="240" w:lineRule="auto"/>
              <w:ind w:right="-108"/>
              <w:jc w:val="center"/>
              <w:rPr>
                <w:rFonts w:ascii="Times New Roman" w:hAnsi="Times New Roman"/>
                <w:sz w:val="28"/>
                <w:szCs w:val="28"/>
              </w:rPr>
            </w:pPr>
          </w:p>
          <w:p w:rsidR="002201D8" w:rsidRPr="002924D5" w:rsidRDefault="002201D8" w:rsidP="007C3260">
            <w:pPr>
              <w:tabs>
                <w:tab w:val="left" w:pos="451"/>
              </w:tabs>
              <w:spacing w:after="0" w:line="240" w:lineRule="auto"/>
              <w:ind w:right="-108"/>
              <w:jc w:val="center"/>
              <w:rPr>
                <w:rFonts w:ascii="Times New Roman" w:hAnsi="Times New Roman"/>
                <w:sz w:val="28"/>
                <w:szCs w:val="28"/>
              </w:rPr>
            </w:pPr>
          </w:p>
          <w:p w:rsidR="000B504F" w:rsidRPr="007E0C0F" w:rsidRDefault="00790FD7" w:rsidP="00501810">
            <w:pPr>
              <w:tabs>
                <w:tab w:val="left" w:pos="451"/>
              </w:tabs>
              <w:spacing w:after="0" w:line="240" w:lineRule="auto"/>
              <w:ind w:right="-108"/>
              <w:jc w:val="center"/>
              <w:rPr>
                <w:rFonts w:ascii="Times New Roman" w:hAnsi="Times New Roman"/>
                <w:sz w:val="28"/>
                <w:szCs w:val="28"/>
                <w:highlight w:val="yellow"/>
                <w:lang w:val="en-US"/>
              </w:rPr>
            </w:pPr>
            <w:r>
              <w:rPr>
                <w:rFonts w:ascii="Times New Roman" w:hAnsi="Times New Roman"/>
                <w:sz w:val="28"/>
                <w:szCs w:val="28"/>
              </w:rPr>
              <w:t>22</w:t>
            </w:r>
            <w:r w:rsidR="00501810">
              <w:rPr>
                <w:rFonts w:ascii="Times New Roman" w:hAnsi="Times New Roman"/>
                <w:sz w:val="28"/>
                <w:szCs w:val="28"/>
              </w:rPr>
              <w:t>9</w:t>
            </w:r>
          </w:p>
        </w:tc>
      </w:tr>
    </w:tbl>
    <w:p w:rsidR="00154D0C" w:rsidRPr="00154D0C" w:rsidRDefault="00154D0C" w:rsidP="00154D0C">
      <w:pPr>
        <w:spacing w:line="264" w:lineRule="auto"/>
        <w:rPr>
          <w:rFonts w:ascii="Times New Roman" w:hAnsi="Times New Roman"/>
          <w:sz w:val="28"/>
          <w:szCs w:val="28"/>
          <w:highlight w:val="yellow"/>
        </w:rPr>
      </w:pPr>
      <w:r w:rsidRPr="00154D0C">
        <w:rPr>
          <w:rFonts w:ascii="Times New Roman" w:hAnsi="Times New Roman"/>
          <w:sz w:val="28"/>
          <w:szCs w:val="28"/>
          <w:highlight w:val="yellow"/>
        </w:rPr>
        <w:br w:type="page"/>
      </w:r>
    </w:p>
    <w:p w:rsidR="00154D0C" w:rsidRPr="008C738C" w:rsidRDefault="00154D0C" w:rsidP="00154D0C">
      <w:pPr>
        <w:spacing w:after="0" w:line="264" w:lineRule="auto"/>
        <w:ind w:firstLine="709"/>
        <w:jc w:val="both"/>
        <w:rPr>
          <w:rFonts w:ascii="Times New Roman" w:hAnsi="Times New Roman"/>
          <w:sz w:val="28"/>
          <w:szCs w:val="28"/>
        </w:rPr>
      </w:pPr>
      <w:r w:rsidRPr="008C738C">
        <w:rPr>
          <w:rFonts w:ascii="Times New Roman" w:hAnsi="Times New Roman"/>
          <w:sz w:val="28"/>
          <w:szCs w:val="28"/>
        </w:rPr>
        <w:t>Настоящий отчет о деятельности Контрольно-счетной палаты Московской области за 201</w:t>
      </w:r>
      <w:r w:rsidR="008C738C" w:rsidRPr="008C738C">
        <w:rPr>
          <w:rFonts w:ascii="Times New Roman" w:hAnsi="Times New Roman"/>
          <w:sz w:val="28"/>
          <w:szCs w:val="28"/>
        </w:rPr>
        <w:t>9</w:t>
      </w:r>
      <w:r w:rsidRPr="008C738C">
        <w:rPr>
          <w:rFonts w:ascii="Times New Roman" w:hAnsi="Times New Roman"/>
          <w:sz w:val="28"/>
          <w:szCs w:val="28"/>
        </w:rPr>
        <w:t xml:space="preserve"> год подготовлен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8C738C">
        <w:rPr>
          <w:rFonts w:ascii="Times New Roman" w:hAnsi="Times New Roman"/>
          <w:sz w:val="28"/>
          <w:szCs w:val="28"/>
        </w:rPr>
        <w:t xml:space="preserve"> (далее – Федеральный закон № 6-ФЗ)</w:t>
      </w:r>
      <w:r w:rsidRPr="008C738C">
        <w:rPr>
          <w:rFonts w:ascii="Times New Roman" w:hAnsi="Times New Roman"/>
          <w:sz w:val="28"/>
          <w:szCs w:val="28"/>
        </w:rPr>
        <w:t xml:space="preserve"> (статья 19)</w:t>
      </w:r>
      <w:r w:rsidR="00AA47AF">
        <w:rPr>
          <w:rFonts w:ascii="Times New Roman" w:hAnsi="Times New Roman"/>
          <w:sz w:val="28"/>
          <w:szCs w:val="28"/>
        </w:rPr>
        <w:t>,</w:t>
      </w:r>
      <w:r w:rsidRPr="008C738C">
        <w:rPr>
          <w:rFonts w:ascii="Times New Roman" w:hAnsi="Times New Roman"/>
          <w:sz w:val="28"/>
          <w:szCs w:val="28"/>
        </w:rPr>
        <w:t xml:space="preserve"> Законом Московской области № 135/2010-ОЗ «О Контрольно-счетной палате Московской области» </w:t>
      </w:r>
      <w:r w:rsidR="008C738C">
        <w:rPr>
          <w:rFonts w:ascii="Times New Roman" w:hAnsi="Times New Roman"/>
          <w:sz w:val="28"/>
          <w:szCs w:val="28"/>
        </w:rPr>
        <w:t>(далее – Закон Московской области № 135/2010-ОЗ)</w:t>
      </w:r>
      <w:r w:rsidR="008C738C" w:rsidRPr="008C738C">
        <w:rPr>
          <w:rFonts w:ascii="Times New Roman" w:hAnsi="Times New Roman"/>
          <w:sz w:val="28"/>
          <w:szCs w:val="28"/>
        </w:rPr>
        <w:t xml:space="preserve"> </w:t>
      </w:r>
      <w:r w:rsidRPr="008C738C">
        <w:rPr>
          <w:rFonts w:ascii="Times New Roman" w:hAnsi="Times New Roman"/>
          <w:sz w:val="28"/>
          <w:szCs w:val="28"/>
        </w:rPr>
        <w:t>(статья 23)</w:t>
      </w:r>
      <w:r w:rsidR="00CF733B">
        <w:rPr>
          <w:rFonts w:ascii="Times New Roman" w:hAnsi="Times New Roman"/>
          <w:sz w:val="28"/>
          <w:szCs w:val="28"/>
        </w:rPr>
        <w:t>,</w:t>
      </w:r>
      <w:r w:rsidR="00AA47AF">
        <w:rPr>
          <w:rFonts w:ascii="Times New Roman" w:hAnsi="Times New Roman"/>
          <w:sz w:val="28"/>
          <w:szCs w:val="28"/>
        </w:rPr>
        <w:t xml:space="preserve"> а также стандартом организации деятельности Контрольно-счетной палаты Московской области «Подготовка отчетов о деятельности Контрольно-счетной палаты Московской области», утвержденным распоряжение</w:t>
      </w:r>
      <w:r w:rsidR="00E52CDD">
        <w:rPr>
          <w:rFonts w:ascii="Times New Roman" w:hAnsi="Times New Roman"/>
          <w:sz w:val="28"/>
          <w:szCs w:val="28"/>
        </w:rPr>
        <w:t>м</w:t>
      </w:r>
      <w:r w:rsidR="00AA47AF">
        <w:rPr>
          <w:rFonts w:ascii="Times New Roman" w:hAnsi="Times New Roman"/>
          <w:sz w:val="28"/>
          <w:szCs w:val="28"/>
        </w:rPr>
        <w:t xml:space="preserve"> Контрольно-счетной палаты Московской области от 29.12.2018 № 40Р-81</w:t>
      </w:r>
      <w:r w:rsidRPr="008C738C">
        <w:rPr>
          <w:rFonts w:ascii="Times New Roman" w:hAnsi="Times New Roman"/>
          <w:sz w:val="28"/>
          <w:szCs w:val="28"/>
        </w:rPr>
        <w:t>.</w:t>
      </w:r>
    </w:p>
    <w:p w:rsidR="00154D0C" w:rsidRPr="00154D0C" w:rsidRDefault="00154D0C" w:rsidP="00154D0C">
      <w:pPr>
        <w:spacing w:after="0" w:line="264" w:lineRule="auto"/>
        <w:ind w:firstLine="709"/>
        <w:jc w:val="both"/>
        <w:rPr>
          <w:rFonts w:ascii="Times New Roman" w:hAnsi="Times New Roman"/>
          <w:sz w:val="28"/>
          <w:szCs w:val="28"/>
          <w:highlight w:val="yellow"/>
        </w:rPr>
      </w:pPr>
      <w:r w:rsidRPr="008C738C">
        <w:rPr>
          <w:rFonts w:ascii="Times New Roman" w:hAnsi="Times New Roman"/>
          <w:sz w:val="28"/>
          <w:szCs w:val="28"/>
        </w:rPr>
        <w:t xml:space="preserve">Отчет </w:t>
      </w:r>
      <w:r w:rsidRPr="008C738C">
        <w:rPr>
          <w:rFonts w:ascii="Times New Roman" w:hAnsi="Times New Roman"/>
          <w:sz w:val="28"/>
          <w:szCs w:val="28"/>
          <w:lang w:eastAsia="ru-RU"/>
        </w:rPr>
        <w:t>о деятельности Контрольно-счетной палаты Московской области за 201</w:t>
      </w:r>
      <w:r w:rsidR="008C738C" w:rsidRPr="008C738C">
        <w:rPr>
          <w:rFonts w:ascii="Times New Roman" w:hAnsi="Times New Roman"/>
          <w:sz w:val="28"/>
          <w:szCs w:val="28"/>
          <w:lang w:eastAsia="ru-RU"/>
        </w:rPr>
        <w:t>9</w:t>
      </w:r>
      <w:r w:rsidRPr="008C738C">
        <w:rPr>
          <w:rFonts w:ascii="Times New Roman" w:hAnsi="Times New Roman"/>
          <w:sz w:val="28"/>
          <w:szCs w:val="28"/>
          <w:lang w:eastAsia="ru-RU"/>
        </w:rPr>
        <w:t xml:space="preserve"> год (далее – Отчет) </w:t>
      </w:r>
      <w:r w:rsidRPr="008C738C">
        <w:rPr>
          <w:rFonts w:ascii="Times New Roman" w:hAnsi="Times New Roman"/>
          <w:sz w:val="28"/>
          <w:szCs w:val="28"/>
        </w:rPr>
        <w:t xml:space="preserve">рассмотрен и одобрен Решением Коллегии Контрольно-счетной палаты Московской области от </w:t>
      </w:r>
      <w:r w:rsidR="00C16246" w:rsidRPr="004D3417">
        <w:rPr>
          <w:rFonts w:ascii="Times New Roman" w:hAnsi="Times New Roman"/>
          <w:sz w:val="28"/>
          <w:szCs w:val="28"/>
        </w:rPr>
        <w:t>18</w:t>
      </w:r>
      <w:r w:rsidRPr="004D3417">
        <w:rPr>
          <w:rFonts w:ascii="Times New Roman" w:hAnsi="Times New Roman"/>
          <w:sz w:val="28"/>
          <w:szCs w:val="28"/>
        </w:rPr>
        <w:t>.0</w:t>
      </w:r>
      <w:r w:rsidR="008C738C" w:rsidRPr="004D3417">
        <w:rPr>
          <w:rFonts w:ascii="Times New Roman" w:hAnsi="Times New Roman"/>
          <w:sz w:val="28"/>
          <w:szCs w:val="28"/>
        </w:rPr>
        <w:t>5</w:t>
      </w:r>
      <w:r w:rsidRPr="004D3417">
        <w:rPr>
          <w:rFonts w:ascii="Times New Roman" w:hAnsi="Times New Roman"/>
          <w:sz w:val="28"/>
          <w:szCs w:val="28"/>
        </w:rPr>
        <w:t>.20</w:t>
      </w:r>
      <w:r w:rsidR="008C738C" w:rsidRPr="004D3417">
        <w:rPr>
          <w:rFonts w:ascii="Times New Roman" w:hAnsi="Times New Roman"/>
          <w:sz w:val="28"/>
          <w:szCs w:val="28"/>
        </w:rPr>
        <w:t>20</w:t>
      </w:r>
      <w:r w:rsidRPr="004D3417">
        <w:rPr>
          <w:rFonts w:ascii="Times New Roman" w:hAnsi="Times New Roman"/>
          <w:sz w:val="28"/>
          <w:szCs w:val="28"/>
        </w:rPr>
        <w:t xml:space="preserve"> № </w:t>
      </w:r>
      <w:r w:rsidR="008450E6">
        <w:rPr>
          <w:rFonts w:ascii="Times New Roman" w:hAnsi="Times New Roman"/>
          <w:sz w:val="28"/>
          <w:szCs w:val="28"/>
        </w:rPr>
        <w:t>15/2</w:t>
      </w:r>
      <w:r w:rsidRPr="004D3417">
        <w:rPr>
          <w:rFonts w:ascii="Times New Roman" w:hAnsi="Times New Roman"/>
          <w:sz w:val="28"/>
          <w:szCs w:val="28"/>
        </w:rPr>
        <w:t>.</w:t>
      </w:r>
    </w:p>
    <w:p w:rsidR="00154D0C" w:rsidRPr="008C738C" w:rsidRDefault="00154D0C" w:rsidP="00154D0C">
      <w:pPr>
        <w:spacing w:after="0" w:line="264" w:lineRule="auto"/>
        <w:ind w:firstLine="709"/>
        <w:jc w:val="both"/>
        <w:rPr>
          <w:rFonts w:ascii="Times New Roman" w:hAnsi="Times New Roman"/>
          <w:sz w:val="28"/>
          <w:szCs w:val="28"/>
        </w:rPr>
      </w:pPr>
      <w:r w:rsidRPr="008C738C">
        <w:rPr>
          <w:rFonts w:ascii="Times New Roman" w:hAnsi="Times New Roman"/>
          <w:sz w:val="28"/>
          <w:szCs w:val="28"/>
        </w:rPr>
        <w:t>В Отчете отражены результаты деятельности Контрольно-счетной палаты Московской области (далее – КСП Московской области) по выполнению возложенных задач и реализации полномочий, определенных федеральным законодательством и законодательством Московской области.</w:t>
      </w:r>
    </w:p>
    <w:p w:rsidR="00154D0C" w:rsidRPr="00154D0C" w:rsidRDefault="00154D0C" w:rsidP="00154D0C">
      <w:pPr>
        <w:spacing w:after="0" w:line="264" w:lineRule="auto"/>
        <w:ind w:firstLine="709"/>
        <w:jc w:val="center"/>
        <w:rPr>
          <w:rFonts w:ascii="Times New Roman" w:hAnsi="Times New Roman"/>
          <w:sz w:val="16"/>
          <w:szCs w:val="16"/>
          <w:highlight w:val="yellow"/>
        </w:rPr>
      </w:pPr>
    </w:p>
    <w:p w:rsidR="00154D0C" w:rsidRPr="001A4B6E" w:rsidRDefault="00154D0C" w:rsidP="00154D0C">
      <w:pPr>
        <w:spacing w:after="0" w:line="264" w:lineRule="auto"/>
        <w:ind w:left="-142"/>
        <w:jc w:val="center"/>
        <w:rPr>
          <w:rFonts w:ascii="Times New Roman" w:hAnsi="Times New Roman"/>
          <w:b/>
          <w:color w:val="002060"/>
          <w:sz w:val="28"/>
          <w:lang w:eastAsia="ru-RU"/>
        </w:rPr>
      </w:pPr>
      <w:r w:rsidRPr="001A4B6E">
        <w:rPr>
          <w:rFonts w:ascii="Times New Roman" w:hAnsi="Times New Roman"/>
          <w:b/>
          <w:color w:val="002060"/>
          <w:sz w:val="28"/>
          <w:lang w:eastAsia="ru-RU"/>
        </w:rPr>
        <w:t>1.  ПРАВОВОЕ РЕГУЛИРОВАНИЕ ДЕЯТЕЛЬНОСТИ</w:t>
      </w:r>
    </w:p>
    <w:p w:rsidR="00154D0C" w:rsidRPr="00154D0C" w:rsidRDefault="00154D0C" w:rsidP="00154D0C">
      <w:pPr>
        <w:spacing w:after="0" w:line="264" w:lineRule="auto"/>
        <w:ind w:firstLine="709"/>
        <w:jc w:val="center"/>
        <w:rPr>
          <w:rFonts w:ascii="Times New Roman" w:hAnsi="Times New Roman"/>
          <w:sz w:val="16"/>
          <w:szCs w:val="16"/>
          <w:highlight w:val="yellow"/>
          <w:lang w:eastAsia="ru-RU"/>
        </w:rPr>
      </w:pPr>
    </w:p>
    <w:p w:rsidR="008C738C" w:rsidRPr="007415C9" w:rsidRDefault="008C738C" w:rsidP="008C738C">
      <w:pPr>
        <w:spacing w:after="0" w:line="264" w:lineRule="auto"/>
        <w:ind w:firstLine="709"/>
        <w:jc w:val="both"/>
        <w:rPr>
          <w:rFonts w:ascii="Verdana" w:eastAsia="Times New Roman" w:hAnsi="Verdana"/>
          <w:sz w:val="28"/>
          <w:szCs w:val="28"/>
          <w:lang w:eastAsia="ru-RU"/>
        </w:rPr>
      </w:pPr>
      <w:r>
        <w:rPr>
          <w:rFonts w:ascii="Times New Roman" w:hAnsi="Times New Roman"/>
          <w:sz w:val="28"/>
          <w:szCs w:val="28"/>
          <w:lang w:eastAsia="ru-RU"/>
        </w:rPr>
        <w:t>П</w:t>
      </w:r>
      <w:r>
        <w:rPr>
          <w:rFonts w:ascii="Times New Roman" w:hAnsi="Times New Roman"/>
          <w:sz w:val="28"/>
          <w:szCs w:val="28"/>
        </w:rPr>
        <w:t xml:space="preserve">равовое регулирование организации и деятельности </w:t>
      </w:r>
      <w:r w:rsidR="00E773B8">
        <w:rPr>
          <w:rFonts w:ascii="Times New Roman" w:hAnsi="Times New Roman"/>
          <w:sz w:val="28"/>
          <w:szCs w:val="28"/>
        </w:rPr>
        <w:t>КСП</w:t>
      </w:r>
      <w:r>
        <w:rPr>
          <w:rFonts w:ascii="Times New Roman" w:hAnsi="Times New Roman"/>
          <w:sz w:val="28"/>
          <w:szCs w:val="28"/>
        </w:rPr>
        <w:t xml:space="preserve"> Московской области основывается на Конституции Российской Федерации и осуществляется в соответствии с Бюджетным кодексом Российской Федерации, Федеральным законом № 6-ФЗ, Законом Московской области № 135/2010-ОЗ, а также </w:t>
      </w:r>
      <w:r w:rsidRPr="0002692B">
        <w:rPr>
          <w:rFonts w:ascii="Times New Roman" w:eastAsia="Times New Roman" w:hAnsi="Times New Roman"/>
          <w:sz w:val="28"/>
          <w:szCs w:val="28"/>
          <w:lang w:eastAsia="ru-RU"/>
        </w:rPr>
        <w:t xml:space="preserve">стандартами внешнего государственного </w:t>
      </w:r>
      <w:r>
        <w:rPr>
          <w:rFonts w:ascii="Times New Roman" w:eastAsia="Times New Roman" w:hAnsi="Times New Roman"/>
          <w:sz w:val="28"/>
          <w:szCs w:val="28"/>
          <w:lang w:eastAsia="ru-RU"/>
        </w:rPr>
        <w:t xml:space="preserve">финансового контроля, при подготовке которых </w:t>
      </w:r>
      <w:r w:rsidRPr="007415C9">
        <w:rPr>
          <w:rFonts w:ascii="Times New Roman" w:eastAsia="Times New Roman" w:hAnsi="Times New Roman"/>
          <w:sz w:val="28"/>
          <w:szCs w:val="28"/>
          <w:lang w:eastAsia="ru-RU"/>
        </w:rPr>
        <w:t>учитываются международные стандарты в области государственного контроля, аудита и финансовой отчетности.</w:t>
      </w:r>
    </w:p>
    <w:p w:rsidR="008C738C" w:rsidRPr="006B4347" w:rsidRDefault="008C738C" w:rsidP="008C738C">
      <w:pPr>
        <w:spacing w:after="0" w:line="264" w:lineRule="auto"/>
        <w:ind w:firstLine="709"/>
        <w:jc w:val="both"/>
        <w:rPr>
          <w:rFonts w:ascii="Times New Roman" w:hAnsi="Times New Roman"/>
          <w:sz w:val="28"/>
          <w:szCs w:val="28"/>
          <w:lang w:eastAsia="ru-RU"/>
        </w:rPr>
      </w:pPr>
      <w:r w:rsidRPr="006B4347">
        <w:rPr>
          <w:rFonts w:ascii="Times New Roman" w:hAnsi="Times New Roman"/>
          <w:sz w:val="28"/>
          <w:szCs w:val="28"/>
          <w:lang w:eastAsia="ru-RU"/>
        </w:rPr>
        <w:t>Федеральным законом № 6-ФЗ определено, что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8C738C" w:rsidRDefault="008C738C" w:rsidP="008C738C">
      <w:pPr>
        <w:spacing w:after="0" w:line="264" w:lineRule="auto"/>
        <w:ind w:firstLine="709"/>
        <w:jc w:val="both"/>
        <w:rPr>
          <w:rFonts w:ascii="Times New Roman" w:hAnsi="Times New Roman"/>
          <w:sz w:val="28"/>
          <w:szCs w:val="28"/>
          <w:lang w:eastAsia="ru-RU"/>
        </w:rPr>
      </w:pPr>
      <w:r w:rsidRPr="006B4347">
        <w:rPr>
          <w:rFonts w:ascii="Times New Roman" w:hAnsi="Times New Roman"/>
          <w:sz w:val="28"/>
          <w:szCs w:val="28"/>
          <w:lang w:eastAsia="ru-RU"/>
        </w:rPr>
        <w:t>КСП Московской области образована Московской областной Думой (решение от 29.06.1994 № 9/22) и ей подотчетна.</w:t>
      </w:r>
    </w:p>
    <w:p w:rsidR="008C738C" w:rsidRDefault="008C738C" w:rsidP="008C738C">
      <w:pPr>
        <w:spacing w:after="0" w:line="264" w:lineRule="auto"/>
        <w:ind w:firstLine="709"/>
        <w:jc w:val="both"/>
        <w:rPr>
          <w:rFonts w:ascii="Times New Roman" w:hAnsi="Times New Roman"/>
          <w:sz w:val="28"/>
          <w:szCs w:val="28"/>
          <w:lang w:eastAsia="ru-RU"/>
        </w:rPr>
      </w:pPr>
      <w:r>
        <w:rPr>
          <w:rFonts w:ascii="Times New Roman" w:hAnsi="Times New Roman"/>
          <w:sz w:val="28"/>
          <w:szCs w:val="28"/>
          <w:lang w:eastAsia="ru-RU"/>
        </w:rPr>
        <w:t>Главой 48 Регламента Московской областной Думы, утвержденн</w:t>
      </w:r>
      <w:r w:rsidR="00E773B8">
        <w:rPr>
          <w:rFonts w:ascii="Times New Roman" w:hAnsi="Times New Roman"/>
          <w:sz w:val="28"/>
          <w:szCs w:val="28"/>
          <w:lang w:eastAsia="ru-RU"/>
        </w:rPr>
        <w:t>ого</w:t>
      </w:r>
      <w:r>
        <w:rPr>
          <w:rFonts w:ascii="Times New Roman" w:hAnsi="Times New Roman"/>
          <w:sz w:val="28"/>
          <w:szCs w:val="28"/>
          <w:lang w:eastAsia="ru-RU"/>
        </w:rPr>
        <w:t xml:space="preserve"> постановлением Московской областной Думы от 09.06.2011 № 7/160-П, предусмотрен порядок взаимодействия Московской областной Думы с</w:t>
      </w:r>
      <w:r w:rsidR="005B3EA7">
        <w:rPr>
          <w:rFonts w:ascii="Times New Roman" w:hAnsi="Times New Roman"/>
          <w:sz w:val="28"/>
          <w:szCs w:val="28"/>
          <w:lang w:eastAsia="ru-RU"/>
        </w:rPr>
        <w:t> </w:t>
      </w:r>
      <w:r>
        <w:rPr>
          <w:rFonts w:ascii="Times New Roman" w:hAnsi="Times New Roman"/>
          <w:sz w:val="28"/>
          <w:szCs w:val="28"/>
          <w:lang w:eastAsia="ru-RU"/>
        </w:rPr>
        <w:t>КСП</w:t>
      </w:r>
      <w:r w:rsidR="005B3EA7">
        <w:rPr>
          <w:rFonts w:ascii="Times New Roman" w:hAnsi="Times New Roman"/>
          <w:sz w:val="28"/>
          <w:szCs w:val="28"/>
          <w:lang w:eastAsia="ru-RU"/>
        </w:rPr>
        <w:t> </w:t>
      </w:r>
      <w:r>
        <w:rPr>
          <w:rFonts w:ascii="Times New Roman" w:hAnsi="Times New Roman"/>
          <w:sz w:val="28"/>
          <w:szCs w:val="28"/>
          <w:lang w:eastAsia="ru-RU"/>
        </w:rPr>
        <w:t>Московской области.</w:t>
      </w:r>
    </w:p>
    <w:p w:rsidR="008C738C" w:rsidRPr="0025096F" w:rsidRDefault="008C738C" w:rsidP="008C738C">
      <w:pPr>
        <w:spacing w:after="0" w:line="264" w:lineRule="auto"/>
        <w:ind w:firstLine="709"/>
        <w:jc w:val="both"/>
        <w:rPr>
          <w:rFonts w:ascii="Times New Roman" w:hAnsi="Times New Roman"/>
          <w:sz w:val="28"/>
          <w:szCs w:val="28"/>
          <w:lang w:eastAsia="ru-RU"/>
        </w:rPr>
      </w:pPr>
      <w:r w:rsidRPr="0025096F">
        <w:rPr>
          <w:rFonts w:ascii="Times New Roman" w:hAnsi="Times New Roman"/>
          <w:sz w:val="28"/>
          <w:szCs w:val="28"/>
          <w:lang w:eastAsia="ru-RU"/>
        </w:rPr>
        <w:t>В соответствии с Уставом Московской области и Законом Московской области № 46/2012-ОЗ «О правовом мониторинге в Московской области» КСП  Московской области обладает правом законодательной инициативы в Московской областной Думе.</w:t>
      </w:r>
    </w:p>
    <w:p w:rsidR="008C738C" w:rsidRPr="00C30B84" w:rsidRDefault="008C738C" w:rsidP="008C738C">
      <w:pPr>
        <w:spacing w:after="0" w:line="264" w:lineRule="auto"/>
        <w:ind w:firstLine="709"/>
        <w:jc w:val="both"/>
        <w:rPr>
          <w:rFonts w:ascii="Times New Roman" w:hAnsi="Times New Roman"/>
          <w:sz w:val="28"/>
          <w:szCs w:val="28"/>
          <w:lang w:eastAsia="ru-RU"/>
        </w:rPr>
      </w:pPr>
      <w:r w:rsidRPr="00C30B84">
        <w:rPr>
          <w:rFonts w:ascii="Times New Roman" w:hAnsi="Times New Roman"/>
          <w:sz w:val="28"/>
          <w:szCs w:val="28"/>
          <w:lang w:eastAsia="ru-RU"/>
        </w:rPr>
        <w:t>В 201</w:t>
      </w:r>
      <w:r>
        <w:rPr>
          <w:rFonts w:ascii="Times New Roman" w:hAnsi="Times New Roman"/>
          <w:sz w:val="28"/>
          <w:szCs w:val="28"/>
          <w:lang w:eastAsia="ru-RU"/>
        </w:rPr>
        <w:t>9</w:t>
      </w:r>
      <w:r w:rsidRPr="00C30B84">
        <w:rPr>
          <w:rFonts w:ascii="Times New Roman" w:hAnsi="Times New Roman"/>
          <w:sz w:val="28"/>
          <w:szCs w:val="28"/>
          <w:lang w:eastAsia="ru-RU"/>
        </w:rPr>
        <w:t xml:space="preserve"> году КСП Московской области выступала с законодательной инициативой по внесению изменений в</w:t>
      </w:r>
      <w:r>
        <w:rPr>
          <w:rFonts w:ascii="Times New Roman" w:hAnsi="Times New Roman"/>
          <w:sz w:val="28"/>
          <w:szCs w:val="28"/>
          <w:lang w:eastAsia="ru-RU"/>
        </w:rPr>
        <w:t xml:space="preserve"> </w:t>
      </w:r>
      <w:r w:rsidRPr="00C30B84">
        <w:rPr>
          <w:rFonts w:ascii="Times New Roman" w:hAnsi="Times New Roman"/>
          <w:sz w:val="28"/>
          <w:szCs w:val="28"/>
          <w:lang w:eastAsia="ru-RU"/>
        </w:rPr>
        <w:t xml:space="preserve">Закон Московской области </w:t>
      </w:r>
      <w:r w:rsidR="00CB4790">
        <w:rPr>
          <w:rFonts w:ascii="Times New Roman" w:hAnsi="Times New Roman"/>
          <w:sz w:val="28"/>
          <w:szCs w:val="28"/>
          <w:lang w:eastAsia="ru-RU"/>
        </w:rPr>
        <w:t xml:space="preserve"> </w:t>
      </w:r>
      <w:r w:rsidR="00A24227">
        <w:rPr>
          <w:rFonts w:ascii="Times New Roman" w:hAnsi="Times New Roman"/>
          <w:sz w:val="28"/>
          <w:szCs w:val="28"/>
          <w:lang w:eastAsia="ru-RU"/>
        </w:rPr>
        <w:t xml:space="preserve">   </w:t>
      </w:r>
      <w:r w:rsidRPr="00C30B84">
        <w:rPr>
          <w:rFonts w:ascii="Times New Roman" w:hAnsi="Times New Roman"/>
          <w:sz w:val="28"/>
          <w:szCs w:val="28"/>
          <w:lang w:eastAsia="ru-RU"/>
        </w:rPr>
        <w:t>№</w:t>
      </w:r>
      <w:r>
        <w:rPr>
          <w:rFonts w:ascii="Times New Roman" w:hAnsi="Times New Roman"/>
          <w:sz w:val="28"/>
          <w:szCs w:val="28"/>
          <w:lang w:eastAsia="ru-RU"/>
        </w:rPr>
        <w:t> 135/2010-ОЗ</w:t>
      </w:r>
      <w:r w:rsidRPr="00C30B84">
        <w:rPr>
          <w:rFonts w:ascii="Times New Roman" w:hAnsi="Times New Roman"/>
          <w:sz w:val="28"/>
          <w:szCs w:val="28"/>
          <w:lang w:eastAsia="ru-RU"/>
        </w:rPr>
        <w:t>, в результате был</w:t>
      </w:r>
      <w:r>
        <w:rPr>
          <w:rFonts w:ascii="Times New Roman" w:hAnsi="Times New Roman"/>
          <w:sz w:val="28"/>
          <w:szCs w:val="28"/>
          <w:lang w:eastAsia="ru-RU"/>
        </w:rPr>
        <w:t>и</w:t>
      </w:r>
      <w:r w:rsidRPr="00C30B84">
        <w:rPr>
          <w:rFonts w:ascii="Times New Roman" w:hAnsi="Times New Roman"/>
          <w:sz w:val="28"/>
          <w:szCs w:val="28"/>
          <w:lang w:eastAsia="ru-RU"/>
        </w:rPr>
        <w:t xml:space="preserve"> принят</w:t>
      </w:r>
      <w:r>
        <w:rPr>
          <w:rFonts w:ascii="Times New Roman" w:hAnsi="Times New Roman"/>
          <w:sz w:val="28"/>
          <w:szCs w:val="28"/>
          <w:lang w:eastAsia="ru-RU"/>
        </w:rPr>
        <w:t>ы</w:t>
      </w:r>
      <w:r w:rsidRPr="00C30B84">
        <w:rPr>
          <w:rFonts w:ascii="Times New Roman" w:hAnsi="Times New Roman"/>
          <w:sz w:val="28"/>
          <w:szCs w:val="28"/>
          <w:lang w:eastAsia="ru-RU"/>
        </w:rPr>
        <w:t xml:space="preserve"> Закон</w:t>
      </w:r>
      <w:r>
        <w:rPr>
          <w:rFonts w:ascii="Times New Roman" w:hAnsi="Times New Roman"/>
          <w:sz w:val="28"/>
          <w:szCs w:val="28"/>
          <w:lang w:eastAsia="ru-RU"/>
        </w:rPr>
        <w:t>ы Московской области № </w:t>
      </w:r>
      <w:r w:rsidRPr="00C30B84">
        <w:rPr>
          <w:rFonts w:ascii="Times New Roman" w:hAnsi="Times New Roman"/>
          <w:sz w:val="28"/>
          <w:szCs w:val="28"/>
          <w:lang w:eastAsia="ru-RU"/>
        </w:rPr>
        <w:t>1/201</w:t>
      </w:r>
      <w:r>
        <w:rPr>
          <w:rFonts w:ascii="Times New Roman" w:hAnsi="Times New Roman"/>
          <w:sz w:val="28"/>
          <w:szCs w:val="28"/>
          <w:lang w:eastAsia="ru-RU"/>
        </w:rPr>
        <w:t>9</w:t>
      </w:r>
      <w:r w:rsidRPr="00C30B84">
        <w:rPr>
          <w:rFonts w:ascii="Times New Roman" w:hAnsi="Times New Roman"/>
          <w:sz w:val="28"/>
          <w:szCs w:val="28"/>
          <w:lang w:eastAsia="ru-RU"/>
        </w:rPr>
        <w:t>-ОЗ</w:t>
      </w:r>
      <w:r>
        <w:rPr>
          <w:rFonts w:ascii="Times New Roman" w:hAnsi="Times New Roman"/>
          <w:sz w:val="28"/>
          <w:szCs w:val="28"/>
          <w:lang w:eastAsia="ru-RU"/>
        </w:rPr>
        <w:t>, №</w:t>
      </w:r>
      <w:r w:rsidR="00CB4790">
        <w:rPr>
          <w:rFonts w:ascii="Times New Roman" w:hAnsi="Times New Roman"/>
          <w:sz w:val="28"/>
          <w:szCs w:val="28"/>
          <w:lang w:eastAsia="ru-RU"/>
        </w:rPr>
        <w:t> </w:t>
      </w:r>
      <w:r>
        <w:rPr>
          <w:rFonts w:ascii="Times New Roman" w:hAnsi="Times New Roman"/>
          <w:sz w:val="28"/>
          <w:szCs w:val="28"/>
          <w:lang w:eastAsia="ru-RU"/>
        </w:rPr>
        <w:t>49/2019-ОЗ и № 170/2019-ОЗ</w:t>
      </w:r>
      <w:r w:rsidRPr="00C30B84">
        <w:rPr>
          <w:rFonts w:ascii="Times New Roman" w:hAnsi="Times New Roman"/>
          <w:sz w:val="28"/>
          <w:szCs w:val="28"/>
          <w:lang w:eastAsia="ru-RU"/>
        </w:rPr>
        <w:t>.</w:t>
      </w:r>
    </w:p>
    <w:p w:rsidR="008C738C" w:rsidRPr="006B4347" w:rsidRDefault="008C738C" w:rsidP="008C738C">
      <w:pPr>
        <w:spacing w:after="0" w:line="264" w:lineRule="auto"/>
        <w:ind w:firstLine="709"/>
        <w:jc w:val="both"/>
        <w:rPr>
          <w:rFonts w:ascii="Times New Roman" w:hAnsi="Times New Roman"/>
          <w:sz w:val="28"/>
          <w:szCs w:val="28"/>
          <w:lang w:eastAsia="ru-RU"/>
        </w:rPr>
      </w:pPr>
      <w:r w:rsidRPr="006B4347">
        <w:rPr>
          <w:rFonts w:ascii="Times New Roman" w:hAnsi="Times New Roman"/>
          <w:sz w:val="28"/>
          <w:szCs w:val="28"/>
          <w:lang w:eastAsia="ru-RU"/>
        </w:rPr>
        <w:t xml:space="preserve">В соответствии с международными документами, </w:t>
      </w:r>
      <w:r>
        <w:rPr>
          <w:rFonts w:ascii="Times New Roman" w:hAnsi="Times New Roman"/>
          <w:sz w:val="28"/>
          <w:szCs w:val="28"/>
          <w:lang w:eastAsia="ru-RU"/>
        </w:rPr>
        <w:t xml:space="preserve">частью 4 статьи 3 </w:t>
      </w:r>
      <w:r w:rsidRPr="006B4347">
        <w:rPr>
          <w:rFonts w:ascii="Times New Roman" w:hAnsi="Times New Roman"/>
          <w:sz w:val="28"/>
          <w:szCs w:val="28"/>
          <w:lang w:eastAsia="ru-RU"/>
        </w:rPr>
        <w:t>Федеральн</w:t>
      </w:r>
      <w:r>
        <w:rPr>
          <w:rFonts w:ascii="Times New Roman" w:hAnsi="Times New Roman"/>
          <w:sz w:val="28"/>
          <w:szCs w:val="28"/>
          <w:lang w:eastAsia="ru-RU"/>
        </w:rPr>
        <w:t>ого</w:t>
      </w:r>
      <w:r w:rsidRPr="006B4347">
        <w:rPr>
          <w:rFonts w:ascii="Times New Roman" w:hAnsi="Times New Roman"/>
          <w:sz w:val="28"/>
          <w:szCs w:val="28"/>
          <w:lang w:eastAsia="ru-RU"/>
        </w:rPr>
        <w:t xml:space="preserve"> закон</w:t>
      </w:r>
      <w:r>
        <w:rPr>
          <w:rFonts w:ascii="Times New Roman" w:hAnsi="Times New Roman"/>
          <w:sz w:val="28"/>
          <w:szCs w:val="28"/>
          <w:lang w:eastAsia="ru-RU"/>
        </w:rPr>
        <w:t xml:space="preserve">а </w:t>
      </w:r>
      <w:r w:rsidRPr="006B4347">
        <w:rPr>
          <w:rFonts w:ascii="Times New Roman" w:hAnsi="Times New Roman"/>
          <w:sz w:val="28"/>
          <w:szCs w:val="28"/>
          <w:lang w:eastAsia="ru-RU"/>
        </w:rPr>
        <w:t xml:space="preserve">№ 6-ФЗ, </w:t>
      </w:r>
      <w:r>
        <w:rPr>
          <w:rFonts w:ascii="Times New Roman" w:hAnsi="Times New Roman"/>
          <w:sz w:val="28"/>
          <w:szCs w:val="28"/>
          <w:lang w:eastAsia="ru-RU"/>
        </w:rPr>
        <w:t>частью 3.1 статьи 1</w:t>
      </w:r>
      <w:r w:rsidRPr="006B4347">
        <w:rPr>
          <w:rFonts w:ascii="Times New Roman" w:hAnsi="Times New Roman"/>
          <w:sz w:val="28"/>
          <w:szCs w:val="28"/>
          <w:lang w:eastAsia="ru-RU"/>
        </w:rPr>
        <w:t xml:space="preserve"> Закона Московской области № 135/2010-ОЗ КСП Московской области обладает организационной и функциональной независимостью и осуществляет свою деятельность самостоятельно.</w:t>
      </w:r>
    </w:p>
    <w:p w:rsidR="008C738C" w:rsidRDefault="008C738C" w:rsidP="008C738C">
      <w:pPr>
        <w:spacing w:after="0" w:line="264" w:lineRule="auto"/>
        <w:ind w:firstLine="709"/>
        <w:jc w:val="both"/>
        <w:rPr>
          <w:rFonts w:ascii="Times New Roman" w:hAnsi="Times New Roman"/>
          <w:sz w:val="28"/>
        </w:rPr>
      </w:pPr>
      <w:r w:rsidRPr="004D3A3B">
        <w:rPr>
          <w:rFonts w:ascii="Times New Roman" w:hAnsi="Times New Roman"/>
          <w:sz w:val="28"/>
          <w:szCs w:val="28"/>
        </w:rPr>
        <w:t>В 201</w:t>
      </w:r>
      <w:r>
        <w:rPr>
          <w:rFonts w:ascii="Times New Roman" w:hAnsi="Times New Roman"/>
          <w:sz w:val="28"/>
          <w:szCs w:val="28"/>
        </w:rPr>
        <w:t>9</w:t>
      </w:r>
      <w:r w:rsidRPr="004D3A3B">
        <w:rPr>
          <w:rFonts w:ascii="Times New Roman" w:hAnsi="Times New Roman"/>
          <w:sz w:val="28"/>
          <w:szCs w:val="28"/>
        </w:rPr>
        <w:t xml:space="preserve"> году </w:t>
      </w:r>
      <w:r w:rsidRPr="006B4347">
        <w:rPr>
          <w:rFonts w:ascii="Times New Roman" w:hAnsi="Times New Roman"/>
          <w:sz w:val="28"/>
          <w:szCs w:val="28"/>
        </w:rPr>
        <w:t xml:space="preserve">КСП Московской области в своей деятельности руководствовалась указанным </w:t>
      </w:r>
      <w:r w:rsidRPr="006B4347">
        <w:rPr>
          <w:rFonts w:ascii="Times New Roman" w:hAnsi="Times New Roman"/>
          <w:sz w:val="28"/>
        </w:rPr>
        <w:t>законодательством, а также законодательством в сферах стратегического планирования социально-экономического развития, бюджетного процесса, административных правонарушени</w:t>
      </w:r>
      <w:r w:rsidR="00CB4790">
        <w:rPr>
          <w:rFonts w:ascii="Times New Roman" w:hAnsi="Times New Roman"/>
          <w:sz w:val="28"/>
        </w:rPr>
        <w:t>й</w:t>
      </w:r>
      <w:r w:rsidRPr="006B4347">
        <w:rPr>
          <w:rFonts w:ascii="Times New Roman" w:hAnsi="Times New Roman"/>
          <w:sz w:val="28"/>
        </w:rPr>
        <w:t>, государственной гражданской службы, противодействия коррупции и в других сферах.</w:t>
      </w:r>
    </w:p>
    <w:p w:rsidR="008C738C" w:rsidRDefault="008C738C" w:rsidP="008C738C">
      <w:pPr>
        <w:spacing w:after="0" w:line="264" w:lineRule="auto"/>
        <w:ind w:firstLine="709"/>
        <w:jc w:val="both"/>
        <w:rPr>
          <w:rFonts w:ascii="Times New Roman" w:hAnsi="Times New Roman"/>
          <w:sz w:val="28"/>
          <w:szCs w:val="28"/>
        </w:rPr>
      </w:pPr>
      <w:r>
        <w:rPr>
          <w:rFonts w:ascii="Times New Roman" w:hAnsi="Times New Roman"/>
          <w:sz w:val="28"/>
          <w:szCs w:val="28"/>
        </w:rPr>
        <w:t>Таким образом, на сегодняшний день сформирована законодательная база, позволяющая КСП Московской области функционировать и развиваться, удовлетворяя общественный запрос на контроль использования государственных ресурсов.</w:t>
      </w:r>
    </w:p>
    <w:p w:rsidR="008C738C" w:rsidRPr="006B4347" w:rsidRDefault="008C738C" w:rsidP="008C738C">
      <w:pPr>
        <w:spacing w:after="0" w:line="264" w:lineRule="auto"/>
        <w:ind w:firstLine="709"/>
        <w:jc w:val="both"/>
        <w:rPr>
          <w:rFonts w:ascii="Times New Roman" w:hAnsi="Times New Roman"/>
          <w:sz w:val="28"/>
          <w:szCs w:val="28"/>
        </w:rPr>
      </w:pPr>
      <w:r w:rsidRPr="006B4347">
        <w:rPr>
          <w:rFonts w:ascii="Times New Roman" w:hAnsi="Times New Roman"/>
          <w:sz w:val="28"/>
          <w:szCs w:val="28"/>
        </w:rPr>
        <w:t>Являясь постоянно действующим государственным органом внешнего государственного финансового контроля, КСП Московской области в своей работе основывалась на принципах законности, объективности, эффективности, независимости и гласности.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Основными задачами К</w:t>
      </w:r>
      <w:r>
        <w:rPr>
          <w:rFonts w:ascii="Times New Roman" w:eastAsia="Times New Roman" w:hAnsi="Times New Roman"/>
          <w:sz w:val="28"/>
          <w:szCs w:val="28"/>
          <w:lang w:eastAsia="ru-RU"/>
        </w:rPr>
        <w:t>СП Московской области</w:t>
      </w:r>
      <w:r w:rsidRPr="00731846">
        <w:rPr>
          <w:rFonts w:ascii="Times New Roman" w:eastAsia="Times New Roman" w:hAnsi="Times New Roman"/>
          <w:sz w:val="28"/>
          <w:szCs w:val="28"/>
          <w:lang w:eastAsia="ru-RU"/>
        </w:rPr>
        <w:t xml:space="preserve"> являются:</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осуществление контроля за своевременным исполнением доходных и расходных статей бюджета Московской области и бюджета Территориального фонда обязательного медицинского страхования Московской области по объем</w:t>
      </w:r>
      <w:r w:rsidR="00CB4790">
        <w:rPr>
          <w:rFonts w:ascii="Times New Roman" w:eastAsia="Times New Roman" w:hAnsi="Times New Roman"/>
          <w:sz w:val="28"/>
          <w:szCs w:val="28"/>
          <w:lang w:eastAsia="ru-RU"/>
        </w:rPr>
        <w:t>у</w:t>
      </w:r>
      <w:r w:rsidRPr="00731846">
        <w:rPr>
          <w:rFonts w:ascii="Times New Roman" w:eastAsia="Times New Roman" w:hAnsi="Times New Roman"/>
          <w:sz w:val="28"/>
          <w:szCs w:val="28"/>
          <w:lang w:eastAsia="ru-RU"/>
        </w:rPr>
        <w:t>, структуре и целевому назначению;</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осуществление контроля за использованием средств бюджета Московской области и бюджета Территориального фонда обязательного медицинского страхования Московской области, а также соблюдением установленного порядка управления и распоряжения имуществом, находящимся в собственности Московской области;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проведение экспертиз проектов законов о бюджете Московской области и проектов законов о бюджете Территориального фонда обязательного медицинского страхования Московской области, подготовка заключений на годовые отчеты об исполнении бюджета Московской области и бюджета Территориального фонда обязательного медицинского страхования Московской области;</w:t>
      </w:r>
    </w:p>
    <w:p w:rsidR="008C738C" w:rsidRDefault="008C738C" w:rsidP="008C738C">
      <w:pPr>
        <w:spacing w:after="0" w:line="264" w:lineRule="auto"/>
        <w:ind w:firstLine="709"/>
        <w:jc w:val="both"/>
        <w:rPr>
          <w:rFonts w:ascii="Times New Roman" w:eastAsia="Times New Roman" w:hAnsi="Times New Roman"/>
          <w:sz w:val="28"/>
          <w:szCs w:val="28"/>
          <w:lang w:eastAsia="ru-RU"/>
        </w:rPr>
      </w:pPr>
      <w:r w:rsidRPr="00731846">
        <w:rPr>
          <w:rFonts w:ascii="Times New Roman" w:eastAsia="Times New Roman" w:hAnsi="Times New Roman"/>
          <w:sz w:val="28"/>
          <w:szCs w:val="28"/>
          <w:lang w:eastAsia="ru-RU"/>
        </w:rPr>
        <w:t>анализ бюджетного процесса в Московской области и подготовка предложений, направленных на его совершенствование.</w:t>
      </w:r>
    </w:p>
    <w:p w:rsidR="008C738C" w:rsidRPr="00731846" w:rsidRDefault="00E773B8"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К</w:t>
      </w:r>
      <w:r>
        <w:rPr>
          <w:rFonts w:ascii="Times New Roman" w:eastAsia="Times New Roman" w:hAnsi="Times New Roman"/>
          <w:sz w:val="28"/>
          <w:szCs w:val="28"/>
          <w:lang w:eastAsia="ru-RU"/>
        </w:rPr>
        <w:t>СП Московской области</w:t>
      </w:r>
      <w:r w:rsidRPr="00731846">
        <w:rPr>
          <w:rFonts w:ascii="Times New Roman" w:eastAsia="Times New Roman" w:hAnsi="Times New Roman"/>
          <w:sz w:val="28"/>
          <w:szCs w:val="28"/>
          <w:lang w:eastAsia="ru-RU"/>
        </w:rPr>
        <w:t xml:space="preserve"> </w:t>
      </w:r>
      <w:r w:rsidR="008C738C" w:rsidRPr="00731846">
        <w:rPr>
          <w:rFonts w:ascii="Times New Roman" w:eastAsia="Times New Roman" w:hAnsi="Times New Roman"/>
          <w:sz w:val="28"/>
          <w:szCs w:val="28"/>
          <w:lang w:eastAsia="ru-RU"/>
        </w:rPr>
        <w:t>осуществля</w:t>
      </w:r>
      <w:r w:rsidR="00447188">
        <w:rPr>
          <w:rFonts w:ascii="Times New Roman" w:eastAsia="Times New Roman" w:hAnsi="Times New Roman"/>
          <w:sz w:val="28"/>
          <w:szCs w:val="28"/>
          <w:lang w:eastAsia="ru-RU"/>
        </w:rPr>
        <w:t>ла</w:t>
      </w:r>
      <w:r w:rsidR="008C738C" w:rsidRPr="00731846">
        <w:rPr>
          <w:rFonts w:ascii="Times New Roman" w:eastAsia="Times New Roman" w:hAnsi="Times New Roman"/>
          <w:sz w:val="28"/>
          <w:szCs w:val="28"/>
          <w:lang w:eastAsia="ru-RU"/>
        </w:rPr>
        <w:t xml:space="preserve"> следующие полномочия:</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контроль за исполнением бюджета Московской области и бюджета Территориального фонда обязательного медицинского страхования Московской области;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экспертиза проектов законов о бюджете Московской области, проектов законов о бюджете Территориального фонда обязательного медицинского страхования Московской области, проектов законов об исполнении бюджета Московской области, проектов законов об исполнении бюджета Территориального фонда обязательного медицинского страхования Московской области, а также вносимых в них изменений, в том числе обоснованность показателей (параметров и характеристик) бюджетов;</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внешняя проверка годового отчета об исполнении бюджета Московской области, годового отчета об исполнении бюджета Территориального фонда обязательного медицинского страхования Московской области;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по обращению представительного органа городского, сельского поселения осуществление внешней проверки годового отчета об исполнении местного бюджета;</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организация и осуществление контроля за законностью, результативностью (эффективностью и экономностью) использования средств бюджета Московской области, средств бюджета Территориального фонда обязательного медицинского страхования Московской области и иных источников, предусмотренных законодательством Российской Федерации;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аудит эффективности, направленный на определение экономности и результативности использования средств бюджета Московской области, средств бюджета Территориального фонда обязательного медицинского страхования Московской области;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контроль за соблюдением установленного порядка управления и распоряжения имуществом, находящимся в собственности Московской области, в том числе охраняемыми результатами интеллектуальной деятельности и средствами индивидуализации, принадлежащими Московской области;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оценка эффективности предоставления налоговых и иных льгот и преимуществ, бюджетных кредитов из бюджета Московской области,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Московской области и имущества, находящегося в собственности Московской области;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осуществление проверок соблюдения юридическими лицами, не являющимися государственными (муниципальными) учреждениями, индивидуальными предпринимателями, а также физическими лицами - производителями товаров, работ, услуг условий и целей предоставления субсидий из бюджета Московской области и бюджета Территориального фонда обязательного медицинского страхования Московской области;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осуществление проверок соблюдения юридическими лицами - получателями бюджетного кредита условий, целей и порядка его предоставления в порядке и случаях, установленных федеральным законодательством;</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финансово-экономическая экспертиза проектов законов Московской области и нормативных правовых актов органов государственной власти Московской области, государственных органов Московской области (включая обоснованность финансово-экономических обоснований) в части, касающейся расходных обязательств Московской области, а также государственных программ Московской области, в том числе обоснованность показателей (параметров и характеристик) бюджетов;</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анализ и мониторинг бюджетного процесса в Московской области,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предложений по совершенствованию осуществления главными администраторами средств бюджета Московской области внутреннего финансового контроля и внутреннего финансового аудита;</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участника стратегического планирования социально-экономического развития Московской области и осуществляет анализ и мониторинг социально-экономического развития Московской области, реализации плана мероприятий по реализации стратегии социально-экономического развития Московской области;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 xml:space="preserve">контроль за законностью, результативностью (эффективностью и экономностью) использования межбюджетных трансфертов, предоставленных из бюджета Московской области бюджетам муниципальных образований Московской области, а также проверка местного бюджета в случаях, установленных Бюджетным </w:t>
      </w:r>
      <w:r>
        <w:rPr>
          <w:rFonts w:ascii="Times New Roman" w:eastAsia="Times New Roman" w:hAnsi="Times New Roman"/>
          <w:sz w:val="28"/>
          <w:szCs w:val="28"/>
          <w:lang w:eastAsia="ru-RU"/>
        </w:rPr>
        <w:t>кодексом</w:t>
      </w:r>
      <w:r w:rsidRPr="00731846">
        <w:rPr>
          <w:rFonts w:ascii="Times New Roman" w:eastAsia="Times New Roman" w:hAnsi="Times New Roman"/>
          <w:sz w:val="28"/>
          <w:szCs w:val="28"/>
          <w:lang w:eastAsia="ru-RU"/>
        </w:rPr>
        <w:t xml:space="preserve"> Российской Федерации;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проведение не реже одного раза в два года проверки годового отчета об исполнении бюджета муниципального образования Московской области,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аудит в сфере закупок товаров, работ, услуг для обеспечения государственных нужд Московской области и иные полномочия, определенные</w:t>
      </w:r>
      <w:r>
        <w:rPr>
          <w:rFonts w:ascii="Times New Roman" w:eastAsia="Times New Roman" w:hAnsi="Times New Roman"/>
          <w:sz w:val="28"/>
          <w:szCs w:val="28"/>
          <w:lang w:eastAsia="ru-RU"/>
        </w:rPr>
        <w:t xml:space="preserve"> статьей 98</w:t>
      </w:r>
      <w:r w:rsidRPr="00731846">
        <w:rPr>
          <w:rFonts w:ascii="Times New Roman" w:eastAsia="Times New Roman" w:hAnsi="Times New Roman"/>
          <w:sz w:val="28"/>
          <w:szCs w:val="28"/>
          <w:lang w:eastAsia="ru-RU"/>
        </w:rPr>
        <w:t xml:space="preserve"> Федерального закона от </w:t>
      </w:r>
      <w:r w:rsidR="003F53BA">
        <w:rPr>
          <w:rFonts w:ascii="Times New Roman" w:eastAsia="Times New Roman" w:hAnsi="Times New Roman"/>
          <w:sz w:val="28"/>
          <w:szCs w:val="28"/>
          <w:lang w:eastAsia="ru-RU"/>
        </w:rPr>
        <w:t>0</w:t>
      </w:r>
      <w:r w:rsidRPr="00731846">
        <w:rPr>
          <w:rFonts w:ascii="Times New Roman" w:eastAsia="Times New Roman" w:hAnsi="Times New Roman"/>
          <w:sz w:val="28"/>
          <w:szCs w:val="28"/>
          <w:lang w:eastAsia="ru-RU"/>
        </w:rPr>
        <w:t>5</w:t>
      </w:r>
      <w:r w:rsidR="003F53BA">
        <w:rPr>
          <w:rFonts w:ascii="Times New Roman" w:eastAsia="Times New Roman" w:hAnsi="Times New Roman"/>
          <w:sz w:val="28"/>
          <w:szCs w:val="28"/>
          <w:lang w:eastAsia="ru-RU"/>
        </w:rPr>
        <w:t>.04.</w:t>
      </w:r>
      <w:r w:rsidRPr="00731846">
        <w:rPr>
          <w:rFonts w:ascii="Times New Roman" w:eastAsia="Times New Roman" w:hAnsi="Times New Roman"/>
          <w:sz w:val="28"/>
          <w:szCs w:val="28"/>
          <w:lang w:eastAsia="ru-RU"/>
        </w:rPr>
        <w:t xml:space="preserve">2013 </w:t>
      </w:r>
      <w:r>
        <w:rPr>
          <w:rFonts w:ascii="Times New Roman" w:eastAsia="Times New Roman" w:hAnsi="Times New Roman"/>
          <w:sz w:val="28"/>
          <w:szCs w:val="28"/>
          <w:lang w:eastAsia="ru-RU"/>
        </w:rPr>
        <w:t>№</w:t>
      </w:r>
      <w:r w:rsidRPr="00731846">
        <w:rPr>
          <w:rFonts w:ascii="Times New Roman" w:eastAsia="Times New Roman" w:hAnsi="Times New Roman"/>
          <w:sz w:val="28"/>
          <w:szCs w:val="28"/>
          <w:lang w:eastAsia="ru-RU"/>
        </w:rPr>
        <w:t xml:space="preserve"> 44-</w:t>
      </w:r>
      <w:r>
        <w:rPr>
          <w:rFonts w:ascii="Times New Roman" w:eastAsia="Times New Roman" w:hAnsi="Times New Roman"/>
          <w:sz w:val="28"/>
          <w:szCs w:val="28"/>
          <w:lang w:eastAsia="ru-RU"/>
        </w:rPr>
        <w:t>ФЗ «</w:t>
      </w:r>
      <w:r w:rsidRPr="00731846">
        <w:rPr>
          <w:rFonts w:ascii="Times New Roman" w:eastAsia="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sz w:val="28"/>
          <w:szCs w:val="28"/>
          <w:lang w:eastAsia="ru-RU"/>
        </w:rPr>
        <w:t>»</w:t>
      </w:r>
      <w:r w:rsidR="00817138">
        <w:rPr>
          <w:rFonts w:ascii="Times New Roman" w:eastAsia="Times New Roman" w:hAnsi="Times New Roman"/>
          <w:sz w:val="28"/>
          <w:szCs w:val="28"/>
          <w:lang w:eastAsia="ru-RU"/>
        </w:rPr>
        <w:t xml:space="preserve"> (далее </w:t>
      </w:r>
      <w:r w:rsidR="00817138" w:rsidRPr="00D61110">
        <w:rPr>
          <w:rFonts w:ascii="Times New Roman" w:eastAsia="Times New Roman" w:hAnsi="Times New Roman"/>
          <w:sz w:val="28"/>
          <w:szCs w:val="28"/>
          <w:lang w:eastAsia="ru-RU"/>
        </w:rPr>
        <w:t>–</w:t>
      </w:r>
      <w:r w:rsidR="00817138">
        <w:rPr>
          <w:rFonts w:ascii="Times New Roman" w:eastAsia="Times New Roman" w:hAnsi="Times New Roman"/>
          <w:sz w:val="28"/>
          <w:szCs w:val="28"/>
          <w:lang w:eastAsia="ru-RU"/>
        </w:rPr>
        <w:t xml:space="preserve"> </w:t>
      </w:r>
      <w:r w:rsidR="00A24227">
        <w:rPr>
          <w:rFonts w:ascii="Times New Roman" w:eastAsia="Times New Roman" w:hAnsi="Times New Roman"/>
          <w:sz w:val="28"/>
          <w:szCs w:val="28"/>
          <w:lang w:eastAsia="ru-RU"/>
        </w:rPr>
        <w:t xml:space="preserve">Федеральный закон </w:t>
      </w:r>
      <w:r w:rsidR="003F53BA">
        <w:rPr>
          <w:rFonts w:ascii="Times New Roman" w:eastAsia="Times New Roman" w:hAnsi="Times New Roman"/>
          <w:sz w:val="28"/>
          <w:szCs w:val="28"/>
          <w:lang w:eastAsia="ru-RU"/>
        </w:rPr>
        <w:t>№ 44-ФЗ)</w:t>
      </w:r>
      <w:r w:rsidRPr="00731846">
        <w:rPr>
          <w:rFonts w:ascii="Times New Roman" w:eastAsia="Times New Roman" w:hAnsi="Times New Roman"/>
          <w:sz w:val="28"/>
          <w:szCs w:val="28"/>
          <w:lang w:eastAsia="ru-RU"/>
        </w:rPr>
        <w:t>;</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 xml:space="preserve">финансовый контроль за использованием региональным оператором средств бюджета Московской области в соответствии со </w:t>
      </w:r>
      <w:r>
        <w:rPr>
          <w:rFonts w:ascii="Times New Roman" w:eastAsia="Times New Roman" w:hAnsi="Times New Roman"/>
          <w:sz w:val="28"/>
          <w:szCs w:val="28"/>
          <w:lang w:eastAsia="ru-RU"/>
        </w:rPr>
        <w:t>статьей 186</w:t>
      </w:r>
      <w:r w:rsidRPr="00731846">
        <w:rPr>
          <w:rFonts w:ascii="Times New Roman" w:eastAsia="Times New Roman" w:hAnsi="Times New Roman"/>
          <w:sz w:val="28"/>
          <w:szCs w:val="28"/>
          <w:lang w:eastAsia="ru-RU"/>
        </w:rPr>
        <w:t xml:space="preserve"> Жилищного кодекса Российской Федерации;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 xml:space="preserve">подготовка информации о ходе исполнения бюджета Московской области, бюджета Территориального фонда обязательного медицинского страхования Московской области, о результатах проведенных контрольных и экспертно-аналитических мероприятий и представление такой информации в </w:t>
      </w:r>
      <w:r w:rsidR="00326CB5">
        <w:rPr>
          <w:rFonts w:ascii="Times New Roman" w:eastAsia="Times New Roman" w:hAnsi="Times New Roman"/>
          <w:sz w:val="28"/>
          <w:szCs w:val="28"/>
          <w:lang w:eastAsia="ru-RU"/>
        </w:rPr>
        <w:t xml:space="preserve">Московскую областную </w:t>
      </w:r>
      <w:r w:rsidRPr="00731846">
        <w:rPr>
          <w:rFonts w:ascii="Times New Roman" w:eastAsia="Times New Roman" w:hAnsi="Times New Roman"/>
          <w:sz w:val="28"/>
          <w:szCs w:val="28"/>
          <w:lang w:eastAsia="ru-RU"/>
        </w:rPr>
        <w:t>Думу и Губернатору Московской области;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участие в пределах полномочий в мероприятиях, направленных на противодействие коррупции;</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 xml:space="preserve">принятие распоряжений по вопросам, находящимся в компетенции </w:t>
      </w:r>
      <w:r w:rsidR="005451EE">
        <w:rPr>
          <w:rFonts w:ascii="Times New Roman" w:eastAsia="Times New Roman" w:hAnsi="Times New Roman"/>
          <w:sz w:val="28"/>
          <w:szCs w:val="28"/>
          <w:lang w:eastAsia="ru-RU"/>
        </w:rPr>
        <w:t>КСП </w:t>
      </w:r>
      <w:r w:rsidR="00326CB5">
        <w:rPr>
          <w:rFonts w:ascii="Times New Roman" w:eastAsia="Times New Roman" w:hAnsi="Times New Roman"/>
          <w:sz w:val="28"/>
          <w:szCs w:val="28"/>
          <w:lang w:eastAsia="ru-RU"/>
        </w:rPr>
        <w:t>Московской области</w:t>
      </w:r>
      <w:r w:rsidRPr="00731846">
        <w:rPr>
          <w:rFonts w:ascii="Times New Roman" w:eastAsia="Times New Roman" w:hAnsi="Times New Roman"/>
          <w:sz w:val="28"/>
          <w:szCs w:val="28"/>
          <w:lang w:eastAsia="ru-RU"/>
        </w:rPr>
        <w:t>;</w:t>
      </w:r>
    </w:p>
    <w:p w:rsidR="008C738C" w:rsidRPr="00731846" w:rsidRDefault="008C738C" w:rsidP="008C738C">
      <w:pPr>
        <w:spacing w:after="0" w:line="264" w:lineRule="auto"/>
        <w:ind w:firstLine="709"/>
        <w:jc w:val="both"/>
        <w:rPr>
          <w:rFonts w:ascii="Verdana" w:eastAsia="Times New Roman" w:hAnsi="Verdana"/>
          <w:sz w:val="28"/>
          <w:szCs w:val="28"/>
          <w:lang w:eastAsia="ru-RU"/>
        </w:rPr>
      </w:pPr>
      <w:r w:rsidRPr="00731846">
        <w:rPr>
          <w:rFonts w:ascii="Times New Roman" w:eastAsia="Times New Roman" w:hAnsi="Times New Roman"/>
          <w:sz w:val="28"/>
          <w:szCs w:val="28"/>
          <w:lang w:eastAsia="ru-RU"/>
        </w:rPr>
        <w:t>иные полномочия в сфере внешнего государственного финансового контроля, а также стратегического планирования социально-экономического развития Московской области, установленные федеральным законодательством и законодательством Московской области.</w:t>
      </w:r>
    </w:p>
    <w:p w:rsidR="008C738C" w:rsidRDefault="008C738C" w:rsidP="008C738C">
      <w:pPr>
        <w:spacing w:after="0" w:line="264" w:lineRule="auto"/>
        <w:ind w:firstLine="709"/>
        <w:jc w:val="both"/>
        <w:rPr>
          <w:rFonts w:ascii="Times New Roman" w:hAnsi="Times New Roman"/>
          <w:sz w:val="28"/>
          <w:szCs w:val="28"/>
        </w:rPr>
      </w:pPr>
      <w:r>
        <w:rPr>
          <w:rFonts w:ascii="Times New Roman" w:hAnsi="Times New Roman"/>
          <w:sz w:val="28"/>
          <w:szCs w:val="28"/>
        </w:rPr>
        <w:t>Действующим законодательством предусмотрено взаимодействие КСП</w:t>
      </w:r>
      <w:r w:rsidR="00326CB5">
        <w:rPr>
          <w:rFonts w:ascii="Times New Roman" w:hAnsi="Times New Roman"/>
          <w:sz w:val="28"/>
          <w:szCs w:val="28"/>
        </w:rPr>
        <w:t> </w:t>
      </w:r>
      <w:r>
        <w:rPr>
          <w:rFonts w:ascii="Times New Roman" w:hAnsi="Times New Roman"/>
          <w:sz w:val="28"/>
          <w:szCs w:val="28"/>
        </w:rPr>
        <w:t xml:space="preserve">Московской области с международными объединениями органов финансового контроля. В этой связи в целях выполнения законодательства в части реализации права по установлению и поддержке связей с международными объединениями контрольно-счетных органов, внедрения в деятельность лучших практик, КСП Московской области </w:t>
      </w:r>
      <w:r w:rsidR="00E773B8">
        <w:rPr>
          <w:rFonts w:ascii="Times New Roman" w:hAnsi="Times New Roman"/>
          <w:sz w:val="28"/>
          <w:szCs w:val="28"/>
        </w:rPr>
        <w:t xml:space="preserve">в 2019 году </w:t>
      </w:r>
      <w:r>
        <w:rPr>
          <w:rFonts w:ascii="Times New Roman" w:hAnsi="Times New Roman"/>
          <w:sz w:val="28"/>
          <w:szCs w:val="28"/>
        </w:rPr>
        <w:t>вступила в Европейск</w:t>
      </w:r>
      <w:r w:rsidR="00C27D78">
        <w:rPr>
          <w:rFonts w:ascii="Times New Roman" w:hAnsi="Times New Roman"/>
          <w:sz w:val="28"/>
          <w:szCs w:val="28"/>
        </w:rPr>
        <w:t>ую</w:t>
      </w:r>
      <w:r>
        <w:rPr>
          <w:rFonts w:ascii="Times New Roman" w:hAnsi="Times New Roman"/>
          <w:sz w:val="28"/>
          <w:szCs w:val="28"/>
        </w:rPr>
        <w:t xml:space="preserve"> организаци</w:t>
      </w:r>
      <w:r w:rsidR="00C27D78">
        <w:rPr>
          <w:rFonts w:ascii="Times New Roman" w:hAnsi="Times New Roman"/>
          <w:sz w:val="28"/>
          <w:szCs w:val="28"/>
        </w:rPr>
        <w:t>ю</w:t>
      </w:r>
      <w:r>
        <w:rPr>
          <w:rFonts w:ascii="Times New Roman" w:hAnsi="Times New Roman"/>
          <w:sz w:val="28"/>
          <w:szCs w:val="28"/>
        </w:rPr>
        <w:t xml:space="preserve"> региональных органов </w:t>
      </w:r>
      <w:r w:rsidR="00D37521">
        <w:rPr>
          <w:rFonts w:ascii="Times New Roman" w:hAnsi="Times New Roman"/>
          <w:sz w:val="28"/>
          <w:szCs w:val="28"/>
        </w:rPr>
        <w:t xml:space="preserve">внешнего </w:t>
      </w:r>
      <w:r>
        <w:rPr>
          <w:rFonts w:ascii="Times New Roman" w:hAnsi="Times New Roman"/>
          <w:sz w:val="28"/>
          <w:szCs w:val="28"/>
        </w:rPr>
        <w:t xml:space="preserve">контроля </w:t>
      </w:r>
      <w:r w:rsidR="00D37521">
        <w:rPr>
          <w:rFonts w:ascii="Times New Roman" w:hAnsi="Times New Roman"/>
          <w:sz w:val="28"/>
          <w:szCs w:val="28"/>
        </w:rPr>
        <w:t xml:space="preserve">государственных финансов </w:t>
      </w:r>
      <w:r>
        <w:rPr>
          <w:rFonts w:ascii="Times New Roman" w:hAnsi="Times New Roman"/>
          <w:sz w:val="28"/>
          <w:szCs w:val="28"/>
        </w:rPr>
        <w:t>(ЕВРОРАИ).</w:t>
      </w:r>
    </w:p>
    <w:p w:rsidR="00154D0C" w:rsidRPr="00154D0C" w:rsidRDefault="00154D0C" w:rsidP="00154D0C">
      <w:pPr>
        <w:spacing w:after="0" w:line="264" w:lineRule="auto"/>
        <w:ind w:firstLine="709"/>
        <w:jc w:val="center"/>
        <w:rPr>
          <w:rFonts w:ascii="Times New Roman" w:hAnsi="Times New Roman"/>
          <w:color w:val="1F497D"/>
          <w:sz w:val="16"/>
          <w:szCs w:val="16"/>
          <w:highlight w:val="yellow"/>
          <w:lang w:eastAsia="ru-RU"/>
        </w:rPr>
      </w:pPr>
    </w:p>
    <w:p w:rsidR="00154D0C" w:rsidRPr="001A4B6E" w:rsidRDefault="00154D0C" w:rsidP="00154D0C">
      <w:pPr>
        <w:spacing w:after="0" w:line="264" w:lineRule="auto"/>
        <w:ind w:left="-142"/>
        <w:jc w:val="center"/>
        <w:rPr>
          <w:rFonts w:ascii="Times New Roman" w:hAnsi="Times New Roman"/>
          <w:b/>
          <w:color w:val="002060"/>
          <w:sz w:val="28"/>
        </w:rPr>
      </w:pPr>
      <w:r w:rsidRPr="001A4B6E">
        <w:rPr>
          <w:rFonts w:ascii="Times New Roman" w:hAnsi="Times New Roman"/>
          <w:b/>
          <w:color w:val="002060"/>
          <w:sz w:val="28"/>
          <w:szCs w:val="28"/>
          <w:lang w:eastAsia="ru-RU"/>
        </w:rPr>
        <w:t>2</w:t>
      </w:r>
      <w:r w:rsidRPr="001A4B6E">
        <w:rPr>
          <w:rFonts w:ascii="Times New Roman" w:hAnsi="Times New Roman"/>
          <w:b/>
          <w:color w:val="002060"/>
          <w:sz w:val="28"/>
        </w:rPr>
        <w:t>. ОСНОВНЫЕ ИТОГИ ДЕЯТЕЛЬНОСТИ ЗА 201</w:t>
      </w:r>
      <w:r w:rsidR="00E773B8" w:rsidRPr="001A4B6E">
        <w:rPr>
          <w:rFonts w:ascii="Times New Roman" w:hAnsi="Times New Roman"/>
          <w:b/>
          <w:color w:val="002060"/>
          <w:sz w:val="28"/>
        </w:rPr>
        <w:t>9</w:t>
      </w:r>
      <w:r w:rsidRPr="001A4B6E">
        <w:rPr>
          <w:rFonts w:ascii="Times New Roman" w:hAnsi="Times New Roman"/>
          <w:b/>
          <w:color w:val="002060"/>
          <w:sz w:val="28"/>
        </w:rPr>
        <w:t xml:space="preserve"> ГОД</w:t>
      </w:r>
    </w:p>
    <w:p w:rsidR="00154D0C" w:rsidRPr="00154D0C" w:rsidRDefault="00154D0C" w:rsidP="00154D0C">
      <w:pPr>
        <w:spacing w:after="0" w:line="264" w:lineRule="auto"/>
        <w:ind w:firstLine="709"/>
        <w:jc w:val="center"/>
        <w:rPr>
          <w:rFonts w:ascii="Times New Roman" w:hAnsi="Times New Roman"/>
          <w:color w:val="1F497D"/>
          <w:sz w:val="16"/>
          <w:szCs w:val="16"/>
          <w:highlight w:val="yellow"/>
        </w:rPr>
      </w:pPr>
    </w:p>
    <w:p w:rsidR="0053282D" w:rsidRPr="00D61110" w:rsidRDefault="0053282D" w:rsidP="005D7B0C">
      <w:pPr>
        <w:spacing w:after="0" w:line="264" w:lineRule="auto"/>
        <w:ind w:firstLine="709"/>
        <w:jc w:val="both"/>
        <w:rPr>
          <w:rFonts w:ascii="Times New Roman" w:hAnsi="Times New Roman"/>
          <w:color w:val="000000"/>
          <w:sz w:val="28"/>
          <w:szCs w:val="28"/>
        </w:rPr>
      </w:pPr>
      <w:r w:rsidRPr="00D61110">
        <w:rPr>
          <w:rFonts w:ascii="Times New Roman" w:hAnsi="Times New Roman"/>
          <w:color w:val="000000"/>
          <w:sz w:val="28"/>
          <w:szCs w:val="28"/>
        </w:rPr>
        <w:t>1.</w:t>
      </w:r>
      <w:r>
        <w:rPr>
          <w:rFonts w:ascii="Times New Roman" w:hAnsi="Times New Roman"/>
          <w:color w:val="000000"/>
          <w:sz w:val="28"/>
          <w:szCs w:val="28"/>
        </w:rPr>
        <w:t> </w:t>
      </w:r>
      <w:r w:rsidRPr="00D61110">
        <w:rPr>
          <w:rFonts w:ascii="Times New Roman" w:hAnsi="Times New Roman"/>
          <w:color w:val="000000"/>
          <w:sz w:val="28"/>
          <w:szCs w:val="28"/>
        </w:rPr>
        <w:t>Деятельность КСП Московской области</w:t>
      </w:r>
      <w:r w:rsidR="00163D9B">
        <w:rPr>
          <w:rFonts w:ascii="Times New Roman" w:hAnsi="Times New Roman"/>
          <w:color w:val="000000"/>
          <w:sz w:val="28"/>
          <w:szCs w:val="28"/>
        </w:rPr>
        <w:t xml:space="preserve"> в</w:t>
      </w:r>
      <w:r w:rsidRPr="00D61110">
        <w:rPr>
          <w:rFonts w:ascii="Times New Roman" w:hAnsi="Times New Roman"/>
          <w:color w:val="000000"/>
          <w:sz w:val="28"/>
          <w:szCs w:val="28"/>
        </w:rPr>
        <w:t xml:space="preserve"> 201</w:t>
      </w:r>
      <w:r>
        <w:rPr>
          <w:rFonts w:ascii="Times New Roman" w:hAnsi="Times New Roman"/>
          <w:color w:val="000000"/>
          <w:sz w:val="28"/>
          <w:szCs w:val="28"/>
        </w:rPr>
        <w:t>9</w:t>
      </w:r>
      <w:r w:rsidRPr="00D61110">
        <w:rPr>
          <w:rFonts w:ascii="Times New Roman" w:hAnsi="Times New Roman"/>
          <w:color w:val="000000"/>
          <w:sz w:val="28"/>
          <w:szCs w:val="28"/>
        </w:rPr>
        <w:t xml:space="preserve"> год</w:t>
      </w:r>
      <w:r w:rsidR="00163D9B">
        <w:rPr>
          <w:rFonts w:ascii="Times New Roman" w:hAnsi="Times New Roman"/>
          <w:color w:val="000000"/>
          <w:sz w:val="28"/>
          <w:szCs w:val="28"/>
        </w:rPr>
        <w:t>у</w:t>
      </w:r>
      <w:r w:rsidRPr="00D61110">
        <w:rPr>
          <w:rFonts w:ascii="Times New Roman" w:hAnsi="Times New Roman"/>
          <w:color w:val="000000"/>
          <w:sz w:val="28"/>
          <w:szCs w:val="28"/>
        </w:rPr>
        <w:t xml:space="preserve"> осуществлялась в соответствии с Планом работы </w:t>
      </w:r>
      <w:r w:rsidR="005451EE">
        <w:rPr>
          <w:rFonts w:ascii="Times New Roman" w:hAnsi="Times New Roman"/>
          <w:color w:val="000000"/>
          <w:sz w:val="28"/>
          <w:szCs w:val="28"/>
        </w:rPr>
        <w:t>КСП</w:t>
      </w:r>
      <w:r>
        <w:rPr>
          <w:rFonts w:ascii="Times New Roman" w:hAnsi="Times New Roman"/>
          <w:color w:val="000000"/>
          <w:sz w:val="28"/>
          <w:szCs w:val="28"/>
        </w:rPr>
        <w:t xml:space="preserve"> Московской области </w:t>
      </w:r>
      <w:r w:rsidRPr="00D61110">
        <w:rPr>
          <w:rFonts w:ascii="Times New Roman" w:hAnsi="Times New Roman"/>
          <w:color w:val="000000"/>
          <w:sz w:val="28"/>
          <w:szCs w:val="28"/>
        </w:rPr>
        <w:t>на 201</w:t>
      </w:r>
      <w:r>
        <w:rPr>
          <w:rFonts w:ascii="Times New Roman" w:hAnsi="Times New Roman"/>
          <w:color w:val="000000"/>
          <w:sz w:val="28"/>
          <w:szCs w:val="28"/>
        </w:rPr>
        <w:t>9</w:t>
      </w:r>
      <w:r w:rsidRPr="00D61110">
        <w:rPr>
          <w:rFonts w:ascii="Times New Roman" w:hAnsi="Times New Roman"/>
          <w:color w:val="000000"/>
          <w:sz w:val="28"/>
          <w:szCs w:val="28"/>
        </w:rPr>
        <w:t xml:space="preserve"> год, утвержденным распоряжением </w:t>
      </w:r>
      <w:r w:rsidRPr="00F76995">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СП </w:t>
      </w:r>
      <w:r w:rsidRPr="00F76995">
        <w:rPr>
          <w:rFonts w:ascii="Times New Roman" w:eastAsia="Times New Roman" w:hAnsi="Times New Roman"/>
          <w:sz w:val="28"/>
          <w:szCs w:val="28"/>
          <w:lang w:eastAsia="ru-RU"/>
        </w:rPr>
        <w:t>Московской области</w:t>
      </w:r>
      <w:r w:rsidRPr="00D61110">
        <w:rPr>
          <w:rFonts w:ascii="Times New Roman" w:hAnsi="Times New Roman"/>
          <w:color w:val="000000"/>
          <w:sz w:val="28"/>
          <w:szCs w:val="28"/>
        </w:rPr>
        <w:t xml:space="preserve"> от 27.12.201</w:t>
      </w:r>
      <w:r>
        <w:rPr>
          <w:rFonts w:ascii="Times New Roman" w:hAnsi="Times New Roman"/>
          <w:color w:val="000000"/>
          <w:sz w:val="28"/>
          <w:szCs w:val="28"/>
        </w:rPr>
        <w:t>8</w:t>
      </w:r>
      <w:r w:rsidRPr="00D61110">
        <w:rPr>
          <w:rFonts w:ascii="Times New Roman" w:hAnsi="Times New Roman"/>
          <w:color w:val="000000"/>
          <w:sz w:val="28"/>
          <w:szCs w:val="28"/>
        </w:rPr>
        <w:t xml:space="preserve"> № 40Р-</w:t>
      </w:r>
      <w:r>
        <w:rPr>
          <w:rFonts w:ascii="Times New Roman" w:hAnsi="Times New Roman"/>
          <w:color w:val="000000"/>
          <w:sz w:val="28"/>
          <w:szCs w:val="28"/>
        </w:rPr>
        <w:t>77</w:t>
      </w:r>
      <w:r w:rsidRPr="00D61110">
        <w:rPr>
          <w:rFonts w:ascii="Times New Roman" w:hAnsi="Times New Roman"/>
          <w:color w:val="000000"/>
          <w:sz w:val="28"/>
          <w:szCs w:val="28"/>
        </w:rPr>
        <w:t xml:space="preserve"> (с</w:t>
      </w:r>
      <w:r w:rsidR="002F4E88">
        <w:rPr>
          <w:rFonts w:ascii="Times New Roman" w:hAnsi="Times New Roman"/>
          <w:color w:val="000000"/>
          <w:sz w:val="28"/>
          <w:szCs w:val="28"/>
        </w:rPr>
        <w:t> </w:t>
      </w:r>
      <w:r w:rsidRPr="00D61110">
        <w:rPr>
          <w:rFonts w:ascii="Times New Roman" w:hAnsi="Times New Roman"/>
          <w:color w:val="000000"/>
          <w:sz w:val="28"/>
          <w:szCs w:val="28"/>
        </w:rPr>
        <w:t>изменениями, вносимыми в течение года).</w:t>
      </w:r>
    </w:p>
    <w:p w:rsidR="0053282D" w:rsidRPr="00D61110" w:rsidRDefault="0053282D" w:rsidP="005D7B0C">
      <w:pPr>
        <w:spacing w:after="0" w:line="264" w:lineRule="auto"/>
        <w:ind w:firstLine="709"/>
        <w:jc w:val="both"/>
        <w:rPr>
          <w:rFonts w:ascii="Times New Roman" w:eastAsia="Times New Roman" w:hAnsi="Times New Roman"/>
          <w:sz w:val="28"/>
          <w:szCs w:val="28"/>
          <w:lang w:eastAsia="ru-RU"/>
        </w:rPr>
      </w:pPr>
      <w:r w:rsidRPr="00D61110">
        <w:rPr>
          <w:rFonts w:ascii="Times New Roman" w:eastAsia="Times New Roman" w:hAnsi="Times New Roman"/>
          <w:sz w:val="28"/>
          <w:szCs w:val="28"/>
          <w:lang w:eastAsia="ru-RU"/>
        </w:rPr>
        <w:t xml:space="preserve">Основные показатели деятельности </w:t>
      </w:r>
      <w:r w:rsidR="00810928">
        <w:rPr>
          <w:rFonts w:ascii="Times New Roman" w:eastAsia="Times New Roman" w:hAnsi="Times New Roman"/>
          <w:sz w:val="28"/>
          <w:szCs w:val="28"/>
          <w:lang w:eastAsia="ru-RU"/>
        </w:rPr>
        <w:t>КСП</w:t>
      </w:r>
      <w:r>
        <w:rPr>
          <w:rFonts w:ascii="Times New Roman" w:eastAsia="Times New Roman" w:hAnsi="Times New Roman"/>
          <w:sz w:val="28"/>
          <w:szCs w:val="28"/>
          <w:lang w:eastAsia="ru-RU"/>
        </w:rPr>
        <w:t xml:space="preserve"> Московской области </w:t>
      </w:r>
      <w:r w:rsidRPr="00D61110">
        <w:rPr>
          <w:rFonts w:ascii="Times New Roman" w:eastAsia="Times New Roman" w:hAnsi="Times New Roman"/>
          <w:sz w:val="28"/>
          <w:szCs w:val="28"/>
          <w:lang w:eastAsia="ru-RU"/>
        </w:rPr>
        <w:t>за 201</w:t>
      </w:r>
      <w:r>
        <w:rPr>
          <w:rFonts w:ascii="Times New Roman" w:eastAsia="Times New Roman" w:hAnsi="Times New Roman"/>
          <w:sz w:val="28"/>
          <w:szCs w:val="28"/>
          <w:lang w:eastAsia="ru-RU"/>
        </w:rPr>
        <w:t>9</w:t>
      </w:r>
      <w:r w:rsidRPr="00D61110">
        <w:rPr>
          <w:rFonts w:ascii="Times New Roman" w:eastAsia="Times New Roman" w:hAnsi="Times New Roman"/>
          <w:sz w:val="28"/>
          <w:szCs w:val="28"/>
          <w:lang w:eastAsia="ru-RU"/>
        </w:rPr>
        <w:t xml:space="preserve"> год представлены в приложении 1 к настоящему Отчету.</w:t>
      </w:r>
    </w:p>
    <w:p w:rsidR="0053282D" w:rsidRDefault="0053282D" w:rsidP="005D7B0C">
      <w:pPr>
        <w:spacing w:after="0" w:line="264" w:lineRule="auto"/>
        <w:ind w:firstLine="709"/>
        <w:jc w:val="both"/>
        <w:rPr>
          <w:rFonts w:ascii="Times New Roman" w:eastAsia="Times New Roman" w:hAnsi="Times New Roman"/>
          <w:sz w:val="28"/>
          <w:szCs w:val="28"/>
          <w:lang w:eastAsia="ru-RU"/>
        </w:rPr>
      </w:pPr>
      <w:r w:rsidRPr="00D61110">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D61110">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отчетном </w:t>
      </w:r>
      <w:r w:rsidRPr="00D61110">
        <w:rPr>
          <w:rFonts w:ascii="Times New Roman" w:eastAsia="Times New Roman" w:hAnsi="Times New Roman"/>
          <w:sz w:val="28"/>
          <w:szCs w:val="28"/>
          <w:lang w:eastAsia="ru-RU"/>
        </w:rPr>
        <w:t>году К</w:t>
      </w:r>
      <w:r>
        <w:rPr>
          <w:rFonts w:ascii="Times New Roman" w:eastAsia="Times New Roman" w:hAnsi="Times New Roman"/>
          <w:sz w:val="28"/>
          <w:szCs w:val="28"/>
          <w:lang w:eastAsia="ru-RU"/>
        </w:rPr>
        <w:t>СП Московской области</w:t>
      </w:r>
      <w:r w:rsidRPr="00D61110">
        <w:rPr>
          <w:rFonts w:ascii="Times New Roman" w:eastAsia="Times New Roman" w:hAnsi="Times New Roman"/>
          <w:sz w:val="28"/>
          <w:szCs w:val="28"/>
          <w:lang w:eastAsia="ru-RU"/>
        </w:rPr>
        <w:t xml:space="preserve"> проведено </w:t>
      </w:r>
      <w:r>
        <w:rPr>
          <w:rFonts w:ascii="Times New Roman" w:eastAsia="Times New Roman" w:hAnsi="Times New Roman"/>
          <w:b/>
          <w:sz w:val="28"/>
          <w:szCs w:val="28"/>
          <w:lang w:eastAsia="ru-RU"/>
        </w:rPr>
        <w:t>83</w:t>
      </w:r>
      <w:r>
        <w:rPr>
          <w:rFonts w:ascii="Times New Roman" w:eastAsia="Times New Roman" w:hAnsi="Times New Roman"/>
          <w:sz w:val="28"/>
          <w:szCs w:val="28"/>
          <w:lang w:eastAsia="ru-RU"/>
        </w:rPr>
        <w:t> </w:t>
      </w:r>
      <w:r w:rsidRPr="00D61110">
        <w:rPr>
          <w:rFonts w:ascii="Times New Roman" w:eastAsia="Times New Roman" w:hAnsi="Times New Roman"/>
          <w:sz w:val="28"/>
          <w:szCs w:val="28"/>
          <w:lang w:eastAsia="ru-RU"/>
        </w:rPr>
        <w:t>мероприяти</w:t>
      </w:r>
      <w:r>
        <w:rPr>
          <w:rFonts w:ascii="Times New Roman" w:eastAsia="Times New Roman" w:hAnsi="Times New Roman"/>
          <w:sz w:val="28"/>
          <w:szCs w:val="28"/>
          <w:lang w:eastAsia="ru-RU"/>
        </w:rPr>
        <w:t>я</w:t>
      </w:r>
      <w:r w:rsidRPr="00D61110">
        <w:rPr>
          <w:rFonts w:ascii="Times New Roman" w:eastAsia="Times New Roman" w:hAnsi="Times New Roman"/>
          <w:sz w:val="28"/>
          <w:szCs w:val="28"/>
          <w:lang w:eastAsia="ru-RU"/>
        </w:rPr>
        <w:t xml:space="preserve">, из них </w:t>
      </w:r>
      <w:r>
        <w:rPr>
          <w:rFonts w:ascii="Times New Roman" w:eastAsia="Times New Roman" w:hAnsi="Times New Roman"/>
          <w:b/>
          <w:sz w:val="28"/>
          <w:szCs w:val="28"/>
          <w:lang w:eastAsia="ru-RU"/>
        </w:rPr>
        <w:t>35</w:t>
      </w:r>
      <w:r w:rsidRPr="00D61110">
        <w:rPr>
          <w:rFonts w:ascii="Times New Roman" w:eastAsia="Times New Roman" w:hAnsi="Times New Roman"/>
          <w:b/>
          <w:sz w:val="28"/>
          <w:szCs w:val="28"/>
          <w:lang w:eastAsia="ru-RU"/>
        </w:rPr>
        <w:t xml:space="preserve"> </w:t>
      </w:r>
      <w:r w:rsidRPr="00D61110">
        <w:rPr>
          <w:rFonts w:ascii="Times New Roman" w:eastAsia="Times New Roman" w:hAnsi="Times New Roman"/>
          <w:sz w:val="28"/>
          <w:szCs w:val="28"/>
          <w:lang w:eastAsia="ru-RU"/>
        </w:rPr>
        <w:t xml:space="preserve">– контрольных и </w:t>
      </w:r>
      <w:r>
        <w:rPr>
          <w:rFonts w:ascii="Times New Roman" w:eastAsia="Times New Roman" w:hAnsi="Times New Roman"/>
          <w:b/>
          <w:sz w:val="28"/>
          <w:szCs w:val="28"/>
          <w:lang w:eastAsia="ru-RU"/>
        </w:rPr>
        <w:t>48</w:t>
      </w:r>
      <w:r w:rsidRPr="00D61110">
        <w:rPr>
          <w:rFonts w:ascii="Times New Roman" w:eastAsia="Times New Roman" w:hAnsi="Times New Roman"/>
          <w:sz w:val="28"/>
          <w:szCs w:val="28"/>
          <w:lang w:eastAsia="ru-RU"/>
        </w:rPr>
        <w:t xml:space="preserve"> – экспертно-аналитических.</w:t>
      </w:r>
    </w:p>
    <w:p w:rsidR="00110FCB" w:rsidRDefault="00110FCB" w:rsidP="00110FCB">
      <w:pPr>
        <w:spacing w:after="0" w:line="264" w:lineRule="auto"/>
        <w:ind w:firstLine="709"/>
        <w:jc w:val="both"/>
        <w:rPr>
          <w:rFonts w:ascii="Times New Roman" w:eastAsia="Times New Roman" w:hAnsi="Times New Roman"/>
          <w:sz w:val="28"/>
          <w:szCs w:val="28"/>
          <w:lang w:eastAsia="ru-RU"/>
        </w:rPr>
      </w:pPr>
      <w:r w:rsidRPr="00D61110">
        <w:rPr>
          <w:rFonts w:ascii="Times New Roman" w:eastAsia="Times New Roman" w:hAnsi="Times New Roman"/>
          <w:sz w:val="28"/>
          <w:szCs w:val="28"/>
          <w:lang w:eastAsia="ru-RU"/>
        </w:rPr>
        <w:t>В соответствии с постановлением Московской областной Думы от</w:t>
      </w:r>
      <w:r>
        <w:rPr>
          <w:rFonts w:ascii="Times New Roman" w:eastAsia="Times New Roman" w:hAnsi="Times New Roman"/>
          <w:sz w:val="28"/>
          <w:szCs w:val="28"/>
          <w:lang w:eastAsia="ru-RU"/>
        </w:rPr>
        <w:t> 13</w:t>
      </w:r>
      <w:r w:rsidRPr="00D61110">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D61110">
        <w:rPr>
          <w:rFonts w:ascii="Times New Roman" w:eastAsia="Times New Roman" w:hAnsi="Times New Roman"/>
          <w:sz w:val="28"/>
          <w:szCs w:val="28"/>
          <w:lang w:eastAsia="ru-RU"/>
        </w:rPr>
        <w:t>.201</w:t>
      </w:r>
      <w:r>
        <w:rPr>
          <w:rFonts w:ascii="Times New Roman" w:eastAsia="Times New Roman" w:hAnsi="Times New Roman"/>
          <w:sz w:val="28"/>
          <w:szCs w:val="28"/>
          <w:lang w:eastAsia="ru-RU"/>
        </w:rPr>
        <w:t>8 № 56</w:t>
      </w:r>
      <w:r w:rsidRPr="00D61110">
        <w:rPr>
          <w:rFonts w:ascii="Times New Roman" w:eastAsia="Times New Roman" w:hAnsi="Times New Roman"/>
          <w:sz w:val="28"/>
          <w:szCs w:val="28"/>
          <w:lang w:eastAsia="ru-RU"/>
        </w:rPr>
        <w:t>/</w:t>
      </w:r>
      <w:r>
        <w:rPr>
          <w:rFonts w:ascii="Times New Roman" w:eastAsia="Times New Roman" w:hAnsi="Times New Roman"/>
          <w:sz w:val="28"/>
          <w:szCs w:val="28"/>
          <w:lang w:eastAsia="ru-RU"/>
        </w:rPr>
        <w:t>70</w:t>
      </w:r>
      <w:r w:rsidRPr="00D61110">
        <w:rPr>
          <w:rFonts w:ascii="Times New Roman" w:eastAsia="Times New Roman" w:hAnsi="Times New Roman"/>
          <w:sz w:val="28"/>
          <w:szCs w:val="28"/>
          <w:lang w:eastAsia="ru-RU"/>
        </w:rPr>
        <w:t>-П «О поручении Контрольно-счетной палате Московской области о проведении плановых экспертно-аналитических и контрольных мероприятий в 201</w:t>
      </w:r>
      <w:r>
        <w:rPr>
          <w:rFonts w:ascii="Times New Roman" w:eastAsia="Times New Roman" w:hAnsi="Times New Roman"/>
          <w:sz w:val="28"/>
          <w:szCs w:val="28"/>
          <w:lang w:eastAsia="ru-RU"/>
        </w:rPr>
        <w:t>9 году» в отчетном году проведено</w:t>
      </w:r>
      <w:r w:rsidRPr="00D61110">
        <w:rPr>
          <w:rFonts w:ascii="Times New Roman" w:eastAsia="Times New Roman" w:hAnsi="Times New Roman"/>
          <w:sz w:val="28"/>
          <w:szCs w:val="28"/>
          <w:lang w:eastAsia="ru-RU"/>
        </w:rPr>
        <w:t xml:space="preserve"> </w:t>
      </w:r>
      <w:r w:rsidRPr="005B2C14">
        <w:rPr>
          <w:rFonts w:ascii="Times New Roman" w:eastAsia="Times New Roman" w:hAnsi="Times New Roman"/>
          <w:b/>
          <w:sz w:val="28"/>
          <w:szCs w:val="28"/>
          <w:lang w:eastAsia="ru-RU"/>
        </w:rPr>
        <w:t>1</w:t>
      </w:r>
      <w:r>
        <w:rPr>
          <w:rFonts w:ascii="Times New Roman" w:eastAsia="Times New Roman" w:hAnsi="Times New Roman"/>
          <w:sz w:val="28"/>
          <w:szCs w:val="28"/>
          <w:lang w:eastAsia="ru-RU"/>
        </w:rPr>
        <w:t> контрольное мероприятие.</w:t>
      </w:r>
    </w:p>
    <w:p w:rsidR="0053282D" w:rsidRDefault="0053282D" w:rsidP="005D7B0C">
      <w:pPr>
        <w:spacing w:after="0" w:line="264" w:lineRule="auto"/>
        <w:ind w:firstLine="709"/>
        <w:jc w:val="both"/>
        <w:rPr>
          <w:rFonts w:ascii="Times New Roman" w:eastAsia="Times New Roman" w:hAnsi="Times New Roman"/>
          <w:sz w:val="16"/>
          <w:szCs w:val="16"/>
          <w:lang w:eastAsia="ru-RU"/>
        </w:rPr>
      </w:pPr>
    </w:p>
    <w:p w:rsidR="00A505B8" w:rsidRDefault="00A505B8" w:rsidP="001A4B6E">
      <w:pPr>
        <w:spacing w:after="0" w:line="264" w:lineRule="auto"/>
        <w:jc w:val="center"/>
        <w:rPr>
          <w:rFonts w:ascii="Times New Roman" w:eastAsia="Times New Roman" w:hAnsi="Times New Roman"/>
          <w:b/>
          <w:sz w:val="28"/>
          <w:szCs w:val="28"/>
          <w:lang w:eastAsia="ru-RU"/>
        </w:rPr>
      </w:pPr>
    </w:p>
    <w:p w:rsidR="0053282D" w:rsidRPr="00810928" w:rsidRDefault="0053282D" w:rsidP="001A4B6E">
      <w:pPr>
        <w:spacing w:after="0" w:line="264" w:lineRule="auto"/>
        <w:jc w:val="center"/>
        <w:rPr>
          <w:rFonts w:ascii="Times New Roman" w:eastAsia="Times New Roman" w:hAnsi="Times New Roman"/>
          <w:b/>
          <w:sz w:val="28"/>
          <w:szCs w:val="28"/>
          <w:lang w:eastAsia="ru-RU"/>
        </w:rPr>
      </w:pPr>
      <w:r w:rsidRPr="00810928">
        <w:rPr>
          <w:rFonts w:ascii="Times New Roman" w:eastAsia="Times New Roman" w:hAnsi="Times New Roman"/>
          <w:b/>
          <w:sz w:val="28"/>
          <w:szCs w:val="28"/>
          <w:lang w:eastAsia="ru-RU"/>
        </w:rPr>
        <w:t>Сведения об основных плановых показателях</w:t>
      </w:r>
      <w:r w:rsidR="005D7B0C" w:rsidRPr="00810928">
        <w:rPr>
          <w:rFonts w:ascii="Times New Roman" w:eastAsia="Times New Roman" w:hAnsi="Times New Roman"/>
          <w:b/>
          <w:sz w:val="28"/>
          <w:szCs w:val="28"/>
          <w:lang w:eastAsia="ru-RU"/>
        </w:rPr>
        <w:t xml:space="preserve"> КСП Московской области</w:t>
      </w:r>
    </w:p>
    <w:tbl>
      <w:tblPr>
        <w:tblpPr w:leftFromText="180" w:rightFromText="180" w:vertAnchor="text" w:horzAnchor="page" w:tblpX="1507" w:tblpY="233"/>
        <w:tblW w:w="965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7650"/>
        <w:gridCol w:w="2000"/>
      </w:tblGrid>
      <w:tr w:rsidR="00FA31A3" w:rsidRPr="00D61110" w:rsidTr="00804C48">
        <w:trPr>
          <w:trHeight w:val="536"/>
        </w:trPr>
        <w:tc>
          <w:tcPr>
            <w:tcW w:w="7650" w:type="dxa"/>
            <w:tcBorders>
              <w:top w:val="single" w:sz="4" w:space="0" w:color="auto"/>
              <w:left w:val="single" w:sz="4" w:space="0" w:color="auto"/>
              <w:bottom w:val="single" w:sz="4" w:space="0" w:color="000000"/>
              <w:right w:val="single" w:sz="4" w:space="0" w:color="000000"/>
            </w:tcBorders>
            <w:shd w:val="clear" w:color="auto" w:fill="FFFFFF"/>
            <w:tcMar>
              <w:top w:w="20" w:type="dxa"/>
              <w:left w:w="11" w:type="dxa"/>
              <w:bottom w:w="0" w:type="dxa"/>
              <w:right w:w="11" w:type="dxa"/>
            </w:tcMar>
            <w:vAlign w:val="center"/>
            <w:hideMark/>
          </w:tcPr>
          <w:p w:rsidR="00FA31A3" w:rsidRPr="00311A1C" w:rsidRDefault="00FA31A3" w:rsidP="00804C48">
            <w:pPr>
              <w:spacing w:after="0" w:line="264" w:lineRule="auto"/>
              <w:ind w:firstLine="709"/>
              <w:jc w:val="center"/>
              <w:rPr>
                <w:rFonts w:ascii="Times New Roman" w:eastAsia="Times New Roman" w:hAnsi="Times New Roman"/>
                <w:sz w:val="24"/>
                <w:szCs w:val="24"/>
                <w:lang w:eastAsia="ru-RU"/>
              </w:rPr>
            </w:pPr>
            <w:r w:rsidRPr="00311A1C">
              <w:rPr>
                <w:rFonts w:ascii="Times New Roman" w:eastAsia="Times New Roman" w:hAnsi="Times New Roman"/>
                <w:bCs/>
                <w:color w:val="44546A"/>
                <w:kern w:val="24"/>
                <w:sz w:val="24"/>
                <w:szCs w:val="24"/>
                <w:lang w:eastAsia="ru-RU"/>
              </w:rPr>
              <w:t>Проведено мероприятий</w:t>
            </w:r>
          </w:p>
        </w:tc>
        <w:tc>
          <w:tcPr>
            <w:tcW w:w="2000" w:type="dxa"/>
            <w:tcBorders>
              <w:top w:val="single" w:sz="4" w:space="0" w:color="auto"/>
              <w:left w:val="single" w:sz="4" w:space="0" w:color="000000"/>
              <w:bottom w:val="single" w:sz="4" w:space="0" w:color="000000"/>
              <w:right w:val="single" w:sz="4" w:space="0" w:color="auto"/>
            </w:tcBorders>
            <w:shd w:val="clear" w:color="auto" w:fill="F2F2F2"/>
            <w:tcMar>
              <w:top w:w="20" w:type="dxa"/>
              <w:left w:w="11" w:type="dxa"/>
              <w:bottom w:w="0" w:type="dxa"/>
              <w:right w:w="11" w:type="dxa"/>
            </w:tcMar>
            <w:vAlign w:val="center"/>
            <w:hideMark/>
          </w:tcPr>
          <w:p w:rsidR="00FA31A3" w:rsidRPr="00311A1C" w:rsidRDefault="00FA31A3" w:rsidP="00804C48">
            <w:pPr>
              <w:spacing w:after="0" w:line="264" w:lineRule="auto"/>
              <w:jc w:val="center"/>
              <w:rPr>
                <w:rFonts w:ascii="Times New Roman" w:eastAsia="Times New Roman" w:hAnsi="Times New Roman"/>
                <w:color w:val="44546A"/>
                <w:sz w:val="24"/>
                <w:szCs w:val="24"/>
                <w:lang w:eastAsia="ru-RU"/>
              </w:rPr>
            </w:pPr>
            <w:r w:rsidRPr="00311A1C">
              <w:rPr>
                <w:rFonts w:ascii="Times New Roman" w:eastAsia="Times New Roman" w:hAnsi="Times New Roman"/>
                <w:bCs/>
                <w:color w:val="44546A"/>
                <w:kern w:val="24"/>
                <w:sz w:val="24"/>
                <w:szCs w:val="24"/>
                <w:lang w:eastAsia="ru-RU"/>
              </w:rPr>
              <w:t>2019 год</w:t>
            </w:r>
          </w:p>
        </w:tc>
      </w:tr>
      <w:tr w:rsidR="00FA31A3" w:rsidRPr="00D61110" w:rsidTr="00804C48">
        <w:trPr>
          <w:trHeight w:val="293"/>
        </w:trPr>
        <w:tc>
          <w:tcPr>
            <w:tcW w:w="7650" w:type="dxa"/>
            <w:tcBorders>
              <w:top w:val="single" w:sz="4" w:space="0" w:color="000000"/>
              <w:left w:val="single" w:sz="4" w:space="0" w:color="auto"/>
              <w:bottom w:val="single" w:sz="4" w:space="0" w:color="000000"/>
              <w:right w:val="single" w:sz="4" w:space="0" w:color="000000"/>
            </w:tcBorders>
            <w:shd w:val="clear" w:color="auto" w:fill="FFFFFF"/>
            <w:tcMar>
              <w:top w:w="20" w:type="dxa"/>
              <w:left w:w="11" w:type="dxa"/>
              <w:bottom w:w="0" w:type="dxa"/>
              <w:right w:w="11" w:type="dxa"/>
            </w:tcMar>
            <w:vAlign w:val="center"/>
            <w:hideMark/>
          </w:tcPr>
          <w:p w:rsidR="00FA31A3" w:rsidRPr="00FA31A3" w:rsidRDefault="00FA31A3" w:rsidP="00804C48">
            <w:pPr>
              <w:spacing w:after="0" w:line="264" w:lineRule="auto"/>
              <w:ind w:left="142"/>
              <w:jc w:val="both"/>
              <w:rPr>
                <w:rFonts w:ascii="Times New Roman" w:eastAsia="Times New Roman" w:hAnsi="Times New Roman"/>
                <w:b/>
                <w:color w:val="002060"/>
                <w:sz w:val="24"/>
                <w:szCs w:val="24"/>
                <w:lang w:eastAsia="ru-RU"/>
              </w:rPr>
            </w:pPr>
            <w:r w:rsidRPr="00FA31A3">
              <w:rPr>
                <w:rFonts w:ascii="Times New Roman" w:eastAsia="Times New Roman" w:hAnsi="Times New Roman"/>
                <w:b/>
                <w:bCs/>
                <w:color w:val="002060"/>
                <w:kern w:val="24"/>
                <w:sz w:val="24"/>
                <w:szCs w:val="24"/>
                <w:lang w:eastAsia="ru-RU"/>
              </w:rPr>
              <w:t>Всего,</w:t>
            </w:r>
            <w:r w:rsidRPr="00FA31A3">
              <w:rPr>
                <w:rFonts w:ascii="Times New Roman" w:eastAsia="Times New Roman" w:hAnsi="Times New Roman"/>
                <w:b/>
                <w:color w:val="002060"/>
                <w:kern w:val="24"/>
                <w:sz w:val="24"/>
                <w:szCs w:val="24"/>
                <w:lang w:eastAsia="ru-RU"/>
              </w:rPr>
              <w:t xml:space="preserve"> из них</w:t>
            </w:r>
          </w:p>
        </w:tc>
        <w:tc>
          <w:tcPr>
            <w:tcW w:w="2000" w:type="dxa"/>
            <w:tcBorders>
              <w:top w:val="single" w:sz="4" w:space="0" w:color="000000"/>
              <w:left w:val="single" w:sz="4" w:space="0" w:color="000000"/>
              <w:bottom w:val="single" w:sz="4" w:space="0" w:color="auto"/>
              <w:right w:val="single" w:sz="4" w:space="0" w:color="auto"/>
            </w:tcBorders>
            <w:shd w:val="clear" w:color="auto" w:fill="F2F2F2"/>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b/>
                <w:color w:val="44546A"/>
                <w:sz w:val="24"/>
                <w:szCs w:val="24"/>
                <w:lang w:eastAsia="ru-RU"/>
              </w:rPr>
            </w:pPr>
            <w:r w:rsidRPr="00311A1C">
              <w:rPr>
                <w:rFonts w:ascii="Times New Roman" w:eastAsia="Times New Roman" w:hAnsi="Times New Roman"/>
                <w:b/>
                <w:color w:val="44546A"/>
                <w:sz w:val="24"/>
                <w:szCs w:val="24"/>
                <w:lang w:eastAsia="ru-RU"/>
              </w:rPr>
              <w:t>83</w:t>
            </w:r>
          </w:p>
        </w:tc>
      </w:tr>
      <w:tr w:rsidR="00FA31A3" w:rsidRPr="00D61110" w:rsidTr="00804C48">
        <w:trPr>
          <w:trHeight w:val="317"/>
        </w:trPr>
        <w:tc>
          <w:tcPr>
            <w:tcW w:w="7650" w:type="dxa"/>
            <w:tcBorders>
              <w:top w:val="single" w:sz="4" w:space="0" w:color="000000"/>
              <w:left w:val="single" w:sz="4" w:space="0" w:color="auto"/>
              <w:bottom w:val="single" w:sz="4" w:space="0" w:color="000000"/>
              <w:right w:val="single" w:sz="4" w:space="0" w:color="auto"/>
            </w:tcBorders>
            <w:shd w:val="clear" w:color="auto" w:fill="FFFFFF"/>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sz w:val="24"/>
                <w:szCs w:val="24"/>
                <w:lang w:eastAsia="ru-RU"/>
              </w:rPr>
            </w:pPr>
            <w:r w:rsidRPr="00311A1C">
              <w:rPr>
                <w:rFonts w:ascii="Times New Roman" w:eastAsia="Times New Roman" w:hAnsi="Times New Roman"/>
                <w:bCs/>
                <w:color w:val="002060"/>
                <w:kern w:val="24"/>
                <w:sz w:val="24"/>
                <w:szCs w:val="24"/>
                <w:lang w:eastAsia="ru-RU"/>
              </w:rPr>
              <w:t>контрольных</w:t>
            </w:r>
          </w:p>
          <w:p w:rsidR="00FA31A3" w:rsidRPr="00311A1C" w:rsidRDefault="00FA31A3" w:rsidP="00804C48">
            <w:pPr>
              <w:spacing w:after="0" w:line="264" w:lineRule="auto"/>
              <w:ind w:firstLine="709"/>
              <w:jc w:val="both"/>
              <w:rPr>
                <w:rFonts w:ascii="Times New Roman" w:eastAsia="Times New Roman" w:hAnsi="Times New Roman"/>
                <w:sz w:val="24"/>
                <w:szCs w:val="24"/>
                <w:lang w:eastAsia="ru-RU"/>
              </w:rPr>
            </w:pPr>
            <w:r w:rsidRPr="00311A1C">
              <w:rPr>
                <w:rFonts w:ascii="Times New Roman" w:eastAsia="Times New Roman" w:hAnsi="Times New Roman"/>
                <w:bCs/>
                <w:color w:val="002060"/>
                <w:kern w:val="24"/>
                <w:sz w:val="24"/>
                <w:szCs w:val="24"/>
                <w:lang w:eastAsia="ru-RU"/>
              </w:rPr>
              <w:t xml:space="preserve">экспертно-аналитических, </w:t>
            </w:r>
            <w:r w:rsidRPr="00311A1C">
              <w:rPr>
                <w:rFonts w:ascii="Times New Roman" w:eastAsia="Times New Roman" w:hAnsi="Times New Roman"/>
                <w:color w:val="002060"/>
                <w:kern w:val="24"/>
                <w:sz w:val="24"/>
                <w:szCs w:val="24"/>
                <w:lang w:eastAsia="ru-RU"/>
              </w:rPr>
              <w:t>в том числе:</w:t>
            </w:r>
          </w:p>
        </w:tc>
        <w:tc>
          <w:tcPr>
            <w:tcW w:w="2000" w:type="dxa"/>
            <w:tcBorders>
              <w:top w:val="single" w:sz="4" w:space="0" w:color="auto"/>
              <w:left w:val="single" w:sz="4" w:space="0" w:color="auto"/>
              <w:bottom w:val="single" w:sz="4" w:space="0" w:color="auto"/>
              <w:right w:val="single" w:sz="4" w:space="0" w:color="auto"/>
            </w:tcBorders>
            <w:shd w:val="clear" w:color="auto" w:fill="F2F2F2"/>
            <w:tcMar>
              <w:top w:w="20" w:type="dxa"/>
              <w:left w:w="11" w:type="dxa"/>
              <w:bottom w:w="0" w:type="dxa"/>
              <w:right w:w="11" w:type="dxa"/>
            </w:tcMar>
            <w:hideMark/>
          </w:tcPr>
          <w:p w:rsidR="00FA31A3" w:rsidRPr="00311A1C" w:rsidRDefault="00FA31A3" w:rsidP="00804C48">
            <w:pPr>
              <w:spacing w:after="0" w:line="264" w:lineRule="auto"/>
              <w:ind w:firstLine="709"/>
              <w:jc w:val="both"/>
              <w:rPr>
                <w:rFonts w:ascii="Times New Roman" w:eastAsia="Times New Roman" w:hAnsi="Times New Roman"/>
                <w:color w:val="44546A"/>
                <w:sz w:val="24"/>
                <w:szCs w:val="24"/>
                <w:lang w:eastAsia="ru-RU"/>
              </w:rPr>
            </w:pPr>
            <w:r w:rsidRPr="00311A1C">
              <w:rPr>
                <w:rFonts w:ascii="Times New Roman" w:eastAsia="Times New Roman" w:hAnsi="Times New Roman"/>
                <w:color w:val="44546A"/>
                <w:sz w:val="24"/>
                <w:szCs w:val="24"/>
                <w:lang w:eastAsia="ru-RU"/>
              </w:rPr>
              <w:t>35</w:t>
            </w:r>
          </w:p>
          <w:p w:rsidR="00FA31A3" w:rsidRPr="00311A1C" w:rsidRDefault="00FA31A3" w:rsidP="00804C48">
            <w:pPr>
              <w:spacing w:after="0" w:line="264" w:lineRule="auto"/>
              <w:ind w:firstLine="709"/>
              <w:jc w:val="both"/>
              <w:rPr>
                <w:rFonts w:ascii="Times New Roman" w:eastAsia="Times New Roman" w:hAnsi="Times New Roman"/>
                <w:color w:val="44546A"/>
                <w:sz w:val="24"/>
                <w:szCs w:val="24"/>
                <w:lang w:eastAsia="ru-RU"/>
              </w:rPr>
            </w:pPr>
            <w:r w:rsidRPr="00311A1C">
              <w:rPr>
                <w:rFonts w:ascii="Times New Roman" w:eastAsia="Times New Roman" w:hAnsi="Times New Roman"/>
                <w:color w:val="44546A"/>
                <w:sz w:val="24"/>
                <w:szCs w:val="24"/>
                <w:lang w:eastAsia="ru-RU"/>
              </w:rPr>
              <w:t>48</w:t>
            </w:r>
          </w:p>
        </w:tc>
      </w:tr>
      <w:tr w:rsidR="00FA31A3" w:rsidRPr="00D61110" w:rsidTr="00804C48">
        <w:trPr>
          <w:trHeight w:val="300"/>
        </w:trPr>
        <w:tc>
          <w:tcPr>
            <w:tcW w:w="7650" w:type="dxa"/>
            <w:tcBorders>
              <w:top w:val="single" w:sz="4" w:space="0" w:color="000000"/>
              <w:left w:val="single" w:sz="4" w:space="0" w:color="auto"/>
              <w:bottom w:val="single" w:sz="4" w:space="0" w:color="000000"/>
              <w:right w:val="single" w:sz="4" w:space="0" w:color="000000"/>
            </w:tcBorders>
            <w:shd w:val="clear" w:color="auto" w:fill="FFFFFF"/>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sz w:val="24"/>
                <w:szCs w:val="24"/>
                <w:lang w:eastAsia="ru-RU"/>
              </w:rPr>
            </w:pPr>
            <w:r w:rsidRPr="00311A1C">
              <w:rPr>
                <w:rFonts w:ascii="Times New Roman" w:eastAsia="Times New Roman" w:hAnsi="Times New Roman"/>
                <w:bCs/>
                <w:color w:val="002060"/>
                <w:kern w:val="24"/>
                <w:sz w:val="24"/>
                <w:szCs w:val="24"/>
                <w:lang w:eastAsia="ru-RU"/>
              </w:rPr>
              <w:t>со Счетной палатой Российской Федерации</w:t>
            </w:r>
          </w:p>
        </w:tc>
        <w:tc>
          <w:tcPr>
            <w:tcW w:w="2000" w:type="dxa"/>
            <w:tcBorders>
              <w:top w:val="single" w:sz="4" w:space="0" w:color="auto"/>
              <w:left w:val="single" w:sz="4" w:space="0" w:color="000000"/>
              <w:bottom w:val="single" w:sz="4" w:space="0" w:color="000000"/>
              <w:right w:val="single" w:sz="4" w:space="0" w:color="auto"/>
            </w:tcBorders>
            <w:shd w:val="clear" w:color="auto" w:fill="F2F2F2"/>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color w:val="44546A"/>
                <w:sz w:val="24"/>
                <w:szCs w:val="24"/>
                <w:lang w:eastAsia="ru-RU"/>
              </w:rPr>
            </w:pPr>
            <w:r w:rsidRPr="00311A1C">
              <w:rPr>
                <w:rFonts w:ascii="Times New Roman" w:eastAsia="Times New Roman" w:hAnsi="Times New Roman"/>
                <w:color w:val="44546A"/>
                <w:sz w:val="24"/>
                <w:szCs w:val="24"/>
                <w:lang w:eastAsia="ru-RU"/>
              </w:rPr>
              <w:t>1</w:t>
            </w:r>
          </w:p>
        </w:tc>
      </w:tr>
      <w:tr w:rsidR="00FA31A3" w:rsidRPr="00D61110" w:rsidTr="00804C48">
        <w:trPr>
          <w:trHeight w:val="287"/>
        </w:trPr>
        <w:tc>
          <w:tcPr>
            <w:tcW w:w="7650" w:type="dxa"/>
            <w:tcBorders>
              <w:top w:val="single" w:sz="4" w:space="0" w:color="000000"/>
              <w:left w:val="single" w:sz="4" w:space="0" w:color="auto"/>
              <w:bottom w:val="single" w:sz="4" w:space="0" w:color="000000"/>
              <w:right w:val="single" w:sz="4" w:space="0" w:color="000000"/>
            </w:tcBorders>
            <w:shd w:val="clear" w:color="auto" w:fill="FFFFFF"/>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sz w:val="24"/>
                <w:szCs w:val="24"/>
                <w:lang w:eastAsia="ru-RU"/>
              </w:rPr>
            </w:pPr>
            <w:r w:rsidRPr="00311A1C">
              <w:rPr>
                <w:rFonts w:ascii="Times New Roman" w:eastAsia="Times New Roman" w:hAnsi="Times New Roman"/>
                <w:bCs/>
                <w:color w:val="002060"/>
                <w:kern w:val="24"/>
                <w:sz w:val="24"/>
                <w:szCs w:val="24"/>
                <w:lang w:eastAsia="ru-RU"/>
              </w:rPr>
              <w:t>по поручению Московской областной Думы </w:t>
            </w:r>
          </w:p>
        </w:tc>
        <w:tc>
          <w:tcPr>
            <w:tcW w:w="2000" w:type="dxa"/>
            <w:tcBorders>
              <w:top w:val="single" w:sz="4" w:space="0" w:color="000000"/>
              <w:left w:val="single" w:sz="4" w:space="0" w:color="000000"/>
              <w:bottom w:val="single" w:sz="4" w:space="0" w:color="000000"/>
              <w:right w:val="single" w:sz="4" w:space="0" w:color="auto"/>
            </w:tcBorders>
            <w:shd w:val="clear" w:color="auto" w:fill="F2F2F2"/>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color w:val="44546A"/>
                <w:sz w:val="24"/>
                <w:szCs w:val="24"/>
                <w:lang w:eastAsia="ru-RU"/>
              </w:rPr>
            </w:pPr>
            <w:r w:rsidRPr="00311A1C">
              <w:rPr>
                <w:rFonts w:ascii="Times New Roman" w:eastAsia="Times New Roman" w:hAnsi="Times New Roman"/>
                <w:color w:val="44546A"/>
                <w:sz w:val="24"/>
                <w:szCs w:val="24"/>
                <w:lang w:eastAsia="ru-RU"/>
              </w:rPr>
              <w:t>1</w:t>
            </w:r>
          </w:p>
        </w:tc>
      </w:tr>
      <w:tr w:rsidR="00FA31A3" w:rsidRPr="00D61110" w:rsidTr="00804C48">
        <w:trPr>
          <w:trHeight w:val="287"/>
        </w:trPr>
        <w:tc>
          <w:tcPr>
            <w:tcW w:w="7650" w:type="dxa"/>
            <w:tcBorders>
              <w:top w:val="single" w:sz="4" w:space="0" w:color="000000"/>
              <w:left w:val="single" w:sz="4" w:space="0" w:color="auto"/>
              <w:bottom w:val="single" w:sz="4" w:space="0" w:color="000000"/>
              <w:right w:val="single" w:sz="4" w:space="0" w:color="000000"/>
            </w:tcBorders>
            <w:shd w:val="clear" w:color="auto" w:fill="FFFFFF"/>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sz w:val="24"/>
                <w:szCs w:val="24"/>
                <w:lang w:eastAsia="ru-RU"/>
              </w:rPr>
            </w:pPr>
            <w:r w:rsidRPr="00311A1C">
              <w:rPr>
                <w:rFonts w:ascii="Times New Roman" w:eastAsia="Times New Roman" w:hAnsi="Times New Roman"/>
                <w:bCs/>
                <w:color w:val="002060"/>
                <w:kern w:val="24"/>
                <w:sz w:val="24"/>
                <w:szCs w:val="24"/>
                <w:lang w:eastAsia="ru-RU"/>
              </w:rPr>
              <w:t>по обращениям граждан</w:t>
            </w:r>
          </w:p>
        </w:tc>
        <w:tc>
          <w:tcPr>
            <w:tcW w:w="2000" w:type="dxa"/>
            <w:tcBorders>
              <w:top w:val="single" w:sz="4" w:space="0" w:color="000000"/>
              <w:left w:val="single" w:sz="4" w:space="0" w:color="000000"/>
              <w:bottom w:val="single" w:sz="4" w:space="0" w:color="000000"/>
              <w:right w:val="single" w:sz="4" w:space="0" w:color="auto"/>
            </w:tcBorders>
            <w:shd w:val="clear" w:color="auto" w:fill="F2F2F2"/>
            <w:tcMar>
              <w:top w:w="20" w:type="dxa"/>
              <w:left w:w="11" w:type="dxa"/>
              <w:bottom w:w="0" w:type="dxa"/>
              <w:right w:w="11" w:type="dxa"/>
            </w:tcMar>
            <w:vAlign w:val="center"/>
            <w:hideMark/>
          </w:tcPr>
          <w:p w:rsidR="00FA31A3" w:rsidRPr="00311A1C" w:rsidRDefault="00FA31A3" w:rsidP="00804C48">
            <w:pPr>
              <w:spacing w:after="0" w:line="264" w:lineRule="auto"/>
              <w:ind w:firstLine="709"/>
              <w:rPr>
                <w:rFonts w:ascii="Times New Roman" w:eastAsia="Times New Roman" w:hAnsi="Times New Roman"/>
                <w:color w:val="17365D" w:themeColor="text2" w:themeShade="BF"/>
                <w:sz w:val="24"/>
                <w:szCs w:val="24"/>
                <w:lang w:eastAsia="ru-RU"/>
              </w:rPr>
            </w:pPr>
            <w:r w:rsidRPr="00311A1C">
              <w:rPr>
                <w:rFonts w:ascii="Times New Roman" w:eastAsia="Times New Roman" w:hAnsi="Times New Roman"/>
                <w:color w:val="17365D" w:themeColor="text2" w:themeShade="BF"/>
                <w:sz w:val="24"/>
                <w:szCs w:val="24"/>
                <w:lang w:eastAsia="ru-RU"/>
              </w:rPr>
              <w:t>14</w:t>
            </w:r>
          </w:p>
        </w:tc>
      </w:tr>
      <w:tr w:rsidR="00FA31A3" w:rsidRPr="00D61110" w:rsidTr="00804C48">
        <w:trPr>
          <w:trHeight w:val="334"/>
        </w:trPr>
        <w:tc>
          <w:tcPr>
            <w:tcW w:w="7650" w:type="dxa"/>
            <w:tcBorders>
              <w:top w:val="single" w:sz="4" w:space="0" w:color="000000"/>
              <w:left w:val="single" w:sz="4" w:space="0" w:color="auto"/>
              <w:bottom w:val="single" w:sz="4" w:space="0" w:color="auto"/>
              <w:right w:val="single" w:sz="4" w:space="0" w:color="000000"/>
            </w:tcBorders>
            <w:shd w:val="clear" w:color="auto" w:fill="FFFFFF"/>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sz w:val="24"/>
                <w:szCs w:val="24"/>
                <w:lang w:eastAsia="ru-RU"/>
              </w:rPr>
            </w:pPr>
            <w:r w:rsidRPr="00311A1C">
              <w:rPr>
                <w:rFonts w:ascii="Times New Roman" w:eastAsia="Times New Roman" w:hAnsi="Times New Roman"/>
                <w:bCs/>
                <w:color w:val="002060"/>
                <w:kern w:val="24"/>
                <w:sz w:val="24"/>
                <w:szCs w:val="24"/>
                <w:lang w:eastAsia="ru-RU"/>
              </w:rPr>
              <w:t>с муниципальными контрольно-счетными органами</w:t>
            </w:r>
          </w:p>
        </w:tc>
        <w:tc>
          <w:tcPr>
            <w:tcW w:w="2000" w:type="dxa"/>
            <w:tcBorders>
              <w:top w:val="single" w:sz="4" w:space="0" w:color="000000"/>
              <w:left w:val="single" w:sz="4" w:space="0" w:color="000000"/>
              <w:bottom w:val="single" w:sz="4" w:space="0" w:color="auto"/>
              <w:right w:val="single" w:sz="4" w:space="0" w:color="auto"/>
            </w:tcBorders>
            <w:shd w:val="clear" w:color="auto" w:fill="F2F2F2"/>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color w:val="44546A"/>
                <w:sz w:val="24"/>
                <w:szCs w:val="24"/>
                <w:lang w:eastAsia="ru-RU"/>
              </w:rPr>
            </w:pPr>
            <w:r w:rsidRPr="00311A1C">
              <w:rPr>
                <w:rFonts w:ascii="Times New Roman" w:eastAsia="Times New Roman" w:hAnsi="Times New Roman"/>
                <w:color w:val="44546A"/>
                <w:sz w:val="24"/>
                <w:szCs w:val="24"/>
                <w:lang w:eastAsia="ru-RU"/>
              </w:rPr>
              <w:t>4</w:t>
            </w:r>
          </w:p>
        </w:tc>
      </w:tr>
      <w:tr w:rsidR="00FA31A3" w:rsidRPr="00D61110" w:rsidTr="00804C48">
        <w:trPr>
          <w:trHeight w:val="334"/>
        </w:trPr>
        <w:tc>
          <w:tcPr>
            <w:tcW w:w="7650" w:type="dxa"/>
            <w:tcBorders>
              <w:top w:val="single" w:sz="18" w:space="0" w:color="auto"/>
              <w:left w:val="single" w:sz="4" w:space="0" w:color="auto"/>
              <w:bottom w:val="single" w:sz="4" w:space="0" w:color="000000"/>
              <w:right w:val="single" w:sz="4" w:space="0" w:color="000000"/>
            </w:tcBorders>
            <w:shd w:val="clear" w:color="auto" w:fill="FFFFFF"/>
            <w:tcMar>
              <w:top w:w="20" w:type="dxa"/>
              <w:left w:w="11" w:type="dxa"/>
              <w:bottom w:w="0" w:type="dxa"/>
              <w:right w:w="11" w:type="dxa"/>
            </w:tcMar>
            <w:vAlign w:val="center"/>
            <w:hideMark/>
          </w:tcPr>
          <w:p w:rsidR="00FA31A3" w:rsidRPr="00FA31A3" w:rsidRDefault="00FA31A3" w:rsidP="00804C48">
            <w:pPr>
              <w:spacing w:after="0" w:line="264" w:lineRule="auto"/>
              <w:ind w:left="142"/>
              <w:jc w:val="both"/>
              <w:rPr>
                <w:rFonts w:ascii="Times New Roman" w:eastAsia="Times New Roman" w:hAnsi="Times New Roman"/>
                <w:b/>
                <w:color w:val="002060"/>
                <w:sz w:val="24"/>
                <w:szCs w:val="24"/>
                <w:lang w:eastAsia="ru-RU"/>
              </w:rPr>
            </w:pPr>
            <w:r w:rsidRPr="00FA31A3">
              <w:rPr>
                <w:rFonts w:ascii="Times New Roman" w:eastAsia="Times New Roman" w:hAnsi="Times New Roman"/>
                <w:b/>
                <w:bCs/>
                <w:color w:val="002060"/>
                <w:kern w:val="24"/>
                <w:sz w:val="24"/>
                <w:szCs w:val="24"/>
                <w:lang w:eastAsia="ru-RU"/>
              </w:rPr>
              <w:t>Проведено:</w:t>
            </w:r>
          </w:p>
        </w:tc>
        <w:tc>
          <w:tcPr>
            <w:tcW w:w="2000" w:type="dxa"/>
            <w:tcBorders>
              <w:top w:val="single" w:sz="18" w:space="0" w:color="auto"/>
              <w:left w:val="single" w:sz="4" w:space="0" w:color="000000"/>
              <w:bottom w:val="single" w:sz="4" w:space="0" w:color="000000"/>
              <w:right w:val="single" w:sz="4" w:space="0" w:color="auto"/>
            </w:tcBorders>
            <w:shd w:val="clear" w:color="auto" w:fill="F2F2F2"/>
            <w:tcMar>
              <w:top w:w="20" w:type="dxa"/>
              <w:left w:w="11" w:type="dxa"/>
              <w:bottom w:w="0" w:type="dxa"/>
              <w:right w:w="11" w:type="dxa"/>
            </w:tcMar>
            <w:vAlign w:val="center"/>
          </w:tcPr>
          <w:p w:rsidR="00FA31A3" w:rsidRPr="00311A1C" w:rsidRDefault="00FA31A3" w:rsidP="00804C48">
            <w:pPr>
              <w:spacing w:after="0" w:line="264" w:lineRule="auto"/>
              <w:ind w:firstLine="709"/>
              <w:jc w:val="both"/>
              <w:rPr>
                <w:rFonts w:ascii="Times New Roman" w:eastAsia="Times New Roman" w:hAnsi="Times New Roman"/>
                <w:b/>
                <w:color w:val="44546A"/>
                <w:sz w:val="24"/>
                <w:szCs w:val="24"/>
                <w:lang w:eastAsia="ru-RU"/>
              </w:rPr>
            </w:pPr>
          </w:p>
        </w:tc>
      </w:tr>
      <w:tr w:rsidR="00FA31A3" w:rsidRPr="00D61110" w:rsidTr="00804C48">
        <w:trPr>
          <w:trHeight w:val="331"/>
        </w:trPr>
        <w:tc>
          <w:tcPr>
            <w:tcW w:w="7650" w:type="dxa"/>
            <w:tcBorders>
              <w:top w:val="single" w:sz="4" w:space="0" w:color="000000"/>
              <w:left w:val="single" w:sz="4" w:space="0" w:color="auto"/>
              <w:bottom w:val="single" w:sz="4" w:space="0" w:color="000000"/>
              <w:right w:val="single" w:sz="4" w:space="0" w:color="000000"/>
            </w:tcBorders>
            <w:shd w:val="clear" w:color="auto" w:fill="FFFFFF"/>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sz w:val="24"/>
                <w:szCs w:val="24"/>
                <w:lang w:eastAsia="ru-RU"/>
              </w:rPr>
            </w:pPr>
            <w:r w:rsidRPr="00311A1C">
              <w:rPr>
                <w:rFonts w:ascii="Times New Roman" w:eastAsia="Times New Roman" w:hAnsi="Times New Roman"/>
                <w:bCs/>
                <w:color w:val="002060"/>
                <w:kern w:val="24"/>
                <w:sz w:val="24"/>
                <w:szCs w:val="24"/>
                <w:lang w:eastAsia="ru-RU"/>
              </w:rPr>
              <w:t>аудитов эффективности</w:t>
            </w:r>
          </w:p>
        </w:tc>
        <w:tc>
          <w:tcPr>
            <w:tcW w:w="2000" w:type="dxa"/>
            <w:tcBorders>
              <w:top w:val="single" w:sz="4" w:space="0" w:color="000000"/>
              <w:left w:val="single" w:sz="4" w:space="0" w:color="000000"/>
              <w:bottom w:val="single" w:sz="4" w:space="0" w:color="000000"/>
              <w:right w:val="single" w:sz="4" w:space="0" w:color="auto"/>
            </w:tcBorders>
            <w:shd w:val="clear" w:color="auto" w:fill="F2F2F2"/>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color w:val="44546A"/>
                <w:sz w:val="24"/>
                <w:szCs w:val="24"/>
                <w:lang w:eastAsia="ru-RU"/>
              </w:rPr>
            </w:pPr>
            <w:r w:rsidRPr="00311A1C">
              <w:rPr>
                <w:rFonts w:ascii="Times New Roman" w:eastAsia="Times New Roman" w:hAnsi="Times New Roman"/>
                <w:color w:val="44546A"/>
                <w:sz w:val="24"/>
                <w:szCs w:val="24"/>
                <w:lang w:eastAsia="ru-RU"/>
              </w:rPr>
              <w:t>1</w:t>
            </w:r>
          </w:p>
        </w:tc>
      </w:tr>
      <w:tr w:rsidR="00FA31A3" w:rsidRPr="00D61110" w:rsidTr="00804C48">
        <w:trPr>
          <w:trHeight w:val="393"/>
        </w:trPr>
        <w:tc>
          <w:tcPr>
            <w:tcW w:w="7650" w:type="dxa"/>
            <w:tcBorders>
              <w:top w:val="single" w:sz="4" w:space="0" w:color="000000"/>
              <w:left w:val="single" w:sz="4" w:space="0" w:color="auto"/>
              <w:bottom w:val="single" w:sz="4" w:space="0" w:color="000000"/>
              <w:right w:val="single" w:sz="4" w:space="0" w:color="000000"/>
            </w:tcBorders>
            <w:shd w:val="clear" w:color="auto" w:fill="FFFFFF"/>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sz w:val="24"/>
                <w:szCs w:val="24"/>
                <w:lang w:eastAsia="ru-RU"/>
              </w:rPr>
            </w:pPr>
            <w:r w:rsidRPr="00311A1C">
              <w:rPr>
                <w:rFonts w:ascii="Times New Roman" w:eastAsia="Times New Roman" w:hAnsi="Times New Roman"/>
                <w:bCs/>
                <w:color w:val="002060"/>
                <w:kern w:val="24"/>
                <w:sz w:val="24"/>
                <w:szCs w:val="24"/>
                <w:lang w:eastAsia="ru-RU"/>
              </w:rPr>
              <w:t>аудитов в сфере закупок (в т. ч. с элементами)</w:t>
            </w:r>
          </w:p>
        </w:tc>
        <w:tc>
          <w:tcPr>
            <w:tcW w:w="2000" w:type="dxa"/>
            <w:tcBorders>
              <w:top w:val="single" w:sz="4" w:space="0" w:color="000000"/>
              <w:left w:val="single" w:sz="4" w:space="0" w:color="000000"/>
              <w:bottom w:val="single" w:sz="4" w:space="0" w:color="000000"/>
              <w:right w:val="single" w:sz="4" w:space="0" w:color="auto"/>
            </w:tcBorders>
            <w:shd w:val="clear" w:color="auto" w:fill="F2F2F2"/>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color w:val="17365D" w:themeColor="text2" w:themeShade="BF"/>
                <w:sz w:val="24"/>
                <w:szCs w:val="24"/>
                <w:lang w:eastAsia="ru-RU"/>
              </w:rPr>
            </w:pPr>
            <w:r w:rsidRPr="00311A1C">
              <w:rPr>
                <w:rFonts w:ascii="Times New Roman" w:eastAsia="Times New Roman" w:hAnsi="Times New Roman"/>
                <w:color w:val="17365D" w:themeColor="text2" w:themeShade="BF"/>
                <w:sz w:val="24"/>
                <w:szCs w:val="24"/>
                <w:lang w:eastAsia="ru-RU"/>
              </w:rPr>
              <w:t>18</w:t>
            </w:r>
          </w:p>
        </w:tc>
      </w:tr>
      <w:tr w:rsidR="00FA31A3" w:rsidRPr="00D61110" w:rsidTr="00804C48">
        <w:trPr>
          <w:trHeight w:val="601"/>
        </w:trPr>
        <w:tc>
          <w:tcPr>
            <w:tcW w:w="7650" w:type="dxa"/>
            <w:tcBorders>
              <w:top w:val="single" w:sz="4" w:space="0" w:color="000000"/>
              <w:left w:val="single" w:sz="4" w:space="0" w:color="auto"/>
              <w:bottom w:val="single" w:sz="4" w:space="0" w:color="000000"/>
              <w:right w:val="single" w:sz="4" w:space="0" w:color="000000"/>
            </w:tcBorders>
            <w:shd w:val="clear" w:color="auto" w:fill="FFFFFF"/>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bCs/>
                <w:color w:val="002060"/>
                <w:kern w:val="24"/>
                <w:sz w:val="24"/>
                <w:szCs w:val="24"/>
                <w:lang w:eastAsia="ru-RU"/>
              </w:rPr>
            </w:pPr>
            <w:r w:rsidRPr="00311A1C">
              <w:rPr>
                <w:rFonts w:ascii="Times New Roman" w:eastAsia="Times New Roman" w:hAnsi="Times New Roman"/>
                <w:bCs/>
                <w:color w:val="002060"/>
                <w:kern w:val="24"/>
                <w:sz w:val="24"/>
                <w:szCs w:val="24"/>
                <w:lang w:eastAsia="ru-RU"/>
              </w:rPr>
              <w:t>контрольных мероприятий, включающих вопросы</w:t>
            </w:r>
          </w:p>
          <w:p w:rsidR="00FA31A3" w:rsidRPr="00311A1C" w:rsidRDefault="00FA31A3" w:rsidP="00804C48">
            <w:pPr>
              <w:spacing w:after="0" w:line="264" w:lineRule="auto"/>
              <w:ind w:firstLine="709"/>
              <w:jc w:val="both"/>
              <w:rPr>
                <w:rFonts w:ascii="Times New Roman" w:eastAsia="Times New Roman" w:hAnsi="Times New Roman"/>
                <w:bCs/>
                <w:color w:val="002060"/>
                <w:kern w:val="24"/>
                <w:sz w:val="24"/>
                <w:szCs w:val="24"/>
                <w:lang w:eastAsia="ru-RU"/>
              </w:rPr>
            </w:pPr>
            <w:r w:rsidRPr="00311A1C">
              <w:rPr>
                <w:rFonts w:ascii="Times New Roman" w:eastAsia="Times New Roman" w:hAnsi="Times New Roman"/>
                <w:bCs/>
                <w:color w:val="002060"/>
                <w:kern w:val="24"/>
                <w:sz w:val="24"/>
                <w:szCs w:val="24"/>
                <w:lang w:eastAsia="ru-RU"/>
              </w:rPr>
              <w:t xml:space="preserve">совершенствования осуществления внутреннего </w:t>
            </w:r>
          </w:p>
          <w:p w:rsidR="00FA31A3" w:rsidRPr="00311A1C" w:rsidRDefault="00FA31A3" w:rsidP="00804C48">
            <w:pPr>
              <w:spacing w:after="0" w:line="264" w:lineRule="auto"/>
              <w:ind w:firstLine="709"/>
              <w:jc w:val="both"/>
              <w:rPr>
                <w:rFonts w:ascii="Times New Roman" w:eastAsia="Times New Roman" w:hAnsi="Times New Roman"/>
                <w:bCs/>
                <w:color w:val="002060"/>
                <w:kern w:val="24"/>
                <w:sz w:val="24"/>
                <w:szCs w:val="24"/>
                <w:lang w:eastAsia="ru-RU"/>
              </w:rPr>
            </w:pPr>
            <w:r w:rsidRPr="00311A1C">
              <w:rPr>
                <w:rFonts w:ascii="Times New Roman" w:eastAsia="Times New Roman" w:hAnsi="Times New Roman"/>
                <w:bCs/>
                <w:color w:val="002060"/>
                <w:kern w:val="24"/>
                <w:sz w:val="24"/>
                <w:szCs w:val="24"/>
                <w:lang w:eastAsia="ru-RU"/>
              </w:rPr>
              <w:t>финансового контроля (аудита)</w:t>
            </w:r>
          </w:p>
        </w:tc>
        <w:tc>
          <w:tcPr>
            <w:tcW w:w="2000" w:type="dxa"/>
            <w:tcBorders>
              <w:top w:val="single" w:sz="4" w:space="0" w:color="000000"/>
              <w:left w:val="single" w:sz="4" w:space="0" w:color="000000"/>
              <w:bottom w:val="single" w:sz="4" w:space="0" w:color="000000"/>
              <w:right w:val="single" w:sz="4" w:space="0" w:color="auto"/>
            </w:tcBorders>
            <w:shd w:val="clear" w:color="auto" w:fill="F2F2F2"/>
            <w:tcMar>
              <w:top w:w="20" w:type="dxa"/>
              <w:left w:w="11" w:type="dxa"/>
              <w:bottom w:w="0" w:type="dxa"/>
              <w:right w:w="11" w:type="dxa"/>
            </w:tcMar>
            <w:vAlign w:val="center"/>
          </w:tcPr>
          <w:p w:rsidR="00FA31A3" w:rsidRPr="00311A1C" w:rsidRDefault="00FA31A3" w:rsidP="00804C48">
            <w:pPr>
              <w:spacing w:after="0" w:line="264" w:lineRule="auto"/>
              <w:ind w:firstLine="709"/>
              <w:jc w:val="both"/>
              <w:rPr>
                <w:rFonts w:ascii="Times New Roman" w:eastAsia="Times New Roman" w:hAnsi="Times New Roman"/>
                <w:color w:val="44546A"/>
                <w:sz w:val="24"/>
                <w:szCs w:val="24"/>
                <w:lang w:eastAsia="ru-RU"/>
              </w:rPr>
            </w:pPr>
            <w:r w:rsidRPr="00311A1C">
              <w:rPr>
                <w:rFonts w:ascii="Times New Roman" w:eastAsia="Times New Roman" w:hAnsi="Times New Roman"/>
                <w:color w:val="44546A"/>
                <w:sz w:val="24"/>
                <w:szCs w:val="24"/>
                <w:lang w:eastAsia="ru-RU"/>
              </w:rPr>
              <w:t>1</w:t>
            </w:r>
          </w:p>
        </w:tc>
      </w:tr>
      <w:tr w:rsidR="00FA31A3" w:rsidRPr="00D61110" w:rsidTr="00804C48">
        <w:trPr>
          <w:trHeight w:val="370"/>
        </w:trPr>
        <w:tc>
          <w:tcPr>
            <w:tcW w:w="7650" w:type="dxa"/>
            <w:tcBorders>
              <w:top w:val="single" w:sz="4" w:space="0" w:color="000000"/>
              <w:left w:val="single" w:sz="4" w:space="0" w:color="auto"/>
              <w:bottom w:val="single" w:sz="18" w:space="0" w:color="auto"/>
              <w:right w:val="single" w:sz="4" w:space="0" w:color="000000"/>
            </w:tcBorders>
            <w:shd w:val="clear" w:color="auto" w:fill="FFFFFF"/>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bCs/>
                <w:color w:val="002060"/>
                <w:kern w:val="24"/>
                <w:sz w:val="24"/>
                <w:szCs w:val="24"/>
                <w:lang w:eastAsia="ru-RU"/>
              </w:rPr>
            </w:pPr>
            <w:r w:rsidRPr="00311A1C">
              <w:rPr>
                <w:rFonts w:ascii="Times New Roman" w:eastAsia="Times New Roman" w:hAnsi="Times New Roman"/>
                <w:bCs/>
                <w:color w:val="002060"/>
                <w:kern w:val="24"/>
                <w:sz w:val="24"/>
                <w:szCs w:val="24"/>
                <w:lang w:eastAsia="ru-RU"/>
              </w:rPr>
              <w:t xml:space="preserve">контрольных мероприятий, включающих вопросы </w:t>
            </w:r>
          </w:p>
          <w:p w:rsidR="00FA31A3" w:rsidRPr="00311A1C" w:rsidRDefault="00FA31A3" w:rsidP="00804C48">
            <w:pPr>
              <w:spacing w:after="0" w:line="264" w:lineRule="auto"/>
              <w:ind w:firstLine="709"/>
              <w:jc w:val="both"/>
              <w:rPr>
                <w:rFonts w:ascii="Times New Roman" w:eastAsia="Times New Roman" w:hAnsi="Times New Roman"/>
                <w:sz w:val="24"/>
                <w:szCs w:val="24"/>
                <w:lang w:eastAsia="ru-RU"/>
              </w:rPr>
            </w:pPr>
            <w:r w:rsidRPr="00311A1C">
              <w:rPr>
                <w:rFonts w:ascii="Times New Roman" w:eastAsia="Times New Roman" w:hAnsi="Times New Roman"/>
                <w:bCs/>
                <w:color w:val="002060"/>
                <w:kern w:val="24"/>
                <w:sz w:val="24"/>
                <w:szCs w:val="24"/>
                <w:lang w:eastAsia="ru-RU"/>
              </w:rPr>
              <w:t>противодействия коррупции</w:t>
            </w:r>
          </w:p>
        </w:tc>
        <w:tc>
          <w:tcPr>
            <w:tcW w:w="2000" w:type="dxa"/>
            <w:tcBorders>
              <w:top w:val="single" w:sz="4" w:space="0" w:color="000000"/>
              <w:left w:val="single" w:sz="4" w:space="0" w:color="000000"/>
              <w:bottom w:val="single" w:sz="18" w:space="0" w:color="auto"/>
              <w:right w:val="single" w:sz="4" w:space="0" w:color="auto"/>
            </w:tcBorders>
            <w:shd w:val="clear" w:color="auto" w:fill="F2F2F2"/>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color w:val="44546A"/>
                <w:sz w:val="24"/>
                <w:szCs w:val="24"/>
                <w:lang w:eastAsia="ru-RU"/>
              </w:rPr>
            </w:pPr>
            <w:r w:rsidRPr="00311A1C">
              <w:rPr>
                <w:rFonts w:ascii="Times New Roman" w:eastAsia="Times New Roman" w:hAnsi="Times New Roman"/>
                <w:color w:val="44546A"/>
                <w:sz w:val="24"/>
                <w:szCs w:val="24"/>
                <w:lang w:eastAsia="ru-RU"/>
              </w:rPr>
              <w:t>2</w:t>
            </w:r>
          </w:p>
        </w:tc>
      </w:tr>
      <w:tr w:rsidR="00FA31A3" w:rsidRPr="00CC08C3" w:rsidTr="00804C48">
        <w:trPr>
          <w:trHeight w:val="310"/>
        </w:trPr>
        <w:tc>
          <w:tcPr>
            <w:tcW w:w="7650" w:type="dxa"/>
            <w:tcBorders>
              <w:top w:val="single" w:sz="18" w:space="0" w:color="auto"/>
              <w:left w:val="single" w:sz="4" w:space="0" w:color="auto"/>
              <w:bottom w:val="single" w:sz="4" w:space="0" w:color="000000"/>
              <w:right w:val="single" w:sz="4" w:space="0" w:color="000000"/>
            </w:tcBorders>
            <w:shd w:val="clear" w:color="auto" w:fill="FFFFFF"/>
            <w:tcMar>
              <w:top w:w="20" w:type="dxa"/>
              <w:left w:w="11" w:type="dxa"/>
              <w:bottom w:w="0" w:type="dxa"/>
              <w:right w:w="11" w:type="dxa"/>
            </w:tcMar>
            <w:vAlign w:val="center"/>
            <w:hideMark/>
          </w:tcPr>
          <w:p w:rsidR="00FA31A3" w:rsidRPr="00FA31A3" w:rsidRDefault="00FA31A3" w:rsidP="00804C48">
            <w:pPr>
              <w:spacing w:after="0" w:line="264" w:lineRule="auto"/>
              <w:ind w:left="142"/>
              <w:jc w:val="both"/>
              <w:rPr>
                <w:rFonts w:ascii="Times New Roman" w:eastAsia="Times New Roman" w:hAnsi="Times New Roman"/>
                <w:b/>
                <w:color w:val="002060"/>
                <w:sz w:val="24"/>
                <w:szCs w:val="24"/>
                <w:lang w:eastAsia="ru-RU"/>
              </w:rPr>
            </w:pPr>
            <w:r w:rsidRPr="00FA31A3">
              <w:rPr>
                <w:rFonts w:ascii="Times New Roman" w:eastAsia="Times New Roman" w:hAnsi="Times New Roman"/>
                <w:b/>
                <w:bCs/>
                <w:color w:val="002060"/>
                <w:kern w:val="24"/>
                <w:sz w:val="24"/>
                <w:szCs w:val="24"/>
                <w:lang w:eastAsia="ru-RU"/>
              </w:rPr>
              <w:t xml:space="preserve">Общий объем проверенных средств, </w:t>
            </w:r>
            <w:r w:rsidRPr="00FA31A3">
              <w:rPr>
                <w:rFonts w:ascii="Times New Roman" w:eastAsia="Times New Roman" w:hAnsi="Times New Roman"/>
                <w:b/>
                <w:color w:val="002060"/>
                <w:kern w:val="24"/>
                <w:sz w:val="24"/>
                <w:szCs w:val="24"/>
                <w:lang w:eastAsia="ru-RU"/>
              </w:rPr>
              <w:t>млрд. рублей</w:t>
            </w:r>
          </w:p>
        </w:tc>
        <w:tc>
          <w:tcPr>
            <w:tcW w:w="2000" w:type="dxa"/>
            <w:tcBorders>
              <w:top w:val="single" w:sz="18" w:space="0" w:color="auto"/>
              <w:left w:val="single" w:sz="4" w:space="0" w:color="000000"/>
              <w:bottom w:val="single" w:sz="4" w:space="0" w:color="000000"/>
              <w:right w:val="single" w:sz="4" w:space="0" w:color="auto"/>
            </w:tcBorders>
            <w:shd w:val="clear" w:color="auto" w:fill="F2F2F2"/>
            <w:tcMar>
              <w:top w:w="20" w:type="dxa"/>
              <w:left w:w="11" w:type="dxa"/>
              <w:bottom w:w="0" w:type="dxa"/>
              <w:right w:w="11" w:type="dxa"/>
            </w:tcMar>
            <w:vAlign w:val="center"/>
            <w:hideMark/>
          </w:tcPr>
          <w:p w:rsidR="00FA31A3" w:rsidRPr="00311A1C" w:rsidRDefault="00FA31A3" w:rsidP="00804C48">
            <w:pPr>
              <w:spacing w:after="0" w:line="264" w:lineRule="auto"/>
              <w:ind w:firstLine="709"/>
              <w:jc w:val="both"/>
              <w:rPr>
                <w:rFonts w:ascii="Times New Roman" w:eastAsia="Times New Roman" w:hAnsi="Times New Roman"/>
                <w:b/>
                <w:color w:val="44546A"/>
                <w:sz w:val="24"/>
                <w:szCs w:val="24"/>
                <w:lang w:eastAsia="ru-RU"/>
              </w:rPr>
            </w:pPr>
            <w:r w:rsidRPr="00311A1C">
              <w:rPr>
                <w:rFonts w:ascii="Times New Roman" w:eastAsia="Times New Roman" w:hAnsi="Times New Roman"/>
                <w:b/>
                <w:color w:val="44546A"/>
                <w:sz w:val="24"/>
                <w:szCs w:val="24"/>
                <w:lang w:eastAsia="ru-RU"/>
              </w:rPr>
              <w:t>210,9</w:t>
            </w:r>
          </w:p>
        </w:tc>
      </w:tr>
    </w:tbl>
    <w:p w:rsidR="0053282D" w:rsidRPr="00B15A18" w:rsidRDefault="0053282D" w:rsidP="005D7B0C">
      <w:pPr>
        <w:spacing w:after="0" w:line="264" w:lineRule="auto"/>
        <w:ind w:firstLine="709"/>
        <w:jc w:val="both"/>
        <w:rPr>
          <w:rFonts w:ascii="Times New Roman" w:eastAsia="Times New Roman" w:hAnsi="Times New Roman"/>
          <w:sz w:val="16"/>
          <w:szCs w:val="16"/>
          <w:lang w:eastAsia="ru-RU"/>
        </w:rPr>
      </w:pPr>
    </w:p>
    <w:p w:rsidR="0053282D" w:rsidRPr="00B15A18" w:rsidRDefault="0053282D" w:rsidP="005D7B0C">
      <w:pPr>
        <w:spacing w:after="0" w:line="264" w:lineRule="auto"/>
        <w:ind w:firstLine="709"/>
        <w:jc w:val="both"/>
        <w:rPr>
          <w:rFonts w:ascii="Times New Roman" w:eastAsia="Times New Roman" w:hAnsi="Times New Roman"/>
          <w:sz w:val="16"/>
          <w:szCs w:val="16"/>
          <w:lang w:eastAsia="ru-RU"/>
        </w:rPr>
      </w:pPr>
    </w:p>
    <w:p w:rsidR="0053282D" w:rsidRDefault="0053282D" w:rsidP="005D7B0C">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251409">
        <w:rPr>
          <w:rFonts w:ascii="Times New Roman" w:eastAsia="Times New Roman" w:hAnsi="Times New Roman"/>
          <w:sz w:val="28"/>
          <w:szCs w:val="28"/>
          <w:lang w:eastAsia="ru-RU"/>
        </w:rPr>
        <w:t>о взаимодействии с контрольно-счетными органами муниципальных образований Московской</w:t>
      </w:r>
      <w:r>
        <w:rPr>
          <w:rFonts w:ascii="Times New Roman" w:eastAsia="Times New Roman" w:hAnsi="Times New Roman"/>
          <w:sz w:val="28"/>
          <w:szCs w:val="28"/>
          <w:lang w:eastAsia="ru-RU"/>
        </w:rPr>
        <w:t xml:space="preserve"> </w:t>
      </w:r>
      <w:r w:rsidRPr="00251409">
        <w:rPr>
          <w:rFonts w:ascii="Times New Roman" w:eastAsia="Times New Roman" w:hAnsi="Times New Roman"/>
          <w:sz w:val="28"/>
          <w:szCs w:val="28"/>
          <w:lang w:eastAsia="ru-RU"/>
        </w:rPr>
        <w:t>области</w:t>
      </w:r>
      <w:r>
        <w:rPr>
          <w:rFonts w:ascii="Times New Roman" w:eastAsia="Times New Roman" w:hAnsi="Times New Roman"/>
          <w:sz w:val="28"/>
          <w:szCs w:val="28"/>
          <w:lang w:eastAsia="ru-RU"/>
        </w:rPr>
        <w:t xml:space="preserve"> </w:t>
      </w:r>
      <w:r w:rsidRPr="00251409">
        <w:rPr>
          <w:rFonts w:ascii="Times New Roman" w:eastAsia="Times New Roman" w:hAnsi="Times New Roman"/>
          <w:sz w:val="28"/>
          <w:szCs w:val="28"/>
          <w:lang w:eastAsia="ru-RU"/>
        </w:rPr>
        <w:t xml:space="preserve">проведено </w:t>
      </w:r>
      <w:r w:rsidRPr="00251409">
        <w:rPr>
          <w:rFonts w:ascii="Times New Roman" w:eastAsia="Times New Roman" w:hAnsi="Times New Roman"/>
          <w:b/>
          <w:sz w:val="28"/>
          <w:szCs w:val="28"/>
          <w:lang w:eastAsia="ru-RU"/>
        </w:rPr>
        <w:t>4</w:t>
      </w:r>
      <w:r w:rsidRPr="002514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совместных </w:t>
      </w:r>
      <w:r w:rsidRPr="00251409">
        <w:rPr>
          <w:rFonts w:ascii="Times New Roman" w:eastAsia="Times New Roman" w:hAnsi="Times New Roman"/>
          <w:sz w:val="28"/>
          <w:szCs w:val="28"/>
          <w:lang w:eastAsia="ru-RU"/>
        </w:rPr>
        <w:t xml:space="preserve">мероприятия, в том числе: </w:t>
      </w:r>
      <w:r w:rsidRPr="00F13E18">
        <w:rPr>
          <w:rFonts w:ascii="Times New Roman" w:eastAsia="Times New Roman" w:hAnsi="Times New Roman"/>
          <w:b/>
          <w:sz w:val="28"/>
          <w:szCs w:val="28"/>
          <w:lang w:eastAsia="ru-RU"/>
        </w:rPr>
        <w:t>3</w:t>
      </w:r>
      <w:r w:rsidRPr="00251409">
        <w:rPr>
          <w:rFonts w:ascii="Times New Roman" w:eastAsia="Times New Roman" w:hAnsi="Times New Roman"/>
          <w:b/>
          <w:sz w:val="28"/>
          <w:szCs w:val="28"/>
          <w:lang w:eastAsia="ru-RU"/>
        </w:rPr>
        <w:t xml:space="preserve"> </w:t>
      </w:r>
      <w:r w:rsidRPr="00251409">
        <w:rPr>
          <w:rFonts w:ascii="Times New Roman" w:eastAsia="Times New Roman" w:hAnsi="Times New Roman"/>
          <w:sz w:val="28"/>
          <w:szCs w:val="28"/>
          <w:lang w:eastAsia="ru-RU"/>
        </w:rPr>
        <w:t xml:space="preserve">совместных </w:t>
      </w:r>
      <w:r>
        <w:rPr>
          <w:rFonts w:ascii="Times New Roman" w:eastAsia="Times New Roman" w:hAnsi="Times New Roman"/>
          <w:sz w:val="28"/>
          <w:szCs w:val="28"/>
          <w:lang w:eastAsia="ru-RU"/>
        </w:rPr>
        <w:t xml:space="preserve">выездных </w:t>
      </w:r>
      <w:r w:rsidRPr="00251409">
        <w:rPr>
          <w:rFonts w:ascii="Times New Roman" w:eastAsia="Times New Roman" w:hAnsi="Times New Roman"/>
          <w:sz w:val="28"/>
          <w:szCs w:val="28"/>
          <w:lang w:eastAsia="ru-RU"/>
        </w:rPr>
        <w:t>контрольных мероприятия</w:t>
      </w:r>
      <w:r w:rsidR="00A24227">
        <w:rPr>
          <w:rFonts w:ascii="Times New Roman" w:eastAsia="Times New Roman" w:hAnsi="Times New Roman"/>
          <w:sz w:val="28"/>
          <w:szCs w:val="28"/>
          <w:lang w:eastAsia="ru-RU"/>
        </w:rPr>
        <w:t xml:space="preserve"> и</w:t>
      </w:r>
      <w:r w:rsidRPr="00251409">
        <w:rPr>
          <w:rFonts w:ascii="Times New Roman" w:eastAsia="Times New Roman" w:hAnsi="Times New Roman"/>
          <w:sz w:val="28"/>
          <w:szCs w:val="28"/>
          <w:lang w:eastAsia="ru-RU"/>
        </w:rPr>
        <w:t xml:space="preserve"> </w:t>
      </w:r>
      <w:r w:rsidRPr="00F13E18">
        <w:rPr>
          <w:rFonts w:ascii="Times New Roman" w:eastAsia="Times New Roman" w:hAnsi="Times New Roman"/>
          <w:b/>
          <w:sz w:val="28"/>
          <w:szCs w:val="28"/>
          <w:lang w:eastAsia="ru-RU"/>
        </w:rPr>
        <w:t>1</w:t>
      </w:r>
      <w:r>
        <w:rPr>
          <w:rFonts w:ascii="Times New Roman" w:eastAsia="Times New Roman" w:hAnsi="Times New Roman"/>
          <w:sz w:val="28"/>
          <w:szCs w:val="28"/>
          <w:lang w:eastAsia="ru-RU"/>
        </w:rPr>
        <w:t> </w:t>
      </w:r>
      <w:r w:rsidR="00F13E18">
        <w:rPr>
          <w:rFonts w:ascii="Times New Roman" w:eastAsia="Times New Roman" w:hAnsi="Times New Roman"/>
          <w:sz w:val="28"/>
          <w:szCs w:val="28"/>
          <w:lang w:eastAsia="ru-RU"/>
        </w:rPr>
        <w:t xml:space="preserve">совместное </w:t>
      </w:r>
      <w:r w:rsidR="00A24227">
        <w:rPr>
          <w:rFonts w:ascii="Times New Roman" w:eastAsia="Times New Roman" w:hAnsi="Times New Roman"/>
          <w:sz w:val="28"/>
          <w:szCs w:val="28"/>
          <w:lang w:eastAsia="ru-RU"/>
        </w:rPr>
        <w:t xml:space="preserve">камеральное </w:t>
      </w:r>
      <w:r>
        <w:rPr>
          <w:rFonts w:ascii="Times New Roman" w:eastAsia="Times New Roman" w:hAnsi="Times New Roman"/>
          <w:sz w:val="28"/>
          <w:szCs w:val="28"/>
          <w:lang w:eastAsia="ru-RU"/>
        </w:rPr>
        <w:t>мероприятие.</w:t>
      </w:r>
    </w:p>
    <w:p w:rsidR="0053282D" w:rsidRDefault="0053282D" w:rsidP="005D7B0C">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совместных мероприятиях </w:t>
      </w:r>
      <w:r w:rsidRPr="00251409">
        <w:rPr>
          <w:rFonts w:ascii="Times New Roman" w:eastAsia="Times New Roman" w:hAnsi="Times New Roman"/>
          <w:sz w:val="28"/>
          <w:szCs w:val="28"/>
          <w:lang w:eastAsia="ru-RU"/>
        </w:rPr>
        <w:t xml:space="preserve">приняли участие </w:t>
      </w:r>
      <w:r w:rsidRPr="009239DD">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 </w:t>
      </w:r>
      <w:r w:rsidRPr="000A49EB">
        <w:rPr>
          <w:rFonts w:ascii="Times New Roman" w:eastAsia="Times New Roman" w:hAnsi="Times New Roman"/>
          <w:sz w:val="28"/>
          <w:szCs w:val="28"/>
          <w:lang w:eastAsia="ru-RU"/>
        </w:rPr>
        <w:t>м</w:t>
      </w:r>
      <w:r w:rsidRPr="00251409">
        <w:rPr>
          <w:rFonts w:ascii="Times New Roman" w:eastAsia="Times New Roman" w:hAnsi="Times New Roman"/>
          <w:sz w:val="28"/>
          <w:szCs w:val="28"/>
          <w:lang w:eastAsia="ru-RU"/>
        </w:rPr>
        <w:t>униципальны</w:t>
      </w:r>
      <w:r>
        <w:rPr>
          <w:rFonts w:ascii="Times New Roman" w:eastAsia="Times New Roman" w:hAnsi="Times New Roman"/>
          <w:sz w:val="28"/>
          <w:szCs w:val="28"/>
          <w:lang w:eastAsia="ru-RU"/>
        </w:rPr>
        <w:t>х</w:t>
      </w:r>
      <w:r w:rsidRPr="00251409">
        <w:rPr>
          <w:rFonts w:ascii="Times New Roman" w:eastAsia="Times New Roman" w:hAnsi="Times New Roman"/>
          <w:sz w:val="28"/>
          <w:szCs w:val="28"/>
          <w:lang w:eastAsia="ru-RU"/>
        </w:rPr>
        <w:t xml:space="preserve"> контрольно-счетны</w:t>
      </w:r>
      <w:r>
        <w:rPr>
          <w:rFonts w:ascii="Times New Roman" w:eastAsia="Times New Roman" w:hAnsi="Times New Roman"/>
          <w:sz w:val="28"/>
          <w:szCs w:val="28"/>
          <w:lang w:eastAsia="ru-RU"/>
        </w:rPr>
        <w:t>х</w:t>
      </w:r>
      <w:r w:rsidRPr="00251409">
        <w:rPr>
          <w:rFonts w:ascii="Times New Roman" w:eastAsia="Times New Roman" w:hAnsi="Times New Roman"/>
          <w:sz w:val="28"/>
          <w:szCs w:val="28"/>
          <w:lang w:eastAsia="ru-RU"/>
        </w:rPr>
        <w:t xml:space="preserve"> орган</w:t>
      </w:r>
      <w:r>
        <w:rPr>
          <w:rFonts w:ascii="Times New Roman" w:eastAsia="Times New Roman" w:hAnsi="Times New Roman"/>
          <w:sz w:val="28"/>
          <w:szCs w:val="28"/>
          <w:lang w:eastAsia="ru-RU"/>
        </w:rPr>
        <w:t>а</w:t>
      </w:r>
      <w:r w:rsidRPr="00251409">
        <w:rPr>
          <w:rFonts w:ascii="Times New Roman" w:eastAsia="Times New Roman" w:hAnsi="Times New Roman"/>
          <w:sz w:val="28"/>
          <w:szCs w:val="28"/>
          <w:lang w:eastAsia="ru-RU"/>
        </w:rPr>
        <w:t xml:space="preserve"> Московской области.</w:t>
      </w:r>
    </w:p>
    <w:p w:rsidR="00AC5ED5" w:rsidRPr="005E72AD" w:rsidRDefault="00AC5ED5" w:rsidP="00AC5ED5">
      <w:pPr>
        <w:tabs>
          <w:tab w:val="left" w:pos="5812"/>
        </w:tabs>
        <w:spacing w:after="0" w:line="264" w:lineRule="auto"/>
        <w:ind w:firstLine="709"/>
        <w:jc w:val="both"/>
        <w:rPr>
          <w:rFonts w:ascii="Times New Roman" w:eastAsia="Times New Roman" w:hAnsi="Times New Roman"/>
          <w:sz w:val="28"/>
          <w:szCs w:val="28"/>
          <w:lang w:eastAsia="ru-RU"/>
        </w:rPr>
      </w:pPr>
      <w:r w:rsidRPr="005E72AD">
        <w:rPr>
          <w:rFonts w:ascii="Times New Roman" w:eastAsia="Times New Roman" w:hAnsi="Times New Roman"/>
          <w:sz w:val="28"/>
          <w:szCs w:val="28"/>
          <w:lang w:eastAsia="ru-RU"/>
        </w:rPr>
        <w:t xml:space="preserve">В 2019 году контрольными и экспертно-аналитическими мероприятиями охвачено </w:t>
      </w:r>
      <w:r w:rsidRPr="005E72AD">
        <w:rPr>
          <w:rFonts w:ascii="Times New Roman" w:eastAsia="Times New Roman" w:hAnsi="Times New Roman"/>
          <w:b/>
          <w:sz w:val="28"/>
          <w:szCs w:val="28"/>
          <w:lang w:eastAsia="ru-RU"/>
        </w:rPr>
        <w:t>253</w:t>
      </w:r>
      <w:r w:rsidRPr="005E72AD">
        <w:rPr>
          <w:rFonts w:ascii="Times New Roman" w:eastAsia="Times New Roman" w:hAnsi="Times New Roman"/>
          <w:sz w:val="28"/>
          <w:szCs w:val="28"/>
          <w:lang w:eastAsia="ru-RU"/>
        </w:rPr>
        <w:t> объекта (в 2017 – 119 объектов, в 2018- 559), в том числе 51 из них проверен</w:t>
      </w:r>
      <w:r w:rsidR="00A24227">
        <w:rPr>
          <w:rFonts w:ascii="Times New Roman" w:eastAsia="Times New Roman" w:hAnsi="Times New Roman"/>
          <w:sz w:val="28"/>
          <w:szCs w:val="28"/>
          <w:lang w:eastAsia="ru-RU"/>
        </w:rPr>
        <w:t>ы</w:t>
      </w:r>
      <w:r w:rsidRPr="005E72AD">
        <w:rPr>
          <w:rFonts w:ascii="Times New Roman" w:eastAsia="Times New Roman" w:hAnsi="Times New Roman"/>
          <w:sz w:val="28"/>
          <w:szCs w:val="28"/>
          <w:lang w:eastAsia="ru-RU"/>
        </w:rPr>
        <w:t xml:space="preserve"> с выездом на объекты контроля, 202 – проверен</w:t>
      </w:r>
      <w:r w:rsidR="00A24227">
        <w:rPr>
          <w:rFonts w:ascii="Times New Roman" w:eastAsia="Times New Roman" w:hAnsi="Times New Roman"/>
          <w:sz w:val="28"/>
          <w:szCs w:val="28"/>
          <w:lang w:eastAsia="ru-RU"/>
        </w:rPr>
        <w:t>ы</w:t>
      </w:r>
      <w:r w:rsidRPr="005E72AD">
        <w:rPr>
          <w:rFonts w:ascii="Times New Roman" w:eastAsia="Times New Roman" w:hAnsi="Times New Roman"/>
          <w:sz w:val="28"/>
          <w:szCs w:val="28"/>
          <w:lang w:eastAsia="ru-RU"/>
        </w:rPr>
        <w:t xml:space="preserve"> камерально.</w:t>
      </w:r>
    </w:p>
    <w:p w:rsidR="0053282D" w:rsidRPr="00D61110" w:rsidRDefault="0053282D" w:rsidP="005D7B0C">
      <w:pPr>
        <w:spacing w:after="0" w:line="264" w:lineRule="auto"/>
        <w:ind w:firstLine="709"/>
        <w:jc w:val="both"/>
        <w:rPr>
          <w:rFonts w:ascii="Times New Roman" w:eastAsia="Times New Roman" w:hAnsi="Times New Roman"/>
          <w:sz w:val="28"/>
          <w:szCs w:val="28"/>
          <w:lang w:eastAsia="ru-RU"/>
        </w:rPr>
      </w:pPr>
      <w:r w:rsidRPr="00D61110">
        <w:rPr>
          <w:rFonts w:ascii="Times New Roman" w:eastAsia="Times New Roman" w:hAnsi="Times New Roman"/>
          <w:sz w:val="28"/>
          <w:szCs w:val="28"/>
          <w:lang w:eastAsia="ru-RU"/>
        </w:rPr>
        <w:t>Сведения о муниципальных образованиях Московской области, в</w:t>
      </w:r>
      <w:r>
        <w:rPr>
          <w:rFonts w:ascii="Times New Roman" w:eastAsia="Times New Roman" w:hAnsi="Times New Roman"/>
          <w:sz w:val="28"/>
          <w:szCs w:val="28"/>
          <w:lang w:eastAsia="ru-RU"/>
        </w:rPr>
        <w:t> </w:t>
      </w:r>
      <w:r w:rsidRPr="00D61110">
        <w:rPr>
          <w:rFonts w:ascii="Times New Roman" w:eastAsia="Times New Roman" w:hAnsi="Times New Roman"/>
          <w:sz w:val="28"/>
          <w:szCs w:val="28"/>
          <w:lang w:eastAsia="ru-RU"/>
        </w:rPr>
        <w:t>которых проводились контрольные и экспертно-аналитические мероприятия в 201</w:t>
      </w:r>
      <w:r>
        <w:rPr>
          <w:rFonts w:ascii="Times New Roman" w:eastAsia="Times New Roman" w:hAnsi="Times New Roman"/>
          <w:sz w:val="28"/>
          <w:szCs w:val="28"/>
          <w:lang w:eastAsia="ru-RU"/>
        </w:rPr>
        <w:t>9</w:t>
      </w:r>
      <w:r w:rsidRPr="00D61110">
        <w:rPr>
          <w:rFonts w:ascii="Times New Roman" w:eastAsia="Times New Roman" w:hAnsi="Times New Roman"/>
          <w:sz w:val="28"/>
          <w:szCs w:val="28"/>
          <w:lang w:eastAsia="ru-RU"/>
        </w:rPr>
        <w:t xml:space="preserve"> году, представлены в приложении 2 к настоящему Отчету.</w:t>
      </w:r>
    </w:p>
    <w:p w:rsidR="0053282D" w:rsidRPr="002E3D1C" w:rsidRDefault="0053282D" w:rsidP="005D7B0C">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D6111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D61110">
        <w:rPr>
          <w:rFonts w:ascii="Times New Roman" w:eastAsia="Times New Roman" w:hAnsi="Times New Roman"/>
          <w:sz w:val="28"/>
          <w:szCs w:val="28"/>
          <w:lang w:eastAsia="ru-RU"/>
        </w:rPr>
        <w:t xml:space="preserve">Общий объем финансовых средств, проверенных в отчетном году в ходе </w:t>
      </w:r>
      <w:r>
        <w:rPr>
          <w:rFonts w:ascii="Times New Roman" w:eastAsia="Times New Roman" w:hAnsi="Times New Roman"/>
          <w:sz w:val="28"/>
          <w:szCs w:val="28"/>
          <w:lang w:eastAsia="ru-RU"/>
        </w:rPr>
        <w:t>внешнего государственного финансового аудита (контроля)</w:t>
      </w:r>
      <w:r w:rsidRPr="00D61110">
        <w:rPr>
          <w:rFonts w:ascii="Times New Roman" w:eastAsia="Times New Roman" w:hAnsi="Times New Roman"/>
          <w:sz w:val="28"/>
          <w:szCs w:val="28"/>
          <w:lang w:eastAsia="ru-RU"/>
        </w:rPr>
        <w:t xml:space="preserve">, составил </w:t>
      </w:r>
      <w:r>
        <w:rPr>
          <w:rFonts w:ascii="Times New Roman" w:eastAsia="Times New Roman" w:hAnsi="Times New Roman"/>
          <w:b/>
          <w:sz w:val="28"/>
          <w:szCs w:val="28"/>
          <w:lang w:eastAsia="ru-RU"/>
        </w:rPr>
        <w:t>210</w:t>
      </w:r>
      <w:r w:rsidRPr="00D61110">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9</w:t>
      </w:r>
      <w:r w:rsidR="00A24227">
        <w:rPr>
          <w:rFonts w:ascii="Times New Roman" w:eastAsia="Times New Roman" w:hAnsi="Times New Roman"/>
          <w:sz w:val="28"/>
          <w:szCs w:val="28"/>
          <w:lang w:eastAsia="ru-RU"/>
        </w:rPr>
        <w:t> </w:t>
      </w:r>
      <w:r>
        <w:rPr>
          <w:rFonts w:ascii="Times New Roman" w:eastAsia="Times New Roman" w:hAnsi="Times New Roman"/>
          <w:sz w:val="28"/>
          <w:szCs w:val="28"/>
          <w:lang w:eastAsia="ru-RU"/>
        </w:rPr>
        <w:t>млрд. рублей.</w:t>
      </w:r>
    </w:p>
    <w:p w:rsidR="005E72AD" w:rsidRDefault="005E72AD" w:rsidP="005E72AD">
      <w:pPr>
        <w:tabs>
          <w:tab w:val="left" w:pos="5812"/>
        </w:tabs>
        <w:spacing w:after="0" w:line="264" w:lineRule="auto"/>
        <w:ind w:firstLine="709"/>
        <w:jc w:val="both"/>
        <w:rPr>
          <w:rFonts w:ascii="Times New Roman" w:eastAsia="Times New Roman" w:hAnsi="Times New Roman"/>
          <w:sz w:val="28"/>
          <w:szCs w:val="28"/>
          <w:lang w:eastAsia="ru-RU"/>
        </w:rPr>
      </w:pPr>
      <w:r w:rsidRPr="00AF5895">
        <w:rPr>
          <w:rFonts w:ascii="Times New Roman" w:eastAsia="Times New Roman" w:hAnsi="Times New Roman"/>
          <w:sz w:val="28"/>
          <w:szCs w:val="28"/>
          <w:lang w:eastAsia="ru-RU"/>
        </w:rPr>
        <w:t>По результатам деятельнос</w:t>
      </w:r>
      <w:r>
        <w:rPr>
          <w:rFonts w:ascii="Times New Roman" w:eastAsia="Times New Roman" w:hAnsi="Times New Roman"/>
          <w:sz w:val="28"/>
          <w:szCs w:val="28"/>
          <w:lang w:eastAsia="ru-RU"/>
        </w:rPr>
        <w:t>ти КСП Московской области в 2019</w:t>
      </w:r>
      <w:r w:rsidRPr="00AF5895">
        <w:rPr>
          <w:rFonts w:ascii="Times New Roman" w:eastAsia="Times New Roman" w:hAnsi="Times New Roman"/>
          <w:sz w:val="28"/>
          <w:szCs w:val="28"/>
          <w:lang w:eastAsia="ru-RU"/>
        </w:rPr>
        <w:t xml:space="preserve"> году </w:t>
      </w:r>
      <w:r w:rsidRPr="000D0D47">
        <w:rPr>
          <w:rFonts w:ascii="Times New Roman" w:eastAsia="Times New Roman" w:hAnsi="Times New Roman"/>
          <w:sz w:val="28"/>
          <w:szCs w:val="28"/>
          <w:lang w:eastAsia="ru-RU"/>
        </w:rPr>
        <w:t>с</w:t>
      </w:r>
      <w:r>
        <w:rPr>
          <w:rFonts w:ascii="Times New Roman" w:eastAsia="Times New Roman" w:hAnsi="Times New Roman"/>
          <w:sz w:val="28"/>
          <w:szCs w:val="28"/>
          <w:lang w:eastAsia="ru-RU"/>
        </w:rPr>
        <w:t> </w:t>
      </w:r>
      <w:r w:rsidRPr="000D0D47">
        <w:rPr>
          <w:rFonts w:ascii="Times New Roman" w:eastAsia="Times New Roman" w:hAnsi="Times New Roman"/>
          <w:sz w:val="28"/>
          <w:szCs w:val="28"/>
          <w:lang w:eastAsia="ru-RU"/>
        </w:rPr>
        <w:t>учетом неэффективного использования бюджетных средств и прочих видов нарушений</w:t>
      </w:r>
      <w:r>
        <w:rPr>
          <w:rFonts w:ascii="Times New Roman" w:eastAsia="Times New Roman" w:hAnsi="Times New Roman"/>
          <w:sz w:val="28"/>
          <w:szCs w:val="28"/>
          <w:lang w:eastAsia="ru-RU"/>
        </w:rPr>
        <w:t xml:space="preserve"> </w:t>
      </w:r>
      <w:r w:rsidRPr="00AF5895">
        <w:rPr>
          <w:rFonts w:ascii="Times New Roman" w:eastAsia="Times New Roman" w:hAnsi="Times New Roman"/>
          <w:sz w:val="28"/>
          <w:szCs w:val="28"/>
          <w:lang w:eastAsia="ru-RU"/>
        </w:rPr>
        <w:t xml:space="preserve">выявлено </w:t>
      </w:r>
      <w:r>
        <w:rPr>
          <w:rFonts w:ascii="Times New Roman" w:eastAsia="Times New Roman" w:hAnsi="Times New Roman"/>
          <w:b/>
          <w:sz w:val="28"/>
          <w:szCs w:val="28"/>
          <w:lang w:eastAsia="ru-RU"/>
        </w:rPr>
        <w:t>5</w:t>
      </w:r>
      <w:r w:rsidRPr="00AF5895">
        <w:rPr>
          <w:rFonts w:ascii="Times New Roman" w:eastAsia="Times New Roman" w:hAnsi="Times New Roman"/>
          <w:b/>
          <w:sz w:val="28"/>
          <w:szCs w:val="28"/>
          <w:lang w:eastAsia="ru-RU"/>
        </w:rPr>
        <w:t> </w:t>
      </w:r>
      <w:r>
        <w:rPr>
          <w:rFonts w:ascii="Times New Roman" w:eastAsia="Times New Roman" w:hAnsi="Times New Roman"/>
          <w:b/>
          <w:sz w:val="28"/>
          <w:szCs w:val="28"/>
          <w:lang w:eastAsia="ru-RU"/>
        </w:rPr>
        <w:t>729</w:t>
      </w:r>
      <w:r w:rsidRPr="00AF5895">
        <w:rPr>
          <w:rFonts w:ascii="Times New Roman" w:eastAsia="Times New Roman" w:hAnsi="Times New Roman"/>
          <w:b/>
          <w:sz w:val="28"/>
          <w:szCs w:val="28"/>
          <w:lang w:eastAsia="ru-RU"/>
        </w:rPr>
        <w:t xml:space="preserve"> </w:t>
      </w:r>
      <w:r w:rsidRPr="00AF5895">
        <w:rPr>
          <w:rFonts w:ascii="Times New Roman" w:eastAsia="Times New Roman" w:hAnsi="Times New Roman"/>
          <w:sz w:val="28"/>
          <w:szCs w:val="28"/>
          <w:lang w:eastAsia="ru-RU"/>
        </w:rPr>
        <w:t>нарушений</w:t>
      </w:r>
      <w:r>
        <w:rPr>
          <w:rFonts w:ascii="Times New Roman" w:eastAsia="Times New Roman" w:hAnsi="Times New Roman"/>
          <w:sz w:val="28"/>
          <w:szCs w:val="28"/>
          <w:lang w:eastAsia="ru-RU"/>
        </w:rPr>
        <w:t xml:space="preserve"> (в </w:t>
      </w:r>
      <w:r w:rsidRPr="00AF5895">
        <w:rPr>
          <w:rFonts w:ascii="Times New Roman" w:eastAsia="Times New Roman" w:hAnsi="Times New Roman"/>
          <w:sz w:val="28"/>
          <w:szCs w:val="28"/>
          <w:lang w:eastAsia="ru-RU"/>
        </w:rPr>
        <w:t>2017</w:t>
      </w:r>
      <w:r>
        <w:rPr>
          <w:rFonts w:ascii="Times New Roman" w:eastAsia="Times New Roman" w:hAnsi="Times New Roman"/>
          <w:sz w:val="28"/>
          <w:szCs w:val="28"/>
          <w:lang w:eastAsia="ru-RU"/>
        </w:rPr>
        <w:t xml:space="preserve"> году</w:t>
      </w:r>
      <w:r w:rsidRPr="00AF58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2 </w:t>
      </w:r>
      <w:r w:rsidRPr="00AF5895">
        <w:rPr>
          <w:rFonts w:ascii="Times New Roman" w:eastAsia="Times New Roman" w:hAnsi="Times New Roman"/>
          <w:sz w:val="28"/>
          <w:szCs w:val="28"/>
          <w:lang w:eastAsia="ru-RU"/>
        </w:rPr>
        <w:t>236</w:t>
      </w:r>
      <w:r>
        <w:rPr>
          <w:rFonts w:ascii="Times New Roman" w:eastAsia="Times New Roman" w:hAnsi="Times New Roman"/>
          <w:sz w:val="28"/>
          <w:szCs w:val="28"/>
          <w:lang w:eastAsia="ru-RU"/>
        </w:rPr>
        <w:t>, в 2018 году – 2 311</w:t>
      </w:r>
      <w:r w:rsidRPr="00AF5895">
        <w:rPr>
          <w:rFonts w:ascii="Times New Roman" w:eastAsia="Times New Roman" w:hAnsi="Times New Roman"/>
          <w:sz w:val="28"/>
          <w:szCs w:val="28"/>
          <w:lang w:eastAsia="ru-RU"/>
        </w:rPr>
        <w:t xml:space="preserve">). Объем нарушений составил </w:t>
      </w:r>
      <w:r w:rsidRPr="00AF5895">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6 </w:t>
      </w:r>
      <w:r w:rsidRPr="00AF5895">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35</w:t>
      </w:r>
      <w:r w:rsidRPr="00AF5895">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53</w:t>
      </w:r>
      <w:r w:rsidRPr="00AF5895">
        <w:rPr>
          <w:rFonts w:ascii="Times New Roman" w:eastAsia="Times New Roman" w:hAnsi="Times New Roman"/>
          <w:sz w:val="28"/>
          <w:szCs w:val="28"/>
          <w:lang w:eastAsia="ru-RU"/>
        </w:rPr>
        <w:t xml:space="preserve"> млн. рублей, что</w:t>
      </w:r>
      <w:r>
        <w:rPr>
          <w:rFonts w:ascii="Times New Roman" w:eastAsia="Times New Roman" w:hAnsi="Times New Roman"/>
          <w:sz w:val="28"/>
          <w:szCs w:val="28"/>
          <w:lang w:eastAsia="ru-RU"/>
        </w:rPr>
        <w:t xml:space="preserve"> больше</w:t>
      </w:r>
      <w:r w:rsidRPr="00AF5895">
        <w:rPr>
          <w:rFonts w:ascii="Times New Roman" w:eastAsia="Times New Roman" w:hAnsi="Times New Roman"/>
          <w:sz w:val="28"/>
          <w:szCs w:val="28"/>
          <w:lang w:eastAsia="ru-RU"/>
        </w:rPr>
        <w:t xml:space="preserve">, чем </w:t>
      </w:r>
      <w:r>
        <w:rPr>
          <w:rFonts w:ascii="Times New Roman" w:eastAsia="Times New Roman" w:hAnsi="Times New Roman"/>
          <w:sz w:val="28"/>
          <w:szCs w:val="28"/>
          <w:lang w:eastAsia="ru-RU"/>
        </w:rPr>
        <w:t>в предыдущие годы (в </w:t>
      </w:r>
      <w:r w:rsidRPr="00AF5895">
        <w:rPr>
          <w:rFonts w:ascii="Times New Roman" w:eastAsia="Times New Roman" w:hAnsi="Times New Roman"/>
          <w:sz w:val="28"/>
          <w:szCs w:val="28"/>
          <w:lang w:eastAsia="ru-RU"/>
        </w:rPr>
        <w:t>2017 год</w:t>
      </w:r>
      <w:r>
        <w:rPr>
          <w:rFonts w:ascii="Times New Roman" w:eastAsia="Times New Roman" w:hAnsi="Times New Roman"/>
          <w:sz w:val="28"/>
          <w:szCs w:val="28"/>
          <w:lang w:eastAsia="ru-RU"/>
        </w:rPr>
        <w:t>у</w:t>
      </w:r>
      <w:r w:rsidRPr="00AF58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069CD">
        <w:rPr>
          <w:rFonts w:ascii="Times New Roman" w:eastAsia="Times New Roman" w:hAnsi="Times New Roman"/>
          <w:sz w:val="28"/>
          <w:szCs w:val="28"/>
          <w:lang w:eastAsia="ru-RU"/>
        </w:rPr>
        <w:t>9 638,6</w:t>
      </w:r>
      <w:r w:rsidRPr="00AF5895">
        <w:rPr>
          <w:rFonts w:ascii="Times New Roman" w:eastAsia="Times New Roman" w:hAnsi="Times New Roman"/>
          <w:sz w:val="28"/>
          <w:szCs w:val="28"/>
          <w:lang w:eastAsia="ru-RU"/>
        </w:rPr>
        <w:t> млн. рублей</w:t>
      </w:r>
      <w:r>
        <w:rPr>
          <w:rFonts w:ascii="Times New Roman" w:eastAsia="Times New Roman" w:hAnsi="Times New Roman"/>
          <w:sz w:val="28"/>
          <w:szCs w:val="28"/>
          <w:lang w:eastAsia="ru-RU"/>
        </w:rPr>
        <w:t>, в 2018 году – 14 719,10 млн. рублей</w:t>
      </w:r>
      <w:r w:rsidRPr="00AF5895">
        <w:rPr>
          <w:rFonts w:ascii="Times New Roman" w:eastAsia="Times New Roman" w:hAnsi="Times New Roman"/>
          <w:sz w:val="28"/>
          <w:szCs w:val="28"/>
          <w:lang w:eastAsia="ru-RU"/>
        </w:rPr>
        <w:t>).</w:t>
      </w:r>
    </w:p>
    <w:p w:rsidR="00315134" w:rsidRDefault="00315134" w:rsidP="005E72AD">
      <w:pPr>
        <w:tabs>
          <w:tab w:val="left" w:pos="5812"/>
        </w:tabs>
        <w:spacing w:after="0" w:line="264" w:lineRule="auto"/>
        <w:ind w:firstLine="709"/>
        <w:jc w:val="both"/>
        <w:rPr>
          <w:rFonts w:ascii="Times New Roman" w:eastAsia="Times New Roman" w:hAnsi="Times New Roman"/>
          <w:sz w:val="28"/>
          <w:szCs w:val="28"/>
          <w:lang w:eastAsia="ru-RU"/>
        </w:rPr>
      </w:pPr>
    </w:p>
    <w:p w:rsidR="00315134" w:rsidRDefault="00315134" w:rsidP="005E72AD">
      <w:pPr>
        <w:tabs>
          <w:tab w:val="left" w:pos="5812"/>
        </w:tabs>
        <w:spacing w:after="0" w:line="264" w:lineRule="auto"/>
        <w:ind w:firstLine="709"/>
        <w:jc w:val="both"/>
        <w:rPr>
          <w:rFonts w:ascii="Times New Roman" w:eastAsia="Times New Roman" w:hAnsi="Times New Roman"/>
          <w:sz w:val="28"/>
          <w:szCs w:val="28"/>
          <w:lang w:eastAsia="ru-RU"/>
        </w:rPr>
      </w:pPr>
    </w:p>
    <w:p w:rsidR="0053282D" w:rsidRPr="003D1BCC" w:rsidRDefault="0053282D" w:rsidP="001A4B6E">
      <w:pPr>
        <w:spacing w:after="0" w:line="264" w:lineRule="auto"/>
        <w:ind w:firstLine="709"/>
        <w:jc w:val="center"/>
        <w:rPr>
          <w:rFonts w:ascii="Times New Roman" w:eastAsia="Times New Roman" w:hAnsi="Times New Roman"/>
          <w:b/>
          <w:sz w:val="28"/>
          <w:szCs w:val="28"/>
          <w:lang w:eastAsia="ru-RU"/>
        </w:rPr>
      </w:pPr>
      <w:r w:rsidRPr="003D1BCC">
        <w:rPr>
          <w:rFonts w:ascii="Times New Roman" w:eastAsia="Times New Roman" w:hAnsi="Times New Roman"/>
          <w:b/>
          <w:sz w:val="28"/>
          <w:szCs w:val="28"/>
          <w:lang w:eastAsia="ru-RU"/>
        </w:rPr>
        <w:t>Общие сведения о выявленных нарушениях</w:t>
      </w:r>
    </w:p>
    <w:p w:rsidR="0053282D" w:rsidRDefault="0053282D" w:rsidP="005D7B0C">
      <w:pPr>
        <w:spacing w:after="0" w:line="264" w:lineRule="auto"/>
        <w:ind w:firstLine="709"/>
        <w:jc w:val="both"/>
        <w:rPr>
          <w:rFonts w:ascii="Times New Roman" w:eastAsia="Times New Roman" w:hAnsi="Times New Roman"/>
          <w:sz w:val="16"/>
          <w:szCs w:val="16"/>
          <w:lang w:eastAsia="ru-RU"/>
        </w:rPr>
      </w:pPr>
    </w:p>
    <w:tbl>
      <w:tblPr>
        <w:tblW w:w="9667" w:type="dxa"/>
        <w:jc w:val="center"/>
        <w:tblCellMar>
          <w:left w:w="0" w:type="dxa"/>
          <w:right w:w="0" w:type="dxa"/>
        </w:tblCellMar>
        <w:tblLook w:val="0600" w:firstRow="0" w:lastRow="0" w:firstColumn="0" w:lastColumn="0" w:noHBand="1" w:noVBand="1"/>
      </w:tblPr>
      <w:tblGrid>
        <w:gridCol w:w="5670"/>
        <w:gridCol w:w="2437"/>
        <w:gridCol w:w="1560"/>
      </w:tblGrid>
      <w:tr w:rsidR="005E72AD" w:rsidRPr="001B3D91" w:rsidTr="00B536B6">
        <w:trPr>
          <w:trHeight w:val="237"/>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eastAsia="ru-RU"/>
              </w:rPr>
            </w:pPr>
            <w:r w:rsidRPr="005E72AD">
              <w:rPr>
                <w:rFonts w:ascii="Times New Roman" w:eastAsia="Times New Roman" w:hAnsi="Times New Roman"/>
                <w:color w:val="44546A"/>
                <w:kern w:val="24"/>
                <w:sz w:val="24"/>
                <w:szCs w:val="24"/>
                <w:lang w:eastAsia="ru-RU"/>
              </w:rPr>
              <w:t> </w:t>
            </w:r>
            <w:r w:rsidRPr="005E72AD">
              <w:rPr>
                <w:rFonts w:ascii="Times New Roman" w:eastAsia="Times New Roman" w:hAnsi="Times New Roman"/>
                <w:bCs/>
                <w:color w:val="44546A"/>
                <w:kern w:val="24"/>
                <w:sz w:val="24"/>
                <w:szCs w:val="24"/>
                <w:lang w:eastAsia="ru-RU"/>
              </w:rPr>
              <w:t xml:space="preserve"> Нарушения</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20"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eastAsia="ru-RU"/>
              </w:rPr>
            </w:pPr>
            <w:r w:rsidRPr="005E72AD">
              <w:rPr>
                <w:rFonts w:ascii="Times New Roman" w:eastAsia="Times New Roman" w:hAnsi="Times New Roman"/>
                <w:bCs/>
                <w:color w:val="44546A"/>
                <w:kern w:val="24"/>
                <w:sz w:val="24"/>
                <w:szCs w:val="24"/>
                <w:lang w:eastAsia="ru-RU"/>
              </w:rPr>
              <w:t>2019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20" w:type="dxa"/>
              <w:left w:w="11" w:type="dxa"/>
              <w:bottom w:w="0" w:type="dxa"/>
              <w:right w:w="11" w:type="dxa"/>
            </w:tcMar>
            <w:vAlign w:val="center"/>
            <w:hideMark/>
          </w:tcPr>
          <w:p w:rsidR="005E72AD" w:rsidRPr="005E72AD" w:rsidRDefault="005E72AD" w:rsidP="00B536B6">
            <w:pPr>
              <w:spacing w:after="0" w:line="264" w:lineRule="auto"/>
              <w:jc w:val="center"/>
              <w:rPr>
                <w:rFonts w:ascii="Times New Roman" w:eastAsia="Times New Roman" w:hAnsi="Times New Roman"/>
                <w:color w:val="44546A"/>
                <w:sz w:val="24"/>
                <w:szCs w:val="24"/>
                <w:lang w:eastAsia="ru-RU"/>
              </w:rPr>
            </w:pPr>
            <w:r w:rsidRPr="005E72AD">
              <w:rPr>
                <w:rFonts w:ascii="Times New Roman" w:eastAsia="Times New Roman" w:hAnsi="Times New Roman"/>
                <w:bCs/>
                <w:color w:val="44546A"/>
                <w:kern w:val="24"/>
                <w:sz w:val="24"/>
                <w:szCs w:val="24"/>
                <w:lang w:eastAsia="ru-RU"/>
              </w:rPr>
              <w:t>Удельный вес (%)</w:t>
            </w:r>
          </w:p>
        </w:tc>
      </w:tr>
      <w:tr w:rsidR="005E72AD" w:rsidRPr="001B3D91" w:rsidTr="00B536B6">
        <w:trPr>
          <w:trHeight w:val="376"/>
          <w:jc w:val="center"/>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F2F2"/>
            <w:tcMar>
              <w:top w:w="19" w:type="dxa"/>
              <w:left w:w="11" w:type="dxa"/>
              <w:bottom w:w="0" w:type="dxa"/>
              <w:right w:w="11" w:type="dxa"/>
            </w:tcMar>
            <w:vAlign w:val="center"/>
            <w:hideMark/>
          </w:tcPr>
          <w:p w:rsidR="005E72AD" w:rsidRPr="005E72AD" w:rsidRDefault="005E72AD" w:rsidP="00B536B6">
            <w:pPr>
              <w:spacing w:after="0" w:line="264" w:lineRule="auto"/>
              <w:ind w:left="142"/>
              <w:jc w:val="both"/>
              <w:rPr>
                <w:rFonts w:ascii="Times New Roman" w:eastAsia="Times New Roman" w:hAnsi="Times New Roman"/>
                <w:b/>
                <w:color w:val="002060"/>
                <w:sz w:val="24"/>
                <w:szCs w:val="24"/>
                <w:lang w:eastAsia="ru-RU"/>
              </w:rPr>
            </w:pPr>
            <w:r w:rsidRPr="005E72AD">
              <w:rPr>
                <w:rFonts w:ascii="Times New Roman" w:eastAsia="Times New Roman" w:hAnsi="Times New Roman"/>
                <w:b/>
                <w:color w:val="002060"/>
                <w:sz w:val="24"/>
                <w:szCs w:val="24"/>
                <w:lang w:eastAsia="ru-RU"/>
              </w:rPr>
              <w:t>При формировании и исполнении бюджетов</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количество (ед.)</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5E72AD">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 xml:space="preserve">1 717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bottom"/>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eastAsia="ru-RU"/>
              </w:rPr>
            </w:pPr>
            <w:r w:rsidRPr="005E72AD">
              <w:rPr>
                <w:rFonts w:ascii="Times New Roman" w:eastAsia="Times New Roman" w:hAnsi="Times New Roman"/>
                <w:color w:val="44546A"/>
                <w:sz w:val="24"/>
                <w:szCs w:val="24"/>
                <w:lang w:eastAsia="ru-RU"/>
              </w:rPr>
              <w:t>17,3%</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сумма (млн. рублей)</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2 920,94</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eastAsia="ru-RU"/>
              </w:rPr>
            </w:pPr>
          </w:p>
        </w:tc>
      </w:tr>
      <w:tr w:rsidR="005E72AD" w:rsidRPr="005E72AD" w:rsidTr="00B536B6">
        <w:trPr>
          <w:trHeight w:val="303"/>
          <w:jc w:val="center"/>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F2F2"/>
            <w:tcMar>
              <w:top w:w="19" w:type="dxa"/>
              <w:left w:w="11" w:type="dxa"/>
              <w:bottom w:w="0" w:type="dxa"/>
              <w:right w:w="11" w:type="dxa"/>
            </w:tcMar>
            <w:vAlign w:val="center"/>
            <w:hideMark/>
          </w:tcPr>
          <w:p w:rsidR="005E72AD" w:rsidRPr="005E72AD" w:rsidRDefault="005E72AD" w:rsidP="00B536B6">
            <w:pPr>
              <w:spacing w:after="0" w:line="264" w:lineRule="auto"/>
              <w:ind w:left="142"/>
              <w:jc w:val="both"/>
              <w:rPr>
                <w:rFonts w:ascii="Times New Roman" w:eastAsia="Times New Roman" w:hAnsi="Times New Roman"/>
                <w:b/>
                <w:color w:val="002060"/>
                <w:sz w:val="24"/>
                <w:szCs w:val="24"/>
                <w:lang w:eastAsia="ru-RU"/>
              </w:rPr>
            </w:pPr>
            <w:r w:rsidRPr="005E72AD">
              <w:rPr>
                <w:rFonts w:ascii="Times New Roman" w:eastAsia="Times New Roman" w:hAnsi="Times New Roman"/>
                <w:b/>
                <w:bCs/>
                <w:color w:val="002060"/>
                <w:kern w:val="24"/>
                <w:sz w:val="24"/>
                <w:szCs w:val="24"/>
                <w:lang w:eastAsia="ru-RU"/>
              </w:rPr>
              <w:t>Ведения бухгалтерского учета, составления и представления бухгалтерской отчетности</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количество (ед.)</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5E72AD">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 xml:space="preserve">1 052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bottom"/>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eastAsia="ru-RU"/>
              </w:rPr>
            </w:pPr>
            <w:r w:rsidRPr="005E72AD">
              <w:rPr>
                <w:rFonts w:ascii="Times New Roman" w:eastAsia="Times New Roman" w:hAnsi="Times New Roman"/>
                <w:color w:val="44546A"/>
                <w:sz w:val="24"/>
                <w:szCs w:val="24"/>
                <w:lang w:eastAsia="ru-RU"/>
              </w:rPr>
              <w:t>78,3 %</w:t>
            </w:r>
          </w:p>
        </w:tc>
      </w:tr>
      <w:tr w:rsidR="005E72AD" w:rsidRPr="001B3D91" w:rsidTr="00B536B6">
        <w:trPr>
          <w:trHeight w:val="348"/>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сумма (млн. рублей)</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13 255,18</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val="en-US" w:eastAsia="ru-RU"/>
              </w:rPr>
            </w:pPr>
          </w:p>
        </w:tc>
      </w:tr>
      <w:tr w:rsidR="005E72AD" w:rsidRPr="005E72AD" w:rsidTr="00B536B6">
        <w:trPr>
          <w:trHeight w:val="291"/>
          <w:jc w:val="center"/>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F2F2"/>
            <w:tcMar>
              <w:top w:w="19" w:type="dxa"/>
              <w:left w:w="11" w:type="dxa"/>
              <w:bottom w:w="0" w:type="dxa"/>
              <w:right w:w="11" w:type="dxa"/>
            </w:tcMar>
            <w:vAlign w:val="center"/>
            <w:hideMark/>
          </w:tcPr>
          <w:p w:rsidR="005E72AD" w:rsidRPr="005E72AD" w:rsidRDefault="005E72AD" w:rsidP="00B536B6">
            <w:pPr>
              <w:spacing w:after="0" w:line="264" w:lineRule="auto"/>
              <w:ind w:left="142"/>
              <w:jc w:val="both"/>
              <w:rPr>
                <w:rFonts w:ascii="Times New Roman" w:eastAsia="Times New Roman" w:hAnsi="Times New Roman"/>
                <w:b/>
                <w:color w:val="002060"/>
                <w:sz w:val="24"/>
                <w:szCs w:val="24"/>
                <w:lang w:eastAsia="ru-RU"/>
              </w:rPr>
            </w:pPr>
            <w:r w:rsidRPr="005E72AD">
              <w:rPr>
                <w:rFonts w:ascii="Times New Roman" w:eastAsia="Times New Roman" w:hAnsi="Times New Roman"/>
                <w:b/>
                <w:bCs/>
                <w:color w:val="002060"/>
                <w:kern w:val="24"/>
                <w:sz w:val="24"/>
                <w:szCs w:val="24"/>
                <w:lang w:eastAsia="ru-RU"/>
              </w:rPr>
              <w:t>При осуществлении государственных (муниципальных) закупок</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количество (ед.)</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5E72AD">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 xml:space="preserve">2 200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bottom"/>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val="en-US" w:eastAsia="ru-RU"/>
              </w:rPr>
            </w:pPr>
            <w:r w:rsidRPr="005E72AD">
              <w:rPr>
                <w:rFonts w:ascii="Times New Roman" w:eastAsia="Times New Roman" w:hAnsi="Times New Roman"/>
                <w:color w:val="44546A"/>
                <w:sz w:val="24"/>
                <w:szCs w:val="24"/>
                <w:lang w:eastAsia="ru-RU"/>
              </w:rPr>
              <w:t>2,1 %</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сумма (млн. рублей)</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left="146"/>
              <w:jc w:val="center"/>
              <w:rPr>
                <w:rFonts w:ascii="Times New Roman" w:eastAsia="Times New Roman" w:hAnsi="Times New Roman"/>
                <w:color w:val="002060"/>
                <w:sz w:val="24"/>
                <w:szCs w:val="24"/>
                <w:lang w:val="en-US" w:eastAsia="ru-RU"/>
              </w:rPr>
            </w:pPr>
            <w:r w:rsidRPr="005E72AD">
              <w:rPr>
                <w:rFonts w:ascii="Times New Roman" w:eastAsia="Times New Roman" w:hAnsi="Times New Roman"/>
                <w:color w:val="002060"/>
                <w:sz w:val="24"/>
                <w:szCs w:val="24"/>
                <w:lang w:eastAsia="ru-RU"/>
              </w:rPr>
              <w:t>353,27</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val="en-US" w:eastAsia="ru-RU"/>
              </w:rPr>
            </w:pPr>
          </w:p>
        </w:tc>
      </w:tr>
      <w:tr w:rsidR="005E72AD" w:rsidRPr="005E72AD" w:rsidTr="00B536B6">
        <w:trPr>
          <w:trHeight w:val="286"/>
          <w:jc w:val="center"/>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F2F2"/>
            <w:tcMar>
              <w:top w:w="19" w:type="dxa"/>
              <w:left w:w="11" w:type="dxa"/>
              <w:bottom w:w="0" w:type="dxa"/>
              <w:right w:w="11" w:type="dxa"/>
            </w:tcMar>
            <w:vAlign w:val="center"/>
            <w:hideMark/>
          </w:tcPr>
          <w:p w:rsidR="005E72AD" w:rsidRPr="005E72AD" w:rsidRDefault="005E72AD" w:rsidP="00B536B6">
            <w:pPr>
              <w:spacing w:after="0" w:line="264" w:lineRule="auto"/>
              <w:ind w:left="142"/>
              <w:jc w:val="both"/>
              <w:rPr>
                <w:rFonts w:ascii="Times New Roman" w:eastAsia="Times New Roman" w:hAnsi="Times New Roman"/>
                <w:b/>
                <w:color w:val="002060"/>
                <w:sz w:val="24"/>
                <w:szCs w:val="24"/>
                <w:lang w:eastAsia="ru-RU"/>
              </w:rPr>
            </w:pPr>
            <w:r w:rsidRPr="005E72AD">
              <w:rPr>
                <w:rFonts w:ascii="Times New Roman" w:eastAsia="Times New Roman" w:hAnsi="Times New Roman"/>
                <w:b/>
                <w:bCs/>
                <w:color w:val="002060"/>
                <w:kern w:val="24"/>
                <w:sz w:val="24"/>
                <w:szCs w:val="24"/>
                <w:lang w:eastAsia="ru-RU"/>
              </w:rPr>
              <w:t>Законодательства в сфере управления государственной собственностью</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количество (ед.)</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5E72AD">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 xml:space="preserve">163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bottom"/>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val="en-US" w:eastAsia="ru-RU"/>
              </w:rPr>
            </w:pPr>
            <w:r w:rsidRPr="005E72AD">
              <w:rPr>
                <w:rFonts w:ascii="Times New Roman" w:eastAsia="Times New Roman" w:hAnsi="Times New Roman"/>
                <w:color w:val="44546A"/>
                <w:sz w:val="24"/>
                <w:szCs w:val="24"/>
                <w:lang w:eastAsia="ru-RU"/>
              </w:rPr>
              <w:t>0,1 %</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сумма (млн. рублей)</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left="146"/>
              <w:jc w:val="center"/>
              <w:rPr>
                <w:rFonts w:ascii="Times New Roman" w:eastAsia="Times New Roman" w:hAnsi="Times New Roman"/>
                <w:color w:val="002060"/>
                <w:sz w:val="24"/>
                <w:szCs w:val="24"/>
                <w:lang w:val="en-US" w:eastAsia="ru-RU"/>
              </w:rPr>
            </w:pPr>
            <w:r w:rsidRPr="005E72AD">
              <w:rPr>
                <w:rFonts w:ascii="Times New Roman" w:eastAsia="Times New Roman" w:hAnsi="Times New Roman"/>
                <w:color w:val="002060"/>
                <w:sz w:val="24"/>
                <w:szCs w:val="24"/>
                <w:lang w:eastAsia="ru-RU"/>
              </w:rPr>
              <w:t>14,18</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val="en-US" w:eastAsia="ru-RU"/>
              </w:rPr>
            </w:pPr>
          </w:p>
        </w:tc>
      </w:tr>
      <w:tr w:rsidR="005E72AD" w:rsidRPr="005E72AD" w:rsidTr="00B536B6">
        <w:trPr>
          <w:trHeight w:val="254"/>
          <w:jc w:val="center"/>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F2F2"/>
            <w:tcMar>
              <w:top w:w="19" w:type="dxa"/>
              <w:left w:w="11" w:type="dxa"/>
              <w:bottom w:w="0" w:type="dxa"/>
              <w:right w:w="11" w:type="dxa"/>
            </w:tcMar>
            <w:vAlign w:val="center"/>
            <w:hideMark/>
          </w:tcPr>
          <w:p w:rsidR="005E72AD" w:rsidRPr="005E72AD" w:rsidRDefault="005E72AD" w:rsidP="00B536B6">
            <w:pPr>
              <w:spacing w:after="0" w:line="264" w:lineRule="auto"/>
              <w:ind w:left="142"/>
              <w:jc w:val="both"/>
              <w:rPr>
                <w:rFonts w:ascii="Times New Roman" w:eastAsia="Times New Roman" w:hAnsi="Times New Roman"/>
                <w:b/>
                <w:color w:val="002060"/>
                <w:sz w:val="24"/>
                <w:szCs w:val="24"/>
                <w:lang w:eastAsia="ru-RU"/>
              </w:rPr>
            </w:pPr>
            <w:r w:rsidRPr="005E72AD">
              <w:rPr>
                <w:rFonts w:ascii="Times New Roman" w:eastAsia="Times New Roman" w:hAnsi="Times New Roman"/>
                <w:b/>
                <w:bCs/>
                <w:color w:val="002060"/>
                <w:kern w:val="24"/>
                <w:sz w:val="24"/>
                <w:szCs w:val="24"/>
                <w:lang w:eastAsia="ru-RU"/>
              </w:rPr>
              <w:t>Иные нарушения</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количество (ед.)</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5E72AD">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 xml:space="preserve">17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bottom"/>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eastAsia="ru-RU"/>
              </w:rPr>
            </w:pP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сумма (млн. рублей)</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eastAsia="ru-RU"/>
              </w:rPr>
            </w:pPr>
          </w:p>
        </w:tc>
      </w:tr>
      <w:tr w:rsidR="005E72AD" w:rsidRPr="005E72AD" w:rsidTr="00B536B6">
        <w:trPr>
          <w:trHeight w:val="344"/>
          <w:jc w:val="center"/>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F2F2"/>
            <w:tcMar>
              <w:top w:w="19" w:type="dxa"/>
              <w:left w:w="11" w:type="dxa"/>
              <w:bottom w:w="0" w:type="dxa"/>
              <w:right w:w="11" w:type="dxa"/>
            </w:tcMar>
            <w:vAlign w:val="center"/>
            <w:hideMark/>
          </w:tcPr>
          <w:p w:rsidR="005E72AD" w:rsidRPr="00137695" w:rsidRDefault="00137695" w:rsidP="00B536B6">
            <w:pPr>
              <w:spacing w:after="0" w:line="264" w:lineRule="auto"/>
              <w:ind w:left="142"/>
              <w:jc w:val="both"/>
              <w:rPr>
                <w:rFonts w:ascii="Times New Roman" w:eastAsia="Times New Roman" w:hAnsi="Times New Roman"/>
                <w:b/>
                <w:color w:val="002060"/>
                <w:sz w:val="24"/>
                <w:szCs w:val="24"/>
                <w:lang w:eastAsia="ru-RU"/>
              </w:rPr>
            </w:pPr>
            <w:r w:rsidRPr="00137695">
              <w:rPr>
                <w:rStyle w:val="affb"/>
                <w:color w:val="002060"/>
                <w:sz w:val="24"/>
                <w:szCs w:val="24"/>
              </w:rPr>
              <w:t xml:space="preserve">Прочие нарушения </w:t>
            </w:r>
            <w:r w:rsidRPr="00137695">
              <w:rPr>
                <w:rFonts w:ascii="Times New Roman" w:hAnsi="Times New Roman"/>
                <w:b/>
                <w:bCs/>
                <w:iCs/>
                <w:color w:val="002060"/>
                <w:sz w:val="24"/>
                <w:szCs w:val="24"/>
              </w:rPr>
              <w:t>и недостатки</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количество (ед.)</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tcPr>
          <w:p w:rsidR="005E72AD" w:rsidRPr="005E72AD" w:rsidRDefault="005E72AD" w:rsidP="005E72AD">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 xml:space="preserve">555 </w:t>
            </w:r>
          </w:p>
        </w:tc>
        <w:tc>
          <w:tcPr>
            <w:tcW w:w="1560" w:type="dxa"/>
            <w:vMerge w:val="restart"/>
            <w:tcBorders>
              <w:top w:val="nil"/>
              <w:left w:val="single" w:sz="8" w:space="0" w:color="000000"/>
              <w:bottom w:val="single" w:sz="8" w:space="0" w:color="000000"/>
              <w:right w:val="single" w:sz="8" w:space="0" w:color="000000"/>
            </w:tcBorders>
            <w:shd w:val="clear" w:color="auto" w:fill="FFFFFF"/>
            <w:tcMar>
              <w:top w:w="19" w:type="dxa"/>
              <w:left w:w="11" w:type="dxa"/>
              <w:bottom w:w="0" w:type="dxa"/>
              <w:right w:w="11" w:type="dxa"/>
            </w:tcMar>
            <w:vAlign w:val="center"/>
          </w:tcPr>
          <w:p w:rsidR="005E72AD" w:rsidRPr="005E72AD" w:rsidRDefault="005E72AD" w:rsidP="00B536B6">
            <w:pPr>
              <w:spacing w:after="0" w:line="264" w:lineRule="auto"/>
              <w:ind w:firstLine="709"/>
              <w:jc w:val="both"/>
              <w:rPr>
                <w:rFonts w:ascii="Times New Roman" w:eastAsia="Times New Roman" w:hAnsi="Times New Roman"/>
                <w:bCs/>
                <w:color w:val="44546A"/>
                <w:kern w:val="24"/>
                <w:sz w:val="24"/>
                <w:szCs w:val="24"/>
                <w:lang w:eastAsia="ru-RU"/>
              </w:rPr>
            </w:pPr>
          </w:p>
          <w:p w:rsidR="005E72AD" w:rsidRPr="005E72AD" w:rsidRDefault="005E72AD" w:rsidP="00B536B6">
            <w:pPr>
              <w:spacing w:after="0" w:line="264" w:lineRule="auto"/>
              <w:ind w:firstLine="709"/>
              <w:jc w:val="both"/>
              <w:rPr>
                <w:rFonts w:ascii="Times New Roman" w:eastAsia="Times New Roman" w:hAnsi="Times New Roman"/>
                <w:bCs/>
                <w:color w:val="44546A"/>
                <w:kern w:val="24"/>
                <w:sz w:val="24"/>
                <w:szCs w:val="24"/>
                <w:lang w:eastAsia="ru-RU"/>
              </w:rPr>
            </w:pPr>
            <w:r w:rsidRPr="005E72AD">
              <w:rPr>
                <w:rFonts w:ascii="Times New Roman" w:eastAsia="Times New Roman" w:hAnsi="Times New Roman"/>
                <w:bCs/>
                <w:color w:val="44546A"/>
                <w:kern w:val="24"/>
                <w:sz w:val="24"/>
                <w:szCs w:val="24"/>
                <w:lang w:eastAsia="ru-RU"/>
              </w:rPr>
              <w:t>0,1 %</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сумма (млн. рублей)</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tcPr>
          <w:p w:rsidR="005E72AD" w:rsidRPr="005E72AD" w:rsidRDefault="005E72AD" w:rsidP="00B536B6">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22,00</w:t>
            </w:r>
          </w:p>
        </w:tc>
        <w:tc>
          <w:tcPr>
            <w:tcW w:w="1560" w:type="dxa"/>
            <w:vMerge/>
            <w:tcBorders>
              <w:top w:val="nil"/>
              <w:left w:val="single" w:sz="8" w:space="0" w:color="000000"/>
              <w:bottom w:val="single" w:sz="8" w:space="0" w:color="000000"/>
              <w:right w:val="single" w:sz="8" w:space="0" w:color="000000"/>
            </w:tcBorders>
            <w:shd w:val="clear" w:color="auto" w:fill="FFFFFF"/>
            <w:vAlign w:val="center"/>
            <w:hideMark/>
          </w:tcPr>
          <w:p w:rsidR="005E72AD" w:rsidRPr="005E72AD" w:rsidRDefault="005E72AD" w:rsidP="00B536B6">
            <w:pPr>
              <w:spacing w:after="0" w:line="264" w:lineRule="auto"/>
              <w:ind w:firstLine="709"/>
              <w:jc w:val="both"/>
              <w:rPr>
                <w:rFonts w:ascii="Times New Roman" w:eastAsia="Times New Roman" w:hAnsi="Times New Roman"/>
                <w:bCs/>
                <w:color w:val="44546A"/>
                <w:kern w:val="24"/>
                <w:sz w:val="24"/>
                <w:szCs w:val="24"/>
                <w:lang w:eastAsia="ru-RU"/>
              </w:rPr>
            </w:pPr>
          </w:p>
        </w:tc>
      </w:tr>
      <w:tr w:rsidR="005E72AD" w:rsidRPr="005E72AD" w:rsidTr="00B536B6">
        <w:trPr>
          <w:trHeight w:val="344"/>
          <w:jc w:val="center"/>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F2F2"/>
            <w:tcMar>
              <w:top w:w="19" w:type="dxa"/>
              <w:left w:w="11" w:type="dxa"/>
              <w:bottom w:w="0" w:type="dxa"/>
              <w:right w:w="11" w:type="dxa"/>
            </w:tcMar>
            <w:vAlign w:val="center"/>
            <w:hideMark/>
          </w:tcPr>
          <w:p w:rsidR="005E72AD" w:rsidRPr="005E72AD" w:rsidRDefault="005E72AD" w:rsidP="00B536B6">
            <w:pPr>
              <w:spacing w:after="0" w:line="264" w:lineRule="auto"/>
              <w:ind w:left="142"/>
              <w:jc w:val="both"/>
              <w:rPr>
                <w:rFonts w:ascii="Times New Roman" w:eastAsia="Times New Roman" w:hAnsi="Times New Roman"/>
                <w:b/>
                <w:color w:val="002060"/>
                <w:sz w:val="24"/>
                <w:szCs w:val="24"/>
                <w:lang w:eastAsia="ru-RU"/>
              </w:rPr>
            </w:pPr>
            <w:r w:rsidRPr="005E72AD">
              <w:rPr>
                <w:rFonts w:ascii="Times New Roman" w:eastAsia="Times New Roman" w:hAnsi="Times New Roman"/>
                <w:b/>
                <w:bCs/>
                <w:color w:val="002060"/>
                <w:kern w:val="24"/>
                <w:sz w:val="24"/>
                <w:szCs w:val="24"/>
                <w:lang w:eastAsia="ru-RU"/>
              </w:rPr>
              <w:t>Неэффективное использование бюджетных средств</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количество (ед.)</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5E72AD">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 xml:space="preserve">25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bottom"/>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eastAsia="ru-RU"/>
              </w:rPr>
            </w:pPr>
            <w:r w:rsidRPr="005E72AD">
              <w:rPr>
                <w:rFonts w:ascii="Times New Roman" w:eastAsia="Times New Roman" w:hAnsi="Times New Roman"/>
                <w:color w:val="44546A"/>
                <w:sz w:val="24"/>
                <w:szCs w:val="24"/>
                <w:lang w:eastAsia="ru-RU"/>
              </w:rPr>
              <w:t>2,1 %</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сумма (млн. рублей)</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hideMark/>
          </w:tcPr>
          <w:p w:rsidR="005E72AD" w:rsidRPr="005E72AD" w:rsidRDefault="005E72AD" w:rsidP="00B536B6">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369,96</w:t>
            </w: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eastAsia="ru-RU"/>
              </w:rPr>
            </w:pPr>
          </w:p>
        </w:tc>
      </w:tr>
      <w:tr w:rsidR="005E72AD" w:rsidRPr="005E72AD" w:rsidTr="005E72AD">
        <w:trPr>
          <w:trHeight w:hRule="exact" w:val="113"/>
          <w:jc w:val="center"/>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tcPr>
          <w:p w:rsidR="005E72AD" w:rsidRPr="005E72AD" w:rsidRDefault="005E72AD" w:rsidP="00B536B6">
            <w:pPr>
              <w:pStyle w:val="4"/>
              <w:rPr>
                <w:rFonts w:ascii="Times New Roman" w:eastAsia="Times New Roman" w:hAnsi="Times New Roman" w:cs="Times New Roman"/>
                <w:sz w:val="16"/>
                <w:szCs w:val="16"/>
                <w:lang w:eastAsia="ru-RU"/>
              </w:rPr>
            </w:pPr>
          </w:p>
        </w:tc>
      </w:tr>
      <w:tr w:rsidR="005E72AD" w:rsidRPr="005E72AD" w:rsidTr="00B536B6">
        <w:trPr>
          <w:trHeight w:val="344"/>
          <w:jc w:val="center"/>
        </w:trPr>
        <w:tc>
          <w:tcPr>
            <w:tcW w:w="9667" w:type="dxa"/>
            <w:gridSpan w:val="3"/>
            <w:tcBorders>
              <w:top w:val="single" w:sz="4" w:space="0" w:color="000000"/>
              <w:left w:val="single" w:sz="4" w:space="0" w:color="000000"/>
              <w:bottom w:val="single" w:sz="4" w:space="0" w:color="000000"/>
              <w:right w:val="single" w:sz="4" w:space="0" w:color="000000"/>
            </w:tcBorders>
            <w:shd w:val="clear" w:color="auto" w:fill="F2F2F2"/>
            <w:tcMar>
              <w:top w:w="19" w:type="dxa"/>
              <w:left w:w="11" w:type="dxa"/>
              <w:bottom w:w="0" w:type="dxa"/>
              <w:right w:w="11" w:type="dxa"/>
            </w:tcMar>
            <w:vAlign w:val="center"/>
            <w:hideMark/>
          </w:tcPr>
          <w:p w:rsidR="005E72AD" w:rsidRPr="005E72AD" w:rsidRDefault="005E72AD" w:rsidP="00B536B6">
            <w:pPr>
              <w:spacing w:after="0" w:line="264" w:lineRule="auto"/>
              <w:ind w:left="142"/>
              <w:jc w:val="both"/>
              <w:rPr>
                <w:rFonts w:ascii="Times New Roman" w:eastAsia="Times New Roman" w:hAnsi="Times New Roman"/>
                <w:b/>
                <w:color w:val="002060"/>
                <w:sz w:val="24"/>
                <w:szCs w:val="24"/>
                <w:lang w:eastAsia="ru-RU"/>
              </w:rPr>
            </w:pPr>
            <w:r w:rsidRPr="005E72AD">
              <w:rPr>
                <w:rFonts w:ascii="Times New Roman" w:eastAsia="Times New Roman" w:hAnsi="Times New Roman"/>
                <w:b/>
                <w:bCs/>
                <w:color w:val="002060"/>
                <w:kern w:val="24"/>
                <w:sz w:val="24"/>
                <w:szCs w:val="24"/>
                <w:lang w:eastAsia="ru-RU"/>
              </w:rPr>
              <w:t>ВСЕГО с учетом неэффективного использования бюджетных средств и прочих видов нарушений</w:t>
            </w: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количество (ед.)</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tcPr>
          <w:p w:rsidR="005E72AD" w:rsidRPr="005E72AD" w:rsidRDefault="005E72AD" w:rsidP="00B536B6">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5 729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eastAsia="ru-RU"/>
              </w:rPr>
            </w:pPr>
          </w:p>
        </w:tc>
      </w:tr>
      <w:tr w:rsidR="005E72AD" w:rsidRPr="001B3D91" w:rsidTr="00B536B6">
        <w:trPr>
          <w:trHeight w:val="273"/>
          <w:jc w:val="center"/>
        </w:trPr>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tcPr>
          <w:p w:rsidR="005E72AD" w:rsidRPr="005E72AD" w:rsidRDefault="005E72AD" w:rsidP="00B536B6">
            <w:pPr>
              <w:spacing w:after="0" w:line="264" w:lineRule="auto"/>
              <w:ind w:firstLine="709"/>
              <w:jc w:val="both"/>
              <w:rPr>
                <w:rFonts w:ascii="Times New Roman" w:eastAsia="Times New Roman" w:hAnsi="Times New Roman"/>
                <w:i/>
                <w:iCs/>
                <w:color w:val="002060"/>
                <w:kern w:val="24"/>
                <w:sz w:val="24"/>
                <w:szCs w:val="24"/>
                <w:lang w:eastAsia="ru-RU"/>
              </w:rPr>
            </w:pPr>
            <w:r w:rsidRPr="005E72AD">
              <w:rPr>
                <w:rFonts w:ascii="Times New Roman" w:eastAsia="Times New Roman" w:hAnsi="Times New Roman"/>
                <w:i/>
                <w:iCs/>
                <w:color w:val="002060"/>
                <w:kern w:val="24"/>
                <w:sz w:val="24"/>
                <w:szCs w:val="24"/>
                <w:lang w:eastAsia="ru-RU"/>
              </w:rPr>
              <w:t>сумма (млн. рублей)</w:t>
            </w:r>
          </w:p>
        </w:tc>
        <w:tc>
          <w:tcPr>
            <w:tcW w:w="2437" w:type="dxa"/>
            <w:tcBorders>
              <w:top w:val="single" w:sz="4" w:space="0" w:color="000000"/>
              <w:left w:val="single" w:sz="4" w:space="0" w:color="000000"/>
              <w:bottom w:val="single" w:sz="4" w:space="0" w:color="000000"/>
              <w:right w:val="single" w:sz="4" w:space="0" w:color="000000"/>
            </w:tcBorders>
            <w:shd w:val="clear" w:color="auto" w:fill="FFFFFF"/>
            <w:tcMar>
              <w:top w:w="19" w:type="dxa"/>
              <w:left w:w="11" w:type="dxa"/>
              <w:bottom w:w="0" w:type="dxa"/>
              <w:right w:w="11" w:type="dxa"/>
            </w:tcMar>
            <w:vAlign w:val="center"/>
          </w:tcPr>
          <w:p w:rsidR="005E72AD" w:rsidRPr="005E72AD" w:rsidRDefault="005E72AD" w:rsidP="00B536B6">
            <w:pPr>
              <w:spacing w:after="0" w:line="264" w:lineRule="auto"/>
              <w:ind w:left="146"/>
              <w:jc w:val="center"/>
              <w:rPr>
                <w:rFonts w:ascii="Times New Roman" w:eastAsia="Times New Roman" w:hAnsi="Times New Roman"/>
                <w:color w:val="002060"/>
                <w:sz w:val="24"/>
                <w:szCs w:val="24"/>
                <w:lang w:eastAsia="ru-RU"/>
              </w:rPr>
            </w:pPr>
            <w:r w:rsidRPr="005E72AD">
              <w:rPr>
                <w:rFonts w:ascii="Times New Roman" w:eastAsia="Times New Roman" w:hAnsi="Times New Roman"/>
                <w:color w:val="002060"/>
                <w:sz w:val="24"/>
                <w:szCs w:val="24"/>
                <w:lang w:eastAsia="ru-RU"/>
              </w:rPr>
              <w:t>16 935,53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E72AD" w:rsidRPr="005E72AD" w:rsidRDefault="005E72AD" w:rsidP="00B536B6">
            <w:pPr>
              <w:spacing w:after="0" w:line="264" w:lineRule="auto"/>
              <w:ind w:firstLine="709"/>
              <w:jc w:val="both"/>
              <w:rPr>
                <w:rFonts w:ascii="Times New Roman" w:eastAsia="Times New Roman" w:hAnsi="Times New Roman"/>
                <w:color w:val="44546A"/>
                <w:sz w:val="24"/>
                <w:szCs w:val="24"/>
                <w:lang w:eastAsia="ru-RU"/>
              </w:rPr>
            </w:pPr>
          </w:p>
        </w:tc>
      </w:tr>
    </w:tbl>
    <w:p w:rsidR="005D7B0C" w:rsidRPr="00C83420" w:rsidRDefault="005D7B0C" w:rsidP="005D7B0C">
      <w:pPr>
        <w:tabs>
          <w:tab w:val="left" w:pos="5812"/>
        </w:tabs>
        <w:spacing w:after="0" w:line="264" w:lineRule="auto"/>
        <w:ind w:firstLine="709"/>
        <w:jc w:val="both"/>
        <w:rPr>
          <w:rFonts w:ascii="Times New Roman" w:hAnsi="Times New Roman"/>
          <w:sz w:val="16"/>
          <w:szCs w:val="16"/>
        </w:rPr>
      </w:pPr>
    </w:p>
    <w:p w:rsidR="002C51E2" w:rsidRDefault="00CF733B" w:rsidP="002C51E2">
      <w:pPr>
        <w:spacing w:after="0" w:line="264" w:lineRule="auto"/>
        <w:ind w:firstLine="709"/>
        <w:jc w:val="both"/>
        <w:rPr>
          <w:rFonts w:ascii="Times New Roman" w:eastAsia="Times New Roman" w:hAnsi="Times New Roman"/>
          <w:sz w:val="28"/>
          <w:szCs w:val="28"/>
          <w:lang w:eastAsia="ru-RU"/>
        </w:rPr>
      </w:pPr>
      <w:r w:rsidRPr="00D61110">
        <w:rPr>
          <w:rFonts w:ascii="Times New Roman" w:eastAsia="Times New Roman" w:hAnsi="Times New Roman"/>
          <w:sz w:val="28"/>
          <w:szCs w:val="28"/>
          <w:lang w:eastAsia="ru-RU"/>
        </w:rPr>
        <w:t>Итоги деятельности КСП Московской области за 201</w:t>
      </w:r>
      <w:r>
        <w:rPr>
          <w:rFonts w:ascii="Times New Roman" w:eastAsia="Times New Roman" w:hAnsi="Times New Roman"/>
          <w:sz w:val="28"/>
          <w:szCs w:val="28"/>
          <w:lang w:eastAsia="ru-RU"/>
        </w:rPr>
        <w:t>9</w:t>
      </w:r>
      <w:r w:rsidRPr="00D61110">
        <w:rPr>
          <w:rFonts w:ascii="Times New Roman" w:eastAsia="Times New Roman" w:hAnsi="Times New Roman"/>
          <w:sz w:val="28"/>
          <w:szCs w:val="28"/>
          <w:lang w:eastAsia="ru-RU"/>
        </w:rPr>
        <w:t xml:space="preserve"> год </w:t>
      </w:r>
      <w:r>
        <w:rPr>
          <w:rFonts w:ascii="Times New Roman" w:eastAsia="Times New Roman" w:hAnsi="Times New Roman"/>
          <w:sz w:val="28"/>
          <w:szCs w:val="28"/>
          <w:lang w:eastAsia="ru-RU"/>
        </w:rPr>
        <w:t xml:space="preserve">по выявленным нарушениям </w:t>
      </w:r>
      <w:r w:rsidRPr="00D61110">
        <w:rPr>
          <w:rFonts w:ascii="Times New Roman" w:eastAsia="Times New Roman" w:hAnsi="Times New Roman"/>
          <w:sz w:val="28"/>
          <w:szCs w:val="28"/>
          <w:lang w:eastAsia="ru-RU"/>
        </w:rPr>
        <w:t>в соответствии с Классификатором нарушений, выявляемых в ходе внешнего государственного аудита (контроля), представлены в приложении 3</w:t>
      </w:r>
      <w:r w:rsidR="003D1BCC">
        <w:rPr>
          <w:rFonts w:ascii="Times New Roman" w:eastAsia="Times New Roman" w:hAnsi="Times New Roman"/>
          <w:sz w:val="28"/>
          <w:szCs w:val="28"/>
          <w:lang w:eastAsia="ru-RU"/>
        </w:rPr>
        <w:t xml:space="preserve"> </w:t>
      </w:r>
      <w:r w:rsidR="003D1BCC" w:rsidRPr="00D61110">
        <w:rPr>
          <w:rFonts w:ascii="Times New Roman" w:eastAsia="Times New Roman" w:hAnsi="Times New Roman"/>
          <w:sz w:val="28"/>
          <w:szCs w:val="28"/>
          <w:lang w:eastAsia="ru-RU"/>
        </w:rPr>
        <w:t>к настоящему Отчету</w:t>
      </w:r>
      <w:r w:rsidRPr="00D61110">
        <w:rPr>
          <w:rFonts w:ascii="Times New Roman" w:eastAsia="Times New Roman" w:hAnsi="Times New Roman"/>
          <w:sz w:val="28"/>
          <w:szCs w:val="28"/>
          <w:lang w:eastAsia="ru-RU"/>
        </w:rPr>
        <w:t>.</w:t>
      </w:r>
      <w:r w:rsidR="002C51E2">
        <w:rPr>
          <w:rFonts w:ascii="Times New Roman" w:eastAsia="Times New Roman" w:hAnsi="Times New Roman"/>
          <w:sz w:val="28"/>
          <w:szCs w:val="28"/>
          <w:lang w:eastAsia="ru-RU"/>
        </w:rPr>
        <w:t xml:space="preserve"> </w:t>
      </w:r>
    </w:p>
    <w:p w:rsidR="00CF733B" w:rsidRDefault="00CF733B" w:rsidP="002C51E2">
      <w:pPr>
        <w:spacing w:after="0" w:line="264" w:lineRule="auto"/>
        <w:ind w:firstLine="709"/>
        <w:jc w:val="both"/>
        <w:rPr>
          <w:rFonts w:ascii="Times New Roman" w:hAnsi="Times New Roman"/>
          <w:sz w:val="28"/>
          <w:szCs w:val="28"/>
        </w:rPr>
      </w:pPr>
      <w:r w:rsidRPr="004119C1">
        <w:rPr>
          <w:rFonts w:ascii="Times New Roman" w:hAnsi="Times New Roman"/>
          <w:sz w:val="28"/>
          <w:szCs w:val="28"/>
        </w:rPr>
        <w:t xml:space="preserve">Результаты внешнего государственного финансового контроля свидетельствуют о том, что наибольшее количество нарушений в 2019 году выявлено при осуществлении государственных (муниципальных) закупок и закупок отдельными видами юридических лиц – </w:t>
      </w:r>
      <w:r w:rsidRPr="004119C1">
        <w:rPr>
          <w:rFonts w:ascii="Times New Roman" w:hAnsi="Times New Roman"/>
          <w:b/>
          <w:sz w:val="28"/>
          <w:szCs w:val="28"/>
        </w:rPr>
        <w:t>2 200</w:t>
      </w:r>
      <w:r w:rsidRPr="004119C1">
        <w:rPr>
          <w:rFonts w:ascii="Times New Roman" w:hAnsi="Times New Roman"/>
          <w:sz w:val="28"/>
          <w:szCs w:val="28"/>
        </w:rPr>
        <w:t xml:space="preserve"> нарушений (в 2018 году – 839)</w:t>
      </w:r>
      <w:r w:rsidR="002C51E2" w:rsidRPr="004119C1">
        <w:rPr>
          <w:rFonts w:ascii="Times New Roman" w:hAnsi="Times New Roman"/>
          <w:sz w:val="28"/>
          <w:szCs w:val="28"/>
        </w:rPr>
        <w:t>.</w:t>
      </w:r>
      <w:r w:rsidRPr="004119C1">
        <w:rPr>
          <w:rFonts w:ascii="Times New Roman" w:hAnsi="Times New Roman"/>
          <w:sz w:val="28"/>
          <w:szCs w:val="28"/>
        </w:rPr>
        <w:t xml:space="preserve"> </w:t>
      </w:r>
      <w:r w:rsidR="002C51E2" w:rsidRPr="004119C1">
        <w:rPr>
          <w:rFonts w:ascii="Times New Roman" w:hAnsi="Times New Roman"/>
          <w:sz w:val="28"/>
          <w:szCs w:val="28"/>
        </w:rPr>
        <w:t xml:space="preserve">При </w:t>
      </w:r>
      <w:r w:rsidRPr="004119C1">
        <w:rPr>
          <w:rFonts w:ascii="Times New Roman" w:hAnsi="Times New Roman"/>
          <w:sz w:val="28"/>
          <w:szCs w:val="28"/>
        </w:rPr>
        <w:t xml:space="preserve">этом сумма нарушений составляет </w:t>
      </w:r>
      <w:r w:rsidRPr="004119C1">
        <w:rPr>
          <w:rFonts w:ascii="Times New Roman" w:hAnsi="Times New Roman"/>
          <w:b/>
          <w:sz w:val="28"/>
          <w:szCs w:val="28"/>
        </w:rPr>
        <w:t>353,27</w:t>
      </w:r>
      <w:r w:rsidRPr="004119C1">
        <w:rPr>
          <w:rFonts w:ascii="Times New Roman" w:hAnsi="Times New Roman"/>
          <w:sz w:val="28"/>
          <w:szCs w:val="28"/>
        </w:rPr>
        <w:t xml:space="preserve"> млн. рублей </w:t>
      </w:r>
      <w:r w:rsidR="002C51E2" w:rsidRPr="004119C1">
        <w:rPr>
          <w:rFonts w:ascii="Times New Roman" w:hAnsi="Times New Roman"/>
          <w:sz w:val="28"/>
          <w:szCs w:val="28"/>
        </w:rPr>
        <w:t>или</w:t>
      </w:r>
      <w:r w:rsidRPr="004119C1">
        <w:rPr>
          <w:rFonts w:ascii="Times New Roman" w:hAnsi="Times New Roman"/>
          <w:sz w:val="28"/>
          <w:szCs w:val="28"/>
        </w:rPr>
        <w:t xml:space="preserve"> 2,</w:t>
      </w:r>
      <w:r w:rsidR="002C51E2" w:rsidRPr="004119C1">
        <w:rPr>
          <w:rFonts w:ascii="Times New Roman" w:hAnsi="Times New Roman"/>
          <w:sz w:val="28"/>
          <w:szCs w:val="28"/>
        </w:rPr>
        <w:t>1</w:t>
      </w:r>
      <w:r w:rsidRPr="004119C1">
        <w:rPr>
          <w:rFonts w:ascii="Times New Roman" w:hAnsi="Times New Roman"/>
          <w:sz w:val="28"/>
          <w:szCs w:val="28"/>
        </w:rPr>
        <w:t>% от общей суммы выявленных нарушений (в 2018 году – 89,0 млн. рублей</w:t>
      </w:r>
      <w:r w:rsidR="002C51E2" w:rsidRPr="004119C1">
        <w:rPr>
          <w:rFonts w:ascii="Times New Roman" w:hAnsi="Times New Roman"/>
          <w:sz w:val="28"/>
          <w:szCs w:val="28"/>
        </w:rPr>
        <w:t xml:space="preserve"> (</w:t>
      </w:r>
      <w:r w:rsidRPr="004119C1">
        <w:rPr>
          <w:rFonts w:ascii="Times New Roman" w:hAnsi="Times New Roman"/>
          <w:sz w:val="28"/>
          <w:szCs w:val="28"/>
        </w:rPr>
        <w:t>0,6%)</w:t>
      </w:r>
      <w:r w:rsidR="002C51E2" w:rsidRPr="004119C1">
        <w:rPr>
          <w:rFonts w:ascii="Times New Roman" w:hAnsi="Times New Roman"/>
          <w:sz w:val="28"/>
          <w:szCs w:val="28"/>
        </w:rPr>
        <w:t>)</w:t>
      </w:r>
      <w:r w:rsidRPr="004119C1">
        <w:rPr>
          <w:rFonts w:ascii="Times New Roman" w:hAnsi="Times New Roman"/>
          <w:sz w:val="28"/>
          <w:szCs w:val="28"/>
        </w:rPr>
        <w:t>.</w:t>
      </w:r>
      <w:r w:rsidRPr="00D82588">
        <w:rPr>
          <w:rFonts w:ascii="Times New Roman" w:hAnsi="Times New Roman"/>
          <w:sz w:val="28"/>
          <w:szCs w:val="28"/>
        </w:rPr>
        <w:t xml:space="preserve"> </w:t>
      </w:r>
    </w:p>
    <w:p w:rsidR="00CF733B" w:rsidRDefault="00CF733B" w:rsidP="00CF733B">
      <w:pPr>
        <w:tabs>
          <w:tab w:val="left" w:pos="5812"/>
        </w:tabs>
        <w:spacing w:after="0" w:line="264" w:lineRule="auto"/>
        <w:ind w:firstLine="709"/>
        <w:jc w:val="both"/>
        <w:rPr>
          <w:rFonts w:ascii="Times New Roman" w:hAnsi="Times New Roman"/>
          <w:bCs/>
          <w:sz w:val="28"/>
          <w:szCs w:val="28"/>
        </w:rPr>
      </w:pPr>
      <w:r w:rsidRPr="00D82588">
        <w:rPr>
          <w:rFonts w:ascii="Times New Roman" w:hAnsi="Times New Roman"/>
          <w:sz w:val="28"/>
          <w:szCs w:val="28"/>
        </w:rPr>
        <w:t xml:space="preserve">Наибольший суммарный объем нарушений в отчетном году выявлен в вопросах </w:t>
      </w:r>
      <w:r w:rsidRPr="00D82588">
        <w:rPr>
          <w:rFonts w:ascii="Times New Roman" w:hAnsi="Times New Roman"/>
          <w:bCs/>
          <w:sz w:val="28"/>
          <w:szCs w:val="28"/>
        </w:rPr>
        <w:t xml:space="preserve">ведения бухгалтерского учета, составления и представления бухгалтерской отчетности. Сумма выявленных нарушений составила </w:t>
      </w:r>
      <w:r w:rsidRPr="00E24C15">
        <w:rPr>
          <w:rFonts w:ascii="Times New Roman" w:hAnsi="Times New Roman"/>
          <w:b/>
          <w:bCs/>
          <w:sz w:val="28"/>
          <w:szCs w:val="28"/>
        </w:rPr>
        <w:t>13 255,18</w:t>
      </w:r>
      <w:r w:rsidR="004119C1">
        <w:rPr>
          <w:rFonts w:ascii="Times New Roman" w:hAnsi="Times New Roman"/>
          <w:bCs/>
          <w:sz w:val="28"/>
          <w:szCs w:val="28"/>
        </w:rPr>
        <w:t> </w:t>
      </w:r>
      <w:r w:rsidRPr="00D82588">
        <w:rPr>
          <w:rFonts w:ascii="Times New Roman" w:hAnsi="Times New Roman"/>
          <w:bCs/>
          <w:sz w:val="28"/>
          <w:szCs w:val="28"/>
        </w:rPr>
        <w:t>млн. рублей</w:t>
      </w:r>
      <w:r>
        <w:rPr>
          <w:rFonts w:ascii="Times New Roman" w:hAnsi="Times New Roman"/>
          <w:bCs/>
          <w:sz w:val="28"/>
          <w:szCs w:val="28"/>
        </w:rPr>
        <w:t xml:space="preserve">, </w:t>
      </w:r>
      <w:r w:rsidRPr="00D82588">
        <w:rPr>
          <w:rFonts w:ascii="Times New Roman" w:hAnsi="Times New Roman"/>
          <w:bCs/>
          <w:sz w:val="28"/>
          <w:szCs w:val="28"/>
        </w:rPr>
        <w:t xml:space="preserve">это </w:t>
      </w:r>
      <w:r>
        <w:rPr>
          <w:rFonts w:ascii="Times New Roman" w:hAnsi="Times New Roman"/>
          <w:bCs/>
          <w:sz w:val="28"/>
          <w:szCs w:val="28"/>
        </w:rPr>
        <w:t>7</w:t>
      </w:r>
      <w:r w:rsidRPr="00D82588">
        <w:rPr>
          <w:rFonts w:ascii="Times New Roman" w:hAnsi="Times New Roman"/>
          <w:b/>
          <w:bCs/>
          <w:sz w:val="28"/>
          <w:szCs w:val="28"/>
        </w:rPr>
        <w:t>8,</w:t>
      </w:r>
      <w:r>
        <w:rPr>
          <w:rFonts w:ascii="Times New Roman" w:hAnsi="Times New Roman"/>
          <w:b/>
          <w:bCs/>
          <w:sz w:val="28"/>
          <w:szCs w:val="28"/>
        </w:rPr>
        <w:t>3</w:t>
      </w:r>
      <w:r w:rsidRPr="00D82588">
        <w:rPr>
          <w:rFonts w:ascii="Times New Roman" w:hAnsi="Times New Roman"/>
          <w:b/>
          <w:bCs/>
          <w:sz w:val="28"/>
          <w:szCs w:val="28"/>
        </w:rPr>
        <w:t>%</w:t>
      </w:r>
      <w:r w:rsidRPr="00D82588">
        <w:rPr>
          <w:rFonts w:ascii="Times New Roman" w:hAnsi="Times New Roman"/>
          <w:bCs/>
          <w:sz w:val="28"/>
          <w:szCs w:val="28"/>
        </w:rPr>
        <w:t xml:space="preserve"> от общей суммы выявленных нарушений (в 201</w:t>
      </w:r>
      <w:r>
        <w:rPr>
          <w:rFonts w:ascii="Times New Roman" w:hAnsi="Times New Roman"/>
          <w:bCs/>
          <w:sz w:val="28"/>
          <w:szCs w:val="28"/>
        </w:rPr>
        <w:t>8</w:t>
      </w:r>
      <w:r w:rsidRPr="00D82588">
        <w:rPr>
          <w:rFonts w:ascii="Times New Roman" w:hAnsi="Times New Roman"/>
          <w:bCs/>
          <w:sz w:val="28"/>
          <w:szCs w:val="28"/>
        </w:rPr>
        <w:t xml:space="preserve"> году - </w:t>
      </w:r>
      <w:r w:rsidRPr="00E24C15">
        <w:rPr>
          <w:rFonts w:ascii="Times New Roman" w:hAnsi="Times New Roman"/>
          <w:bCs/>
          <w:sz w:val="28"/>
          <w:szCs w:val="28"/>
        </w:rPr>
        <w:t>12 737,9</w:t>
      </w:r>
      <w:r w:rsidRPr="00D82588">
        <w:rPr>
          <w:rFonts w:ascii="Times New Roman" w:hAnsi="Times New Roman"/>
          <w:b/>
          <w:bCs/>
          <w:sz w:val="28"/>
          <w:szCs w:val="28"/>
        </w:rPr>
        <w:t> </w:t>
      </w:r>
      <w:r w:rsidRPr="00D82588">
        <w:rPr>
          <w:rFonts w:ascii="Times New Roman" w:hAnsi="Times New Roman"/>
          <w:bCs/>
          <w:sz w:val="28"/>
          <w:szCs w:val="28"/>
        </w:rPr>
        <w:t>млн. рублей (</w:t>
      </w:r>
      <w:r>
        <w:rPr>
          <w:rFonts w:ascii="Times New Roman" w:hAnsi="Times New Roman"/>
          <w:bCs/>
          <w:sz w:val="28"/>
          <w:szCs w:val="28"/>
        </w:rPr>
        <w:t>86,5</w:t>
      </w:r>
      <w:r w:rsidRPr="00D82588">
        <w:rPr>
          <w:rFonts w:ascii="Times New Roman" w:hAnsi="Times New Roman"/>
          <w:bCs/>
          <w:sz w:val="28"/>
          <w:szCs w:val="28"/>
        </w:rPr>
        <w:t>%).</w:t>
      </w:r>
    </w:p>
    <w:p w:rsidR="0053282D" w:rsidRPr="004119C1" w:rsidRDefault="0053282D" w:rsidP="005D7B0C">
      <w:pPr>
        <w:tabs>
          <w:tab w:val="left" w:pos="5812"/>
        </w:tabs>
        <w:spacing w:after="0" w:line="264" w:lineRule="auto"/>
        <w:ind w:firstLine="709"/>
        <w:jc w:val="both"/>
        <w:rPr>
          <w:rFonts w:ascii="Times New Roman" w:hAnsi="Times New Roman"/>
          <w:sz w:val="28"/>
          <w:szCs w:val="28"/>
        </w:rPr>
      </w:pPr>
      <w:r w:rsidRPr="004119C1">
        <w:rPr>
          <w:rFonts w:ascii="Times New Roman" w:hAnsi="Times New Roman"/>
          <w:sz w:val="28"/>
          <w:szCs w:val="28"/>
        </w:rPr>
        <w:t>4. В 2019 году КСП Московской области в рамках 18 мероприятий осуществлен аудит 8</w:t>
      </w:r>
      <w:r w:rsidRPr="004119C1">
        <w:rPr>
          <w:rFonts w:ascii="Times New Roman" w:hAnsi="Times New Roman"/>
          <w:bCs/>
          <w:sz w:val="28"/>
          <w:szCs w:val="28"/>
        </w:rPr>
        <w:t xml:space="preserve">62 </w:t>
      </w:r>
      <w:r w:rsidRPr="004119C1">
        <w:rPr>
          <w:rFonts w:ascii="Times New Roman" w:hAnsi="Times New Roman"/>
          <w:sz w:val="28"/>
          <w:szCs w:val="28"/>
        </w:rPr>
        <w:t xml:space="preserve">закупок товаров, работ, услуг. В </w:t>
      </w:r>
      <w:r w:rsidRPr="004119C1">
        <w:rPr>
          <w:rFonts w:ascii="Times New Roman" w:hAnsi="Times New Roman"/>
          <w:b/>
          <w:bCs/>
          <w:sz w:val="28"/>
          <w:szCs w:val="28"/>
        </w:rPr>
        <w:t>466</w:t>
      </w:r>
      <w:r w:rsidRPr="004119C1">
        <w:rPr>
          <w:rFonts w:ascii="Times New Roman" w:hAnsi="Times New Roman"/>
          <w:b/>
          <w:color w:val="C00000"/>
          <w:sz w:val="28"/>
          <w:szCs w:val="28"/>
        </w:rPr>
        <w:t xml:space="preserve"> </w:t>
      </w:r>
      <w:r w:rsidRPr="004119C1">
        <w:rPr>
          <w:rFonts w:ascii="Times New Roman" w:hAnsi="Times New Roman"/>
          <w:sz w:val="28"/>
          <w:szCs w:val="28"/>
        </w:rPr>
        <w:t xml:space="preserve">закупках (54,0 % от общего количества проверенных закупок) выявлены нарушения, общий объем которых составил </w:t>
      </w:r>
      <w:r w:rsidR="004119C1" w:rsidRPr="004119C1">
        <w:rPr>
          <w:rFonts w:ascii="Times New Roman" w:hAnsi="Times New Roman"/>
          <w:b/>
          <w:sz w:val="28"/>
          <w:szCs w:val="28"/>
        </w:rPr>
        <w:t>353,27</w:t>
      </w:r>
      <w:r w:rsidR="004119C1" w:rsidRPr="004119C1">
        <w:rPr>
          <w:rFonts w:ascii="Times New Roman" w:hAnsi="Times New Roman"/>
          <w:sz w:val="28"/>
          <w:szCs w:val="28"/>
        </w:rPr>
        <w:t xml:space="preserve"> </w:t>
      </w:r>
      <w:r w:rsidRPr="004119C1">
        <w:rPr>
          <w:rFonts w:ascii="Times New Roman" w:hAnsi="Times New Roman"/>
          <w:sz w:val="28"/>
          <w:szCs w:val="28"/>
        </w:rPr>
        <w:t>млн. рублей.</w:t>
      </w:r>
    </w:p>
    <w:p w:rsidR="004E32C4" w:rsidRPr="004E32C4" w:rsidRDefault="004E32C4" w:rsidP="004E32C4">
      <w:pPr>
        <w:tabs>
          <w:tab w:val="left" w:pos="5812"/>
        </w:tabs>
        <w:spacing w:after="0" w:line="264" w:lineRule="auto"/>
        <w:ind w:firstLine="709"/>
        <w:jc w:val="both"/>
        <w:rPr>
          <w:rFonts w:ascii="Times New Roman" w:hAnsi="Times New Roman"/>
          <w:bCs/>
          <w:sz w:val="28"/>
          <w:szCs w:val="28"/>
        </w:rPr>
      </w:pPr>
      <w:r w:rsidRPr="004E32C4">
        <w:rPr>
          <w:rFonts w:ascii="Times New Roman" w:hAnsi="Times New Roman"/>
          <w:sz w:val="28"/>
          <w:szCs w:val="28"/>
        </w:rPr>
        <w:t>Наиболее характерными являются нарушения, связанные с н</w:t>
      </w:r>
      <w:r w:rsidRPr="004E32C4">
        <w:rPr>
          <w:rFonts w:ascii="Times New Roman" w:hAnsi="Times New Roman"/>
          <w:bCs/>
          <w:sz w:val="28"/>
          <w:szCs w:val="28"/>
        </w:rPr>
        <w:t>еприменение</w:t>
      </w:r>
      <w:r w:rsidR="0020478D">
        <w:rPr>
          <w:rFonts w:ascii="Times New Roman" w:hAnsi="Times New Roman"/>
          <w:bCs/>
          <w:sz w:val="28"/>
          <w:szCs w:val="28"/>
        </w:rPr>
        <w:t>м</w:t>
      </w:r>
      <w:r w:rsidRPr="004E32C4">
        <w:rPr>
          <w:rFonts w:ascii="Times New Roman" w:hAnsi="Times New Roman"/>
          <w:bCs/>
          <w:sz w:val="28"/>
          <w:szCs w:val="28"/>
        </w:rPr>
        <w:t xml:space="preserve"> мер ответственности по контракту (договору) (отсутствуют взыскания неустойки (пени, штрафы) с недобросовестного поставщика (подрядчика, исполнителя) (880 нарушений), непредставлением, несвоевременным представлением информации (сведений) и (или) документов, подлежащих включению в реестр контрактов (420 нарушений), н</w:t>
      </w:r>
      <w:r w:rsidRPr="004E32C4">
        <w:rPr>
          <w:rFonts w:ascii="Times New Roman" w:eastAsia="Times New Roman" w:hAnsi="Times New Roman"/>
          <w:sz w:val="28"/>
          <w:szCs w:val="28"/>
          <w:lang w:eastAsia="ru-RU"/>
        </w:rPr>
        <w:t>арушения условий реализации контрактов (договоров), в том числе сроков реализации, включая своевременность расчетов по контракту (договору) (195 нарушений).</w:t>
      </w:r>
    </w:p>
    <w:p w:rsidR="0053282D" w:rsidRPr="001B2278" w:rsidRDefault="0053282D" w:rsidP="005D7B0C">
      <w:pPr>
        <w:tabs>
          <w:tab w:val="left" w:pos="5812"/>
        </w:tabs>
        <w:spacing w:after="0" w:line="264" w:lineRule="auto"/>
        <w:ind w:firstLine="709"/>
        <w:jc w:val="both"/>
        <w:rPr>
          <w:rFonts w:ascii="Times New Roman" w:hAnsi="Times New Roman"/>
          <w:sz w:val="28"/>
          <w:szCs w:val="28"/>
        </w:rPr>
      </w:pPr>
      <w:r w:rsidRPr="001B2278">
        <w:rPr>
          <w:rFonts w:ascii="Times New Roman" w:hAnsi="Times New Roman"/>
          <w:sz w:val="28"/>
          <w:szCs w:val="28"/>
        </w:rPr>
        <w:t xml:space="preserve">Аналогичные нарушения установлены и при проведении проверок закупок товаров, работ, услуг на соответствие требованиям Федерального закона </w:t>
      </w:r>
      <w:r w:rsidR="002C51E2">
        <w:rPr>
          <w:rFonts w:ascii="Times New Roman" w:hAnsi="Times New Roman"/>
          <w:sz w:val="28"/>
          <w:szCs w:val="28"/>
        </w:rPr>
        <w:t xml:space="preserve">от 18.07.2011 </w:t>
      </w:r>
      <w:r w:rsidRPr="001B2278">
        <w:rPr>
          <w:rFonts w:ascii="Times New Roman" w:hAnsi="Times New Roman"/>
          <w:sz w:val="28"/>
          <w:szCs w:val="28"/>
        </w:rPr>
        <w:t xml:space="preserve">№ 223-ФЗ «О закупках товаров, работ, услуг отдельными видами юридических лиц». Выявлено </w:t>
      </w:r>
      <w:r w:rsidRPr="001B2278">
        <w:rPr>
          <w:rFonts w:ascii="Times New Roman" w:hAnsi="Times New Roman"/>
          <w:b/>
          <w:sz w:val="28"/>
          <w:szCs w:val="28"/>
        </w:rPr>
        <w:t>35</w:t>
      </w:r>
      <w:r w:rsidRPr="001B2278">
        <w:rPr>
          <w:rFonts w:ascii="Times New Roman" w:hAnsi="Times New Roman"/>
          <w:sz w:val="28"/>
          <w:szCs w:val="28"/>
        </w:rPr>
        <w:t xml:space="preserve"> процедурных нарушений.</w:t>
      </w:r>
    </w:p>
    <w:p w:rsidR="0053282D" w:rsidRDefault="0053282D" w:rsidP="005D7B0C">
      <w:pPr>
        <w:tabs>
          <w:tab w:val="left" w:pos="5812"/>
        </w:tabs>
        <w:spacing w:after="0" w:line="264" w:lineRule="auto"/>
        <w:ind w:firstLine="709"/>
        <w:jc w:val="both"/>
        <w:rPr>
          <w:rFonts w:ascii="Times New Roman" w:hAnsi="Times New Roman"/>
          <w:sz w:val="28"/>
          <w:szCs w:val="28"/>
        </w:rPr>
      </w:pPr>
      <w:r>
        <w:rPr>
          <w:rFonts w:ascii="Times New Roman" w:hAnsi="Times New Roman"/>
          <w:sz w:val="28"/>
          <w:szCs w:val="28"/>
        </w:rPr>
        <w:t>5</w:t>
      </w:r>
      <w:r w:rsidRPr="00694D14">
        <w:rPr>
          <w:rFonts w:ascii="Times New Roman" w:hAnsi="Times New Roman"/>
          <w:sz w:val="28"/>
          <w:szCs w:val="28"/>
        </w:rPr>
        <w:t>. </w:t>
      </w:r>
      <w:r w:rsidRPr="004134EB">
        <w:rPr>
          <w:rFonts w:ascii="Times New Roman" w:hAnsi="Times New Roman"/>
          <w:sz w:val="28"/>
          <w:szCs w:val="28"/>
        </w:rPr>
        <w:t>В отчетном году обеспечен</w:t>
      </w:r>
      <w:r>
        <w:rPr>
          <w:rFonts w:ascii="Times New Roman" w:hAnsi="Times New Roman"/>
          <w:sz w:val="28"/>
          <w:szCs w:val="28"/>
        </w:rPr>
        <w:t>о устранение выявленных нарушений:</w:t>
      </w:r>
      <w:r w:rsidRPr="004134EB">
        <w:rPr>
          <w:rFonts w:ascii="Times New Roman" w:hAnsi="Times New Roman"/>
          <w:sz w:val="28"/>
          <w:szCs w:val="28"/>
        </w:rPr>
        <w:t xml:space="preserve"> </w:t>
      </w:r>
      <w:r>
        <w:rPr>
          <w:rFonts w:ascii="Times New Roman" w:hAnsi="Times New Roman"/>
          <w:sz w:val="28"/>
          <w:szCs w:val="28"/>
        </w:rPr>
        <w:t xml:space="preserve">восстановлено и возмещено всего - </w:t>
      </w:r>
      <w:r>
        <w:rPr>
          <w:rFonts w:ascii="Times New Roman" w:hAnsi="Times New Roman"/>
          <w:b/>
          <w:sz w:val="28"/>
          <w:szCs w:val="28"/>
        </w:rPr>
        <w:t>451,15</w:t>
      </w:r>
      <w:r w:rsidRPr="004134EB">
        <w:rPr>
          <w:rFonts w:ascii="Times New Roman" w:hAnsi="Times New Roman"/>
          <w:sz w:val="28"/>
          <w:szCs w:val="28"/>
        </w:rPr>
        <w:t xml:space="preserve"> млн. рублей </w:t>
      </w:r>
      <w:r>
        <w:rPr>
          <w:rFonts w:ascii="Times New Roman" w:hAnsi="Times New Roman"/>
          <w:sz w:val="28"/>
          <w:szCs w:val="28"/>
        </w:rPr>
        <w:t>(</w:t>
      </w:r>
      <w:r w:rsidRPr="004134EB">
        <w:rPr>
          <w:rFonts w:ascii="Times New Roman" w:hAnsi="Times New Roman"/>
          <w:sz w:val="28"/>
          <w:szCs w:val="28"/>
        </w:rPr>
        <w:t xml:space="preserve">в 2017 </w:t>
      </w:r>
      <w:r w:rsidR="00E706E6">
        <w:rPr>
          <w:rFonts w:ascii="Times New Roman" w:hAnsi="Times New Roman"/>
          <w:sz w:val="28"/>
          <w:szCs w:val="28"/>
        </w:rPr>
        <w:t xml:space="preserve">году </w:t>
      </w:r>
      <w:r w:rsidRPr="004134EB">
        <w:rPr>
          <w:rFonts w:ascii="Times New Roman" w:hAnsi="Times New Roman"/>
          <w:sz w:val="28"/>
          <w:szCs w:val="28"/>
        </w:rPr>
        <w:t>– 330 млн. рублей</w:t>
      </w:r>
      <w:r>
        <w:rPr>
          <w:rFonts w:ascii="Times New Roman" w:hAnsi="Times New Roman"/>
          <w:sz w:val="28"/>
          <w:szCs w:val="28"/>
        </w:rPr>
        <w:t>, в 2018 году 290 млн. рублей</w:t>
      </w:r>
      <w:r w:rsidRPr="004E46EF">
        <w:rPr>
          <w:rFonts w:ascii="Times New Roman" w:hAnsi="Times New Roman"/>
          <w:sz w:val="28"/>
          <w:szCs w:val="28"/>
        </w:rPr>
        <w:t xml:space="preserve">), в том числе возмещены в бюджет Московской области средства, израсходованные не по целевому назначению на сумму </w:t>
      </w:r>
      <w:r>
        <w:rPr>
          <w:rFonts w:ascii="Times New Roman" w:hAnsi="Times New Roman"/>
          <w:b/>
          <w:sz w:val="28"/>
          <w:szCs w:val="28"/>
        </w:rPr>
        <w:t>5</w:t>
      </w:r>
      <w:r w:rsidRPr="004E46EF">
        <w:rPr>
          <w:rFonts w:ascii="Times New Roman" w:hAnsi="Times New Roman"/>
          <w:b/>
          <w:sz w:val="28"/>
          <w:szCs w:val="28"/>
        </w:rPr>
        <w:t>,</w:t>
      </w:r>
      <w:r>
        <w:rPr>
          <w:rFonts w:ascii="Times New Roman" w:hAnsi="Times New Roman"/>
          <w:b/>
          <w:sz w:val="28"/>
          <w:szCs w:val="28"/>
        </w:rPr>
        <w:t>60</w:t>
      </w:r>
      <w:r w:rsidRPr="004E46EF">
        <w:rPr>
          <w:rFonts w:ascii="Times New Roman" w:hAnsi="Times New Roman"/>
          <w:sz w:val="28"/>
          <w:szCs w:val="28"/>
        </w:rPr>
        <w:t xml:space="preserve"> млн. рублей (в 2017</w:t>
      </w:r>
      <w:r w:rsidR="00E706E6">
        <w:rPr>
          <w:rFonts w:ascii="Times New Roman" w:hAnsi="Times New Roman"/>
          <w:sz w:val="28"/>
          <w:szCs w:val="28"/>
        </w:rPr>
        <w:t xml:space="preserve"> году</w:t>
      </w:r>
      <w:r w:rsidRPr="004E46EF">
        <w:rPr>
          <w:rFonts w:ascii="Times New Roman" w:hAnsi="Times New Roman"/>
          <w:sz w:val="28"/>
          <w:szCs w:val="28"/>
        </w:rPr>
        <w:t xml:space="preserve"> – 120,4 млн</w:t>
      </w:r>
      <w:r>
        <w:rPr>
          <w:rFonts w:ascii="Times New Roman" w:hAnsi="Times New Roman"/>
          <w:sz w:val="28"/>
          <w:szCs w:val="28"/>
        </w:rPr>
        <w:t>.</w:t>
      </w:r>
      <w:r w:rsidRPr="004E46EF">
        <w:rPr>
          <w:rFonts w:ascii="Times New Roman" w:hAnsi="Times New Roman"/>
          <w:sz w:val="28"/>
          <w:szCs w:val="28"/>
        </w:rPr>
        <w:t xml:space="preserve"> рублей</w:t>
      </w:r>
      <w:r>
        <w:rPr>
          <w:rFonts w:ascii="Times New Roman" w:hAnsi="Times New Roman"/>
          <w:sz w:val="28"/>
          <w:szCs w:val="28"/>
        </w:rPr>
        <w:t>, в 2018 году – 3,75</w:t>
      </w:r>
      <w:r w:rsidR="004E32C4">
        <w:rPr>
          <w:rFonts w:ascii="Times New Roman" w:hAnsi="Times New Roman"/>
          <w:sz w:val="28"/>
          <w:szCs w:val="28"/>
        </w:rPr>
        <w:t> </w:t>
      </w:r>
      <w:r>
        <w:rPr>
          <w:rFonts w:ascii="Times New Roman" w:hAnsi="Times New Roman"/>
          <w:sz w:val="28"/>
          <w:szCs w:val="28"/>
        </w:rPr>
        <w:t>млн. рублей</w:t>
      </w:r>
      <w:r w:rsidRPr="004E46EF">
        <w:rPr>
          <w:rFonts w:ascii="Times New Roman" w:hAnsi="Times New Roman"/>
          <w:sz w:val="28"/>
          <w:szCs w:val="28"/>
        </w:rPr>
        <w:t>).</w:t>
      </w:r>
    </w:p>
    <w:p w:rsidR="0053282D" w:rsidRDefault="0053282D" w:rsidP="005D7B0C">
      <w:pPr>
        <w:tabs>
          <w:tab w:val="left" w:pos="5812"/>
        </w:tabs>
        <w:spacing w:after="0" w:line="264" w:lineRule="auto"/>
        <w:ind w:firstLine="709"/>
        <w:jc w:val="both"/>
        <w:rPr>
          <w:rFonts w:ascii="Times New Roman" w:hAnsi="Times New Roman"/>
          <w:sz w:val="28"/>
          <w:szCs w:val="28"/>
        </w:rPr>
      </w:pPr>
      <w:r w:rsidRPr="00781192">
        <w:rPr>
          <w:rFonts w:ascii="Times New Roman" w:hAnsi="Times New Roman"/>
          <w:b/>
          <w:bCs/>
          <w:sz w:val="28"/>
          <w:szCs w:val="28"/>
        </w:rPr>
        <w:t>По требованиям КСП Московской области возмещено денежными средствами в бюджеты всех уровней</w:t>
      </w:r>
      <w:r w:rsidRPr="00694D14">
        <w:rPr>
          <w:rFonts w:ascii="Times New Roman" w:hAnsi="Times New Roman"/>
          <w:sz w:val="28"/>
          <w:szCs w:val="28"/>
        </w:rPr>
        <w:t xml:space="preserve"> </w:t>
      </w:r>
      <w:r>
        <w:rPr>
          <w:rFonts w:ascii="Times New Roman" w:hAnsi="Times New Roman"/>
          <w:b/>
          <w:sz w:val="28"/>
          <w:szCs w:val="28"/>
        </w:rPr>
        <w:t>397</w:t>
      </w:r>
      <w:r w:rsidRPr="00694D14">
        <w:rPr>
          <w:rFonts w:ascii="Times New Roman" w:hAnsi="Times New Roman"/>
          <w:b/>
          <w:sz w:val="28"/>
          <w:szCs w:val="28"/>
        </w:rPr>
        <w:t>,</w:t>
      </w:r>
      <w:r>
        <w:rPr>
          <w:rFonts w:ascii="Times New Roman" w:hAnsi="Times New Roman"/>
          <w:b/>
          <w:sz w:val="28"/>
          <w:szCs w:val="28"/>
        </w:rPr>
        <w:t>62</w:t>
      </w:r>
      <w:r w:rsidRPr="00694D14">
        <w:rPr>
          <w:rFonts w:ascii="Times New Roman" w:hAnsi="Times New Roman"/>
          <w:sz w:val="28"/>
          <w:szCs w:val="28"/>
        </w:rPr>
        <w:t> </w:t>
      </w:r>
      <w:r w:rsidRPr="00781192">
        <w:rPr>
          <w:rFonts w:ascii="Times New Roman" w:hAnsi="Times New Roman"/>
          <w:b/>
          <w:bCs/>
          <w:sz w:val="28"/>
          <w:szCs w:val="28"/>
        </w:rPr>
        <w:t>млн. рублей</w:t>
      </w:r>
      <w:r w:rsidR="00E706E6">
        <w:rPr>
          <w:rFonts w:ascii="Times New Roman" w:hAnsi="Times New Roman"/>
          <w:b/>
          <w:bCs/>
          <w:sz w:val="28"/>
          <w:szCs w:val="28"/>
        </w:rPr>
        <w:t>, в том числе</w:t>
      </w:r>
      <w:r w:rsidRPr="00781192">
        <w:rPr>
          <w:rFonts w:ascii="Times New Roman" w:hAnsi="Times New Roman"/>
          <w:b/>
          <w:bCs/>
          <w:sz w:val="28"/>
          <w:szCs w:val="28"/>
        </w:rPr>
        <w:t>:</w:t>
      </w:r>
    </w:p>
    <w:p w:rsidR="0053282D" w:rsidRPr="00E5776D" w:rsidRDefault="0053282D" w:rsidP="005D7B0C">
      <w:pPr>
        <w:tabs>
          <w:tab w:val="left" w:pos="5812"/>
        </w:tabs>
        <w:spacing w:after="0" w:line="264" w:lineRule="auto"/>
        <w:ind w:firstLine="709"/>
        <w:jc w:val="both"/>
        <w:rPr>
          <w:rFonts w:ascii="Times New Roman" w:hAnsi="Times New Roman"/>
          <w:iCs/>
          <w:sz w:val="28"/>
          <w:szCs w:val="28"/>
        </w:rPr>
      </w:pPr>
      <w:r w:rsidRPr="00E5776D">
        <w:rPr>
          <w:rFonts w:ascii="Times New Roman" w:hAnsi="Times New Roman"/>
          <w:iCs/>
          <w:sz w:val="28"/>
          <w:szCs w:val="28"/>
        </w:rPr>
        <w:t>ущерб – 208,3 млн. рублей;</w:t>
      </w:r>
    </w:p>
    <w:p w:rsidR="0053282D" w:rsidRPr="00E5776D" w:rsidRDefault="0053282D" w:rsidP="005D7B0C">
      <w:pPr>
        <w:spacing w:after="0" w:line="264" w:lineRule="auto"/>
        <w:ind w:firstLine="709"/>
        <w:jc w:val="both"/>
        <w:rPr>
          <w:rFonts w:ascii="Times New Roman" w:hAnsi="Times New Roman"/>
          <w:iCs/>
          <w:sz w:val="28"/>
          <w:szCs w:val="28"/>
        </w:rPr>
      </w:pPr>
      <w:r w:rsidRPr="00E5776D">
        <w:rPr>
          <w:rFonts w:ascii="Times New Roman" w:eastAsia="Times New Roman" w:hAnsi="Times New Roman"/>
          <w:iCs/>
          <w:sz w:val="28"/>
          <w:szCs w:val="28"/>
          <w:lang w:eastAsia="ru-RU"/>
        </w:rPr>
        <w:t>пени и штрафы – 4,37</w:t>
      </w:r>
      <w:r w:rsidRPr="00E5776D">
        <w:rPr>
          <w:rFonts w:ascii="Times New Roman" w:hAnsi="Times New Roman"/>
          <w:iCs/>
          <w:sz w:val="28"/>
          <w:szCs w:val="28"/>
        </w:rPr>
        <w:t xml:space="preserve"> млн. рублей;</w:t>
      </w:r>
    </w:p>
    <w:p w:rsidR="0053282D" w:rsidRPr="00E5776D" w:rsidRDefault="0053282D" w:rsidP="005D7B0C">
      <w:pPr>
        <w:spacing w:after="0" w:line="264" w:lineRule="auto"/>
        <w:ind w:firstLine="709"/>
        <w:jc w:val="both"/>
        <w:rPr>
          <w:rFonts w:ascii="Times New Roman" w:hAnsi="Times New Roman"/>
          <w:iCs/>
          <w:sz w:val="28"/>
          <w:szCs w:val="28"/>
        </w:rPr>
      </w:pPr>
      <w:r w:rsidRPr="00E5776D">
        <w:rPr>
          <w:rFonts w:ascii="Times New Roman" w:eastAsia="Times New Roman" w:hAnsi="Times New Roman"/>
          <w:iCs/>
          <w:sz w:val="28"/>
          <w:szCs w:val="28"/>
          <w:lang w:eastAsia="ru-RU"/>
        </w:rPr>
        <w:t>возвращены остатки средств субсидий</w:t>
      </w:r>
      <w:r w:rsidRPr="00E5776D">
        <w:rPr>
          <w:rFonts w:ascii="Times New Roman" w:hAnsi="Times New Roman"/>
          <w:iCs/>
          <w:sz w:val="28"/>
          <w:szCs w:val="28"/>
        </w:rPr>
        <w:t xml:space="preserve"> – 9,5 млн. рублей;</w:t>
      </w:r>
    </w:p>
    <w:p w:rsidR="0053282D" w:rsidRPr="00E5776D" w:rsidRDefault="0053282D" w:rsidP="005D7B0C">
      <w:pPr>
        <w:spacing w:after="0" w:line="264" w:lineRule="auto"/>
        <w:ind w:firstLine="709"/>
        <w:jc w:val="both"/>
        <w:rPr>
          <w:rFonts w:ascii="Times New Roman" w:eastAsia="Times New Roman" w:hAnsi="Times New Roman"/>
          <w:iCs/>
          <w:sz w:val="28"/>
          <w:szCs w:val="28"/>
          <w:lang w:eastAsia="ru-RU"/>
        </w:rPr>
      </w:pPr>
      <w:r w:rsidRPr="00E5776D">
        <w:rPr>
          <w:rFonts w:ascii="Times New Roman" w:eastAsia="Times New Roman" w:hAnsi="Times New Roman"/>
          <w:iCs/>
          <w:sz w:val="28"/>
          <w:szCs w:val="28"/>
          <w:lang w:eastAsia="ru-RU"/>
        </w:rPr>
        <w:t>возвращен</w:t>
      </w:r>
      <w:r w:rsidR="00E706E6">
        <w:rPr>
          <w:rFonts w:ascii="Times New Roman" w:eastAsia="Times New Roman" w:hAnsi="Times New Roman"/>
          <w:iCs/>
          <w:sz w:val="28"/>
          <w:szCs w:val="28"/>
          <w:lang w:eastAsia="ru-RU"/>
        </w:rPr>
        <w:t>ы средства,</w:t>
      </w:r>
      <w:r w:rsidRPr="00E5776D">
        <w:rPr>
          <w:rFonts w:ascii="Times New Roman" w:eastAsia="Times New Roman" w:hAnsi="Times New Roman"/>
          <w:iCs/>
          <w:sz w:val="28"/>
          <w:szCs w:val="28"/>
          <w:lang w:eastAsia="ru-RU"/>
        </w:rPr>
        <w:t xml:space="preserve"> излишне начисленн</w:t>
      </w:r>
      <w:r w:rsidR="00E706E6">
        <w:rPr>
          <w:rFonts w:ascii="Times New Roman" w:eastAsia="Times New Roman" w:hAnsi="Times New Roman"/>
          <w:iCs/>
          <w:sz w:val="28"/>
          <w:szCs w:val="28"/>
          <w:lang w:eastAsia="ru-RU"/>
        </w:rPr>
        <w:t>ы</w:t>
      </w:r>
      <w:r w:rsidRPr="00E5776D">
        <w:rPr>
          <w:rFonts w:ascii="Times New Roman" w:eastAsia="Times New Roman" w:hAnsi="Times New Roman"/>
          <w:iCs/>
          <w:sz w:val="28"/>
          <w:szCs w:val="28"/>
          <w:lang w:eastAsia="ru-RU"/>
        </w:rPr>
        <w:t>е физическим лицам – 0,59</w:t>
      </w:r>
      <w:r w:rsidR="00E706E6">
        <w:rPr>
          <w:rFonts w:ascii="Times New Roman" w:eastAsia="Times New Roman" w:hAnsi="Times New Roman"/>
          <w:iCs/>
          <w:sz w:val="28"/>
          <w:szCs w:val="28"/>
          <w:lang w:eastAsia="ru-RU"/>
        </w:rPr>
        <w:t> </w:t>
      </w:r>
      <w:r w:rsidRPr="00E5776D">
        <w:rPr>
          <w:rFonts w:ascii="Times New Roman" w:eastAsia="Times New Roman" w:hAnsi="Times New Roman"/>
          <w:iCs/>
          <w:sz w:val="28"/>
          <w:szCs w:val="28"/>
          <w:lang w:eastAsia="ru-RU"/>
        </w:rPr>
        <w:t>млн. рублей;</w:t>
      </w:r>
    </w:p>
    <w:p w:rsidR="0053282D" w:rsidRPr="00E5776D" w:rsidRDefault="0053282D" w:rsidP="005D7B0C">
      <w:pPr>
        <w:spacing w:after="0" w:line="264" w:lineRule="auto"/>
        <w:ind w:firstLine="709"/>
        <w:jc w:val="both"/>
        <w:rPr>
          <w:rFonts w:ascii="Times New Roman" w:eastAsia="Times New Roman" w:hAnsi="Times New Roman"/>
          <w:iCs/>
          <w:sz w:val="28"/>
          <w:szCs w:val="28"/>
          <w:lang w:eastAsia="ru-RU"/>
        </w:rPr>
      </w:pPr>
      <w:r w:rsidRPr="00E5776D">
        <w:rPr>
          <w:rFonts w:ascii="Times New Roman" w:eastAsia="Times New Roman" w:hAnsi="Times New Roman"/>
          <w:iCs/>
          <w:sz w:val="28"/>
          <w:szCs w:val="28"/>
          <w:lang w:eastAsia="ru-RU"/>
        </w:rPr>
        <w:t xml:space="preserve">возвращены в бюджет Московской области задолженности по договорам аренды земельных участков </w:t>
      </w:r>
      <w:bookmarkStart w:id="4" w:name="_Hlk36900860"/>
      <w:r w:rsidRPr="00E5776D">
        <w:rPr>
          <w:rFonts w:ascii="Times New Roman" w:eastAsia="Times New Roman" w:hAnsi="Times New Roman"/>
          <w:iCs/>
          <w:sz w:val="28"/>
          <w:szCs w:val="28"/>
          <w:lang w:eastAsia="ru-RU"/>
        </w:rPr>
        <w:t xml:space="preserve">– </w:t>
      </w:r>
      <w:bookmarkEnd w:id="4"/>
      <w:r w:rsidRPr="00E5776D">
        <w:rPr>
          <w:rFonts w:ascii="Times New Roman" w:eastAsia="Times New Roman" w:hAnsi="Times New Roman"/>
          <w:iCs/>
          <w:sz w:val="28"/>
          <w:szCs w:val="28"/>
          <w:lang w:eastAsia="ru-RU"/>
        </w:rPr>
        <w:t>17,12</w:t>
      </w:r>
      <w:r w:rsidR="004E32C4">
        <w:rPr>
          <w:rFonts w:ascii="Times New Roman" w:eastAsia="Times New Roman" w:hAnsi="Times New Roman"/>
          <w:iCs/>
          <w:sz w:val="28"/>
          <w:szCs w:val="28"/>
          <w:lang w:eastAsia="ru-RU"/>
        </w:rPr>
        <w:t xml:space="preserve"> </w:t>
      </w:r>
      <w:r w:rsidR="004E32C4" w:rsidRPr="00E5776D">
        <w:rPr>
          <w:rFonts w:ascii="Times New Roman" w:eastAsia="Times New Roman" w:hAnsi="Times New Roman"/>
          <w:iCs/>
          <w:sz w:val="28"/>
          <w:szCs w:val="28"/>
          <w:lang w:eastAsia="ru-RU"/>
        </w:rPr>
        <w:t>млн. рублей</w:t>
      </w:r>
      <w:r w:rsidRPr="00E5776D">
        <w:rPr>
          <w:rFonts w:ascii="Times New Roman" w:eastAsia="Times New Roman" w:hAnsi="Times New Roman"/>
          <w:iCs/>
          <w:sz w:val="28"/>
          <w:szCs w:val="28"/>
          <w:lang w:eastAsia="ru-RU"/>
        </w:rPr>
        <w:t>;</w:t>
      </w:r>
    </w:p>
    <w:p w:rsidR="0053282D" w:rsidRPr="00E5776D" w:rsidRDefault="0053282D" w:rsidP="005D7B0C">
      <w:pPr>
        <w:spacing w:after="0" w:line="264" w:lineRule="auto"/>
        <w:ind w:firstLine="709"/>
        <w:jc w:val="both"/>
        <w:rPr>
          <w:rFonts w:ascii="Times New Roman" w:hAnsi="Times New Roman"/>
          <w:iCs/>
          <w:sz w:val="28"/>
          <w:szCs w:val="28"/>
        </w:rPr>
      </w:pPr>
      <w:r w:rsidRPr="00E5776D">
        <w:rPr>
          <w:rFonts w:ascii="Times New Roman" w:eastAsia="Times New Roman" w:hAnsi="Times New Roman"/>
          <w:iCs/>
          <w:sz w:val="28"/>
          <w:szCs w:val="28"/>
          <w:lang w:eastAsia="ru-RU"/>
        </w:rPr>
        <w:t>реструктурирована задолженность перед бюджетом Московской области</w:t>
      </w:r>
      <w:r w:rsidR="0020478D">
        <w:rPr>
          <w:rFonts w:ascii="Times New Roman" w:eastAsia="Times New Roman" w:hAnsi="Times New Roman"/>
          <w:iCs/>
          <w:sz w:val="28"/>
          <w:szCs w:val="28"/>
          <w:lang w:eastAsia="ru-RU"/>
        </w:rPr>
        <w:t> </w:t>
      </w:r>
      <w:r w:rsidRPr="00E5776D">
        <w:rPr>
          <w:rFonts w:ascii="Times New Roman" w:eastAsia="Times New Roman" w:hAnsi="Times New Roman"/>
          <w:iCs/>
          <w:sz w:val="28"/>
          <w:szCs w:val="28"/>
          <w:lang w:eastAsia="ru-RU"/>
        </w:rPr>
        <w:t>– 35,0 млн. рублей;</w:t>
      </w:r>
    </w:p>
    <w:p w:rsidR="0053282D" w:rsidRPr="00E5776D" w:rsidRDefault="0053282D" w:rsidP="005D7B0C">
      <w:pPr>
        <w:spacing w:after="0" w:line="264" w:lineRule="auto"/>
        <w:ind w:firstLine="709"/>
        <w:jc w:val="both"/>
        <w:rPr>
          <w:rFonts w:ascii="Times New Roman" w:eastAsia="Times New Roman" w:hAnsi="Times New Roman"/>
          <w:iCs/>
          <w:sz w:val="28"/>
          <w:szCs w:val="28"/>
          <w:lang w:eastAsia="ru-RU"/>
        </w:rPr>
      </w:pPr>
      <w:r w:rsidRPr="00E5776D">
        <w:rPr>
          <w:rFonts w:ascii="Times New Roman" w:eastAsia="Times New Roman" w:hAnsi="Times New Roman"/>
          <w:iCs/>
          <w:sz w:val="28"/>
          <w:szCs w:val="28"/>
          <w:lang w:eastAsia="ru-RU"/>
        </w:rPr>
        <w:t xml:space="preserve">перечислено в бюджет </w:t>
      </w:r>
      <w:r w:rsidR="00E706E6">
        <w:rPr>
          <w:rFonts w:ascii="Times New Roman" w:eastAsia="Times New Roman" w:hAnsi="Times New Roman"/>
          <w:iCs/>
          <w:sz w:val="28"/>
          <w:szCs w:val="28"/>
          <w:lang w:eastAsia="ru-RU"/>
        </w:rPr>
        <w:t xml:space="preserve">Территориального фонда обязательного медицинского страхования </w:t>
      </w:r>
      <w:r w:rsidR="00E706E6" w:rsidRPr="00E5776D">
        <w:rPr>
          <w:rFonts w:ascii="Times New Roman" w:eastAsia="Times New Roman" w:hAnsi="Times New Roman"/>
          <w:iCs/>
          <w:sz w:val="28"/>
          <w:szCs w:val="28"/>
          <w:lang w:eastAsia="ru-RU"/>
        </w:rPr>
        <w:t xml:space="preserve">Московской области </w:t>
      </w:r>
      <w:r w:rsidRPr="00E5776D">
        <w:rPr>
          <w:rFonts w:ascii="Times New Roman" w:eastAsia="Times New Roman" w:hAnsi="Times New Roman"/>
          <w:iCs/>
          <w:sz w:val="28"/>
          <w:szCs w:val="28"/>
          <w:lang w:eastAsia="ru-RU"/>
        </w:rPr>
        <w:t>по результатам целевого использования средств 116,54 млн. рублей;</w:t>
      </w:r>
    </w:p>
    <w:p w:rsidR="0053282D" w:rsidRPr="00E5776D" w:rsidRDefault="0053282D" w:rsidP="005D7B0C">
      <w:pPr>
        <w:spacing w:after="0" w:line="264" w:lineRule="auto"/>
        <w:ind w:firstLine="709"/>
        <w:jc w:val="both"/>
        <w:rPr>
          <w:rFonts w:ascii="Times New Roman" w:hAnsi="Times New Roman"/>
          <w:iCs/>
          <w:sz w:val="28"/>
          <w:szCs w:val="28"/>
        </w:rPr>
      </w:pPr>
      <w:r w:rsidRPr="00E5776D">
        <w:rPr>
          <w:rFonts w:ascii="Times New Roman" w:eastAsia="Times New Roman" w:hAnsi="Times New Roman"/>
          <w:iCs/>
          <w:sz w:val="28"/>
          <w:szCs w:val="28"/>
          <w:lang w:eastAsia="ru-RU"/>
        </w:rPr>
        <w:t>сумма администрированных КСП Московской области административных штрафов – 6,2 млн. рублей</w:t>
      </w:r>
      <w:r w:rsidR="004E32C4">
        <w:rPr>
          <w:rFonts w:ascii="Times New Roman" w:eastAsia="Times New Roman" w:hAnsi="Times New Roman"/>
          <w:iCs/>
          <w:sz w:val="28"/>
          <w:szCs w:val="28"/>
          <w:lang w:eastAsia="ru-RU"/>
        </w:rPr>
        <w:t>.</w:t>
      </w:r>
    </w:p>
    <w:p w:rsidR="0053282D" w:rsidRDefault="00E706E6" w:rsidP="005D7B0C">
      <w:pPr>
        <w:spacing w:after="0" w:line="264" w:lineRule="auto"/>
        <w:ind w:firstLine="709"/>
        <w:jc w:val="both"/>
        <w:rPr>
          <w:rFonts w:ascii="Times New Roman" w:hAnsi="Times New Roman"/>
          <w:sz w:val="28"/>
          <w:szCs w:val="28"/>
        </w:rPr>
      </w:pPr>
      <w:r w:rsidRPr="00781192">
        <w:rPr>
          <w:rFonts w:ascii="Times New Roman" w:hAnsi="Times New Roman"/>
          <w:b/>
          <w:bCs/>
          <w:sz w:val="28"/>
          <w:szCs w:val="28"/>
        </w:rPr>
        <w:t xml:space="preserve">Выполнением </w:t>
      </w:r>
      <w:r w:rsidR="0053282D" w:rsidRPr="00781192">
        <w:rPr>
          <w:rFonts w:ascii="Times New Roman" w:hAnsi="Times New Roman"/>
          <w:b/>
          <w:bCs/>
          <w:sz w:val="28"/>
          <w:szCs w:val="28"/>
        </w:rPr>
        <w:t>работ и (или) оказанием услуг</w:t>
      </w:r>
      <w:r w:rsidR="0053282D" w:rsidRPr="000164FF">
        <w:rPr>
          <w:rFonts w:ascii="Times New Roman" w:hAnsi="Times New Roman"/>
          <w:sz w:val="28"/>
          <w:szCs w:val="28"/>
        </w:rPr>
        <w:t xml:space="preserve"> </w:t>
      </w:r>
      <w:r>
        <w:rPr>
          <w:rFonts w:ascii="Times New Roman" w:hAnsi="Times New Roman"/>
          <w:sz w:val="28"/>
          <w:szCs w:val="28"/>
        </w:rPr>
        <w:t xml:space="preserve">возмещено </w:t>
      </w:r>
      <w:r w:rsidR="0053282D" w:rsidRPr="000164FF">
        <w:rPr>
          <w:rFonts w:ascii="Times New Roman" w:hAnsi="Times New Roman"/>
          <w:b/>
          <w:sz w:val="28"/>
          <w:szCs w:val="28"/>
        </w:rPr>
        <w:t>5</w:t>
      </w:r>
      <w:r w:rsidR="0053282D">
        <w:rPr>
          <w:rFonts w:ascii="Times New Roman" w:hAnsi="Times New Roman"/>
          <w:b/>
          <w:sz w:val="28"/>
          <w:szCs w:val="28"/>
        </w:rPr>
        <w:t>3</w:t>
      </w:r>
      <w:r w:rsidR="0053282D" w:rsidRPr="000164FF">
        <w:rPr>
          <w:rFonts w:ascii="Times New Roman" w:hAnsi="Times New Roman"/>
          <w:b/>
          <w:sz w:val="28"/>
          <w:szCs w:val="28"/>
        </w:rPr>
        <w:t>,</w:t>
      </w:r>
      <w:r w:rsidR="0053282D">
        <w:rPr>
          <w:rFonts w:ascii="Times New Roman" w:hAnsi="Times New Roman"/>
          <w:b/>
          <w:sz w:val="28"/>
          <w:szCs w:val="28"/>
        </w:rPr>
        <w:t>53</w:t>
      </w:r>
      <w:r w:rsidR="0053282D" w:rsidRPr="000164FF">
        <w:rPr>
          <w:rFonts w:ascii="Times New Roman" w:hAnsi="Times New Roman"/>
          <w:b/>
          <w:sz w:val="28"/>
          <w:szCs w:val="28"/>
        </w:rPr>
        <w:t> </w:t>
      </w:r>
      <w:r w:rsidR="0053282D" w:rsidRPr="000164FF">
        <w:rPr>
          <w:rFonts w:ascii="Times New Roman" w:hAnsi="Times New Roman"/>
          <w:sz w:val="28"/>
          <w:szCs w:val="28"/>
        </w:rPr>
        <w:t>млн. рублей</w:t>
      </w:r>
      <w:r w:rsidR="0053282D">
        <w:rPr>
          <w:rFonts w:ascii="Times New Roman" w:hAnsi="Times New Roman"/>
          <w:sz w:val="28"/>
          <w:szCs w:val="28"/>
        </w:rPr>
        <w:t>.</w:t>
      </w:r>
    </w:p>
    <w:p w:rsidR="004E32C4" w:rsidRPr="004E32C4" w:rsidRDefault="004E32C4" w:rsidP="004E32C4">
      <w:pPr>
        <w:spacing w:after="0" w:line="264" w:lineRule="auto"/>
        <w:ind w:firstLine="709"/>
        <w:jc w:val="both"/>
        <w:rPr>
          <w:rFonts w:ascii="Times New Roman" w:hAnsi="Times New Roman"/>
          <w:sz w:val="28"/>
        </w:rPr>
      </w:pPr>
      <w:r w:rsidRPr="004E32C4">
        <w:rPr>
          <w:rFonts w:ascii="Times New Roman" w:hAnsi="Times New Roman"/>
          <w:sz w:val="28"/>
          <w:szCs w:val="28"/>
        </w:rPr>
        <w:t>Восстановленные и возмещенные средства поступили в соответствующие бюджеты:</w:t>
      </w:r>
    </w:p>
    <w:p w:rsidR="004E32C4" w:rsidRPr="004E32C4" w:rsidRDefault="004E32C4" w:rsidP="004E32C4">
      <w:pPr>
        <w:spacing w:after="0" w:line="264" w:lineRule="auto"/>
        <w:ind w:firstLine="709"/>
        <w:jc w:val="both"/>
        <w:rPr>
          <w:rFonts w:ascii="Times New Roman" w:hAnsi="Times New Roman"/>
          <w:sz w:val="28"/>
        </w:rPr>
      </w:pPr>
      <w:r w:rsidRPr="004E32C4">
        <w:rPr>
          <w:rFonts w:ascii="Times New Roman" w:hAnsi="Times New Roman"/>
          <w:sz w:val="28"/>
        </w:rPr>
        <w:t xml:space="preserve">в федеральный бюджет Российской Федерации </w:t>
      </w:r>
      <w:bookmarkStart w:id="5" w:name="_Hlk36901067"/>
      <w:r w:rsidRPr="004E32C4">
        <w:rPr>
          <w:rFonts w:ascii="Times New Roman" w:hAnsi="Times New Roman"/>
          <w:sz w:val="28"/>
        </w:rPr>
        <w:t xml:space="preserve">– </w:t>
      </w:r>
      <w:bookmarkEnd w:id="5"/>
      <w:r w:rsidRPr="004E32C4">
        <w:rPr>
          <w:rFonts w:ascii="Times New Roman" w:hAnsi="Times New Roman"/>
          <w:sz w:val="28"/>
        </w:rPr>
        <w:t>0,32 млн. рублей;</w:t>
      </w:r>
    </w:p>
    <w:p w:rsidR="004E32C4" w:rsidRPr="004E32C4" w:rsidRDefault="004E32C4" w:rsidP="004E32C4">
      <w:pPr>
        <w:spacing w:after="0" w:line="264" w:lineRule="auto"/>
        <w:ind w:firstLine="709"/>
        <w:jc w:val="both"/>
        <w:rPr>
          <w:rFonts w:ascii="Times New Roman" w:hAnsi="Times New Roman"/>
          <w:sz w:val="28"/>
        </w:rPr>
      </w:pPr>
      <w:r w:rsidRPr="004E32C4">
        <w:rPr>
          <w:rFonts w:ascii="Times New Roman" w:hAnsi="Times New Roman"/>
          <w:sz w:val="28"/>
        </w:rPr>
        <w:t>во внебюджетные источники – 116,54 млн. рублей;</w:t>
      </w:r>
    </w:p>
    <w:p w:rsidR="004E32C4" w:rsidRPr="004E32C4" w:rsidRDefault="004E32C4" w:rsidP="004E32C4">
      <w:pPr>
        <w:spacing w:after="0" w:line="264" w:lineRule="auto"/>
        <w:ind w:firstLine="709"/>
        <w:jc w:val="both"/>
        <w:rPr>
          <w:rFonts w:ascii="Times New Roman" w:hAnsi="Times New Roman"/>
          <w:sz w:val="28"/>
        </w:rPr>
      </w:pPr>
      <w:r w:rsidRPr="004E32C4">
        <w:rPr>
          <w:rFonts w:ascii="Times New Roman" w:hAnsi="Times New Roman"/>
          <w:sz w:val="28"/>
        </w:rPr>
        <w:t>в муниципальные бюджеты – 20,78 млн. рублей;</w:t>
      </w:r>
    </w:p>
    <w:p w:rsidR="004E32C4" w:rsidRPr="004E32C4" w:rsidRDefault="004E32C4" w:rsidP="004E32C4">
      <w:pPr>
        <w:spacing w:after="0" w:line="264" w:lineRule="auto"/>
        <w:ind w:firstLine="709"/>
        <w:jc w:val="both"/>
        <w:rPr>
          <w:rFonts w:ascii="Times New Roman" w:hAnsi="Times New Roman"/>
          <w:sz w:val="28"/>
        </w:rPr>
      </w:pPr>
      <w:r w:rsidRPr="004E32C4">
        <w:rPr>
          <w:rFonts w:ascii="Times New Roman" w:hAnsi="Times New Roman"/>
          <w:sz w:val="28"/>
        </w:rPr>
        <w:t xml:space="preserve">в бюджет Московской области </w:t>
      </w:r>
      <w:r w:rsidRPr="004E32C4">
        <w:rPr>
          <w:rFonts w:ascii="Times New Roman" w:eastAsia="Times New Roman" w:hAnsi="Times New Roman"/>
          <w:i/>
          <w:iCs/>
          <w:sz w:val="28"/>
          <w:szCs w:val="28"/>
          <w:lang w:eastAsia="ru-RU"/>
        </w:rPr>
        <w:t xml:space="preserve">– </w:t>
      </w:r>
      <w:r w:rsidRPr="004E32C4">
        <w:rPr>
          <w:rFonts w:ascii="Times New Roman" w:eastAsia="Times New Roman" w:hAnsi="Times New Roman"/>
          <w:sz w:val="28"/>
          <w:szCs w:val="28"/>
          <w:lang w:eastAsia="ru-RU"/>
        </w:rPr>
        <w:t>313,51</w:t>
      </w:r>
      <w:r w:rsidRPr="004E32C4">
        <w:rPr>
          <w:rFonts w:ascii="Times New Roman" w:hAnsi="Times New Roman"/>
          <w:sz w:val="28"/>
        </w:rPr>
        <w:t xml:space="preserve"> млн. рублей, в том числе:</w:t>
      </w:r>
    </w:p>
    <w:p w:rsidR="004E32C4" w:rsidRPr="004E32C4" w:rsidRDefault="004E32C4" w:rsidP="004E32C4">
      <w:pPr>
        <w:spacing w:after="0" w:line="264" w:lineRule="auto"/>
        <w:ind w:firstLine="709"/>
        <w:jc w:val="both"/>
        <w:rPr>
          <w:rFonts w:ascii="Times New Roman" w:hAnsi="Times New Roman"/>
          <w:i/>
          <w:iCs/>
          <w:sz w:val="28"/>
        </w:rPr>
      </w:pPr>
      <w:r w:rsidRPr="004E32C4">
        <w:rPr>
          <w:rFonts w:ascii="Times New Roman" w:hAnsi="Times New Roman"/>
          <w:i/>
          <w:iCs/>
          <w:sz w:val="28"/>
        </w:rPr>
        <w:t>на счета ГРБС по требованиям КСП Московской области – 117,5 млн. рублей;</w:t>
      </w:r>
    </w:p>
    <w:p w:rsidR="004E32C4" w:rsidRPr="004E32C4" w:rsidRDefault="004E32C4" w:rsidP="004E32C4">
      <w:pPr>
        <w:pStyle w:val="af7"/>
        <w:ind w:firstLine="709"/>
        <w:jc w:val="both"/>
        <w:rPr>
          <w:i/>
        </w:rPr>
      </w:pPr>
      <w:r w:rsidRPr="004E32C4">
        <w:rPr>
          <w:i/>
        </w:rPr>
        <w:t xml:space="preserve">на счет КСП Московской области (по результатам контрольной деятельности) </w:t>
      </w:r>
      <w:r w:rsidRPr="004E32C4">
        <w:rPr>
          <w:i/>
          <w:szCs w:val="28"/>
        </w:rPr>
        <w:t xml:space="preserve">– 196,01 </w:t>
      </w:r>
      <w:r w:rsidRPr="004E32C4">
        <w:rPr>
          <w:i/>
        </w:rPr>
        <w:t>млн. рублей.</w:t>
      </w:r>
    </w:p>
    <w:p w:rsidR="0053282D" w:rsidRPr="00A06655" w:rsidRDefault="0053282D" w:rsidP="005D7B0C">
      <w:pPr>
        <w:shd w:val="clear" w:color="auto" w:fill="FFFFFF"/>
        <w:spacing w:after="0" w:line="264" w:lineRule="auto"/>
        <w:ind w:firstLine="709"/>
        <w:jc w:val="both"/>
        <w:rPr>
          <w:rFonts w:ascii="Times New Roman" w:eastAsia="Times New Roman" w:hAnsi="Times New Roman"/>
          <w:sz w:val="28"/>
          <w:szCs w:val="28"/>
          <w:lang w:eastAsia="ru-RU"/>
        </w:rPr>
      </w:pPr>
      <w:r>
        <w:rPr>
          <w:rFonts w:ascii="Times New Roman" w:hAnsi="Times New Roman"/>
          <w:sz w:val="28"/>
          <w:szCs w:val="28"/>
        </w:rPr>
        <w:t>6</w:t>
      </w:r>
      <w:r w:rsidRPr="00D61110">
        <w:rPr>
          <w:rFonts w:ascii="Times New Roman" w:hAnsi="Times New Roman"/>
          <w:sz w:val="28"/>
          <w:szCs w:val="28"/>
        </w:rPr>
        <w:t>.</w:t>
      </w:r>
      <w:r>
        <w:rPr>
          <w:rFonts w:ascii="Times New Roman" w:hAnsi="Times New Roman"/>
          <w:sz w:val="28"/>
          <w:szCs w:val="28"/>
        </w:rPr>
        <w:t> </w:t>
      </w:r>
      <w:r w:rsidRPr="00D61110">
        <w:rPr>
          <w:rFonts w:ascii="Times New Roman" w:hAnsi="Times New Roman"/>
          <w:sz w:val="28"/>
          <w:szCs w:val="28"/>
        </w:rPr>
        <w:t>КСП Московской области в 201</w:t>
      </w:r>
      <w:r>
        <w:rPr>
          <w:rFonts w:ascii="Times New Roman" w:hAnsi="Times New Roman"/>
          <w:sz w:val="28"/>
          <w:szCs w:val="28"/>
        </w:rPr>
        <w:t>9</w:t>
      </w:r>
      <w:r w:rsidRPr="00D61110">
        <w:rPr>
          <w:rFonts w:ascii="Times New Roman" w:hAnsi="Times New Roman"/>
          <w:sz w:val="28"/>
          <w:szCs w:val="28"/>
        </w:rPr>
        <w:t xml:space="preserve"> году </w:t>
      </w:r>
      <w:r>
        <w:rPr>
          <w:rFonts w:ascii="Times New Roman" w:eastAsia="Times New Roman" w:hAnsi="Times New Roman"/>
          <w:sz w:val="28"/>
          <w:szCs w:val="28"/>
          <w:lang w:eastAsia="ru-RU"/>
        </w:rPr>
        <w:t>п</w:t>
      </w:r>
      <w:r w:rsidRPr="00A06655">
        <w:rPr>
          <w:rFonts w:ascii="Times New Roman" w:eastAsia="Times New Roman" w:hAnsi="Times New Roman"/>
          <w:sz w:val="28"/>
          <w:szCs w:val="28"/>
          <w:lang w:eastAsia="ru-RU"/>
        </w:rPr>
        <w:t xml:space="preserve">одготовлено </w:t>
      </w:r>
      <w:r>
        <w:rPr>
          <w:rFonts w:ascii="Times New Roman" w:eastAsia="Times New Roman" w:hAnsi="Times New Roman"/>
          <w:b/>
          <w:sz w:val="28"/>
          <w:szCs w:val="28"/>
          <w:lang w:eastAsia="ru-RU"/>
        </w:rPr>
        <w:t>22</w:t>
      </w:r>
      <w:r w:rsidRPr="00A06655">
        <w:rPr>
          <w:rFonts w:ascii="Times New Roman" w:eastAsia="Times New Roman" w:hAnsi="Times New Roman"/>
          <w:sz w:val="28"/>
          <w:szCs w:val="28"/>
          <w:lang w:eastAsia="ru-RU"/>
        </w:rPr>
        <w:t xml:space="preserve"> заключени</w:t>
      </w:r>
      <w:r>
        <w:rPr>
          <w:rFonts w:ascii="Times New Roman" w:eastAsia="Times New Roman" w:hAnsi="Times New Roman"/>
          <w:sz w:val="28"/>
          <w:szCs w:val="28"/>
          <w:lang w:eastAsia="ru-RU"/>
        </w:rPr>
        <w:t>я</w:t>
      </w:r>
      <w:r w:rsidRPr="00A06655">
        <w:rPr>
          <w:rFonts w:ascii="Times New Roman" w:eastAsia="Times New Roman" w:hAnsi="Times New Roman"/>
          <w:sz w:val="28"/>
          <w:szCs w:val="28"/>
          <w:lang w:eastAsia="ru-RU"/>
        </w:rPr>
        <w:t xml:space="preserve"> по результатам </w:t>
      </w:r>
      <w:r>
        <w:rPr>
          <w:rFonts w:ascii="Times New Roman" w:eastAsia="Times New Roman" w:hAnsi="Times New Roman"/>
          <w:sz w:val="28"/>
          <w:szCs w:val="28"/>
          <w:lang w:eastAsia="ru-RU"/>
        </w:rPr>
        <w:t xml:space="preserve">финансово-экономической </w:t>
      </w:r>
      <w:r w:rsidRPr="00A06655">
        <w:rPr>
          <w:rFonts w:ascii="Times New Roman" w:eastAsia="Times New Roman" w:hAnsi="Times New Roman"/>
          <w:sz w:val="28"/>
          <w:szCs w:val="28"/>
          <w:lang w:eastAsia="ru-RU"/>
        </w:rPr>
        <w:t xml:space="preserve">экспертизы проектов законов Московской области и </w:t>
      </w:r>
      <w:r w:rsidRPr="00606FEF">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2</w:t>
      </w:r>
      <w:r w:rsidRPr="00606FEF">
        <w:rPr>
          <w:rFonts w:ascii="Times New Roman" w:eastAsia="Times New Roman" w:hAnsi="Times New Roman"/>
          <w:sz w:val="28"/>
          <w:szCs w:val="28"/>
          <w:lang w:eastAsia="ru-RU"/>
        </w:rPr>
        <w:t xml:space="preserve"> </w:t>
      </w:r>
      <w:r w:rsidRPr="00A06655">
        <w:rPr>
          <w:rFonts w:ascii="Times New Roman" w:eastAsia="Times New Roman" w:hAnsi="Times New Roman"/>
          <w:sz w:val="28"/>
          <w:szCs w:val="28"/>
          <w:lang w:eastAsia="ru-RU"/>
        </w:rPr>
        <w:t>экспертных заключений на проекты законов о бюджете Московской области и бюджете Территориального фонда обязательного медицинского страхования Московской области, о внесении изменений в законы Московской области о бюджете Московской области и бюджете Территориального фонда обязательного медицинского страхования Московской области на 201</w:t>
      </w:r>
      <w:r>
        <w:rPr>
          <w:rFonts w:ascii="Times New Roman" w:eastAsia="Times New Roman" w:hAnsi="Times New Roman"/>
          <w:sz w:val="28"/>
          <w:szCs w:val="28"/>
          <w:lang w:eastAsia="ru-RU"/>
        </w:rPr>
        <w:t>9</w:t>
      </w:r>
      <w:r w:rsidRPr="00A06655">
        <w:rPr>
          <w:rFonts w:ascii="Times New Roman" w:eastAsia="Times New Roman" w:hAnsi="Times New Roman"/>
          <w:sz w:val="28"/>
          <w:szCs w:val="28"/>
          <w:lang w:eastAsia="ru-RU"/>
        </w:rPr>
        <w:t xml:space="preserve"> и на плановый период 20</w:t>
      </w:r>
      <w:r>
        <w:rPr>
          <w:rFonts w:ascii="Times New Roman" w:eastAsia="Times New Roman" w:hAnsi="Times New Roman"/>
          <w:sz w:val="28"/>
          <w:szCs w:val="28"/>
          <w:lang w:eastAsia="ru-RU"/>
        </w:rPr>
        <w:t>20</w:t>
      </w:r>
      <w:r w:rsidRPr="00A06655">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1</w:t>
      </w:r>
      <w:r w:rsidRPr="00A06655">
        <w:rPr>
          <w:rFonts w:ascii="Times New Roman" w:eastAsia="Times New Roman" w:hAnsi="Times New Roman"/>
          <w:sz w:val="28"/>
          <w:szCs w:val="28"/>
          <w:lang w:eastAsia="ru-RU"/>
        </w:rPr>
        <w:t xml:space="preserve"> годов и заключения на проекты законов Московской области о бюджете Московской области и бюджете Территориального фонда обязательного медицинского страхования Московской области на 20</w:t>
      </w:r>
      <w:r>
        <w:rPr>
          <w:rFonts w:ascii="Times New Roman" w:eastAsia="Times New Roman" w:hAnsi="Times New Roman"/>
          <w:sz w:val="28"/>
          <w:szCs w:val="28"/>
          <w:lang w:eastAsia="ru-RU"/>
        </w:rPr>
        <w:t>20</w:t>
      </w:r>
      <w:r w:rsidRPr="00A06655">
        <w:rPr>
          <w:rFonts w:ascii="Times New Roman" w:eastAsia="Times New Roman" w:hAnsi="Times New Roman"/>
          <w:sz w:val="28"/>
          <w:szCs w:val="28"/>
          <w:lang w:eastAsia="ru-RU"/>
        </w:rPr>
        <w:t xml:space="preserve"> и на плановый период 202</w:t>
      </w:r>
      <w:r>
        <w:rPr>
          <w:rFonts w:ascii="Times New Roman" w:eastAsia="Times New Roman" w:hAnsi="Times New Roman"/>
          <w:sz w:val="28"/>
          <w:szCs w:val="28"/>
          <w:lang w:eastAsia="ru-RU"/>
        </w:rPr>
        <w:t>1</w:t>
      </w:r>
      <w:r w:rsidRPr="00A06655">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2 </w:t>
      </w:r>
      <w:r w:rsidRPr="00A06655">
        <w:rPr>
          <w:rFonts w:ascii="Times New Roman" w:eastAsia="Times New Roman" w:hAnsi="Times New Roman"/>
          <w:sz w:val="28"/>
          <w:szCs w:val="28"/>
          <w:lang w:eastAsia="ru-RU"/>
        </w:rPr>
        <w:t>годов.</w:t>
      </w:r>
    </w:p>
    <w:p w:rsidR="0053282D" w:rsidRPr="008D50B7" w:rsidRDefault="0053282D" w:rsidP="005D7B0C">
      <w:pPr>
        <w:tabs>
          <w:tab w:val="left" w:pos="5812"/>
        </w:tabs>
        <w:spacing w:after="0" w:line="264" w:lineRule="auto"/>
        <w:ind w:firstLine="709"/>
        <w:jc w:val="both"/>
        <w:rPr>
          <w:rFonts w:ascii="Times New Roman" w:hAnsi="Times New Roman"/>
          <w:sz w:val="28"/>
          <w:szCs w:val="28"/>
        </w:rPr>
      </w:pPr>
      <w:r>
        <w:rPr>
          <w:rFonts w:ascii="Times New Roman" w:hAnsi="Times New Roman"/>
          <w:sz w:val="28"/>
          <w:szCs w:val="28"/>
        </w:rPr>
        <w:t>7</w:t>
      </w:r>
      <w:r w:rsidRPr="00D61110">
        <w:rPr>
          <w:rFonts w:ascii="Times New Roman" w:hAnsi="Times New Roman"/>
          <w:sz w:val="28"/>
          <w:szCs w:val="28"/>
        </w:rPr>
        <w:t>.</w:t>
      </w:r>
      <w:r>
        <w:rPr>
          <w:rFonts w:ascii="Times New Roman" w:hAnsi="Times New Roman"/>
          <w:sz w:val="28"/>
          <w:szCs w:val="28"/>
        </w:rPr>
        <w:t> </w:t>
      </w:r>
      <w:r w:rsidRPr="008D50B7">
        <w:rPr>
          <w:rFonts w:ascii="Times New Roman" w:hAnsi="Times New Roman"/>
          <w:sz w:val="28"/>
          <w:szCs w:val="28"/>
        </w:rPr>
        <w:t xml:space="preserve">Для принятия мер по устранению выявленных </w:t>
      </w:r>
      <w:r>
        <w:rPr>
          <w:rFonts w:ascii="Times New Roman" w:hAnsi="Times New Roman"/>
          <w:sz w:val="28"/>
          <w:szCs w:val="28"/>
        </w:rPr>
        <w:t xml:space="preserve">в 2019 году </w:t>
      </w:r>
      <w:r w:rsidRPr="008D50B7">
        <w:rPr>
          <w:rFonts w:ascii="Times New Roman" w:hAnsi="Times New Roman"/>
          <w:sz w:val="28"/>
          <w:szCs w:val="28"/>
        </w:rPr>
        <w:t>нарушений при использовании государственных финансовых ресурсов и</w:t>
      </w:r>
      <w:r>
        <w:rPr>
          <w:rFonts w:ascii="Times New Roman" w:hAnsi="Times New Roman"/>
          <w:sz w:val="28"/>
          <w:szCs w:val="28"/>
        </w:rPr>
        <w:t xml:space="preserve"> государственной собственности </w:t>
      </w:r>
      <w:r w:rsidRPr="008D50B7">
        <w:rPr>
          <w:rFonts w:ascii="Times New Roman" w:hAnsi="Times New Roman"/>
          <w:sz w:val="28"/>
          <w:szCs w:val="28"/>
        </w:rPr>
        <w:t>должностным лицам проверяемых органов и организаций направлено:</w:t>
      </w:r>
    </w:p>
    <w:p w:rsidR="0053282D" w:rsidRPr="008D50B7" w:rsidRDefault="0053282D" w:rsidP="005D7B0C">
      <w:pPr>
        <w:tabs>
          <w:tab w:val="left" w:pos="5812"/>
        </w:tabs>
        <w:spacing w:after="0" w:line="264" w:lineRule="auto"/>
        <w:ind w:firstLine="709"/>
        <w:jc w:val="both"/>
        <w:rPr>
          <w:rFonts w:ascii="Times New Roman" w:hAnsi="Times New Roman"/>
          <w:sz w:val="28"/>
          <w:szCs w:val="28"/>
        </w:rPr>
      </w:pPr>
      <w:r w:rsidRPr="008D50B7">
        <w:rPr>
          <w:rFonts w:ascii="Times New Roman" w:hAnsi="Times New Roman"/>
          <w:b/>
          <w:sz w:val="28"/>
          <w:szCs w:val="28"/>
        </w:rPr>
        <w:t>1</w:t>
      </w:r>
      <w:r w:rsidRPr="008D50B7">
        <w:rPr>
          <w:rFonts w:ascii="Times New Roman" w:hAnsi="Times New Roman"/>
          <w:sz w:val="28"/>
          <w:szCs w:val="28"/>
        </w:rPr>
        <w:t xml:space="preserve"> предписание, </w:t>
      </w:r>
      <w:r>
        <w:rPr>
          <w:rFonts w:ascii="Times New Roman" w:hAnsi="Times New Roman"/>
          <w:sz w:val="28"/>
          <w:szCs w:val="28"/>
        </w:rPr>
        <w:t xml:space="preserve">содержащее </w:t>
      </w:r>
      <w:r>
        <w:rPr>
          <w:rFonts w:ascii="Times New Roman" w:hAnsi="Times New Roman"/>
          <w:b/>
          <w:sz w:val="28"/>
          <w:szCs w:val="28"/>
        </w:rPr>
        <w:t>2</w:t>
      </w:r>
      <w:r>
        <w:rPr>
          <w:rFonts w:ascii="Times New Roman" w:hAnsi="Times New Roman"/>
          <w:sz w:val="28"/>
          <w:szCs w:val="28"/>
        </w:rPr>
        <w:t xml:space="preserve"> требования (ГБУ здравоохранения МО «Видновская районная клиническая больница»), </w:t>
      </w:r>
      <w:r w:rsidRPr="008D50B7">
        <w:rPr>
          <w:rFonts w:ascii="Times New Roman" w:hAnsi="Times New Roman"/>
          <w:sz w:val="28"/>
          <w:szCs w:val="28"/>
        </w:rPr>
        <w:t>котор</w:t>
      </w:r>
      <w:r>
        <w:rPr>
          <w:rFonts w:ascii="Times New Roman" w:hAnsi="Times New Roman"/>
          <w:sz w:val="28"/>
          <w:szCs w:val="28"/>
        </w:rPr>
        <w:t>ы</w:t>
      </w:r>
      <w:r w:rsidRPr="008D50B7">
        <w:rPr>
          <w:rFonts w:ascii="Times New Roman" w:hAnsi="Times New Roman"/>
          <w:sz w:val="28"/>
          <w:szCs w:val="28"/>
        </w:rPr>
        <w:t>е выполнен</w:t>
      </w:r>
      <w:r>
        <w:rPr>
          <w:rFonts w:ascii="Times New Roman" w:hAnsi="Times New Roman"/>
          <w:sz w:val="28"/>
          <w:szCs w:val="28"/>
        </w:rPr>
        <w:t>ы и решением Коллегии КСП Московской области сняты с контроля</w:t>
      </w:r>
      <w:r w:rsidRPr="008D50B7">
        <w:rPr>
          <w:rFonts w:ascii="Times New Roman" w:hAnsi="Times New Roman"/>
          <w:sz w:val="28"/>
          <w:szCs w:val="28"/>
        </w:rPr>
        <w:t>;</w:t>
      </w:r>
    </w:p>
    <w:p w:rsidR="0053282D" w:rsidRDefault="0053282D" w:rsidP="005D7B0C">
      <w:pPr>
        <w:tabs>
          <w:tab w:val="left" w:pos="5812"/>
        </w:tabs>
        <w:spacing w:after="0" w:line="264" w:lineRule="auto"/>
        <w:ind w:firstLine="709"/>
        <w:jc w:val="both"/>
        <w:rPr>
          <w:rFonts w:ascii="Times New Roman" w:hAnsi="Times New Roman"/>
          <w:sz w:val="28"/>
          <w:szCs w:val="28"/>
        </w:rPr>
      </w:pPr>
      <w:r>
        <w:rPr>
          <w:rFonts w:ascii="Times New Roman" w:hAnsi="Times New Roman"/>
          <w:b/>
          <w:sz w:val="28"/>
          <w:szCs w:val="28"/>
        </w:rPr>
        <w:t>64</w:t>
      </w:r>
      <w:r w:rsidRPr="008D50B7">
        <w:rPr>
          <w:rFonts w:ascii="Times New Roman" w:hAnsi="Times New Roman"/>
          <w:b/>
          <w:sz w:val="28"/>
          <w:szCs w:val="28"/>
        </w:rPr>
        <w:t xml:space="preserve"> </w:t>
      </w:r>
      <w:r>
        <w:rPr>
          <w:rFonts w:ascii="Times New Roman" w:hAnsi="Times New Roman"/>
          <w:sz w:val="28"/>
          <w:szCs w:val="28"/>
        </w:rPr>
        <w:t>представления</w:t>
      </w:r>
      <w:r w:rsidRPr="008D50B7">
        <w:rPr>
          <w:rFonts w:ascii="Times New Roman" w:hAnsi="Times New Roman"/>
          <w:sz w:val="28"/>
          <w:szCs w:val="28"/>
        </w:rPr>
        <w:t xml:space="preserve">, содержащих </w:t>
      </w:r>
      <w:r>
        <w:rPr>
          <w:rFonts w:ascii="Times New Roman" w:hAnsi="Times New Roman"/>
          <w:b/>
          <w:sz w:val="28"/>
          <w:szCs w:val="28"/>
        </w:rPr>
        <w:t>582</w:t>
      </w:r>
      <w:r w:rsidRPr="008D50B7">
        <w:rPr>
          <w:rFonts w:ascii="Times New Roman" w:hAnsi="Times New Roman"/>
          <w:sz w:val="28"/>
          <w:szCs w:val="28"/>
        </w:rPr>
        <w:t xml:space="preserve"> </w:t>
      </w:r>
      <w:r>
        <w:rPr>
          <w:rFonts w:ascii="Times New Roman" w:hAnsi="Times New Roman"/>
          <w:sz w:val="28"/>
          <w:szCs w:val="28"/>
        </w:rPr>
        <w:t xml:space="preserve">требования, из них </w:t>
      </w:r>
      <w:r w:rsidRPr="001133E1">
        <w:rPr>
          <w:rFonts w:ascii="Times New Roman" w:hAnsi="Times New Roman"/>
          <w:b/>
          <w:bCs/>
          <w:sz w:val="28"/>
          <w:szCs w:val="28"/>
        </w:rPr>
        <w:t>23</w:t>
      </w:r>
      <w:r>
        <w:rPr>
          <w:rFonts w:ascii="Times New Roman" w:hAnsi="Times New Roman"/>
          <w:sz w:val="28"/>
          <w:szCs w:val="28"/>
        </w:rPr>
        <w:t xml:space="preserve"> представления, а в них </w:t>
      </w:r>
      <w:r w:rsidRPr="001133E1">
        <w:rPr>
          <w:rFonts w:ascii="Times New Roman" w:hAnsi="Times New Roman"/>
          <w:b/>
          <w:bCs/>
          <w:sz w:val="28"/>
          <w:szCs w:val="28"/>
        </w:rPr>
        <w:t>383</w:t>
      </w:r>
      <w:r>
        <w:rPr>
          <w:rFonts w:ascii="Times New Roman" w:hAnsi="Times New Roman"/>
          <w:sz w:val="28"/>
          <w:szCs w:val="28"/>
        </w:rPr>
        <w:t xml:space="preserve"> требования (66%) выполнены, </w:t>
      </w:r>
      <w:r w:rsidRPr="009B3C4B">
        <w:rPr>
          <w:rFonts w:ascii="Times New Roman" w:hAnsi="Times New Roman"/>
          <w:b/>
          <w:sz w:val="28"/>
          <w:szCs w:val="28"/>
        </w:rPr>
        <w:t>199</w:t>
      </w:r>
      <w:r>
        <w:rPr>
          <w:rFonts w:ascii="Times New Roman" w:hAnsi="Times New Roman"/>
          <w:sz w:val="28"/>
          <w:szCs w:val="28"/>
        </w:rPr>
        <w:t xml:space="preserve"> </w:t>
      </w:r>
      <w:r w:rsidR="008C6365">
        <w:rPr>
          <w:rFonts w:ascii="Times New Roman" w:hAnsi="Times New Roman"/>
          <w:sz w:val="28"/>
          <w:szCs w:val="28"/>
        </w:rPr>
        <w:t>требований</w:t>
      </w:r>
      <w:r>
        <w:rPr>
          <w:rFonts w:ascii="Times New Roman" w:hAnsi="Times New Roman"/>
          <w:sz w:val="28"/>
          <w:szCs w:val="28"/>
        </w:rPr>
        <w:t xml:space="preserve"> находятся в стадии выполнения.</w:t>
      </w:r>
    </w:p>
    <w:p w:rsidR="0053282D" w:rsidRPr="008D50B7" w:rsidRDefault="0053282D" w:rsidP="005D7B0C">
      <w:pPr>
        <w:tabs>
          <w:tab w:val="left" w:pos="5812"/>
        </w:tabs>
        <w:spacing w:after="0" w:line="264" w:lineRule="auto"/>
        <w:ind w:firstLine="709"/>
        <w:jc w:val="both"/>
        <w:rPr>
          <w:rFonts w:ascii="Times New Roman" w:hAnsi="Times New Roman"/>
          <w:sz w:val="28"/>
          <w:szCs w:val="28"/>
        </w:rPr>
      </w:pPr>
      <w:r>
        <w:rPr>
          <w:rFonts w:ascii="Times New Roman" w:hAnsi="Times New Roman"/>
          <w:sz w:val="28"/>
          <w:szCs w:val="28"/>
        </w:rPr>
        <w:t xml:space="preserve">Также в </w:t>
      </w:r>
      <w:r w:rsidRPr="006A7E3C">
        <w:rPr>
          <w:rFonts w:ascii="Times New Roman" w:hAnsi="Times New Roman"/>
          <w:sz w:val="28"/>
          <w:szCs w:val="28"/>
        </w:rPr>
        <w:t>201</w:t>
      </w:r>
      <w:r>
        <w:rPr>
          <w:rFonts w:ascii="Times New Roman" w:hAnsi="Times New Roman"/>
          <w:sz w:val="28"/>
          <w:szCs w:val="28"/>
        </w:rPr>
        <w:t>9</w:t>
      </w:r>
      <w:r w:rsidRPr="006A7E3C">
        <w:rPr>
          <w:rFonts w:ascii="Times New Roman" w:hAnsi="Times New Roman"/>
          <w:sz w:val="28"/>
          <w:szCs w:val="28"/>
        </w:rPr>
        <w:t xml:space="preserve"> год</w:t>
      </w:r>
      <w:r>
        <w:rPr>
          <w:rFonts w:ascii="Times New Roman" w:hAnsi="Times New Roman"/>
          <w:sz w:val="28"/>
          <w:szCs w:val="28"/>
        </w:rPr>
        <w:t>у</w:t>
      </w:r>
      <w:r w:rsidRPr="006A7E3C">
        <w:rPr>
          <w:rFonts w:ascii="Times New Roman" w:hAnsi="Times New Roman"/>
          <w:sz w:val="28"/>
          <w:szCs w:val="28"/>
        </w:rPr>
        <w:t xml:space="preserve"> </w:t>
      </w:r>
      <w:r>
        <w:rPr>
          <w:rFonts w:ascii="Times New Roman" w:hAnsi="Times New Roman"/>
          <w:sz w:val="28"/>
          <w:szCs w:val="28"/>
        </w:rPr>
        <w:t>в</w:t>
      </w:r>
      <w:r w:rsidRPr="008D50B7">
        <w:rPr>
          <w:rFonts w:ascii="Times New Roman" w:hAnsi="Times New Roman"/>
          <w:sz w:val="28"/>
          <w:szCs w:val="28"/>
        </w:rPr>
        <w:t xml:space="preserve"> ходе реализации результатов мероприятий, завершенных в предыдущие годы</w:t>
      </w:r>
      <w:r>
        <w:rPr>
          <w:rFonts w:ascii="Times New Roman" w:hAnsi="Times New Roman"/>
          <w:sz w:val="28"/>
          <w:szCs w:val="28"/>
        </w:rPr>
        <w:t>,</w:t>
      </w:r>
      <w:r w:rsidRPr="008D50B7">
        <w:rPr>
          <w:rFonts w:ascii="Times New Roman" w:hAnsi="Times New Roman"/>
          <w:sz w:val="28"/>
          <w:szCs w:val="28"/>
        </w:rPr>
        <w:t xml:space="preserve"> решениями Коллеги</w:t>
      </w:r>
      <w:r>
        <w:rPr>
          <w:rFonts w:ascii="Times New Roman" w:hAnsi="Times New Roman"/>
          <w:sz w:val="28"/>
          <w:szCs w:val="28"/>
        </w:rPr>
        <w:t>и</w:t>
      </w:r>
      <w:r w:rsidRPr="008D50B7">
        <w:rPr>
          <w:rFonts w:ascii="Times New Roman" w:hAnsi="Times New Roman"/>
          <w:sz w:val="28"/>
          <w:szCs w:val="28"/>
        </w:rPr>
        <w:t xml:space="preserve"> К</w:t>
      </w:r>
      <w:r>
        <w:rPr>
          <w:rFonts w:ascii="Times New Roman" w:hAnsi="Times New Roman"/>
          <w:sz w:val="28"/>
          <w:szCs w:val="28"/>
        </w:rPr>
        <w:t xml:space="preserve">СП Московской области </w:t>
      </w:r>
      <w:r w:rsidRPr="008D50B7">
        <w:rPr>
          <w:rFonts w:ascii="Times New Roman" w:hAnsi="Times New Roman"/>
          <w:sz w:val="28"/>
          <w:szCs w:val="28"/>
        </w:rPr>
        <w:t>снято с контроля</w:t>
      </w:r>
      <w:r>
        <w:rPr>
          <w:rFonts w:ascii="Times New Roman" w:hAnsi="Times New Roman"/>
          <w:sz w:val="28"/>
          <w:szCs w:val="28"/>
        </w:rPr>
        <w:t xml:space="preserve"> </w:t>
      </w:r>
      <w:r w:rsidRPr="00DC4667">
        <w:rPr>
          <w:rFonts w:ascii="Times New Roman" w:hAnsi="Times New Roman"/>
          <w:b/>
          <w:sz w:val="28"/>
          <w:szCs w:val="28"/>
        </w:rPr>
        <w:t>3</w:t>
      </w:r>
      <w:r w:rsidRPr="008D50B7">
        <w:rPr>
          <w:rFonts w:ascii="Times New Roman" w:hAnsi="Times New Roman"/>
          <w:sz w:val="28"/>
          <w:szCs w:val="28"/>
        </w:rPr>
        <w:t xml:space="preserve"> предписани</w:t>
      </w:r>
      <w:r>
        <w:rPr>
          <w:rFonts w:ascii="Times New Roman" w:hAnsi="Times New Roman"/>
          <w:sz w:val="28"/>
          <w:szCs w:val="28"/>
        </w:rPr>
        <w:t>я, содержащи</w:t>
      </w:r>
      <w:r w:rsidR="00D659AA">
        <w:rPr>
          <w:rFonts w:ascii="Times New Roman" w:hAnsi="Times New Roman"/>
          <w:sz w:val="28"/>
          <w:szCs w:val="28"/>
        </w:rPr>
        <w:t>е</w:t>
      </w:r>
      <w:r>
        <w:rPr>
          <w:rFonts w:ascii="Times New Roman" w:hAnsi="Times New Roman"/>
          <w:sz w:val="28"/>
          <w:szCs w:val="28"/>
        </w:rPr>
        <w:t xml:space="preserve"> </w:t>
      </w:r>
      <w:r>
        <w:rPr>
          <w:rFonts w:ascii="Times New Roman" w:hAnsi="Times New Roman"/>
          <w:b/>
          <w:sz w:val="28"/>
          <w:szCs w:val="28"/>
        </w:rPr>
        <w:t>5</w:t>
      </w:r>
      <w:r w:rsidRPr="008D50B7">
        <w:rPr>
          <w:rFonts w:ascii="Times New Roman" w:hAnsi="Times New Roman"/>
          <w:sz w:val="28"/>
          <w:szCs w:val="28"/>
        </w:rPr>
        <w:t xml:space="preserve"> требований</w:t>
      </w:r>
      <w:r>
        <w:rPr>
          <w:rFonts w:ascii="Times New Roman" w:hAnsi="Times New Roman"/>
          <w:sz w:val="28"/>
          <w:szCs w:val="28"/>
        </w:rPr>
        <w:t>. О</w:t>
      </w:r>
      <w:r w:rsidRPr="008D50B7">
        <w:rPr>
          <w:rFonts w:ascii="Times New Roman" w:hAnsi="Times New Roman"/>
          <w:sz w:val="28"/>
          <w:szCs w:val="28"/>
        </w:rPr>
        <w:t>ста</w:t>
      </w:r>
      <w:r>
        <w:rPr>
          <w:rFonts w:ascii="Times New Roman" w:hAnsi="Times New Roman"/>
          <w:sz w:val="28"/>
          <w:szCs w:val="28"/>
        </w:rPr>
        <w:t>е</w:t>
      </w:r>
      <w:r w:rsidRPr="008D50B7">
        <w:rPr>
          <w:rFonts w:ascii="Times New Roman" w:hAnsi="Times New Roman"/>
          <w:sz w:val="28"/>
          <w:szCs w:val="28"/>
        </w:rPr>
        <w:t xml:space="preserve">тся на контроле </w:t>
      </w:r>
      <w:r w:rsidRPr="009B3C4B">
        <w:rPr>
          <w:rFonts w:ascii="Times New Roman" w:hAnsi="Times New Roman"/>
          <w:b/>
          <w:sz w:val="28"/>
          <w:szCs w:val="28"/>
        </w:rPr>
        <w:t>1</w:t>
      </w:r>
      <w:r>
        <w:rPr>
          <w:rFonts w:ascii="Times New Roman" w:hAnsi="Times New Roman"/>
          <w:sz w:val="28"/>
          <w:szCs w:val="28"/>
        </w:rPr>
        <w:t xml:space="preserve"> предписание, содержащее </w:t>
      </w:r>
      <w:r w:rsidRPr="009B3C4B">
        <w:rPr>
          <w:rFonts w:ascii="Times New Roman" w:hAnsi="Times New Roman"/>
          <w:b/>
          <w:sz w:val="28"/>
          <w:szCs w:val="28"/>
        </w:rPr>
        <w:t>1</w:t>
      </w:r>
      <w:r>
        <w:rPr>
          <w:rFonts w:ascii="Times New Roman" w:hAnsi="Times New Roman"/>
          <w:sz w:val="28"/>
          <w:szCs w:val="28"/>
        </w:rPr>
        <w:t xml:space="preserve"> требование. Сняты с контроля </w:t>
      </w:r>
      <w:r>
        <w:rPr>
          <w:rFonts w:ascii="Times New Roman" w:hAnsi="Times New Roman"/>
          <w:b/>
          <w:sz w:val="28"/>
          <w:szCs w:val="28"/>
        </w:rPr>
        <w:t>73</w:t>
      </w:r>
      <w:r>
        <w:rPr>
          <w:rFonts w:ascii="Times New Roman" w:hAnsi="Times New Roman"/>
          <w:sz w:val="28"/>
          <w:szCs w:val="28"/>
        </w:rPr>
        <w:t> </w:t>
      </w:r>
      <w:r w:rsidRPr="008D50B7">
        <w:rPr>
          <w:rFonts w:ascii="Times New Roman" w:hAnsi="Times New Roman"/>
          <w:sz w:val="28"/>
          <w:szCs w:val="28"/>
        </w:rPr>
        <w:t>представления</w:t>
      </w:r>
      <w:r>
        <w:rPr>
          <w:rFonts w:ascii="Times New Roman" w:hAnsi="Times New Roman"/>
          <w:sz w:val="28"/>
          <w:szCs w:val="28"/>
        </w:rPr>
        <w:t xml:space="preserve">, содержащие </w:t>
      </w:r>
      <w:r w:rsidRPr="00DC4667">
        <w:rPr>
          <w:rFonts w:ascii="Times New Roman" w:hAnsi="Times New Roman"/>
          <w:b/>
          <w:sz w:val="28"/>
          <w:szCs w:val="28"/>
        </w:rPr>
        <w:t>3</w:t>
      </w:r>
      <w:r>
        <w:rPr>
          <w:rFonts w:ascii="Times New Roman" w:hAnsi="Times New Roman"/>
          <w:b/>
          <w:sz w:val="28"/>
          <w:szCs w:val="28"/>
        </w:rPr>
        <w:t>74</w:t>
      </w:r>
      <w:r w:rsidRPr="008D50B7">
        <w:rPr>
          <w:rFonts w:ascii="Times New Roman" w:hAnsi="Times New Roman"/>
          <w:sz w:val="28"/>
          <w:szCs w:val="28"/>
        </w:rPr>
        <w:t xml:space="preserve"> требования,</w:t>
      </w:r>
      <w:r>
        <w:rPr>
          <w:rFonts w:ascii="Times New Roman" w:hAnsi="Times New Roman"/>
          <w:sz w:val="28"/>
          <w:szCs w:val="28"/>
        </w:rPr>
        <w:t xml:space="preserve"> остаются на контроле </w:t>
      </w:r>
      <w:r w:rsidRPr="009B3C4B">
        <w:rPr>
          <w:rFonts w:ascii="Times New Roman" w:hAnsi="Times New Roman"/>
          <w:b/>
          <w:sz w:val="28"/>
          <w:szCs w:val="28"/>
        </w:rPr>
        <w:t>7</w:t>
      </w:r>
      <w:r w:rsidRPr="008D50B7">
        <w:rPr>
          <w:rFonts w:ascii="Times New Roman" w:hAnsi="Times New Roman"/>
          <w:sz w:val="28"/>
          <w:szCs w:val="28"/>
        </w:rPr>
        <w:t> представлений</w:t>
      </w:r>
      <w:r>
        <w:rPr>
          <w:rFonts w:ascii="Times New Roman" w:hAnsi="Times New Roman"/>
          <w:sz w:val="28"/>
          <w:szCs w:val="28"/>
        </w:rPr>
        <w:t>, содержащи</w:t>
      </w:r>
      <w:r w:rsidR="00D659AA">
        <w:rPr>
          <w:rFonts w:ascii="Times New Roman" w:hAnsi="Times New Roman"/>
          <w:sz w:val="28"/>
          <w:szCs w:val="28"/>
        </w:rPr>
        <w:t>е</w:t>
      </w:r>
      <w:r>
        <w:rPr>
          <w:rFonts w:ascii="Times New Roman" w:hAnsi="Times New Roman"/>
          <w:sz w:val="28"/>
          <w:szCs w:val="28"/>
        </w:rPr>
        <w:t xml:space="preserve"> </w:t>
      </w:r>
      <w:r w:rsidRPr="009B3C4B">
        <w:rPr>
          <w:rFonts w:ascii="Times New Roman" w:hAnsi="Times New Roman"/>
          <w:b/>
          <w:sz w:val="28"/>
          <w:szCs w:val="28"/>
        </w:rPr>
        <w:t>8</w:t>
      </w:r>
      <w:r w:rsidRPr="008D50B7">
        <w:rPr>
          <w:rFonts w:ascii="Times New Roman" w:hAnsi="Times New Roman"/>
          <w:sz w:val="28"/>
          <w:szCs w:val="28"/>
        </w:rPr>
        <w:t xml:space="preserve"> требовани</w:t>
      </w:r>
      <w:r>
        <w:rPr>
          <w:rFonts w:ascii="Times New Roman" w:hAnsi="Times New Roman"/>
          <w:sz w:val="28"/>
          <w:szCs w:val="28"/>
        </w:rPr>
        <w:t>й.</w:t>
      </w:r>
    </w:p>
    <w:p w:rsidR="0053282D" w:rsidRPr="008D50B7" w:rsidRDefault="0053282D" w:rsidP="005D7B0C">
      <w:pPr>
        <w:tabs>
          <w:tab w:val="left" w:pos="5812"/>
        </w:tabs>
        <w:spacing w:after="0" w:line="264" w:lineRule="auto"/>
        <w:ind w:firstLine="709"/>
        <w:jc w:val="both"/>
        <w:rPr>
          <w:rFonts w:ascii="Times New Roman" w:hAnsi="Times New Roman"/>
          <w:sz w:val="28"/>
          <w:szCs w:val="28"/>
        </w:rPr>
      </w:pPr>
      <w:r w:rsidRPr="004D3417">
        <w:rPr>
          <w:rFonts w:ascii="Times New Roman" w:hAnsi="Times New Roman"/>
          <w:sz w:val="28"/>
          <w:szCs w:val="28"/>
        </w:rPr>
        <w:t>8. В целях предупреждения нарушений в финансово-бюджетной сфере в 201</w:t>
      </w:r>
      <w:r w:rsidR="0071492E" w:rsidRPr="004D3417">
        <w:rPr>
          <w:rFonts w:ascii="Times New Roman" w:hAnsi="Times New Roman"/>
          <w:sz w:val="28"/>
          <w:szCs w:val="28"/>
        </w:rPr>
        <w:t>9</w:t>
      </w:r>
      <w:r w:rsidRPr="004D3417">
        <w:rPr>
          <w:rFonts w:ascii="Times New Roman" w:hAnsi="Times New Roman"/>
          <w:sz w:val="28"/>
          <w:szCs w:val="28"/>
        </w:rPr>
        <w:t xml:space="preserve"> году КСП Московской области дано </w:t>
      </w:r>
      <w:r w:rsidR="004E32C4" w:rsidRPr="004D3417">
        <w:rPr>
          <w:rFonts w:ascii="Times New Roman" w:hAnsi="Times New Roman"/>
          <w:b/>
          <w:sz w:val="28"/>
          <w:szCs w:val="28"/>
        </w:rPr>
        <w:t>2</w:t>
      </w:r>
      <w:r w:rsidR="001D513D" w:rsidRPr="004D3417">
        <w:rPr>
          <w:rFonts w:ascii="Times New Roman" w:hAnsi="Times New Roman"/>
          <w:b/>
          <w:sz w:val="28"/>
          <w:szCs w:val="28"/>
        </w:rPr>
        <w:t>7</w:t>
      </w:r>
      <w:r w:rsidR="002C1E7D" w:rsidRPr="004D3417">
        <w:rPr>
          <w:rFonts w:ascii="Times New Roman" w:hAnsi="Times New Roman"/>
          <w:b/>
          <w:sz w:val="28"/>
          <w:szCs w:val="28"/>
        </w:rPr>
        <w:t>2</w:t>
      </w:r>
      <w:r w:rsidRPr="004D3417">
        <w:rPr>
          <w:rFonts w:ascii="Times New Roman" w:hAnsi="Times New Roman"/>
          <w:b/>
          <w:sz w:val="28"/>
          <w:szCs w:val="28"/>
        </w:rPr>
        <w:t xml:space="preserve"> </w:t>
      </w:r>
      <w:r w:rsidRPr="004D3417">
        <w:rPr>
          <w:rFonts w:ascii="Times New Roman" w:hAnsi="Times New Roman"/>
          <w:sz w:val="28"/>
          <w:szCs w:val="28"/>
        </w:rPr>
        <w:t>предложени</w:t>
      </w:r>
      <w:r w:rsidR="00C543A6">
        <w:rPr>
          <w:rFonts w:ascii="Times New Roman" w:hAnsi="Times New Roman"/>
          <w:sz w:val="28"/>
          <w:szCs w:val="28"/>
        </w:rPr>
        <w:t>я</w:t>
      </w:r>
      <w:r w:rsidRPr="004D3417">
        <w:rPr>
          <w:rFonts w:ascii="Times New Roman" w:hAnsi="Times New Roman"/>
          <w:sz w:val="28"/>
          <w:szCs w:val="28"/>
        </w:rPr>
        <w:t xml:space="preserve"> по внесению изменений в законодательство и нормативные </w:t>
      </w:r>
      <w:r w:rsidR="00D659AA" w:rsidRPr="004D3417">
        <w:rPr>
          <w:rFonts w:ascii="Times New Roman" w:hAnsi="Times New Roman"/>
          <w:sz w:val="28"/>
          <w:szCs w:val="28"/>
        </w:rPr>
        <w:t xml:space="preserve">правовые </w:t>
      </w:r>
      <w:r w:rsidRPr="004D3417">
        <w:rPr>
          <w:rFonts w:ascii="Times New Roman" w:hAnsi="Times New Roman"/>
          <w:sz w:val="28"/>
          <w:szCs w:val="28"/>
        </w:rPr>
        <w:t xml:space="preserve">акты. В соответствии с предложениями КСП Московской области изменения внесены (приняты) в </w:t>
      </w:r>
      <w:r w:rsidRPr="004D3417">
        <w:rPr>
          <w:rFonts w:ascii="Times New Roman" w:hAnsi="Times New Roman"/>
          <w:b/>
          <w:sz w:val="28"/>
          <w:szCs w:val="28"/>
        </w:rPr>
        <w:t>260 </w:t>
      </w:r>
      <w:r w:rsidRPr="004D3417">
        <w:rPr>
          <w:rFonts w:ascii="Times New Roman" w:hAnsi="Times New Roman"/>
          <w:sz w:val="28"/>
          <w:szCs w:val="28"/>
        </w:rPr>
        <w:t>нормативных правовых актов Московской области и муниципальных образований.</w:t>
      </w:r>
      <w:r w:rsidR="001D513D" w:rsidRPr="004D3417">
        <w:rPr>
          <w:rFonts w:ascii="Times New Roman" w:hAnsi="Times New Roman"/>
          <w:sz w:val="28"/>
          <w:szCs w:val="28"/>
        </w:rPr>
        <w:t xml:space="preserve"> По </w:t>
      </w:r>
      <w:r w:rsidR="001D513D" w:rsidRPr="004D3417">
        <w:rPr>
          <w:rFonts w:ascii="Times New Roman" w:hAnsi="Times New Roman"/>
          <w:b/>
          <w:bCs/>
          <w:sz w:val="28"/>
          <w:szCs w:val="28"/>
        </w:rPr>
        <w:t>1</w:t>
      </w:r>
      <w:r w:rsidR="002C1E7D" w:rsidRPr="004D3417">
        <w:rPr>
          <w:rFonts w:ascii="Times New Roman" w:hAnsi="Times New Roman"/>
          <w:b/>
          <w:bCs/>
          <w:sz w:val="28"/>
          <w:szCs w:val="28"/>
        </w:rPr>
        <w:t>2</w:t>
      </w:r>
      <w:r w:rsidR="001D513D" w:rsidRPr="004D3417">
        <w:rPr>
          <w:rFonts w:ascii="Times New Roman" w:hAnsi="Times New Roman"/>
          <w:sz w:val="28"/>
          <w:szCs w:val="28"/>
        </w:rPr>
        <w:t xml:space="preserve"> требованиям КСП Московской области по внесению изменений в законодательство и нормативные правовые акты объектами контроля работа не завершена.</w:t>
      </w:r>
      <w:r w:rsidR="001D513D">
        <w:rPr>
          <w:rFonts w:ascii="Times New Roman" w:hAnsi="Times New Roman"/>
          <w:sz w:val="28"/>
          <w:szCs w:val="28"/>
        </w:rPr>
        <w:t xml:space="preserve"> </w:t>
      </w:r>
    </w:p>
    <w:p w:rsidR="0053282D" w:rsidRDefault="0053282D" w:rsidP="005D7B0C">
      <w:pPr>
        <w:shd w:val="clear" w:color="auto" w:fill="FFFFFF"/>
        <w:spacing w:after="0" w:line="264" w:lineRule="auto"/>
        <w:ind w:firstLine="709"/>
        <w:jc w:val="both"/>
        <w:rPr>
          <w:rFonts w:ascii="Times New Roman" w:eastAsia="Times New Roman" w:hAnsi="Times New Roman"/>
          <w:sz w:val="28"/>
          <w:szCs w:val="28"/>
          <w:lang w:eastAsia="ru-RU"/>
        </w:rPr>
      </w:pPr>
      <w:r w:rsidRPr="00D61110">
        <w:rPr>
          <w:rFonts w:ascii="Times New Roman" w:eastAsia="Times New Roman" w:hAnsi="Times New Roman"/>
          <w:sz w:val="28"/>
          <w:szCs w:val="28"/>
          <w:lang w:eastAsia="ru-RU"/>
        </w:rPr>
        <w:t xml:space="preserve">Перечень нормативных правовых актов Московской области и муниципальных </w:t>
      </w:r>
      <w:r w:rsidR="00D659AA">
        <w:rPr>
          <w:rFonts w:ascii="Times New Roman" w:eastAsia="Times New Roman" w:hAnsi="Times New Roman"/>
          <w:sz w:val="28"/>
          <w:szCs w:val="28"/>
          <w:lang w:eastAsia="ru-RU"/>
        </w:rPr>
        <w:t xml:space="preserve">нормативных </w:t>
      </w:r>
      <w:r w:rsidRPr="00D61110">
        <w:rPr>
          <w:rFonts w:ascii="Times New Roman" w:eastAsia="Times New Roman" w:hAnsi="Times New Roman"/>
          <w:sz w:val="28"/>
          <w:szCs w:val="28"/>
          <w:lang w:eastAsia="ru-RU"/>
        </w:rPr>
        <w:t>правовых актов, которые приняты или в которые внесены изменения (поправки) в 201</w:t>
      </w:r>
      <w:r>
        <w:rPr>
          <w:rFonts w:ascii="Times New Roman" w:eastAsia="Times New Roman" w:hAnsi="Times New Roman"/>
          <w:sz w:val="28"/>
          <w:szCs w:val="28"/>
          <w:lang w:eastAsia="ru-RU"/>
        </w:rPr>
        <w:t>9</w:t>
      </w:r>
      <w:r w:rsidRPr="00D61110">
        <w:rPr>
          <w:rFonts w:ascii="Times New Roman" w:eastAsia="Times New Roman" w:hAnsi="Times New Roman"/>
          <w:sz w:val="28"/>
          <w:szCs w:val="28"/>
          <w:lang w:eastAsia="ru-RU"/>
        </w:rPr>
        <w:t xml:space="preserve"> году по предложени</w:t>
      </w:r>
      <w:r>
        <w:rPr>
          <w:rFonts w:ascii="Times New Roman" w:eastAsia="Times New Roman" w:hAnsi="Times New Roman"/>
          <w:sz w:val="28"/>
          <w:szCs w:val="28"/>
          <w:lang w:eastAsia="ru-RU"/>
        </w:rPr>
        <w:t>ям К</w:t>
      </w:r>
      <w:r w:rsidRPr="00D61110">
        <w:rPr>
          <w:rFonts w:ascii="Times New Roman" w:eastAsia="Times New Roman" w:hAnsi="Times New Roman"/>
          <w:sz w:val="28"/>
          <w:szCs w:val="28"/>
          <w:lang w:eastAsia="ru-RU"/>
        </w:rPr>
        <w:t>СП Московской области, представлен</w:t>
      </w:r>
      <w:r w:rsidRPr="00D61110">
        <w:rPr>
          <w:rFonts w:ascii="Times New Roman" w:hAnsi="Times New Roman"/>
          <w:sz w:val="28"/>
          <w:szCs w:val="28"/>
        </w:rPr>
        <w:t xml:space="preserve"> в </w:t>
      </w:r>
      <w:r w:rsidRPr="004D3417">
        <w:rPr>
          <w:rFonts w:ascii="Times New Roman" w:eastAsia="Times New Roman" w:hAnsi="Times New Roman"/>
          <w:sz w:val="28"/>
          <w:szCs w:val="28"/>
          <w:lang w:eastAsia="ru-RU"/>
        </w:rPr>
        <w:t xml:space="preserve">приложении </w:t>
      </w:r>
      <w:r w:rsidR="007E0C0F" w:rsidRPr="004D3417">
        <w:rPr>
          <w:rFonts w:ascii="Times New Roman" w:eastAsia="Times New Roman" w:hAnsi="Times New Roman"/>
          <w:sz w:val="28"/>
          <w:szCs w:val="28"/>
          <w:lang w:eastAsia="ru-RU"/>
        </w:rPr>
        <w:t>4</w:t>
      </w:r>
      <w:r w:rsidR="00D659AA">
        <w:rPr>
          <w:rFonts w:ascii="Times New Roman" w:eastAsia="Times New Roman" w:hAnsi="Times New Roman"/>
          <w:sz w:val="28"/>
          <w:szCs w:val="28"/>
          <w:lang w:eastAsia="ru-RU"/>
        </w:rPr>
        <w:t xml:space="preserve"> к настоящему Отчету</w:t>
      </w:r>
      <w:r w:rsidRPr="00D61110">
        <w:rPr>
          <w:rFonts w:ascii="Times New Roman" w:eastAsia="Times New Roman" w:hAnsi="Times New Roman"/>
          <w:sz w:val="28"/>
          <w:szCs w:val="28"/>
          <w:lang w:eastAsia="ru-RU"/>
        </w:rPr>
        <w:t>.</w:t>
      </w:r>
    </w:p>
    <w:p w:rsidR="00DB70E3" w:rsidRPr="00D61110" w:rsidRDefault="001D513D" w:rsidP="005D7B0C">
      <w:pPr>
        <w:shd w:val="clear" w:color="auto" w:fill="FFFFFF"/>
        <w:spacing w:after="0" w:line="264" w:lineRule="auto"/>
        <w:ind w:firstLine="709"/>
        <w:jc w:val="both"/>
        <w:rPr>
          <w:rFonts w:ascii="Times New Roman" w:eastAsia="Times New Roman" w:hAnsi="Times New Roman"/>
          <w:sz w:val="28"/>
          <w:szCs w:val="28"/>
          <w:lang w:eastAsia="ru-RU"/>
        </w:rPr>
      </w:pPr>
      <w:r w:rsidRPr="004D3417">
        <w:rPr>
          <w:rFonts w:ascii="Times New Roman" w:eastAsia="Times New Roman" w:hAnsi="Times New Roman"/>
          <w:bCs/>
          <w:sz w:val="28"/>
          <w:szCs w:val="28"/>
          <w:lang w:eastAsia="ru-RU"/>
        </w:rPr>
        <w:t>Информация о требованиях КСП Московской области по внесению изменений  в нормативные правовые акты Московской области и муниципальные правовые актов (иные акты Московской области и муниципальных образований Московской области),  работа по внесению изменений в которые объектами контроля не завершена</w:t>
      </w:r>
      <w:r w:rsidR="00DB70E3" w:rsidRPr="004D3417">
        <w:rPr>
          <w:rFonts w:ascii="Times New Roman" w:eastAsia="Times New Roman" w:hAnsi="Times New Roman"/>
          <w:sz w:val="28"/>
          <w:szCs w:val="28"/>
          <w:lang w:eastAsia="ru-RU"/>
        </w:rPr>
        <w:t>, представлен</w:t>
      </w:r>
      <w:r w:rsidRPr="004D3417">
        <w:rPr>
          <w:rFonts w:ascii="Times New Roman" w:eastAsia="Times New Roman" w:hAnsi="Times New Roman"/>
          <w:sz w:val="28"/>
          <w:szCs w:val="28"/>
          <w:lang w:eastAsia="ru-RU"/>
        </w:rPr>
        <w:t>а</w:t>
      </w:r>
      <w:r w:rsidR="00DB70E3" w:rsidRPr="004D3417">
        <w:rPr>
          <w:rFonts w:ascii="Times New Roman" w:eastAsia="Times New Roman" w:hAnsi="Times New Roman"/>
          <w:sz w:val="28"/>
          <w:szCs w:val="28"/>
          <w:lang w:eastAsia="ru-RU"/>
        </w:rPr>
        <w:t xml:space="preserve"> в приложении </w:t>
      </w:r>
      <w:r w:rsidR="007E0C0F" w:rsidRPr="004D3417">
        <w:rPr>
          <w:rFonts w:ascii="Times New Roman" w:eastAsia="Times New Roman" w:hAnsi="Times New Roman"/>
          <w:sz w:val="28"/>
          <w:szCs w:val="28"/>
          <w:lang w:eastAsia="ru-RU"/>
        </w:rPr>
        <w:t>5</w:t>
      </w:r>
      <w:r w:rsidR="00DB70E3" w:rsidRPr="004D3417">
        <w:rPr>
          <w:rFonts w:ascii="Times New Roman" w:eastAsia="Times New Roman" w:hAnsi="Times New Roman"/>
          <w:sz w:val="28"/>
          <w:szCs w:val="28"/>
          <w:lang w:eastAsia="ru-RU"/>
        </w:rPr>
        <w:t xml:space="preserve"> к</w:t>
      </w:r>
      <w:r w:rsidR="00586ABC" w:rsidRPr="004D3417">
        <w:rPr>
          <w:rFonts w:ascii="Times New Roman" w:eastAsia="Times New Roman" w:hAnsi="Times New Roman"/>
          <w:sz w:val="28"/>
          <w:szCs w:val="28"/>
          <w:lang w:eastAsia="ru-RU"/>
        </w:rPr>
        <w:t> </w:t>
      </w:r>
      <w:r w:rsidR="00DB70E3" w:rsidRPr="004D3417">
        <w:rPr>
          <w:rFonts w:ascii="Times New Roman" w:eastAsia="Times New Roman" w:hAnsi="Times New Roman"/>
          <w:sz w:val="28"/>
          <w:szCs w:val="28"/>
          <w:lang w:eastAsia="ru-RU"/>
        </w:rPr>
        <w:t>настоящему Отчету.</w:t>
      </w:r>
    </w:p>
    <w:p w:rsidR="00746065" w:rsidRDefault="0053282D" w:rsidP="005D7B0C">
      <w:pPr>
        <w:tabs>
          <w:tab w:val="left" w:pos="5812"/>
        </w:tabs>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D6111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746065">
        <w:rPr>
          <w:rFonts w:ascii="Times New Roman" w:eastAsia="Times New Roman" w:hAnsi="Times New Roman"/>
          <w:sz w:val="28"/>
          <w:szCs w:val="28"/>
          <w:lang w:eastAsia="ru-RU"/>
        </w:rPr>
        <w:t xml:space="preserve">В отчетном году на рассмотрении судов находилось </w:t>
      </w:r>
      <w:r w:rsidR="00746065" w:rsidRPr="00E046B1">
        <w:rPr>
          <w:rFonts w:ascii="Times New Roman" w:eastAsia="Times New Roman" w:hAnsi="Times New Roman"/>
          <w:b/>
          <w:sz w:val="28"/>
          <w:szCs w:val="28"/>
          <w:lang w:eastAsia="ru-RU"/>
        </w:rPr>
        <w:t>147</w:t>
      </w:r>
      <w:r w:rsidR="00746065">
        <w:rPr>
          <w:rFonts w:ascii="Times New Roman" w:eastAsia="Times New Roman" w:hAnsi="Times New Roman"/>
          <w:sz w:val="28"/>
          <w:szCs w:val="28"/>
          <w:lang w:eastAsia="ru-RU"/>
        </w:rPr>
        <w:t xml:space="preserve"> дел об административных правонарушениях, </w:t>
      </w:r>
      <w:r w:rsidR="00E046B1">
        <w:rPr>
          <w:rFonts w:ascii="Times New Roman" w:eastAsia="Times New Roman" w:hAnsi="Times New Roman"/>
          <w:sz w:val="28"/>
          <w:szCs w:val="28"/>
          <w:lang w:eastAsia="ru-RU"/>
        </w:rPr>
        <w:t xml:space="preserve">протоколы по которым составлены КСП Московской области, </w:t>
      </w:r>
      <w:r w:rsidR="00746065">
        <w:rPr>
          <w:rFonts w:ascii="Times New Roman" w:eastAsia="Times New Roman" w:hAnsi="Times New Roman"/>
          <w:sz w:val="28"/>
          <w:szCs w:val="28"/>
          <w:lang w:eastAsia="ru-RU"/>
        </w:rPr>
        <w:t xml:space="preserve">из них 132 дела было возбуждено в 2019 году </w:t>
      </w:r>
      <w:r w:rsidR="00746065" w:rsidRPr="00C607D4">
        <w:rPr>
          <w:rFonts w:ascii="Times New Roman" w:hAnsi="Times New Roman"/>
          <w:sz w:val="28"/>
          <w:szCs w:val="28"/>
        </w:rPr>
        <w:t>в соответствии с Кодексом Российской Федерации об административных правонарушениях в отношении лиц, допустивших соответствующие нарушения</w:t>
      </w:r>
      <w:r w:rsidR="00746065">
        <w:rPr>
          <w:rFonts w:ascii="Times New Roman" w:hAnsi="Times New Roman"/>
          <w:sz w:val="28"/>
          <w:szCs w:val="28"/>
        </w:rPr>
        <w:t>. 15 дел оставались на рассмотрении в судах по протоколам, составленным КСП Московской области в 2018 году.</w:t>
      </w:r>
    </w:p>
    <w:p w:rsidR="00E046B1" w:rsidRPr="00E046B1" w:rsidRDefault="00746065" w:rsidP="005D7B0C">
      <w:pPr>
        <w:tabs>
          <w:tab w:val="left" w:pos="5812"/>
        </w:tabs>
        <w:spacing w:after="0" w:line="264" w:lineRule="auto"/>
        <w:ind w:firstLine="709"/>
        <w:jc w:val="both"/>
        <w:rPr>
          <w:rFonts w:ascii="Times New Roman" w:eastAsia="Times New Roman" w:hAnsi="Times New Roman"/>
          <w:sz w:val="28"/>
          <w:szCs w:val="28"/>
          <w:lang w:eastAsia="ru-RU"/>
        </w:rPr>
      </w:pPr>
      <w:r w:rsidRPr="00E046B1">
        <w:rPr>
          <w:rFonts w:ascii="Times New Roman" w:eastAsia="Times New Roman" w:hAnsi="Times New Roman"/>
          <w:sz w:val="28"/>
          <w:szCs w:val="28"/>
          <w:lang w:eastAsia="ru-RU"/>
        </w:rPr>
        <w:t>По результатам рассмотрения дел</w:t>
      </w:r>
      <w:r w:rsidR="00E046B1" w:rsidRPr="00E046B1">
        <w:rPr>
          <w:rFonts w:ascii="Times New Roman" w:hAnsi="Times New Roman"/>
          <w:sz w:val="28"/>
          <w:szCs w:val="28"/>
        </w:rPr>
        <w:t xml:space="preserve"> об административных правонарушениях</w:t>
      </w:r>
      <w:r w:rsidRPr="00E046B1">
        <w:rPr>
          <w:rFonts w:ascii="Times New Roman" w:eastAsia="Times New Roman" w:hAnsi="Times New Roman"/>
          <w:sz w:val="28"/>
          <w:szCs w:val="28"/>
          <w:lang w:eastAsia="ru-RU"/>
        </w:rPr>
        <w:t xml:space="preserve">, находящихся в судах, </w:t>
      </w:r>
      <w:r w:rsidR="00E046B1" w:rsidRPr="00E046B1">
        <w:rPr>
          <w:rFonts w:ascii="Times New Roman" w:eastAsia="Times New Roman" w:hAnsi="Times New Roman"/>
          <w:sz w:val="28"/>
          <w:szCs w:val="28"/>
          <w:lang w:eastAsia="ru-RU"/>
        </w:rPr>
        <w:t xml:space="preserve">в 2019 году по </w:t>
      </w:r>
      <w:r w:rsidR="00D171FE">
        <w:rPr>
          <w:rFonts w:ascii="Times New Roman" w:eastAsia="Times New Roman" w:hAnsi="Times New Roman"/>
          <w:b/>
          <w:bCs/>
          <w:sz w:val="28"/>
          <w:szCs w:val="28"/>
          <w:lang w:eastAsia="ru-RU"/>
        </w:rPr>
        <w:t>80</w:t>
      </w:r>
      <w:r w:rsidR="00E046B1" w:rsidRPr="00E046B1">
        <w:rPr>
          <w:rFonts w:ascii="Times New Roman" w:eastAsia="Times New Roman" w:hAnsi="Times New Roman"/>
          <w:sz w:val="28"/>
          <w:szCs w:val="28"/>
          <w:lang w:eastAsia="ru-RU"/>
        </w:rPr>
        <w:t xml:space="preserve"> из них вынесены </w:t>
      </w:r>
      <w:r w:rsidR="00E046B1" w:rsidRPr="00E046B1">
        <w:rPr>
          <w:rFonts w:ascii="Times New Roman" w:hAnsi="Times New Roman"/>
          <w:sz w:val="28"/>
          <w:szCs w:val="28"/>
        </w:rPr>
        <w:t>решения о привлечении виновных к административной ответственности. По</w:t>
      </w:r>
      <w:r w:rsidR="0020478D">
        <w:rPr>
          <w:rFonts w:ascii="Times New Roman" w:hAnsi="Times New Roman"/>
          <w:sz w:val="28"/>
          <w:szCs w:val="28"/>
        </w:rPr>
        <w:t> </w:t>
      </w:r>
      <w:r w:rsidR="00E046B1" w:rsidRPr="0020478D">
        <w:rPr>
          <w:rFonts w:ascii="Times New Roman" w:hAnsi="Times New Roman"/>
          <w:b/>
          <w:sz w:val="28"/>
          <w:szCs w:val="28"/>
        </w:rPr>
        <w:t>8</w:t>
      </w:r>
      <w:r w:rsidR="00E046B1">
        <w:rPr>
          <w:rFonts w:ascii="Times New Roman" w:hAnsi="Times New Roman"/>
          <w:sz w:val="28"/>
          <w:szCs w:val="28"/>
        </w:rPr>
        <w:t> </w:t>
      </w:r>
      <w:r w:rsidR="00E046B1" w:rsidRPr="00E046B1">
        <w:rPr>
          <w:rFonts w:ascii="Times New Roman" w:hAnsi="Times New Roman"/>
          <w:sz w:val="28"/>
          <w:szCs w:val="28"/>
        </w:rPr>
        <w:t xml:space="preserve">протоколам </w:t>
      </w:r>
      <w:r w:rsidR="00E046B1" w:rsidRPr="00E046B1">
        <w:rPr>
          <w:rFonts w:ascii="Times New Roman" w:eastAsia="Times New Roman" w:hAnsi="Times New Roman"/>
          <w:sz w:val="28"/>
          <w:szCs w:val="28"/>
          <w:lang w:eastAsia="ru-RU"/>
        </w:rPr>
        <w:t>вынесены постановления об отсутствии в действиях должностных лиц состава правонарушений или в связи с истечением срока давности</w:t>
      </w:r>
      <w:r w:rsidR="00661F47">
        <w:rPr>
          <w:rFonts w:ascii="Times New Roman" w:eastAsia="Times New Roman" w:hAnsi="Times New Roman"/>
          <w:sz w:val="28"/>
          <w:szCs w:val="28"/>
          <w:lang w:eastAsia="ru-RU"/>
        </w:rPr>
        <w:t xml:space="preserve"> привлечения к административной ответственности</w:t>
      </w:r>
      <w:r w:rsidR="00E046B1" w:rsidRPr="00E046B1">
        <w:rPr>
          <w:rFonts w:ascii="Times New Roman" w:eastAsia="Times New Roman" w:hAnsi="Times New Roman"/>
          <w:sz w:val="28"/>
          <w:szCs w:val="28"/>
          <w:lang w:eastAsia="ru-RU"/>
        </w:rPr>
        <w:t>.</w:t>
      </w:r>
      <w:r w:rsidR="00E046B1">
        <w:rPr>
          <w:rFonts w:ascii="Times New Roman" w:eastAsia="Times New Roman" w:hAnsi="Times New Roman"/>
          <w:sz w:val="28"/>
          <w:szCs w:val="28"/>
          <w:lang w:eastAsia="ru-RU"/>
        </w:rPr>
        <w:t xml:space="preserve"> Остаются на рассмотрении в судах </w:t>
      </w:r>
      <w:r w:rsidR="00E046B1">
        <w:rPr>
          <w:rFonts w:ascii="Times New Roman" w:hAnsi="Times New Roman"/>
          <w:b/>
          <w:sz w:val="28"/>
          <w:szCs w:val="28"/>
        </w:rPr>
        <w:t>59</w:t>
      </w:r>
      <w:r w:rsidR="00936DF9">
        <w:rPr>
          <w:rFonts w:ascii="Times New Roman" w:hAnsi="Times New Roman"/>
          <w:b/>
          <w:sz w:val="28"/>
          <w:szCs w:val="28"/>
        </w:rPr>
        <w:t> </w:t>
      </w:r>
      <w:r w:rsidR="00E046B1" w:rsidRPr="00C607D4">
        <w:rPr>
          <w:rFonts w:ascii="Times New Roman" w:hAnsi="Times New Roman"/>
          <w:sz w:val="28"/>
          <w:szCs w:val="28"/>
        </w:rPr>
        <w:t>протоколов об административных правонарушениях</w:t>
      </w:r>
      <w:r w:rsidR="00E046B1">
        <w:rPr>
          <w:rFonts w:ascii="Times New Roman" w:hAnsi="Times New Roman"/>
          <w:sz w:val="28"/>
          <w:szCs w:val="28"/>
        </w:rPr>
        <w:t>.</w:t>
      </w:r>
      <w:r w:rsidR="00E046B1" w:rsidRPr="00E046B1">
        <w:rPr>
          <w:rFonts w:ascii="Times New Roman" w:hAnsi="Times New Roman"/>
          <w:sz w:val="28"/>
          <w:szCs w:val="28"/>
        </w:rPr>
        <w:t xml:space="preserve"> </w:t>
      </w:r>
      <w:r w:rsidR="00E046B1" w:rsidRPr="008D50B7">
        <w:rPr>
          <w:rFonts w:ascii="Times New Roman" w:hAnsi="Times New Roman"/>
          <w:sz w:val="28"/>
          <w:szCs w:val="28"/>
        </w:rPr>
        <w:t xml:space="preserve">Общая сумма </w:t>
      </w:r>
      <w:r w:rsidR="00E046B1">
        <w:rPr>
          <w:rFonts w:ascii="Times New Roman" w:hAnsi="Times New Roman"/>
          <w:sz w:val="28"/>
          <w:szCs w:val="28"/>
        </w:rPr>
        <w:t xml:space="preserve">административных штрафов, </w:t>
      </w:r>
      <w:r w:rsidR="00E046B1" w:rsidRPr="008D50B7">
        <w:rPr>
          <w:rFonts w:ascii="Times New Roman" w:hAnsi="Times New Roman"/>
          <w:sz w:val="28"/>
          <w:szCs w:val="28"/>
        </w:rPr>
        <w:t xml:space="preserve">назначенных </w:t>
      </w:r>
      <w:r w:rsidR="00E046B1">
        <w:rPr>
          <w:rFonts w:ascii="Times New Roman" w:hAnsi="Times New Roman"/>
          <w:sz w:val="28"/>
          <w:szCs w:val="28"/>
        </w:rPr>
        <w:t>по протоколам, рассмотренным судами в 2019 году</w:t>
      </w:r>
      <w:r w:rsidR="00076397">
        <w:rPr>
          <w:rFonts w:ascii="Times New Roman" w:hAnsi="Times New Roman"/>
          <w:sz w:val="28"/>
          <w:szCs w:val="28"/>
        </w:rPr>
        <w:t>,</w:t>
      </w:r>
      <w:r w:rsidR="00E046B1">
        <w:rPr>
          <w:rFonts w:ascii="Times New Roman" w:hAnsi="Times New Roman"/>
          <w:sz w:val="28"/>
          <w:szCs w:val="28"/>
        </w:rPr>
        <w:t xml:space="preserve"> и администрированных КСП Московской области, </w:t>
      </w:r>
      <w:r w:rsidR="00E046B1" w:rsidRPr="008D50B7">
        <w:rPr>
          <w:rFonts w:ascii="Times New Roman" w:hAnsi="Times New Roman"/>
          <w:sz w:val="28"/>
          <w:szCs w:val="28"/>
        </w:rPr>
        <w:t xml:space="preserve">составила </w:t>
      </w:r>
      <w:r w:rsidR="00E046B1" w:rsidRPr="00E046B1">
        <w:rPr>
          <w:rFonts w:ascii="Times New Roman" w:hAnsi="Times New Roman"/>
          <w:b/>
          <w:bCs/>
          <w:sz w:val="28"/>
          <w:szCs w:val="28"/>
        </w:rPr>
        <w:t>6,2</w:t>
      </w:r>
      <w:r w:rsidR="00E046B1" w:rsidRPr="0090515E">
        <w:rPr>
          <w:rFonts w:ascii="Times New Roman" w:hAnsi="Times New Roman"/>
          <w:sz w:val="28"/>
          <w:szCs w:val="28"/>
        </w:rPr>
        <w:t> </w:t>
      </w:r>
      <w:r w:rsidR="00E046B1">
        <w:rPr>
          <w:rFonts w:ascii="Times New Roman" w:hAnsi="Times New Roman"/>
          <w:sz w:val="28"/>
          <w:szCs w:val="28"/>
        </w:rPr>
        <w:t>млн</w:t>
      </w:r>
      <w:r w:rsidR="00E046B1" w:rsidRPr="0090515E">
        <w:rPr>
          <w:rFonts w:ascii="Times New Roman" w:hAnsi="Times New Roman"/>
          <w:sz w:val="28"/>
          <w:szCs w:val="28"/>
        </w:rPr>
        <w:t>. рублей.</w:t>
      </w:r>
    </w:p>
    <w:p w:rsidR="0053282D" w:rsidRPr="00D61110" w:rsidRDefault="0053282D" w:rsidP="005D7B0C">
      <w:pPr>
        <w:shd w:val="clear" w:color="auto" w:fill="FFFFFF"/>
        <w:spacing w:after="0" w:line="264" w:lineRule="auto"/>
        <w:ind w:firstLine="709"/>
        <w:jc w:val="both"/>
        <w:rPr>
          <w:rFonts w:ascii="Times New Roman" w:eastAsia="Times New Roman" w:hAnsi="Times New Roman"/>
          <w:sz w:val="28"/>
          <w:szCs w:val="28"/>
          <w:lang w:eastAsia="ru-RU"/>
        </w:rPr>
      </w:pPr>
      <w:r w:rsidRPr="00D61110">
        <w:rPr>
          <w:rFonts w:ascii="Times New Roman" w:eastAsia="Times New Roman" w:hAnsi="Times New Roman"/>
          <w:sz w:val="28"/>
          <w:szCs w:val="28"/>
          <w:lang w:eastAsia="ru-RU"/>
        </w:rPr>
        <w:t>Сведения о применении мер административной ответственности по материалам КСП Московской области представлены в приложени</w:t>
      </w:r>
      <w:r w:rsidR="00C8171E">
        <w:rPr>
          <w:rFonts w:ascii="Times New Roman" w:eastAsia="Times New Roman" w:hAnsi="Times New Roman"/>
          <w:sz w:val="28"/>
          <w:szCs w:val="28"/>
          <w:lang w:eastAsia="ru-RU"/>
        </w:rPr>
        <w:t>ях</w:t>
      </w:r>
      <w:r>
        <w:rPr>
          <w:rFonts w:ascii="Times New Roman" w:eastAsia="Times New Roman" w:hAnsi="Times New Roman"/>
          <w:sz w:val="28"/>
          <w:szCs w:val="28"/>
          <w:lang w:eastAsia="ru-RU"/>
        </w:rPr>
        <w:t> </w:t>
      </w:r>
      <w:r w:rsidR="007E0C0F">
        <w:rPr>
          <w:rFonts w:ascii="Times New Roman" w:eastAsia="Times New Roman" w:hAnsi="Times New Roman"/>
          <w:sz w:val="28"/>
          <w:szCs w:val="28"/>
          <w:lang w:eastAsia="ru-RU"/>
        </w:rPr>
        <w:t>6</w:t>
      </w:r>
      <w:r w:rsidR="00C8171E">
        <w:rPr>
          <w:rFonts w:ascii="Times New Roman" w:eastAsia="Times New Roman" w:hAnsi="Times New Roman"/>
          <w:sz w:val="28"/>
          <w:szCs w:val="28"/>
          <w:lang w:eastAsia="ru-RU"/>
        </w:rPr>
        <w:t xml:space="preserve"> и </w:t>
      </w:r>
      <w:r w:rsidR="007E0C0F">
        <w:rPr>
          <w:rFonts w:ascii="Times New Roman" w:eastAsia="Times New Roman" w:hAnsi="Times New Roman"/>
          <w:sz w:val="28"/>
          <w:szCs w:val="28"/>
          <w:lang w:eastAsia="ru-RU"/>
        </w:rPr>
        <w:t>7</w:t>
      </w:r>
      <w:r w:rsidR="000E2C5D">
        <w:rPr>
          <w:rFonts w:ascii="Times New Roman" w:eastAsia="Times New Roman" w:hAnsi="Times New Roman"/>
          <w:sz w:val="28"/>
          <w:szCs w:val="28"/>
          <w:lang w:eastAsia="ru-RU"/>
        </w:rPr>
        <w:t xml:space="preserve"> к</w:t>
      </w:r>
      <w:r w:rsidR="005763AC">
        <w:rPr>
          <w:rFonts w:ascii="Times New Roman" w:eastAsia="Times New Roman" w:hAnsi="Times New Roman"/>
          <w:sz w:val="28"/>
          <w:szCs w:val="28"/>
          <w:lang w:eastAsia="ru-RU"/>
        </w:rPr>
        <w:t> </w:t>
      </w:r>
      <w:r w:rsidR="000E2C5D">
        <w:rPr>
          <w:rFonts w:ascii="Times New Roman" w:eastAsia="Times New Roman" w:hAnsi="Times New Roman"/>
          <w:sz w:val="28"/>
          <w:szCs w:val="28"/>
          <w:lang w:eastAsia="ru-RU"/>
        </w:rPr>
        <w:t>настоящему Отчету</w:t>
      </w:r>
      <w:r w:rsidRPr="00D61110">
        <w:rPr>
          <w:rFonts w:ascii="Times New Roman" w:eastAsia="Times New Roman" w:hAnsi="Times New Roman"/>
          <w:sz w:val="28"/>
          <w:szCs w:val="28"/>
          <w:lang w:eastAsia="ru-RU"/>
        </w:rPr>
        <w:t>.</w:t>
      </w:r>
    </w:p>
    <w:p w:rsidR="0053282D" w:rsidRPr="008D50B7" w:rsidRDefault="0053282D" w:rsidP="005D7B0C">
      <w:pPr>
        <w:tabs>
          <w:tab w:val="left" w:pos="5812"/>
        </w:tabs>
        <w:spacing w:after="0" w:line="264" w:lineRule="auto"/>
        <w:ind w:firstLine="709"/>
        <w:jc w:val="both"/>
        <w:rPr>
          <w:rFonts w:ascii="Times New Roman" w:hAnsi="Times New Roman"/>
          <w:sz w:val="28"/>
          <w:szCs w:val="28"/>
        </w:rPr>
      </w:pPr>
      <w:r>
        <w:rPr>
          <w:rFonts w:ascii="Times New Roman" w:hAnsi="Times New Roman"/>
          <w:sz w:val="28"/>
          <w:szCs w:val="28"/>
        </w:rPr>
        <w:t>М</w:t>
      </w:r>
      <w:r w:rsidRPr="008D50B7">
        <w:rPr>
          <w:rFonts w:ascii="Times New Roman" w:hAnsi="Times New Roman"/>
          <w:sz w:val="28"/>
          <w:szCs w:val="28"/>
        </w:rPr>
        <w:t xml:space="preserve">атериалы по </w:t>
      </w:r>
      <w:r w:rsidRPr="0010090C">
        <w:rPr>
          <w:rFonts w:ascii="Times New Roman" w:hAnsi="Times New Roman"/>
          <w:b/>
          <w:sz w:val="28"/>
          <w:szCs w:val="28"/>
        </w:rPr>
        <w:t>142</w:t>
      </w:r>
      <w:r w:rsidRPr="008D50B7">
        <w:rPr>
          <w:rFonts w:ascii="Times New Roman" w:hAnsi="Times New Roman"/>
          <w:b/>
          <w:sz w:val="28"/>
          <w:szCs w:val="28"/>
        </w:rPr>
        <w:t xml:space="preserve"> </w:t>
      </w:r>
      <w:r w:rsidRPr="008D50B7">
        <w:rPr>
          <w:rFonts w:ascii="Times New Roman" w:hAnsi="Times New Roman"/>
          <w:sz w:val="28"/>
          <w:szCs w:val="28"/>
        </w:rPr>
        <w:t xml:space="preserve">случаям административных правонарушений направлены в соответствующие надзорные органы для возбуждения дел об административных правонарушениях в соответствии с их компетенцией. </w:t>
      </w:r>
    </w:p>
    <w:p w:rsidR="0053282D" w:rsidRPr="00AE7D55" w:rsidRDefault="0053282D" w:rsidP="005D7B0C">
      <w:pPr>
        <w:tabs>
          <w:tab w:val="left" w:pos="5812"/>
        </w:tabs>
        <w:spacing w:after="0" w:line="264" w:lineRule="auto"/>
        <w:ind w:firstLine="709"/>
        <w:jc w:val="both"/>
        <w:rPr>
          <w:rFonts w:ascii="Times New Roman" w:hAnsi="Times New Roman"/>
          <w:sz w:val="28"/>
          <w:szCs w:val="28"/>
        </w:rPr>
      </w:pPr>
      <w:r w:rsidRPr="00AE7D55">
        <w:rPr>
          <w:rFonts w:ascii="Times New Roman" w:hAnsi="Times New Roman"/>
          <w:sz w:val="28"/>
          <w:szCs w:val="28"/>
        </w:rPr>
        <w:t xml:space="preserve">Указанными органами составлено </w:t>
      </w:r>
      <w:r w:rsidRPr="00AE7D55">
        <w:rPr>
          <w:rFonts w:ascii="Times New Roman" w:hAnsi="Times New Roman"/>
          <w:b/>
          <w:sz w:val="28"/>
          <w:szCs w:val="28"/>
        </w:rPr>
        <w:t>2</w:t>
      </w:r>
      <w:r>
        <w:rPr>
          <w:rFonts w:ascii="Times New Roman" w:hAnsi="Times New Roman"/>
          <w:b/>
          <w:sz w:val="28"/>
          <w:szCs w:val="28"/>
        </w:rPr>
        <w:t>6</w:t>
      </w:r>
      <w:r w:rsidRPr="00AE7D55">
        <w:rPr>
          <w:rFonts w:ascii="Times New Roman" w:hAnsi="Times New Roman"/>
          <w:b/>
          <w:sz w:val="28"/>
          <w:szCs w:val="28"/>
        </w:rPr>
        <w:t xml:space="preserve"> </w:t>
      </w:r>
      <w:r w:rsidRPr="00AE7D55">
        <w:rPr>
          <w:rFonts w:ascii="Times New Roman" w:hAnsi="Times New Roman"/>
          <w:sz w:val="28"/>
          <w:szCs w:val="28"/>
        </w:rPr>
        <w:t xml:space="preserve">протоколов об административных правонарушениях, из них по </w:t>
      </w:r>
      <w:r>
        <w:rPr>
          <w:rFonts w:ascii="Times New Roman" w:hAnsi="Times New Roman"/>
          <w:b/>
          <w:sz w:val="28"/>
          <w:szCs w:val="28"/>
        </w:rPr>
        <w:t>21</w:t>
      </w:r>
      <w:r w:rsidRPr="00AE7D55">
        <w:rPr>
          <w:rFonts w:ascii="Times New Roman" w:hAnsi="Times New Roman"/>
          <w:b/>
          <w:sz w:val="28"/>
          <w:szCs w:val="28"/>
        </w:rPr>
        <w:t xml:space="preserve"> </w:t>
      </w:r>
      <w:r w:rsidRPr="00AE7D55">
        <w:rPr>
          <w:rFonts w:ascii="Times New Roman" w:hAnsi="Times New Roman"/>
          <w:sz w:val="28"/>
          <w:szCs w:val="28"/>
        </w:rPr>
        <w:t>протокол</w:t>
      </w:r>
      <w:r>
        <w:rPr>
          <w:rFonts w:ascii="Times New Roman" w:hAnsi="Times New Roman"/>
          <w:sz w:val="28"/>
          <w:szCs w:val="28"/>
        </w:rPr>
        <w:t>у</w:t>
      </w:r>
      <w:r w:rsidRPr="00AE7D55">
        <w:rPr>
          <w:rFonts w:ascii="Times New Roman" w:hAnsi="Times New Roman"/>
          <w:sz w:val="28"/>
          <w:szCs w:val="28"/>
        </w:rPr>
        <w:t xml:space="preserve"> вынесены решения</w:t>
      </w:r>
      <w:r w:rsidRPr="00AE7D55">
        <w:rPr>
          <w:rFonts w:ascii="Times New Roman" w:hAnsi="Times New Roman"/>
          <w:b/>
          <w:sz w:val="28"/>
          <w:szCs w:val="28"/>
        </w:rPr>
        <w:t xml:space="preserve"> </w:t>
      </w:r>
      <w:r w:rsidRPr="00AE7D55">
        <w:rPr>
          <w:rFonts w:ascii="Times New Roman" w:hAnsi="Times New Roman"/>
          <w:sz w:val="28"/>
          <w:szCs w:val="28"/>
        </w:rPr>
        <w:t>о наложении штрафов. Общая сумм</w:t>
      </w:r>
      <w:r>
        <w:rPr>
          <w:rFonts w:ascii="Times New Roman" w:hAnsi="Times New Roman"/>
          <w:sz w:val="28"/>
          <w:szCs w:val="28"/>
        </w:rPr>
        <w:t>а</w:t>
      </w:r>
      <w:r w:rsidRPr="00AE7D55">
        <w:rPr>
          <w:rFonts w:ascii="Times New Roman" w:hAnsi="Times New Roman"/>
          <w:sz w:val="28"/>
          <w:szCs w:val="28"/>
        </w:rPr>
        <w:t xml:space="preserve"> штрафов составила </w:t>
      </w:r>
      <w:r w:rsidRPr="00AE7D55">
        <w:rPr>
          <w:rFonts w:ascii="Times New Roman" w:hAnsi="Times New Roman"/>
          <w:b/>
          <w:sz w:val="28"/>
          <w:szCs w:val="28"/>
        </w:rPr>
        <w:t>2</w:t>
      </w:r>
      <w:r>
        <w:rPr>
          <w:rFonts w:ascii="Times New Roman" w:hAnsi="Times New Roman"/>
          <w:b/>
          <w:sz w:val="28"/>
          <w:szCs w:val="28"/>
        </w:rPr>
        <w:t>60</w:t>
      </w:r>
      <w:r w:rsidRPr="00AE7D55">
        <w:rPr>
          <w:rFonts w:ascii="Times New Roman" w:hAnsi="Times New Roman"/>
          <w:b/>
          <w:sz w:val="28"/>
          <w:szCs w:val="28"/>
        </w:rPr>
        <w:t>,</w:t>
      </w:r>
      <w:r>
        <w:rPr>
          <w:rFonts w:ascii="Times New Roman" w:hAnsi="Times New Roman"/>
          <w:b/>
          <w:sz w:val="28"/>
          <w:szCs w:val="28"/>
        </w:rPr>
        <w:t>0</w:t>
      </w:r>
      <w:r w:rsidRPr="00AE7D55">
        <w:rPr>
          <w:rFonts w:ascii="Times New Roman" w:hAnsi="Times New Roman"/>
          <w:sz w:val="28"/>
          <w:szCs w:val="28"/>
        </w:rPr>
        <w:t> </w:t>
      </w:r>
      <w:r>
        <w:rPr>
          <w:rFonts w:ascii="Times New Roman" w:hAnsi="Times New Roman"/>
          <w:sz w:val="28"/>
          <w:szCs w:val="28"/>
        </w:rPr>
        <w:t>тыс</w:t>
      </w:r>
      <w:r w:rsidRPr="00AE7D55">
        <w:rPr>
          <w:rFonts w:ascii="Times New Roman" w:hAnsi="Times New Roman"/>
          <w:sz w:val="28"/>
          <w:szCs w:val="28"/>
        </w:rPr>
        <w:t xml:space="preserve">. рублей. </w:t>
      </w:r>
    </w:p>
    <w:p w:rsidR="0053282D" w:rsidRDefault="0053282D" w:rsidP="005D7B0C">
      <w:pPr>
        <w:tabs>
          <w:tab w:val="left" w:pos="5812"/>
        </w:tabs>
        <w:spacing w:after="0" w:line="264" w:lineRule="auto"/>
        <w:ind w:firstLine="709"/>
        <w:jc w:val="both"/>
        <w:rPr>
          <w:rFonts w:ascii="Times New Roman" w:hAnsi="Times New Roman"/>
          <w:sz w:val="28"/>
          <w:szCs w:val="28"/>
        </w:rPr>
      </w:pPr>
      <w:r w:rsidRPr="00AE7D55">
        <w:rPr>
          <w:rFonts w:ascii="Times New Roman" w:hAnsi="Times New Roman"/>
          <w:sz w:val="28"/>
          <w:szCs w:val="28"/>
        </w:rPr>
        <w:t xml:space="preserve">В </w:t>
      </w:r>
      <w:r w:rsidRPr="00AE7D55">
        <w:rPr>
          <w:rFonts w:ascii="Times New Roman" w:hAnsi="Times New Roman"/>
          <w:b/>
          <w:sz w:val="28"/>
          <w:szCs w:val="28"/>
        </w:rPr>
        <w:t>5</w:t>
      </w:r>
      <w:r w:rsidRPr="00AE7D55">
        <w:rPr>
          <w:rFonts w:ascii="Times New Roman" w:hAnsi="Times New Roman"/>
          <w:sz w:val="28"/>
          <w:szCs w:val="28"/>
        </w:rPr>
        <w:t xml:space="preserve"> случаях применены иные виды административного наказания в виде устных замечаний.</w:t>
      </w:r>
    </w:p>
    <w:p w:rsidR="0053282D" w:rsidRPr="00D61110" w:rsidRDefault="0053282D" w:rsidP="005D7B0C">
      <w:pPr>
        <w:spacing w:after="0" w:line="264" w:lineRule="auto"/>
        <w:ind w:firstLine="709"/>
        <w:jc w:val="both"/>
        <w:rPr>
          <w:rFonts w:ascii="Times New Roman" w:eastAsia="Times New Roman" w:hAnsi="Times New Roman"/>
          <w:sz w:val="28"/>
          <w:szCs w:val="28"/>
          <w:lang w:eastAsia="ru-RU"/>
        </w:rPr>
      </w:pPr>
      <w:r w:rsidRPr="00D61110">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D6111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D61110">
        <w:rPr>
          <w:rFonts w:ascii="Times New Roman" w:eastAsia="Times New Roman" w:hAnsi="Times New Roman"/>
          <w:sz w:val="28"/>
          <w:szCs w:val="28"/>
          <w:lang w:eastAsia="ru-RU"/>
        </w:rPr>
        <w:t xml:space="preserve">По итогам выполнения представлений КСП Московской области в части принятия мер по привлечению к ответственности должностных лиц, виновных в допущенных нарушениях законодательства, привлечено к дисциплинарной ответственности </w:t>
      </w:r>
      <w:r>
        <w:rPr>
          <w:rFonts w:ascii="Times New Roman" w:eastAsia="Times New Roman" w:hAnsi="Times New Roman"/>
          <w:b/>
          <w:sz w:val="28"/>
          <w:szCs w:val="28"/>
          <w:lang w:eastAsia="ru-RU"/>
        </w:rPr>
        <w:t xml:space="preserve">112 </w:t>
      </w:r>
      <w:r w:rsidRPr="00D61110">
        <w:rPr>
          <w:rFonts w:ascii="Times New Roman" w:eastAsia="Times New Roman" w:hAnsi="Times New Roman"/>
          <w:sz w:val="28"/>
          <w:szCs w:val="28"/>
          <w:lang w:eastAsia="ru-RU"/>
        </w:rPr>
        <w:t xml:space="preserve">должностных лиц, в том числе: </w:t>
      </w:r>
      <w:r w:rsidRPr="00FE3E3B">
        <w:rPr>
          <w:rFonts w:ascii="Times New Roman" w:eastAsia="Times New Roman" w:hAnsi="Times New Roman"/>
          <w:b/>
          <w:sz w:val="28"/>
          <w:szCs w:val="28"/>
          <w:lang w:eastAsia="ru-RU"/>
        </w:rPr>
        <w:t>83</w:t>
      </w:r>
      <w:r>
        <w:rPr>
          <w:rFonts w:ascii="Times New Roman" w:eastAsia="Times New Roman" w:hAnsi="Times New Roman"/>
          <w:sz w:val="28"/>
          <w:szCs w:val="28"/>
          <w:lang w:eastAsia="ru-RU"/>
        </w:rPr>
        <w:t> должностным лицам объявл</w:t>
      </w:r>
      <w:r w:rsidRPr="00D61110">
        <w:rPr>
          <w:rFonts w:ascii="Times New Roman" w:eastAsia="Times New Roman" w:hAnsi="Times New Roman"/>
          <w:sz w:val="28"/>
          <w:szCs w:val="28"/>
          <w:lang w:eastAsia="ru-RU"/>
        </w:rPr>
        <w:t xml:space="preserve">ено замечание, </w:t>
      </w:r>
      <w:r w:rsidRPr="00FE3E3B">
        <w:rPr>
          <w:rFonts w:ascii="Times New Roman" w:eastAsia="Times New Roman" w:hAnsi="Times New Roman"/>
          <w:b/>
          <w:sz w:val="28"/>
          <w:szCs w:val="28"/>
          <w:lang w:eastAsia="ru-RU"/>
        </w:rPr>
        <w:t>20</w:t>
      </w:r>
      <w:r w:rsidRPr="00D61110">
        <w:rPr>
          <w:rFonts w:ascii="Times New Roman" w:eastAsia="Times New Roman" w:hAnsi="Times New Roman"/>
          <w:sz w:val="28"/>
          <w:szCs w:val="28"/>
          <w:lang w:eastAsia="ru-RU"/>
        </w:rPr>
        <w:t xml:space="preserve"> должностным лицам</w:t>
      </w:r>
      <w:r>
        <w:rPr>
          <w:rFonts w:ascii="Times New Roman" w:eastAsia="Times New Roman" w:hAnsi="Times New Roman"/>
          <w:sz w:val="28"/>
          <w:szCs w:val="28"/>
          <w:lang w:eastAsia="ru-RU"/>
        </w:rPr>
        <w:t xml:space="preserve"> – </w:t>
      </w:r>
      <w:r w:rsidRPr="00D61110">
        <w:rPr>
          <w:rFonts w:ascii="Times New Roman" w:eastAsia="Times New Roman" w:hAnsi="Times New Roman"/>
          <w:sz w:val="28"/>
          <w:szCs w:val="28"/>
          <w:lang w:eastAsia="ru-RU"/>
        </w:rPr>
        <w:t xml:space="preserve">выговор, </w:t>
      </w:r>
      <w:r w:rsidRPr="00FE3E3B">
        <w:rPr>
          <w:rFonts w:ascii="Times New Roman" w:eastAsia="Times New Roman" w:hAnsi="Times New Roman"/>
          <w:b/>
          <w:sz w:val="28"/>
          <w:szCs w:val="28"/>
          <w:lang w:eastAsia="ru-RU"/>
        </w:rPr>
        <w:t>8</w:t>
      </w:r>
      <w:r>
        <w:rPr>
          <w:rFonts w:ascii="Times New Roman" w:eastAsia="Times New Roman" w:hAnsi="Times New Roman"/>
          <w:sz w:val="28"/>
          <w:szCs w:val="28"/>
          <w:lang w:eastAsia="ru-RU"/>
        </w:rPr>
        <w:t xml:space="preserve"> должностным лицам вынесено предупреждение и </w:t>
      </w:r>
      <w:r w:rsidRPr="00FE3E3B">
        <w:rPr>
          <w:rFonts w:ascii="Times New Roman" w:eastAsia="Times New Roman" w:hAnsi="Times New Roman"/>
          <w:b/>
          <w:sz w:val="28"/>
          <w:szCs w:val="28"/>
          <w:lang w:eastAsia="ru-RU"/>
        </w:rPr>
        <w:t>1</w:t>
      </w:r>
      <w:r>
        <w:rPr>
          <w:rFonts w:ascii="Times New Roman" w:eastAsia="Times New Roman" w:hAnsi="Times New Roman"/>
          <w:sz w:val="28"/>
          <w:szCs w:val="28"/>
          <w:lang w:eastAsia="ru-RU"/>
        </w:rPr>
        <w:t xml:space="preserve"> должностное лицо уволено</w:t>
      </w:r>
      <w:r w:rsidRPr="00D61110">
        <w:rPr>
          <w:rFonts w:ascii="Times New Roman" w:eastAsia="Times New Roman" w:hAnsi="Times New Roman"/>
          <w:sz w:val="28"/>
          <w:szCs w:val="28"/>
          <w:lang w:eastAsia="ru-RU"/>
        </w:rPr>
        <w:t>.</w:t>
      </w:r>
    </w:p>
    <w:p w:rsidR="0053282D" w:rsidRPr="00D61110" w:rsidRDefault="0053282D" w:rsidP="005D7B0C">
      <w:pPr>
        <w:spacing w:after="0" w:line="264" w:lineRule="auto"/>
        <w:ind w:firstLine="709"/>
        <w:jc w:val="both"/>
        <w:rPr>
          <w:rFonts w:ascii="Times New Roman" w:eastAsia="Times New Roman" w:hAnsi="Times New Roman"/>
          <w:sz w:val="28"/>
          <w:szCs w:val="28"/>
          <w:lang w:eastAsia="ru-RU"/>
        </w:rPr>
      </w:pPr>
      <w:r w:rsidRPr="00D61110">
        <w:rPr>
          <w:rFonts w:ascii="Times New Roman" w:hAnsi="Times New Roman"/>
          <w:sz w:val="28"/>
          <w:szCs w:val="28"/>
        </w:rPr>
        <w:t>1</w:t>
      </w:r>
      <w:r>
        <w:rPr>
          <w:rFonts w:ascii="Times New Roman" w:hAnsi="Times New Roman"/>
          <w:sz w:val="28"/>
          <w:szCs w:val="28"/>
        </w:rPr>
        <w:t>1</w:t>
      </w:r>
      <w:r w:rsidRPr="00D61110">
        <w:rPr>
          <w:rFonts w:ascii="Times New Roman" w:hAnsi="Times New Roman"/>
          <w:sz w:val="28"/>
          <w:szCs w:val="28"/>
        </w:rPr>
        <w:t>.</w:t>
      </w:r>
      <w:r>
        <w:rPr>
          <w:rFonts w:ascii="Times New Roman" w:hAnsi="Times New Roman"/>
          <w:sz w:val="28"/>
          <w:szCs w:val="28"/>
        </w:rPr>
        <w:t> Р</w:t>
      </w:r>
      <w:r w:rsidRPr="00D61110">
        <w:rPr>
          <w:rFonts w:ascii="Times New Roman" w:eastAsia="Times New Roman" w:hAnsi="Times New Roman"/>
          <w:sz w:val="28"/>
          <w:szCs w:val="28"/>
          <w:lang w:eastAsia="ru-RU"/>
        </w:rPr>
        <w:t xml:space="preserve">езультаты всех контрольных и экспертно-аналитических мероприятий, а также ход устранения выявленных нарушений, вопросы планирования и организационной деятельности рассматривались на заседаниях Коллегии КСП Московской области, которых в </w:t>
      </w:r>
      <w:r w:rsidRPr="00D61110">
        <w:rPr>
          <w:rFonts w:ascii="Times New Roman" w:hAnsi="Times New Roman"/>
          <w:sz w:val="28"/>
          <w:szCs w:val="28"/>
        </w:rPr>
        <w:t>201</w:t>
      </w:r>
      <w:r>
        <w:rPr>
          <w:rFonts w:ascii="Times New Roman" w:hAnsi="Times New Roman"/>
          <w:sz w:val="28"/>
          <w:szCs w:val="28"/>
        </w:rPr>
        <w:t>9</w:t>
      </w:r>
      <w:r w:rsidRPr="00D61110">
        <w:rPr>
          <w:rFonts w:ascii="Times New Roman" w:hAnsi="Times New Roman"/>
          <w:sz w:val="28"/>
          <w:szCs w:val="28"/>
        </w:rPr>
        <w:t xml:space="preserve"> году</w:t>
      </w:r>
      <w:r w:rsidRPr="00D61110">
        <w:rPr>
          <w:rFonts w:ascii="Times New Roman" w:eastAsia="Times New Roman" w:hAnsi="Times New Roman"/>
          <w:sz w:val="28"/>
          <w:szCs w:val="28"/>
          <w:lang w:eastAsia="ru-RU"/>
        </w:rPr>
        <w:t xml:space="preserve"> проведено </w:t>
      </w:r>
      <w:r w:rsidRPr="00D61110">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4</w:t>
      </w:r>
      <w:r w:rsidRPr="00D61110">
        <w:rPr>
          <w:rFonts w:ascii="Times New Roman" w:eastAsia="Times New Roman" w:hAnsi="Times New Roman"/>
          <w:sz w:val="28"/>
          <w:szCs w:val="28"/>
          <w:lang w:eastAsia="ru-RU"/>
        </w:rPr>
        <w:t xml:space="preserve">, на них рассмотрено </w:t>
      </w:r>
      <w:r w:rsidR="0041112C">
        <w:rPr>
          <w:rFonts w:ascii="Times New Roman" w:eastAsia="Times New Roman" w:hAnsi="Times New Roman"/>
          <w:b/>
          <w:sz w:val="28"/>
          <w:szCs w:val="28"/>
          <w:lang w:eastAsia="ru-RU"/>
        </w:rPr>
        <w:t>293</w:t>
      </w:r>
      <w:r w:rsidRPr="00D61110">
        <w:rPr>
          <w:rFonts w:ascii="Times New Roman" w:eastAsia="Times New Roman" w:hAnsi="Times New Roman"/>
          <w:sz w:val="28"/>
          <w:szCs w:val="28"/>
          <w:lang w:eastAsia="ru-RU"/>
        </w:rPr>
        <w:t xml:space="preserve"> вопрос</w:t>
      </w:r>
      <w:r w:rsidR="00936DF9">
        <w:rPr>
          <w:rFonts w:ascii="Times New Roman" w:eastAsia="Times New Roman" w:hAnsi="Times New Roman"/>
          <w:sz w:val="28"/>
          <w:szCs w:val="28"/>
          <w:lang w:eastAsia="ru-RU"/>
        </w:rPr>
        <w:t>а</w:t>
      </w:r>
      <w:r w:rsidRPr="00D61110">
        <w:rPr>
          <w:rFonts w:ascii="Times New Roman" w:eastAsia="Times New Roman" w:hAnsi="Times New Roman"/>
          <w:sz w:val="28"/>
          <w:szCs w:val="28"/>
          <w:lang w:eastAsia="ru-RU"/>
        </w:rPr>
        <w:t>.</w:t>
      </w:r>
    </w:p>
    <w:p w:rsidR="0053282D" w:rsidRDefault="0053282D" w:rsidP="005D7B0C">
      <w:pPr>
        <w:shd w:val="clear" w:color="auto" w:fill="FFFFFF"/>
        <w:spacing w:after="0" w:line="264" w:lineRule="auto"/>
        <w:ind w:firstLine="709"/>
        <w:jc w:val="both"/>
        <w:rPr>
          <w:rFonts w:ascii="Times New Roman" w:eastAsia="Times New Roman" w:hAnsi="Times New Roman"/>
          <w:sz w:val="28"/>
          <w:szCs w:val="28"/>
          <w:lang w:eastAsia="ru-RU"/>
        </w:rPr>
      </w:pPr>
      <w:r w:rsidRPr="00D61110">
        <w:rPr>
          <w:rFonts w:ascii="Times New Roman" w:eastAsia="Times New Roman" w:hAnsi="Times New Roman"/>
          <w:sz w:val="28"/>
          <w:szCs w:val="28"/>
          <w:lang w:eastAsia="ru-RU"/>
        </w:rPr>
        <w:t xml:space="preserve">В целях повышения открытости деятельности КСП Московской области в заседаниях Коллегии принимали участие </w:t>
      </w:r>
      <w:r w:rsidRPr="00D61110">
        <w:rPr>
          <w:rFonts w:ascii="Times New Roman" w:hAnsi="Times New Roman"/>
          <w:sz w:val="28"/>
          <w:szCs w:val="28"/>
        </w:rPr>
        <w:t>представители соответствующих комитетов Московской областной Думы (</w:t>
      </w:r>
      <w:r>
        <w:rPr>
          <w:rFonts w:ascii="Times New Roman" w:hAnsi="Times New Roman"/>
          <w:sz w:val="28"/>
          <w:szCs w:val="28"/>
        </w:rPr>
        <w:t>20</w:t>
      </w:r>
      <w:r w:rsidRPr="00D61110">
        <w:rPr>
          <w:rFonts w:ascii="Times New Roman" w:hAnsi="Times New Roman"/>
          <w:sz w:val="28"/>
          <w:szCs w:val="28"/>
        </w:rPr>
        <w:t xml:space="preserve">), </w:t>
      </w:r>
      <w:r w:rsidR="00673FD9">
        <w:rPr>
          <w:rFonts w:ascii="Times New Roman" w:hAnsi="Times New Roman"/>
          <w:sz w:val="28"/>
          <w:szCs w:val="28"/>
        </w:rPr>
        <w:t xml:space="preserve">а также </w:t>
      </w:r>
      <w:r w:rsidRPr="00D61110">
        <w:rPr>
          <w:rFonts w:ascii="Times New Roman" w:eastAsia="Times New Roman" w:hAnsi="Times New Roman"/>
          <w:sz w:val="28"/>
          <w:szCs w:val="28"/>
          <w:lang w:eastAsia="ru-RU"/>
        </w:rPr>
        <w:t>центральных исполнительных органов государственной власти Московской области и государственных органов Московской области</w:t>
      </w:r>
      <w:r w:rsidR="00FC4DB1">
        <w:rPr>
          <w:rFonts w:ascii="Times New Roman" w:eastAsia="Times New Roman" w:hAnsi="Times New Roman"/>
          <w:sz w:val="28"/>
          <w:szCs w:val="28"/>
          <w:lang w:eastAsia="ru-RU"/>
        </w:rPr>
        <w:t xml:space="preserve"> </w:t>
      </w:r>
      <w:r w:rsidR="00FC4DB1" w:rsidRPr="00F33D1F">
        <w:rPr>
          <w:rFonts w:ascii="Times New Roman" w:hAnsi="Times New Roman"/>
          <w:sz w:val="28"/>
          <w:szCs w:val="28"/>
        </w:rPr>
        <w:t>(далее – ЦИОГВ Московской области)</w:t>
      </w:r>
      <w:r w:rsidRPr="00D611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141</w:t>
      </w:r>
      <w:r w:rsidRPr="00D61110">
        <w:rPr>
          <w:rFonts w:ascii="Times New Roman" w:eastAsia="Times New Roman" w:hAnsi="Times New Roman"/>
          <w:sz w:val="28"/>
          <w:szCs w:val="28"/>
          <w:lang w:eastAsia="ru-RU"/>
        </w:rPr>
        <w:t>), Территориального фонда обязательного медицинского страхования Московской области (</w:t>
      </w:r>
      <w:r>
        <w:rPr>
          <w:rFonts w:ascii="Times New Roman" w:eastAsia="Times New Roman" w:hAnsi="Times New Roman"/>
          <w:sz w:val="28"/>
          <w:szCs w:val="28"/>
          <w:lang w:eastAsia="ru-RU"/>
        </w:rPr>
        <w:t>9</w:t>
      </w:r>
      <w:r w:rsidRPr="00D61110">
        <w:rPr>
          <w:rFonts w:ascii="Times New Roman" w:eastAsia="Times New Roman" w:hAnsi="Times New Roman"/>
          <w:sz w:val="28"/>
          <w:szCs w:val="28"/>
          <w:lang w:eastAsia="ru-RU"/>
        </w:rPr>
        <w:t xml:space="preserve">), муниципальных образований Московской области </w:t>
      </w:r>
      <w:r>
        <w:rPr>
          <w:rFonts w:ascii="Times New Roman" w:eastAsia="Times New Roman" w:hAnsi="Times New Roman"/>
          <w:sz w:val="28"/>
          <w:szCs w:val="28"/>
          <w:lang w:eastAsia="ru-RU"/>
        </w:rPr>
        <w:t>(61)</w:t>
      </w:r>
      <w:r w:rsidRPr="00D61110">
        <w:rPr>
          <w:rFonts w:ascii="Times New Roman" w:eastAsia="Times New Roman" w:hAnsi="Times New Roman"/>
          <w:sz w:val="28"/>
          <w:szCs w:val="28"/>
          <w:lang w:eastAsia="ru-RU"/>
        </w:rPr>
        <w:t xml:space="preserve">, муниципальных контрольно-счетных органов </w:t>
      </w:r>
      <w:r>
        <w:rPr>
          <w:rFonts w:ascii="Times New Roman" w:eastAsia="Times New Roman" w:hAnsi="Times New Roman"/>
          <w:sz w:val="28"/>
          <w:szCs w:val="28"/>
          <w:lang w:eastAsia="ru-RU"/>
        </w:rPr>
        <w:t>(5)</w:t>
      </w:r>
      <w:r w:rsidRPr="00D61110">
        <w:rPr>
          <w:rFonts w:ascii="Times New Roman" w:eastAsia="Times New Roman" w:hAnsi="Times New Roman"/>
          <w:sz w:val="28"/>
          <w:szCs w:val="28"/>
          <w:lang w:eastAsia="ru-RU"/>
        </w:rPr>
        <w:t>, государственных учреждений Московской области (</w:t>
      </w:r>
      <w:r>
        <w:rPr>
          <w:rFonts w:ascii="Times New Roman" w:eastAsia="Times New Roman" w:hAnsi="Times New Roman"/>
          <w:sz w:val="28"/>
          <w:szCs w:val="28"/>
          <w:lang w:eastAsia="ru-RU"/>
        </w:rPr>
        <w:t>66</w:t>
      </w:r>
      <w:r w:rsidRPr="00D61110">
        <w:rPr>
          <w:rFonts w:ascii="Times New Roman" w:eastAsia="Times New Roman" w:hAnsi="Times New Roman"/>
          <w:sz w:val="28"/>
          <w:szCs w:val="28"/>
          <w:lang w:eastAsia="ru-RU"/>
        </w:rPr>
        <w:t>), у которых в процессе проведения контрольных мероприятий выявлен наибольший объем нарушений</w:t>
      </w:r>
      <w:r>
        <w:rPr>
          <w:rFonts w:ascii="Times New Roman" w:eastAsia="Times New Roman" w:hAnsi="Times New Roman"/>
          <w:sz w:val="28"/>
          <w:szCs w:val="28"/>
          <w:lang w:eastAsia="ru-RU"/>
        </w:rPr>
        <w:t>.</w:t>
      </w:r>
    </w:p>
    <w:p w:rsidR="0053282D" w:rsidRPr="00D61110" w:rsidRDefault="0053282D" w:rsidP="005D7B0C">
      <w:pPr>
        <w:shd w:val="clear" w:color="auto" w:fill="FFFFFF"/>
        <w:spacing w:after="0" w:line="264" w:lineRule="auto"/>
        <w:ind w:firstLine="709"/>
        <w:jc w:val="both"/>
        <w:rPr>
          <w:rFonts w:ascii="Times New Roman" w:eastAsia="Times New Roman" w:hAnsi="Times New Roman"/>
          <w:sz w:val="28"/>
          <w:szCs w:val="28"/>
          <w:lang w:eastAsia="ru-RU"/>
        </w:rPr>
      </w:pPr>
      <w:r w:rsidRPr="00D61110">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D61110">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D61110">
        <w:rPr>
          <w:rFonts w:ascii="Times New Roman" w:eastAsia="Times New Roman" w:hAnsi="Times New Roman"/>
          <w:sz w:val="28"/>
          <w:szCs w:val="28"/>
          <w:lang w:eastAsia="ru-RU"/>
        </w:rPr>
        <w:t>Для устранения и предотвращения выявленных нарушений в 201</w:t>
      </w:r>
      <w:r>
        <w:rPr>
          <w:rFonts w:ascii="Times New Roman" w:eastAsia="Times New Roman" w:hAnsi="Times New Roman"/>
          <w:sz w:val="28"/>
          <w:szCs w:val="28"/>
          <w:lang w:eastAsia="ru-RU"/>
        </w:rPr>
        <w:t>9</w:t>
      </w:r>
      <w:r w:rsidRPr="00D61110">
        <w:rPr>
          <w:rFonts w:ascii="Times New Roman" w:eastAsia="Times New Roman" w:hAnsi="Times New Roman"/>
          <w:sz w:val="28"/>
          <w:szCs w:val="28"/>
          <w:lang w:eastAsia="ru-RU"/>
        </w:rPr>
        <w:t xml:space="preserve"> году КСП Московской области осуществляла тесное взаимодействие с </w:t>
      </w:r>
      <w:r w:rsidR="00FC4DB1" w:rsidRPr="00F33D1F">
        <w:rPr>
          <w:rFonts w:ascii="Times New Roman" w:eastAsia="Times New Roman" w:hAnsi="Times New Roman"/>
          <w:bCs/>
          <w:sz w:val="28"/>
          <w:szCs w:val="28"/>
        </w:rPr>
        <w:t>ЦИОГВ Московской области</w:t>
      </w:r>
      <w:r w:rsidRPr="00D61110">
        <w:rPr>
          <w:rFonts w:ascii="Times New Roman" w:eastAsia="Times New Roman" w:hAnsi="Times New Roman"/>
          <w:sz w:val="28"/>
          <w:szCs w:val="28"/>
          <w:lang w:eastAsia="ru-RU"/>
        </w:rPr>
        <w:t>.</w:t>
      </w:r>
    </w:p>
    <w:p w:rsidR="0053282D" w:rsidRPr="00D61110" w:rsidRDefault="0053282D" w:rsidP="005D7B0C">
      <w:pPr>
        <w:shd w:val="clear" w:color="auto" w:fill="FFFFFF"/>
        <w:spacing w:after="0" w:line="264" w:lineRule="auto"/>
        <w:ind w:firstLine="709"/>
        <w:jc w:val="both"/>
        <w:rPr>
          <w:rFonts w:ascii="Times New Roman" w:eastAsia="Times New Roman" w:hAnsi="Times New Roman"/>
          <w:sz w:val="28"/>
          <w:szCs w:val="28"/>
          <w:lang w:eastAsia="ru-RU"/>
        </w:rPr>
      </w:pPr>
      <w:r w:rsidRPr="00D61110">
        <w:rPr>
          <w:rFonts w:ascii="Times New Roman" w:eastAsia="Times New Roman" w:hAnsi="Times New Roman"/>
          <w:sz w:val="28"/>
          <w:szCs w:val="28"/>
          <w:lang w:eastAsia="ru-RU"/>
        </w:rPr>
        <w:t>По поручениям Губернатора Московской области и Вице-Губернатор</w:t>
      </w:r>
      <w:r w:rsidR="00936DF9">
        <w:rPr>
          <w:rFonts w:ascii="Times New Roman" w:eastAsia="Times New Roman" w:hAnsi="Times New Roman"/>
          <w:sz w:val="28"/>
          <w:szCs w:val="28"/>
          <w:lang w:eastAsia="ru-RU"/>
        </w:rPr>
        <w:t>ов</w:t>
      </w:r>
      <w:r w:rsidRPr="00D61110">
        <w:rPr>
          <w:rFonts w:ascii="Times New Roman" w:eastAsia="Times New Roman" w:hAnsi="Times New Roman"/>
          <w:sz w:val="28"/>
          <w:szCs w:val="28"/>
          <w:lang w:eastAsia="ru-RU"/>
        </w:rPr>
        <w:t xml:space="preserve"> Московской области соответствующими профильными заместителями Председателя Правительства Московской области проведен</w:t>
      </w:r>
      <w:r>
        <w:rPr>
          <w:rFonts w:ascii="Times New Roman" w:eastAsia="Times New Roman" w:hAnsi="Times New Roman"/>
          <w:sz w:val="28"/>
          <w:szCs w:val="28"/>
          <w:lang w:eastAsia="ru-RU"/>
        </w:rPr>
        <w:t>ы</w:t>
      </w:r>
      <w:r w:rsidRPr="00D61110">
        <w:rPr>
          <w:rFonts w:ascii="Times New Roman" w:eastAsia="Times New Roman" w:hAnsi="Times New Roman"/>
          <w:sz w:val="28"/>
          <w:szCs w:val="28"/>
          <w:lang w:eastAsia="ru-RU"/>
        </w:rPr>
        <w:t xml:space="preserve"> совещани</w:t>
      </w:r>
      <w:r>
        <w:rPr>
          <w:rFonts w:ascii="Times New Roman" w:eastAsia="Times New Roman" w:hAnsi="Times New Roman"/>
          <w:sz w:val="28"/>
          <w:szCs w:val="28"/>
          <w:lang w:eastAsia="ru-RU"/>
        </w:rPr>
        <w:t>я</w:t>
      </w:r>
      <w:r w:rsidRPr="00D61110">
        <w:rPr>
          <w:rFonts w:ascii="Times New Roman" w:eastAsia="Times New Roman" w:hAnsi="Times New Roman"/>
          <w:sz w:val="28"/>
          <w:szCs w:val="28"/>
          <w:lang w:eastAsia="ru-RU"/>
        </w:rPr>
        <w:t xml:space="preserve"> по обсуждению итогов контрольных мероприятий с утверждением дорожных карт по определению контрольных сроков устранени</w:t>
      </w:r>
      <w:r w:rsidR="00FD07E0">
        <w:rPr>
          <w:rFonts w:ascii="Times New Roman" w:eastAsia="Times New Roman" w:hAnsi="Times New Roman"/>
          <w:sz w:val="28"/>
          <w:szCs w:val="28"/>
          <w:lang w:eastAsia="ru-RU"/>
        </w:rPr>
        <w:t>я</w:t>
      </w:r>
      <w:r w:rsidRPr="00D61110">
        <w:rPr>
          <w:rFonts w:ascii="Times New Roman" w:eastAsia="Times New Roman" w:hAnsi="Times New Roman"/>
          <w:sz w:val="28"/>
          <w:szCs w:val="28"/>
          <w:lang w:eastAsia="ru-RU"/>
        </w:rPr>
        <w:t xml:space="preserve"> выявленных нарушений и определению ответственных должностных лиц.</w:t>
      </w:r>
    </w:p>
    <w:p w:rsidR="000253D9" w:rsidRDefault="0053282D" w:rsidP="009615A2">
      <w:pPr>
        <w:spacing w:after="0" w:line="252" w:lineRule="auto"/>
        <w:ind w:firstLine="709"/>
        <w:jc w:val="both"/>
        <w:rPr>
          <w:rFonts w:ascii="Times New Roman" w:hAnsi="Times New Roman"/>
          <w:sz w:val="28"/>
          <w:szCs w:val="28"/>
        </w:rPr>
      </w:pPr>
      <w:r w:rsidRPr="00D61110">
        <w:rPr>
          <w:rFonts w:ascii="Times New Roman" w:eastAsia="Times New Roman" w:hAnsi="Times New Roman"/>
          <w:sz w:val="28"/>
          <w:szCs w:val="28"/>
          <w:lang w:eastAsia="ru-RU"/>
        </w:rPr>
        <w:t>Результаты отдельных контрольных мероприятий рассмотрены на итоговых ведомственных годовых коллегиях, проводимых органами государственной власти Московской области, а также на расширенных ведомственных совещаниях, по результатам которых были выработаны и утверждены соответствующие решения. При проведении данных мероприятий Председателем КСП Московской области и аудиторами по соответствующему направлению деятельности доводились итоги контрольной деятельности, давались рекомендации, а также обязательные для исполнения требования по устранению выявленных нарушений.</w:t>
      </w:r>
      <w:r w:rsidRPr="00A076FA">
        <w:rPr>
          <w:rFonts w:ascii="Times New Roman" w:hAnsi="Times New Roman"/>
          <w:sz w:val="28"/>
          <w:szCs w:val="28"/>
        </w:rPr>
        <w:t xml:space="preserve"> </w:t>
      </w:r>
    </w:p>
    <w:p w:rsidR="000253D9" w:rsidRDefault="000253D9" w:rsidP="000253D9">
      <w:pPr>
        <w:spacing w:after="0" w:line="252" w:lineRule="auto"/>
        <w:ind w:firstLine="709"/>
        <w:rPr>
          <w:rFonts w:ascii="Times New Roman" w:hAnsi="Times New Roman"/>
          <w:sz w:val="16"/>
          <w:szCs w:val="16"/>
          <w:highlight w:val="yellow"/>
        </w:rPr>
      </w:pPr>
    </w:p>
    <w:p w:rsidR="000437CF" w:rsidRDefault="000437CF" w:rsidP="000253D9">
      <w:pPr>
        <w:spacing w:after="0" w:line="252" w:lineRule="auto"/>
        <w:ind w:firstLine="709"/>
        <w:rPr>
          <w:rFonts w:ascii="Times New Roman" w:hAnsi="Times New Roman"/>
          <w:sz w:val="16"/>
          <w:szCs w:val="16"/>
          <w:highlight w:val="yellow"/>
        </w:rPr>
      </w:pPr>
    </w:p>
    <w:p w:rsidR="000437CF" w:rsidRDefault="000437CF" w:rsidP="000253D9">
      <w:pPr>
        <w:spacing w:after="0" w:line="252" w:lineRule="auto"/>
        <w:ind w:firstLine="709"/>
        <w:rPr>
          <w:rFonts w:ascii="Times New Roman" w:hAnsi="Times New Roman"/>
          <w:sz w:val="16"/>
          <w:szCs w:val="16"/>
          <w:highlight w:val="yellow"/>
        </w:rPr>
      </w:pPr>
    </w:p>
    <w:p w:rsidR="000437CF" w:rsidRDefault="000437CF" w:rsidP="000253D9">
      <w:pPr>
        <w:spacing w:after="0" w:line="252" w:lineRule="auto"/>
        <w:ind w:firstLine="709"/>
        <w:rPr>
          <w:rFonts w:ascii="Times New Roman" w:hAnsi="Times New Roman"/>
          <w:sz w:val="16"/>
          <w:szCs w:val="16"/>
          <w:highlight w:val="yellow"/>
        </w:rPr>
      </w:pPr>
    </w:p>
    <w:p w:rsidR="000437CF" w:rsidRDefault="000437CF" w:rsidP="000253D9">
      <w:pPr>
        <w:spacing w:after="0" w:line="252" w:lineRule="auto"/>
        <w:ind w:firstLine="709"/>
        <w:rPr>
          <w:rFonts w:ascii="Times New Roman" w:hAnsi="Times New Roman"/>
          <w:sz w:val="16"/>
          <w:szCs w:val="16"/>
          <w:highlight w:val="yellow"/>
        </w:rPr>
      </w:pPr>
    </w:p>
    <w:p w:rsidR="000437CF" w:rsidRDefault="000437CF" w:rsidP="000253D9">
      <w:pPr>
        <w:spacing w:after="0" w:line="252" w:lineRule="auto"/>
        <w:ind w:firstLine="709"/>
        <w:rPr>
          <w:rFonts w:ascii="Times New Roman" w:hAnsi="Times New Roman"/>
          <w:sz w:val="16"/>
          <w:szCs w:val="16"/>
          <w:highlight w:val="yellow"/>
        </w:rPr>
      </w:pPr>
    </w:p>
    <w:p w:rsidR="000437CF" w:rsidRDefault="000437CF" w:rsidP="000253D9">
      <w:pPr>
        <w:spacing w:after="0" w:line="252" w:lineRule="auto"/>
        <w:ind w:firstLine="709"/>
        <w:rPr>
          <w:rFonts w:ascii="Times New Roman" w:hAnsi="Times New Roman"/>
          <w:sz w:val="16"/>
          <w:szCs w:val="16"/>
          <w:highlight w:val="yellow"/>
        </w:rPr>
      </w:pPr>
    </w:p>
    <w:p w:rsidR="000437CF" w:rsidRDefault="000437CF" w:rsidP="000253D9">
      <w:pPr>
        <w:spacing w:after="0" w:line="252" w:lineRule="auto"/>
        <w:ind w:firstLine="709"/>
        <w:rPr>
          <w:rFonts w:ascii="Times New Roman" w:hAnsi="Times New Roman"/>
          <w:sz w:val="16"/>
          <w:szCs w:val="16"/>
          <w:highlight w:val="yellow"/>
        </w:rPr>
      </w:pPr>
    </w:p>
    <w:p w:rsidR="000437CF" w:rsidRDefault="000437CF" w:rsidP="000253D9">
      <w:pPr>
        <w:spacing w:after="0" w:line="252" w:lineRule="auto"/>
        <w:ind w:firstLine="709"/>
        <w:rPr>
          <w:rFonts w:ascii="Times New Roman" w:hAnsi="Times New Roman"/>
          <w:sz w:val="16"/>
          <w:szCs w:val="16"/>
          <w:highlight w:val="yellow"/>
        </w:rPr>
      </w:pPr>
    </w:p>
    <w:p w:rsidR="000437CF" w:rsidRDefault="000437CF" w:rsidP="000253D9">
      <w:pPr>
        <w:spacing w:after="0" w:line="252" w:lineRule="auto"/>
        <w:ind w:firstLine="709"/>
        <w:rPr>
          <w:rFonts w:ascii="Times New Roman" w:hAnsi="Times New Roman"/>
          <w:sz w:val="16"/>
          <w:szCs w:val="16"/>
          <w:highlight w:val="yellow"/>
        </w:rPr>
      </w:pPr>
    </w:p>
    <w:p w:rsidR="000437CF" w:rsidRDefault="000437CF" w:rsidP="000253D9">
      <w:pPr>
        <w:spacing w:after="0" w:line="252" w:lineRule="auto"/>
        <w:ind w:firstLine="709"/>
        <w:rPr>
          <w:rFonts w:ascii="Times New Roman" w:hAnsi="Times New Roman"/>
          <w:sz w:val="16"/>
          <w:szCs w:val="16"/>
          <w:highlight w:val="yellow"/>
        </w:rPr>
      </w:pPr>
    </w:p>
    <w:p w:rsidR="00C543A6" w:rsidRPr="00154D0C" w:rsidRDefault="00C543A6" w:rsidP="000253D9">
      <w:pPr>
        <w:spacing w:after="0" w:line="252" w:lineRule="auto"/>
        <w:ind w:firstLine="709"/>
        <w:rPr>
          <w:rFonts w:ascii="Times New Roman" w:hAnsi="Times New Roman"/>
          <w:sz w:val="16"/>
          <w:szCs w:val="16"/>
          <w:highlight w:val="yellow"/>
        </w:rPr>
      </w:pPr>
    </w:p>
    <w:p w:rsidR="00154D0C" w:rsidRPr="001A4B6E" w:rsidRDefault="00154D0C" w:rsidP="00154D0C">
      <w:pPr>
        <w:shd w:val="clear" w:color="auto" w:fill="FFFFFF"/>
        <w:spacing w:after="0" w:line="264" w:lineRule="auto"/>
        <w:ind w:firstLine="709"/>
        <w:jc w:val="both"/>
        <w:rPr>
          <w:rFonts w:ascii="Times New Roman" w:hAnsi="Times New Roman"/>
          <w:b/>
          <w:color w:val="002060"/>
          <w:sz w:val="28"/>
          <w:szCs w:val="28"/>
          <w:lang w:eastAsia="ru-RU"/>
        </w:rPr>
      </w:pPr>
      <w:r w:rsidRPr="001A4B6E">
        <w:rPr>
          <w:rFonts w:ascii="Times New Roman" w:hAnsi="Times New Roman"/>
          <w:b/>
          <w:color w:val="002060"/>
          <w:sz w:val="28"/>
          <w:szCs w:val="28"/>
          <w:lang w:eastAsia="ru-RU"/>
        </w:rPr>
        <w:t>3. ИТОГИ КОНТРОЛЯ И АУДИТА ПО НАПРАВЛЕНИЯМ</w:t>
      </w:r>
    </w:p>
    <w:p w:rsidR="00154D0C" w:rsidRPr="001A4B6E" w:rsidRDefault="00154D0C" w:rsidP="00154D0C">
      <w:pPr>
        <w:shd w:val="clear" w:color="auto" w:fill="FFFFFF"/>
        <w:spacing w:after="0" w:line="264" w:lineRule="auto"/>
        <w:jc w:val="center"/>
        <w:rPr>
          <w:rFonts w:ascii="Times New Roman" w:hAnsi="Times New Roman"/>
          <w:b/>
          <w:color w:val="002060"/>
          <w:sz w:val="28"/>
          <w:szCs w:val="28"/>
          <w:lang w:eastAsia="ru-RU"/>
        </w:rPr>
      </w:pPr>
      <w:r w:rsidRPr="001A4B6E">
        <w:rPr>
          <w:rFonts w:ascii="Times New Roman" w:hAnsi="Times New Roman"/>
          <w:b/>
          <w:color w:val="002060"/>
          <w:sz w:val="28"/>
          <w:szCs w:val="28"/>
          <w:lang w:eastAsia="ru-RU"/>
        </w:rPr>
        <w:t>И ВЫПОЛНЕНИЕ ПРЕДЛОЖЕНИЙ</w:t>
      </w:r>
    </w:p>
    <w:p w:rsidR="00197466" w:rsidRPr="001A4B6E" w:rsidRDefault="00197466" w:rsidP="00197466">
      <w:pPr>
        <w:spacing w:after="0" w:line="252" w:lineRule="auto"/>
        <w:ind w:firstLine="709"/>
        <w:rPr>
          <w:rFonts w:ascii="Times New Roman" w:hAnsi="Times New Roman"/>
          <w:color w:val="002060"/>
          <w:sz w:val="16"/>
          <w:szCs w:val="16"/>
          <w:highlight w:val="yellow"/>
        </w:rPr>
      </w:pPr>
    </w:p>
    <w:p w:rsidR="00B5053A" w:rsidRPr="00315134" w:rsidRDefault="00B5053A" w:rsidP="00B5053A">
      <w:pPr>
        <w:spacing w:after="0" w:line="252" w:lineRule="auto"/>
        <w:jc w:val="center"/>
        <w:rPr>
          <w:rFonts w:ascii="Times New Roman" w:hAnsi="Times New Roman"/>
          <w:b/>
          <w:bCs/>
          <w:iCs/>
          <w:color w:val="002060"/>
          <w:sz w:val="28"/>
          <w:szCs w:val="28"/>
        </w:rPr>
      </w:pPr>
      <w:r w:rsidRPr="00315134">
        <w:rPr>
          <w:rFonts w:ascii="Times New Roman" w:hAnsi="Times New Roman"/>
          <w:b/>
          <w:bCs/>
          <w:iCs/>
          <w:color w:val="002060"/>
          <w:sz w:val="28"/>
          <w:szCs w:val="28"/>
        </w:rPr>
        <w:t xml:space="preserve">3.1. </w:t>
      </w:r>
      <w:r w:rsidR="00315134" w:rsidRPr="00315134">
        <w:rPr>
          <w:rFonts w:ascii="Times New Roman" w:hAnsi="Times New Roman"/>
          <w:b/>
          <w:bCs/>
          <w:iCs/>
          <w:color w:val="002060"/>
          <w:sz w:val="28"/>
          <w:szCs w:val="28"/>
        </w:rPr>
        <w:t>Аудит (контроль) исполнения бюджета Московской области и отдельных расходов на государственное управление</w:t>
      </w:r>
    </w:p>
    <w:p w:rsidR="00B5053A" w:rsidRPr="009615A2" w:rsidRDefault="00B5053A" w:rsidP="00B5053A">
      <w:pPr>
        <w:spacing w:after="0" w:line="252" w:lineRule="auto"/>
        <w:ind w:firstLine="709"/>
        <w:jc w:val="both"/>
        <w:rPr>
          <w:rFonts w:ascii="Times New Roman" w:hAnsi="Times New Roman"/>
          <w:sz w:val="16"/>
          <w:szCs w:val="16"/>
        </w:rPr>
      </w:pPr>
    </w:p>
    <w:p w:rsidR="009615A2" w:rsidRDefault="009615A2" w:rsidP="009615A2">
      <w:pPr>
        <w:autoSpaceDE w:val="0"/>
        <w:autoSpaceDN w:val="0"/>
        <w:adjustRightInd w:val="0"/>
        <w:spacing w:after="0" w:line="252" w:lineRule="auto"/>
        <w:ind w:firstLine="709"/>
        <w:jc w:val="both"/>
        <w:outlineLvl w:val="1"/>
        <w:rPr>
          <w:rFonts w:ascii="Times New Roman" w:hAnsi="Times New Roman"/>
          <w:sz w:val="28"/>
          <w:szCs w:val="28"/>
          <w:lang w:eastAsia="ru-RU"/>
        </w:rPr>
      </w:pPr>
      <w:r w:rsidRPr="009615A2">
        <w:rPr>
          <w:rFonts w:ascii="Times New Roman" w:hAnsi="Times New Roman"/>
          <w:sz w:val="28"/>
          <w:szCs w:val="28"/>
          <w:lang w:eastAsia="ru-RU"/>
        </w:rPr>
        <w:t xml:space="preserve">В отчетном году по данному направлению деятельности КСП Московской области проведено </w:t>
      </w:r>
      <w:r w:rsidR="00E5776D">
        <w:rPr>
          <w:rFonts w:ascii="Times New Roman" w:hAnsi="Times New Roman"/>
          <w:b/>
          <w:sz w:val="28"/>
          <w:szCs w:val="28"/>
          <w:lang w:eastAsia="ru-RU"/>
        </w:rPr>
        <w:t>4</w:t>
      </w:r>
      <w:r w:rsidRPr="009615A2">
        <w:rPr>
          <w:rFonts w:ascii="Times New Roman" w:hAnsi="Times New Roman"/>
          <w:sz w:val="28"/>
          <w:szCs w:val="28"/>
          <w:lang w:eastAsia="ru-RU"/>
        </w:rPr>
        <w:t xml:space="preserve"> контрольных мероприяти</w:t>
      </w:r>
      <w:r w:rsidR="00661F47">
        <w:rPr>
          <w:rFonts w:ascii="Times New Roman" w:hAnsi="Times New Roman"/>
          <w:sz w:val="28"/>
          <w:szCs w:val="28"/>
          <w:lang w:eastAsia="ru-RU"/>
        </w:rPr>
        <w:t>я</w:t>
      </w:r>
      <w:r w:rsidRPr="009615A2">
        <w:rPr>
          <w:rFonts w:ascii="Times New Roman" w:hAnsi="Times New Roman"/>
          <w:sz w:val="28"/>
          <w:szCs w:val="28"/>
          <w:lang w:eastAsia="ru-RU"/>
        </w:rPr>
        <w:t>.</w:t>
      </w:r>
    </w:p>
    <w:p w:rsidR="00E5776D" w:rsidRPr="00BE5842" w:rsidRDefault="00E5776D" w:rsidP="00E5776D">
      <w:pPr>
        <w:spacing w:after="0"/>
        <w:ind w:firstLine="708"/>
        <w:jc w:val="both"/>
        <w:rPr>
          <w:rFonts w:ascii="Times New Roman" w:hAnsi="Times New Roman"/>
          <w:sz w:val="28"/>
          <w:szCs w:val="28"/>
        </w:rPr>
      </w:pPr>
      <w:r w:rsidRPr="00BE5842">
        <w:rPr>
          <w:rFonts w:ascii="Times New Roman" w:hAnsi="Times New Roman"/>
          <w:sz w:val="28"/>
          <w:szCs w:val="28"/>
        </w:rPr>
        <w:t xml:space="preserve">В период с февраля по апрель 2019 года </w:t>
      </w:r>
      <w:r w:rsidR="00BE5842" w:rsidRPr="009615A2">
        <w:rPr>
          <w:rFonts w:ascii="Times New Roman" w:hAnsi="Times New Roman"/>
          <w:sz w:val="28"/>
          <w:szCs w:val="28"/>
        </w:rPr>
        <w:t xml:space="preserve">в соответствии с пунктом 1.1 Плана работы </w:t>
      </w:r>
      <w:r w:rsidR="005451EE">
        <w:rPr>
          <w:rFonts w:ascii="Times New Roman" w:hAnsi="Times New Roman"/>
          <w:sz w:val="28"/>
          <w:szCs w:val="28"/>
        </w:rPr>
        <w:t>КСП</w:t>
      </w:r>
      <w:r w:rsidR="00BE5842" w:rsidRPr="009615A2">
        <w:rPr>
          <w:rFonts w:ascii="Times New Roman" w:hAnsi="Times New Roman"/>
          <w:sz w:val="28"/>
          <w:szCs w:val="28"/>
        </w:rPr>
        <w:t xml:space="preserve"> Московской области на 2019 год</w:t>
      </w:r>
      <w:r w:rsidR="00BE5842" w:rsidRPr="00BE5842">
        <w:rPr>
          <w:rFonts w:ascii="Times New Roman" w:hAnsi="Times New Roman"/>
          <w:sz w:val="28"/>
          <w:szCs w:val="28"/>
        </w:rPr>
        <w:t xml:space="preserve"> </w:t>
      </w:r>
      <w:r w:rsidRPr="00BE5842">
        <w:rPr>
          <w:rFonts w:ascii="Times New Roman" w:hAnsi="Times New Roman"/>
          <w:sz w:val="28"/>
          <w:szCs w:val="28"/>
        </w:rPr>
        <w:t>проведено</w:t>
      </w:r>
      <w:r w:rsidRPr="00BE5842">
        <w:rPr>
          <w:rFonts w:ascii="Times New Roman" w:eastAsia="Times New Roman" w:hAnsi="Times New Roman"/>
          <w:sz w:val="28"/>
          <w:szCs w:val="28"/>
          <w:lang w:eastAsia="ru-RU"/>
        </w:rPr>
        <w:t xml:space="preserve"> контрольное мероприятие</w:t>
      </w:r>
      <w:r w:rsidRPr="00BE5842">
        <w:rPr>
          <w:rFonts w:ascii="Times New Roman" w:hAnsi="Times New Roman"/>
          <w:sz w:val="28"/>
          <w:szCs w:val="28"/>
        </w:rPr>
        <w:t xml:space="preserve"> </w:t>
      </w:r>
      <w:r w:rsidRPr="00BE5842">
        <w:rPr>
          <w:rFonts w:ascii="Times New Roman" w:hAnsi="Times New Roman"/>
          <w:b/>
          <w:sz w:val="28"/>
          <w:szCs w:val="28"/>
        </w:rPr>
        <w:t>«</w:t>
      </w:r>
      <w:r w:rsidR="00BE5842" w:rsidRPr="00BE5842">
        <w:rPr>
          <w:rFonts w:ascii="Times New Roman" w:hAnsi="Times New Roman"/>
          <w:b/>
          <w:sz w:val="28"/>
          <w:szCs w:val="28"/>
        </w:rPr>
        <w:t>Внешняя проверка бюджетной отчетности Избирательной комиссии Московской области за 2018 год</w:t>
      </w:r>
      <w:r w:rsidRPr="00BE5842">
        <w:rPr>
          <w:rFonts w:ascii="Times New Roman" w:hAnsi="Times New Roman"/>
          <w:b/>
          <w:sz w:val="28"/>
          <w:szCs w:val="28"/>
        </w:rPr>
        <w:t>».</w:t>
      </w:r>
    </w:p>
    <w:p w:rsidR="00BE5842" w:rsidRDefault="00BE5842" w:rsidP="009615A2">
      <w:pPr>
        <w:pStyle w:val="af3"/>
        <w:spacing w:line="264" w:lineRule="auto"/>
        <w:ind w:firstLine="709"/>
        <w:jc w:val="both"/>
        <w:rPr>
          <w:szCs w:val="28"/>
        </w:rPr>
      </w:pPr>
      <w:r>
        <w:rPr>
          <w:szCs w:val="28"/>
        </w:rPr>
        <w:t>Объектом контрольного мероприятия являлась</w:t>
      </w:r>
      <w:r w:rsidRPr="00C77B21">
        <w:rPr>
          <w:szCs w:val="28"/>
        </w:rPr>
        <w:t xml:space="preserve"> </w:t>
      </w:r>
      <w:r>
        <w:rPr>
          <w:szCs w:val="28"/>
        </w:rPr>
        <w:t>Избирательная комиссия</w:t>
      </w:r>
      <w:r w:rsidRPr="00C77B21">
        <w:rPr>
          <w:szCs w:val="28"/>
        </w:rPr>
        <w:t xml:space="preserve"> Московской области</w:t>
      </w:r>
      <w:r>
        <w:rPr>
          <w:szCs w:val="28"/>
        </w:rPr>
        <w:t>.</w:t>
      </w:r>
    </w:p>
    <w:p w:rsidR="002E1411" w:rsidRPr="00454C46" w:rsidRDefault="002E1411" w:rsidP="002E1411">
      <w:pPr>
        <w:spacing w:after="0"/>
        <w:ind w:firstLine="709"/>
        <w:jc w:val="both"/>
        <w:rPr>
          <w:rFonts w:ascii="Times New Roman" w:hAnsi="Times New Roman"/>
          <w:sz w:val="28"/>
          <w:szCs w:val="28"/>
        </w:rPr>
      </w:pPr>
      <w:r w:rsidRPr="00454C46">
        <w:rPr>
          <w:rFonts w:ascii="Times New Roman" w:hAnsi="Times New Roman"/>
          <w:sz w:val="28"/>
          <w:szCs w:val="28"/>
        </w:rPr>
        <w:t>Общий объем проверенных средств составил</w:t>
      </w:r>
      <w:r w:rsidR="00454C46" w:rsidRPr="00454C46">
        <w:rPr>
          <w:rFonts w:ascii="Times New Roman" w:hAnsi="Times New Roman"/>
          <w:sz w:val="28"/>
          <w:szCs w:val="28"/>
        </w:rPr>
        <w:t>:</w:t>
      </w:r>
      <w:r w:rsidRPr="00454C46">
        <w:rPr>
          <w:rFonts w:ascii="Times New Roman" w:hAnsi="Times New Roman"/>
          <w:sz w:val="28"/>
          <w:szCs w:val="28"/>
        </w:rPr>
        <w:t xml:space="preserve"> </w:t>
      </w:r>
      <w:r w:rsidR="00454C46" w:rsidRPr="00454C46">
        <w:rPr>
          <w:rFonts w:ascii="Times New Roman" w:hAnsi="Times New Roman"/>
          <w:sz w:val="28"/>
          <w:szCs w:val="28"/>
        </w:rPr>
        <w:t xml:space="preserve">по доходам </w:t>
      </w:r>
      <w:r w:rsidR="00454C46">
        <w:rPr>
          <w:rFonts w:ascii="Times New Roman" w:hAnsi="Times New Roman"/>
          <w:sz w:val="28"/>
          <w:szCs w:val="28"/>
        </w:rPr>
        <w:t xml:space="preserve">- </w:t>
      </w:r>
      <w:r w:rsidR="00454C46" w:rsidRPr="00454C46">
        <w:rPr>
          <w:rFonts w:ascii="Times New Roman" w:hAnsi="Times New Roman"/>
          <w:sz w:val="28"/>
          <w:szCs w:val="28"/>
        </w:rPr>
        <w:t xml:space="preserve">1 328,7 тыс. рублей, по расходам </w:t>
      </w:r>
      <w:r w:rsidR="00454C46">
        <w:rPr>
          <w:rFonts w:ascii="Times New Roman" w:hAnsi="Times New Roman"/>
          <w:sz w:val="28"/>
          <w:szCs w:val="28"/>
        </w:rPr>
        <w:t xml:space="preserve">- </w:t>
      </w:r>
      <w:r w:rsidR="00454C46" w:rsidRPr="00454C46">
        <w:rPr>
          <w:rFonts w:ascii="Times New Roman" w:hAnsi="Times New Roman"/>
          <w:sz w:val="28"/>
          <w:szCs w:val="28"/>
        </w:rPr>
        <w:t>1 668 623,2 тыс. рублей</w:t>
      </w:r>
      <w:r w:rsidRPr="00454C46">
        <w:rPr>
          <w:rFonts w:ascii="Times New Roman" w:eastAsia="Times New Roman" w:hAnsi="Times New Roman"/>
          <w:sz w:val="28"/>
          <w:szCs w:val="28"/>
          <w:lang w:eastAsia="ru-RU"/>
        </w:rPr>
        <w:t>.</w:t>
      </w:r>
    </w:p>
    <w:p w:rsidR="009615A2" w:rsidRPr="009615A2" w:rsidRDefault="009615A2" w:rsidP="009615A2">
      <w:pPr>
        <w:pStyle w:val="af3"/>
        <w:spacing w:line="264" w:lineRule="auto"/>
        <w:ind w:firstLine="709"/>
        <w:jc w:val="both"/>
        <w:rPr>
          <w:szCs w:val="28"/>
        </w:rPr>
      </w:pPr>
      <w:r w:rsidRPr="009615A2">
        <w:rPr>
          <w:szCs w:val="28"/>
        </w:rPr>
        <w:t>По результатам контрольного мероприятия «Внешняя проверка бюджетной отчетности Избирательной комиссии Московской области за 2018</w:t>
      </w:r>
      <w:r w:rsidR="00936DF9">
        <w:rPr>
          <w:szCs w:val="28"/>
        </w:rPr>
        <w:t> </w:t>
      </w:r>
      <w:r w:rsidRPr="009615A2">
        <w:rPr>
          <w:szCs w:val="28"/>
        </w:rPr>
        <w:t xml:space="preserve">год» выявлено </w:t>
      </w:r>
      <w:r w:rsidRPr="00BE5842">
        <w:rPr>
          <w:b/>
          <w:szCs w:val="28"/>
        </w:rPr>
        <w:t>28 нарушений</w:t>
      </w:r>
      <w:r w:rsidRPr="00BE5842">
        <w:rPr>
          <w:szCs w:val="28"/>
        </w:rPr>
        <w:t xml:space="preserve"> </w:t>
      </w:r>
      <w:r w:rsidRPr="009615A2">
        <w:rPr>
          <w:szCs w:val="28"/>
        </w:rPr>
        <w:t xml:space="preserve">на общую сумму </w:t>
      </w:r>
      <w:r w:rsidRPr="00BE5842">
        <w:rPr>
          <w:b/>
          <w:szCs w:val="28"/>
        </w:rPr>
        <w:t>78,7 млн. рублей</w:t>
      </w:r>
      <w:r w:rsidRPr="009615A2">
        <w:rPr>
          <w:szCs w:val="28"/>
        </w:rPr>
        <w:t>, из них:</w:t>
      </w:r>
    </w:p>
    <w:p w:rsidR="009615A2" w:rsidRPr="009615A2" w:rsidRDefault="009615A2" w:rsidP="009615A2">
      <w:pPr>
        <w:pStyle w:val="af3"/>
        <w:spacing w:line="264" w:lineRule="auto"/>
        <w:ind w:firstLine="709"/>
        <w:jc w:val="both"/>
        <w:rPr>
          <w:szCs w:val="28"/>
        </w:rPr>
      </w:pPr>
      <w:r w:rsidRPr="00BE5842">
        <w:rPr>
          <w:b/>
          <w:szCs w:val="28"/>
        </w:rPr>
        <w:t>при формировании и исполнении бюджетов</w:t>
      </w:r>
      <w:r w:rsidRPr="009615A2">
        <w:rPr>
          <w:szCs w:val="28"/>
        </w:rPr>
        <w:t xml:space="preserve"> – 11 нарушений на сумму 1,3 млн. рублей;</w:t>
      </w:r>
    </w:p>
    <w:p w:rsidR="009615A2" w:rsidRPr="009615A2" w:rsidRDefault="009615A2" w:rsidP="009615A2">
      <w:pPr>
        <w:pStyle w:val="af3"/>
        <w:spacing w:line="264" w:lineRule="auto"/>
        <w:ind w:firstLine="709"/>
        <w:jc w:val="both"/>
        <w:rPr>
          <w:szCs w:val="28"/>
        </w:rPr>
      </w:pPr>
      <w:r w:rsidRPr="00BE5842">
        <w:rPr>
          <w:b/>
          <w:szCs w:val="28"/>
        </w:rPr>
        <w:t>ведения бухгалтерского учета, составления и представления бухгалтерской (финансовой) отчетности</w:t>
      </w:r>
      <w:r w:rsidRPr="009615A2">
        <w:rPr>
          <w:szCs w:val="28"/>
        </w:rPr>
        <w:t xml:space="preserve"> – 12 нарушений на сумму 77,4 млн. рублей;</w:t>
      </w:r>
    </w:p>
    <w:p w:rsidR="009615A2" w:rsidRPr="009615A2" w:rsidRDefault="009615A2" w:rsidP="009615A2">
      <w:pPr>
        <w:pStyle w:val="af3"/>
        <w:spacing w:line="264" w:lineRule="auto"/>
        <w:ind w:firstLine="709"/>
        <w:jc w:val="both"/>
        <w:rPr>
          <w:szCs w:val="28"/>
        </w:rPr>
      </w:pPr>
      <w:r w:rsidRPr="00BE5842">
        <w:rPr>
          <w:b/>
          <w:szCs w:val="28"/>
        </w:rPr>
        <w:t>при осуществлении государственных (муниципальных) закупок и закупок отдельными видами юридических лиц</w:t>
      </w:r>
      <w:r w:rsidRPr="009615A2">
        <w:rPr>
          <w:szCs w:val="28"/>
        </w:rPr>
        <w:t xml:space="preserve"> – 5 нарушений.</w:t>
      </w:r>
    </w:p>
    <w:p w:rsidR="009615A2" w:rsidRPr="009615A2" w:rsidRDefault="009615A2" w:rsidP="009615A2">
      <w:pPr>
        <w:pStyle w:val="af3"/>
        <w:spacing w:line="264" w:lineRule="auto"/>
        <w:ind w:firstLine="709"/>
        <w:jc w:val="both"/>
        <w:rPr>
          <w:szCs w:val="28"/>
        </w:rPr>
      </w:pPr>
      <w:r w:rsidRPr="009615A2">
        <w:rPr>
          <w:szCs w:val="28"/>
        </w:rPr>
        <w:t>По итогам внешней проверки установлено, что бюджетная отч</w:t>
      </w:r>
      <w:r w:rsidR="00001FA6">
        <w:rPr>
          <w:szCs w:val="28"/>
        </w:rPr>
        <w:t>е</w:t>
      </w:r>
      <w:r w:rsidRPr="009615A2">
        <w:rPr>
          <w:szCs w:val="28"/>
        </w:rPr>
        <w:t>тность Избирательной комиссии Московской области является недостоверной, а по отдельным формам бюджетной отч</w:t>
      </w:r>
      <w:r w:rsidR="00001FA6">
        <w:rPr>
          <w:szCs w:val="28"/>
        </w:rPr>
        <w:t>е</w:t>
      </w:r>
      <w:r w:rsidRPr="009615A2">
        <w:rPr>
          <w:szCs w:val="28"/>
        </w:rPr>
        <w:t>тности выявлены признаки неполноты. Выявлено грубое нарушение требований к бухгалтерскому уч</w:t>
      </w:r>
      <w:r w:rsidR="00001FA6">
        <w:rPr>
          <w:szCs w:val="28"/>
        </w:rPr>
        <w:t>е</w:t>
      </w:r>
      <w:r w:rsidRPr="009615A2">
        <w:rPr>
          <w:szCs w:val="28"/>
        </w:rPr>
        <w:t>ту, в том числе к бухгалтерской отч</w:t>
      </w:r>
      <w:r w:rsidR="00001FA6">
        <w:rPr>
          <w:szCs w:val="28"/>
        </w:rPr>
        <w:t>е</w:t>
      </w:r>
      <w:r w:rsidRPr="009615A2">
        <w:rPr>
          <w:szCs w:val="28"/>
        </w:rPr>
        <w:t>тности, а именно искажение показателей бухгалтерской отч</w:t>
      </w:r>
      <w:r w:rsidR="00001FA6">
        <w:rPr>
          <w:szCs w:val="28"/>
        </w:rPr>
        <w:t>е</w:t>
      </w:r>
      <w:r w:rsidRPr="009615A2">
        <w:rPr>
          <w:szCs w:val="28"/>
        </w:rPr>
        <w:t xml:space="preserve">тности, выраженного в денежном измерении, не менее чем на 10 процентов, что образует состав административного правонарушения, предусмотренного частью 1 статьи 15.11 КоАП РФ. В соответствии со стандартами и распорядительными документами </w:t>
      </w:r>
      <w:r w:rsidR="008A10C0">
        <w:rPr>
          <w:szCs w:val="28"/>
        </w:rPr>
        <w:t>КСП</w:t>
      </w:r>
      <w:r w:rsidRPr="009615A2">
        <w:rPr>
          <w:szCs w:val="28"/>
        </w:rPr>
        <w:t xml:space="preserve"> Московской области в отношении должностного лица аппарата Избирательной комиссии Московской области, ответственного за подготовку бюджетной отчетности, составлен протокол об административном правонарушении и направлен для рассмотрения </w:t>
      </w:r>
      <w:r w:rsidR="008A10C0" w:rsidRPr="009615A2">
        <w:rPr>
          <w:szCs w:val="28"/>
        </w:rPr>
        <w:t xml:space="preserve">мировому </w:t>
      </w:r>
      <w:r w:rsidRPr="009615A2">
        <w:rPr>
          <w:szCs w:val="28"/>
        </w:rPr>
        <w:t>судье.</w:t>
      </w:r>
    </w:p>
    <w:p w:rsidR="009615A2" w:rsidRPr="009615A2" w:rsidRDefault="009615A2" w:rsidP="009615A2">
      <w:pPr>
        <w:pStyle w:val="af3"/>
        <w:spacing w:line="264" w:lineRule="auto"/>
        <w:ind w:firstLine="709"/>
        <w:jc w:val="both"/>
        <w:rPr>
          <w:szCs w:val="28"/>
        </w:rPr>
      </w:pPr>
      <w:r w:rsidRPr="009615A2">
        <w:rPr>
          <w:szCs w:val="28"/>
        </w:rPr>
        <w:t>Избирательной комиссией Московской области как администратором доходов бюджета Московской области по итогам 2018 года обеспечено выполнение плана по доходам в объ</w:t>
      </w:r>
      <w:r w:rsidR="00001FA6">
        <w:rPr>
          <w:szCs w:val="28"/>
        </w:rPr>
        <w:t>е</w:t>
      </w:r>
      <w:r w:rsidRPr="009615A2">
        <w:rPr>
          <w:szCs w:val="28"/>
        </w:rPr>
        <w:t>ме 1 328,7 тыс. рублей, что составляет 99,9% утвержд</w:t>
      </w:r>
      <w:r w:rsidR="00001FA6">
        <w:rPr>
          <w:szCs w:val="28"/>
        </w:rPr>
        <w:t>е</w:t>
      </w:r>
      <w:r w:rsidRPr="009615A2">
        <w:rPr>
          <w:szCs w:val="28"/>
        </w:rPr>
        <w:t>нных бюджетных назначений (1 330 тыс. рублей).</w:t>
      </w:r>
    </w:p>
    <w:p w:rsidR="009615A2" w:rsidRPr="009615A2" w:rsidRDefault="009615A2" w:rsidP="009615A2">
      <w:pPr>
        <w:pStyle w:val="af3"/>
        <w:spacing w:line="264" w:lineRule="auto"/>
        <w:ind w:firstLine="709"/>
        <w:jc w:val="both"/>
        <w:rPr>
          <w:szCs w:val="28"/>
        </w:rPr>
      </w:pPr>
      <w:r w:rsidRPr="009615A2">
        <w:rPr>
          <w:szCs w:val="28"/>
        </w:rPr>
        <w:t>Исполнение бюджета Московской области по расходам Избирательной комиссией Московской области в 2018 году составило 1 668 623 тыс. рублей или 99,9% бюджетных назначений (1 669 613 тыс. рублей) и 98,3% сводной бюджетной росписи (1 698 149 тыс. рублей).</w:t>
      </w:r>
    </w:p>
    <w:p w:rsidR="009615A2" w:rsidRPr="009615A2" w:rsidRDefault="009615A2" w:rsidP="009615A2">
      <w:pPr>
        <w:pStyle w:val="af3"/>
        <w:spacing w:line="264" w:lineRule="auto"/>
        <w:ind w:firstLine="709"/>
        <w:jc w:val="both"/>
        <w:rPr>
          <w:szCs w:val="28"/>
        </w:rPr>
      </w:pPr>
      <w:r w:rsidRPr="009615A2">
        <w:rPr>
          <w:szCs w:val="28"/>
        </w:rPr>
        <w:t>По состоянию на 01.01.2019 объ</w:t>
      </w:r>
      <w:r w:rsidR="00001FA6">
        <w:rPr>
          <w:szCs w:val="28"/>
        </w:rPr>
        <w:t>е</w:t>
      </w:r>
      <w:r w:rsidRPr="009615A2">
        <w:rPr>
          <w:szCs w:val="28"/>
        </w:rPr>
        <w:t>м дебиторской задолженности Избирательной комиссии Московской области составил 2 241 тыс. рублей, кредиторская задолженность отсутствует. По сравнению с началом 2018 года объем дебиторской задолженности увеличился на 1 254 тыс. рублей или в</w:t>
      </w:r>
      <w:r w:rsidR="008A10C0">
        <w:rPr>
          <w:szCs w:val="28"/>
        </w:rPr>
        <w:t> </w:t>
      </w:r>
      <w:r w:rsidRPr="009615A2">
        <w:rPr>
          <w:szCs w:val="28"/>
        </w:rPr>
        <w:t>2,3</w:t>
      </w:r>
      <w:r w:rsidR="008A10C0">
        <w:rPr>
          <w:szCs w:val="28"/>
        </w:rPr>
        <w:t> </w:t>
      </w:r>
      <w:r w:rsidRPr="009615A2">
        <w:rPr>
          <w:szCs w:val="28"/>
        </w:rPr>
        <w:t>раза.</w:t>
      </w:r>
    </w:p>
    <w:p w:rsidR="009615A2" w:rsidRPr="009615A2" w:rsidRDefault="009615A2" w:rsidP="009615A2">
      <w:pPr>
        <w:pStyle w:val="af3"/>
        <w:spacing w:line="264" w:lineRule="auto"/>
        <w:ind w:firstLine="709"/>
        <w:jc w:val="both"/>
        <w:rPr>
          <w:szCs w:val="28"/>
        </w:rPr>
      </w:pPr>
      <w:r w:rsidRPr="009615A2">
        <w:rPr>
          <w:szCs w:val="28"/>
        </w:rPr>
        <w:t>При этом Избирательная комиссия Московской области в ходе исполнения бюджета недостаточно качественно выполняла бюджетные полномочия главного администратора (администратора) доходов бюджета, а также главного распорядителя (распорядителя) бюджетных средств.</w:t>
      </w:r>
    </w:p>
    <w:p w:rsidR="009615A2" w:rsidRPr="009615A2" w:rsidRDefault="009615A2" w:rsidP="009615A2">
      <w:pPr>
        <w:pStyle w:val="af3"/>
        <w:spacing w:line="264" w:lineRule="auto"/>
        <w:ind w:firstLine="709"/>
        <w:jc w:val="both"/>
        <w:rPr>
          <w:szCs w:val="28"/>
        </w:rPr>
      </w:pPr>
      <w:r w:rsidRPr="009615A2">
        <w:rPr>
          <w:szCs w:val="28"/>
        </w:rPr>
        <w:t>В ходе контроля реализации результатов контрольного мероприятия «Внешняя проверка бюджетной отч</w:t>
      </w:r>
      <w:r w:rsidR="00001FA6">
        <w:rPr>
          <w:szCs w:val="28"/>
        </w:rPr>
        <w:t>е</w:t>
      </w:r>
      <w:r w:rsidRPr="009615A2">
        <w:rPr>
          <w:szCs w:val="28"/>
        </w:rPr>
        <w:t xml:space="preserve">тности Избирательной комиссии Московской области за 2018 год» изучены и проанализированы представленные Избирательной комиссией Московской области документы и материалы, согласно которым по требованиям </w:t>
      </w:r>
      <w:r w:rsidR="008A10C0">
        <w:rPr>
          <w:szCs w:val="28"/>
        </w:rPr>
        <w:t>КСП</w:t>
      </w:r>
      <w:r w:rsidRPr="009615A2">
        <w:rPr>
          <w:szCs w:val="28"/>
        </w:rPr>
        <w:t xml:space="preserve"> Московской области:</w:t>
      </w:r>
    </w:p>
    <w:p w:rsidR="009615A2" w:rsidRPr="009615A2" w:rsidRDefault="009615A2" w:rsidP="009615A2">
      <w:pPr>
        <w:pStyle w:val="af3"/>
        <w:spacing w:line="264" w:lineRule="auto"/>
        <w:ind w:firstLine="709"/>
        <w:jc w:val="both"/>
        <w:rPr>
          <w:szCs w:val="28"/>
        </w:rPr>
      </w:pPr>
      <w:r w:rsidRPr="009615A2">
        <w:rPr>
          <w:szCs w:val="28"/>
        </w:rPr>
        <w:t>представлен План устранения нарушений и недостатков, выявленных в ходе контрольного мероприятия, осуществл</w:t>
      </w:r>
      <w:r w:rsidR="00001FA6">
        <w:rPr>
          <w:szCs w:val="28"/>
        </w:rPr>
        <w:t>е</w:t>
      </w:r>
      <w:r w:rsidRPr="009615A2">
        <w:rPr>
          <w:szCs w:val="28"/>
        </w:rPr>
        <w:t xml:space="preserve">нного </w:t>
      </w:r>
      <w:r w:rsidR="005451EE">
        <w:rPr>
          <w:szCs w:val="28"/>
        </w:rPr>
        <w:t>КСП</w:t>
      </w:r>
      <w:r w:rsidRPr="009615A2">
        <w:rPr>
          <w:szCs w:val="28"/>
        </w:rPr>
        <w:t xml:space="preserve"> Московской области в 2019 году «Внешняя проверка бюджетной отч</w:t>
      </w:r>
      <w:r w:rsidR="00001FA6">
        <w:rPr>
          <w:szCs w:val="28"/>
        </w:rPr>
        <w:t>е</w:t>
      </w:r>
      <w:r w:rsidRPr="009615A2">
        <w:rPr>
          <w:szCs w:val="28"/>
        </w:rPr>
        <w:t>тности Избирательной комиссии Московской области за 2018 год», утвержд</w:t>
      </w:r>
      <w:r w:rsidR="00001FA6">
        <w:rPr>
          <w:szCs w:val="28"/>
        </w:rPr>
        <w:t>е</w:t>
      </w:r>
      <w:r w:rsidRPr="009615A2">
        <w:rPr>
          <w:szCs w:val="28"/>
        </w:rPr>
        <w:t xml:space="preserve">нный распоряжением </w:t>
      </w:r>
      <w:r w:rsidR="00084CDD" w:rsidRPr="009615A2">
        <w:rPr>
          <w:szCs w:val="28"/>
        </w:rPr>
        <w:t xml:space="preserve">председателя </w:t>
      </w:r>
      <w:r w:rsidRPr="009615A2">
        <w:rPr>
          <w:szCs w:val="28"/>
        </w:rPr>
        <w:t>Избирательной комиссии Московской области от 13.05.2019 № 61-р;</w:t>
      </w:r>
    </w:p>
    <w:p w:rsidR="009615A2" w:rsidRPr="009615A2" w:rsidRDefault="009615A2" w:rsidP="009615A2">
      <w:pPr>
        <w:pStyle w:val="af3"/>
        <w:spacing w:line="264" w:lineRule="auto"/>
        <w:ind w:firstLine="709"/>
        <w:jc w:val="both"/>
        <w:rPr>
          <w:szCs w:val="28"/>
        </w:rPr>
      </w:pPr>
      <w:r w:rsidRPr="009615A2">
        <w:rPr>
          <w:szCs w:val="28"/>
        </w:rPr>
        <w:t>назначены ответственные исполнители за контролем отражения полноты и своевременности фактов хозяйственной деятельности Избирательной комиссии Московской области в регистрах бухгалтерского уч</w:t>
      </w:r>
      <w:r w:rsidR="00001FA6">
        <w:rPr>
          <w:szCs w:val="28"/>
        </w:rPr>
        <w:t>е</w:t>
      </w:r>
      <w:r w:rsidRPr="009615A2">
        <w:rPr>
          <w:szCs w:val="28"/>
        </w:rPr>
        <w:t>та, осуществляемого на постоянной основе;</w:t>
      </w:r>
    </w:p>
    <w:p w:rsidR="009615A2" w:rsidRPr="009615A2" w:rsidRDefault="009615A2" w:rsidP="009615A2">
      <w:pPr>
        <w:pStyle w:val="af3"/>
        <w:spacing w:line="264" w:lineRule="auto"/>
        <w:ind w:firstLine="709"/>
        <w:jc w:val="both"/>
        <w:rPr>
          <w:szCs w:val="28"/>
        </w:rPr>
      </w:pPr>
      <w:r w:rsidRPr="009615A2">
        <w:rPr>
          <w:szCs w:val="28"/>
        </w:rPr>
        <w:t>в Методику прогнозирования поступлений доходов, администрируемых Комиссией на очередной финансовый год и на плановый период, утвержд</w:t>
      </w:r>
      <w:r w:rsidR="00001FA6">
        <w:rPr>
          <w:szCs w:val="28"/>
        </w:rPr>
        <w:t>е</w:t>
      </w:r>
      <w:r w:rsidRPr="009615A2">
        <w:rPr>
          <w:szCs w:val="28"/>
        </w:rPr>
        <w:t xml:space="preserve">нную распоряжением </w:t>
      </w:r>
      <w:r w:rsidR="00084CDD" w:rsidRPr="009615A2">
        <w:rPr>
          <w:szCs w:val="28"/>
        </w:rPr>
        <w:t xml:space="preserve">председателя </w:t>
      </w:r>
      <w:r w:rsidRPr="009615A2">
        <w:rPr>
          <w:szCs w:val="28"/>
        </w:rPr>
        <w:t xml:space="preserve">Избирательной комиссии Московской области от 10.03.2017 № 65, внесены изменения по отражению кодов бюджетной классификации по указанным в методике видам доходов распоряжением </w:t>
      </w:r>
      <w:r w:rsidR="00084CDD" w:rsidRPr="009615A2">
        <w:rPr>
          <w:szCs w:val="28"/>
        </w:rPr>
        <w:t xml:space="preserve">председателя </w:t>
      </w:r>
      <w:r w:rsidRPr="009615A2">
        <w:rPr>
          <w:szCs w:val="28"/>
        </w:rPr>
        <w:t>Избирательной комиссии Московской области от</w:t>
      </w:r>
      <w:r w:rsidR="008A10C0">
        <w:rPr>
          <w:szCs w:val="28"/>
        </w:rPr>
        <w:t> </w:t>
      </w:r>
      <w:r w:rsidRPr="009615A2">
        <w:rPr>
          <w:szCs w:val="28"/>
        </w:rPr>
        <w:t xml:space="preserve">20.05.2019 </w:t>
      </w:r>
      <w:r w:rsidR="005378C1">
        <w:rPr>
          <w:szCs w:val="28"/>
        </w:rPr>
        <w:t xml:space="preserve">  </w:t>
      </w:r>
      <w:r w:rsidRPr="009615A2">
        <w:rPr>
          <w:szCs w:val="28"/>
        </w:rPr>
        <w:t>№ 63-р;</w:t>
      </w:r>
    </w:p>
    <w:p w:rsidR="009615A2" w:rsidRPr="009615A2" w:rsidRDefault="009615A2" w:rsidP="009615A2">
      <w:pPr>
        <w:pStyle w:val="af3"/>
        <w:spacing w:line="264" w:lineRule="auto"/>
        <w:ind w:firstLine="709"/>
        <w:jc w:val="both"/>
        <w:rPr>
          <w:szCs w:val="28"/>
        </w:rPr>
      </w:pPr>
      <w:r w:rsidRPr="009615A2">
        <w:rPr>
          <w:szCs w:val="28"/>
        </w:rPr>
        <w:t>по всем администрируемым Избирательной комиссией Московской области доходам бюджетной системы Российской Федерации предусмотрено постоянное осуществление надлежащим образом начислений, уч</w:t>
      </w:r>
      <w:r w:rsidR="00001FA6">
        <w:rPr>
          <w:szCs w:val="28"/>
        </w:rPr>
        <w:t>е</w:t>
      </w:r>
      <w:r w:rsidRPr="009615A2">
        <w:rPr>
          <w:szCs w:val="28"/>
        </w:rPr>
        <w:t>та и контроля за правильностью исчисления, полнотой и своевременностью осуществления платежей в бюджет, пеней и штрафов по ним, взыскания задолженности;</w:t>
      </w:r>
    </w:p>
    <w:p w:rsidR="009615A2" w:rsidRPr="009615A2" w:rsidRDefault="009615A2" w:rsidP="009615A2">
      <w:pPr>
        <w:pStyle w:val="af3"/>
        <w:spacing w:line="264" w:lineRule="auto"/>
        <w:ind w:firstLine="709"/>
        <w:jc w:val="both"/>
        <w:rPr>
          <w:szCs w:val="28"/>
        </w:rPr>
      </w:pPr>
      <w:r w:rsidRPr="009615A2">
        <w:rPr>
          <w:szCs w:val="28"/>
        </w:rPr>
        <w:t>назначен ответственный исполнитель по осуществлению контроля по осуществлению бюджетных полномочий главного распорядителя (распорядителя) и получателя бюджетных средств, в том числе по ведению реестра расходных обязательств на постоянной основе;</w:t>
      </w:r>
    </w:p>
    <w:p w:rsidR="009615A2" w:rsidRPr="009615A2" w:rsidRDefault="009615A2" w:rsidP="009615A2">
      <w:pPr>
        <w:pStyle w:val="af3"/>
        <w:spacing w:line="264" w:lineRule="auto"/>
        <w:ind w:firstLine="709"/>
        <w:jc w:val="both"/>
        <w:rPr>
          <w:szCs w:val="28"/>
        </w:rPr>
      </w:pPr>
      <w:r w:rsidRPr="009615A2">
        <w:rPr>
          <w:szCs w:val="28"/>
        </w:rPr>
        <w:t>представлен Порядок составления, утверждения и ведения бюджетной сметы Избирательной комиссии Московской области, утвержд</w:t>
      </w:r>
      <w:r w:rsidR="00001FA6">
        <w:rPr>
          <w:szCs w:val="28"/>
        </w:rPr>
        <w:t>е</w:t>
      </w:r>
      <w:r w:rsidRPr="009615A2">
        <w:rPr>
          <w:szCs w:val="28"/>
        </w:rPr>
        <w:t xml:space="preserve">нный распоряжением </w:t>
      </w:r>
      <w:r w:rsidR="00084CDD" w:rsidRPr="009615A2">
        <w:rPr>
          <w:szCs w:val="28"/>
        </w:rPr>
        <w:t xml:space="preserve">председателя </w:t>
      </w:r>
      <w:r w:rsidRPr="009615A2">
        <w:rPr>
          <w:szCs w:val="28"/>
        </w:rPr>
        <w:t>Избирательной комиссии Московской области от 29.12.2018 № 224.</w:t>
      </w:r>
    </w:p>
    <w:p w:rsidR="009615A2" w:rsidRPr="009615A2" w:rsidRDefault="009615A2" w:rsidP="009615A2">
      <w:pPr>
        <w:pStyle w:val="af3"/>
        <w:spacing w:line="264" w:lineRule="auto"/>
        <w:ind w:firstLine="709"/>
        <w:jc w:val="both"/>
        <w:rPr>
          <w:szCs w:val="28"/>
        </w:rPr>
      </w:pPr>
      <w:r w:rsidRPr="009615A2">
        <w:rPr>
          <w:szCs w:val="28"/>
        </w:rPr>
        <w:t xml:space="preserve">По итогам рассмотрения 11.06.2019 </w:t>
      </w:r>
      <w:r w:rsidR="008A10C0" w:rsidRPr="009615A2">
        <w:rPr>
          <w:szCs w:val="28"/>
        </w:rPr>
        <w:t xml:space="preserve">мировым </w:t>
      </w:r>
      <w:r w:rsidRPr="009615A2">
        <w:rPr>
          <w:szCs w:val="28"/>
        </w:rPr>
        <w:t>судьей судебного участка № 319 Красногорского судебного района Московской области протокола об административном правонарушении в отношении заместителя начальника финансово-экономического управления - начальника планово-финансового отдела (главного бухгалтера) аппарата Избирательной комиссии Московской области принято решение о назначении штрафа в размере 5 000 рублей. Оплачен в полном объ</w:t>
      </w:r>
      <w:r w:rsidR="00001FA6">
        <w:rPr>
          <w:szCs w:val="28"/>
        </w:rPr>
        <w:t>е</w:t>
      </w:r>
      <w:r w:rsidRPr="009615A2">
        <w:rPr>
          <w:szCs w:val="28"/>
        </w:rPr>
        <w:t>ме.</w:t>
      </w:r>
    </w:p>
    <w:p w:rsidR="009615A2" w:rsidRPr="009615A2" w:rsidRDefault="009615A2" w:rsidP="009615A2">
      <w:pPr>
        <w:pStyle w:val="af3"/>
        <w:spacing w:line="264" w:lineRule="auto"/>
        <w:ind w:firstLine="709"/>
        <w:jc w:val="both"/>
        <w:rPr>
          <w:szCs w:val="28"/>
        </w:rPr>
      </w:pPr>
      <w:r w:rsidRPr="009615A2">
        <w:rPr>
          <w:szCs w:val="28"/>
        </w:rPr>
        <w:t>28.06.2019 проведено совещание с сотрудниками финансового отдела по вопросу обеспечения строгого соблюдения общих требований к бухгалтерской (финансовой) отчетности экономического субъекта в рамках исправления ошибок, выявленный в ходе контрольного мероприятия (по итогам проведенного совещания составлен Протокол б/н от 28.06.2019 г.)</w:t>
      </w:r>
    </w:p>
    <w:p w:rsidR="009615A2" w:rsidRPr="009615A2" w:rsidRDefault="009615A2" w:rsidP="009615A2">
      <w:pPr>
        <w:pStyle w:val="af3"/>
        <w:spacing w:line="264" w:lineRule="auto"/>
        <w:ind w:firstLine="709"/>
        <w:jc w:val="both"/>
        <w:rPr>
          <w:szCs w:val="28"/>
        </w:rPr>
      </w:pPr>
      <w:r w:rsidRPr="009615A2">
        <w:rPr>
          <w:szCs w:val="28"/>
        </w:rPr>
        <w:t xml:space="preserve">В соответствии с распоряжением </w:t>
      </w:r>
      <w:r w:rsidR="00084CDD" w:rsidRPr="009615A2">
        <w:rPr>
          <w:szCs w:val="28"/>
        </w:rPr>
        <w:t xml:space="preserve">председателя </w:t>
      </w:r>
      <w:r w:rsidRPr="009615A2">
        <w:rPr>
          <w:szCs w:val="28"/>
        </w:rPr>
        <w:t>Избирательной комиссии Московской области от 10.06.2019 № 76-Р проведена инвентаризация активов и обязательств Комиссии:</w:t>
      </w:r>
    </w:p>
    <w:p w:rsidR="009615A2" w:rsidRPr="009615A2" w:rsidRDefault="009615A2" w:rsidP="009615A2">
      <w:pPr>
        <w:pStyle w:val="af3"/>
        <w:spacing w:line="264" w:lineRule="auto"/>
        <w:ind w:firstLine="709"/>
        <w:jc w:val="both"/>
        <w:rPr>
          <w:szCs w:val="28"/>
        </w:rPr>
      </w:pPr>
      <w:r w:rsidRPr="009615A2">
        <w:rPr>
          <w:szCs w:val="28"/>
        </w:rPr>
        <w:t xml:space="preserve">в разрезе задолженности политических партий по уплате административных штрафов по постановлениям мировых судей по делам об административных правонарушениях по статье 5.64 КоАП РФ, </w:t>
      </w:r>
    </w:p>
    <w:p w:rsidR="009615A2" w:rsidRPr="009615A2" w:rsidRDefault="009615A2" w:rsidP="009615A2">
      <w:pPr>
        <w:pStyle w:val="af3"/>
        <w:spacing w:line="264" w:lineRule="auto"/>
        <w:ind w:firstLine="709"/>
        <w:jc w:val="both"/>
        <w:rPr>
          <w:szCs w:val="28"/>
        </w:rPr>
      </w:pPr>
      <w:r w:rsidRPr="009615A2">
        <w:rPr>
          <w:szCs w:val="28"/>
        </w:rPr>
        <w:t>по принятым обязательствам по обеспечению заявок на участие в конкурсе или аукционе и по обеспечению исполнения контрактов на 11.06.2019.</w:t>
      </w:r>
    </w:p>
    <w:p w:rsidR="009615A2" w:rsidRPr="009615A2" w:rsidRDefault="009615A2" w:rsidP="009615A2">
      <w:pPr>
        <w:pStyle w:val="af3"/>
        <w:spacing w:line="264" w:lineRule="auto"/>
        <w:ind w:firstLine="709"/>
        <w:jc w:val="both"/>
        <w:rPr>
          <w:kern w:val="24"/>
          <w:szCs w:val="28"/>
        </w:rPr>
      </w:pPr>
      <w:r w:rsidRPr="009615A2">
        <w:rPr>
          <w:szCs w:val="28"/>
        </w:rPr>
        <w:t>Результаты инвентаризации отражены в бухгалтерском учете.</w:t>
      </w:r>
      <w:r w:rsidRPr="009615A2">
        <w:rPr>
          <w:kern w:val="24"/>
          <w:szCs w:val="28"/>
        </w:rPr>
        <w:t xml:space="preserve"> </w:t>
      </w:r>
    </w:p>
    <w:p w:rsidR="009615A2" w:rsidRPr="009615A2" w:rsidRDefault="009615A2" w:rsidP="009615A2">
      <w:pPr>
        <w:pStyle w:val="af3"/>
        <w:spacing w:line="264" w:lineRule="auto"/>
        <w:ind w:firstLine="709"/>
        <w:jc w:val="both"/>
        <w:rPr>
          <w:szCs w:val="28"/>
        </w:rPr>
      </w:pPr>
      <w:r w:rsidRPr="009615A2">
        <w:rPr>
          <w:szCs w:val="28"/>
        </w:rPr>
        <w:t>В оборотных ведомостях по нефинансовым актив</w:t>
      </w:r>
      <w:r w:rsidR="00076397">
        <w:rPr>
          <w:szCs w:val="28"/>
        </w:rPr>
        <w:t xml:space="preserve">ам по забалансовым счетам 21 </w:t>
      </w:r>
      <w:r w:rsidRPr="009615A2">
        <w:rPr>
          <w:szCs w:val="28"/>
        </w:rPr>
        <w:t>«Основные средства сто</w:t>
      </w:r>
      <w:r w:rsidR="00076397">
        <w:rPr>
          <w:szCs w:val="28"/>
        </w:rPr>
        <w:t xml:space="preserve">имостью в эксплуатации» и 26 </w:t>
      </w:r>
      <w:r w:rsidRPr="009615A2">
        <w:rPr>
          <w:szCs w:val="28"/>
        </w:rPr>
        <w:t>«Имущество, переданное в безвозмездное пользование» отражена информация по объекту уч</w:t>
      </w:r>
      <w:r w:rsidR="00001FA6">
        <w:rPr>
          <w:szCs w:val="28"/>
        </w:rPr>
        <w:t>е</w:t>
      </w:r>
      <w:r w:rsidRPr="009615A2">
        <w:rPr>
          <w:szCs w:val="28"/>
        </w:rPr>
        <w:t>та (инвентарные номера активов).</w:t>
      </w:r>
    </w:p>
    <w:p w:rsidR="009615A2" w:rsidRPr="009615A2" w:rsidRDefault="009615A2" w:rsidP="009615A2">
      <w:pPr>
        <w:pStyle w:val="af3"/>
        <w:spacing w:line="264" w:lineRule="auto"/>
        <w:ind w:firstLine="709"/>
        <w:jc w:val="both"/>
        <w:rPr>
          <w:szCs w:val="28"/>
        </w:rPr>
      </w:pPr>
      <w:r w:rsidRPr="009615A2">
        <w:rPr>
          <w:szCs w:val="28"/>
        </w:rPr>
        <w:t xml:space="preserve">Распоряжением </w:t>
      </w:r>
      <w:r w:rsidR="00084CDD" w:rsidRPr="009615A2">
        <w:rPr>
          <w:szCs w:val="28"/>
        </w:rPr>
        <w:t xml:space="preserve">председателя </w:t>
      </w:r>
      <w:r w:rsidRPr="009615A2">
        <w:rPr>
          <w:szCs w:val="28"/>
        </w:rPr>
        <w:t>Избирательной Комиссии Московской области от 28.06.2019 № 85-р внесены изменения в Учетную политику Избирательной комиссии Московской области, в части приведения Уч</w:t>
      </w:r>
      <w:r w:rsidR="00001FA6">
        <w:rPr>
          <w:szCs w:val="28"/>
        </w:rPr>
        <w:t>е</w:t>
      </w:r>
      <w:r w:rsidRPr="009615A2">
        <w:rPr>
          <w:szCs w:val="28"/>
        </w:rPr>
        <w:t>тной политик</w:t>
      </w:r>
      <w:r w:rsidR="00337694">
        <w:rPr>
          <w:szCs w:val="28"/>
        </w:rPr>
        <w:t>и</w:t>
      </w:r>
      <w:r w:rsidRPr="009615A2">
        <w:rPr>
          <w:szCs w:val="28"/>
        </w:rPr>
        <w:t xml:space="preserve"> Комиссии в соответствие с требованиями по формированию уч</w:t>
      </w:r>
      <w:r w:rsidR="00001FA6">
        <w:rPr>
          <w:szCs w:val="28"/>
        </w:rPr>
        <w:t>е</w:t>
      </w:r>
      <w:r w:rsidRPr="009615A2">
        <w:rPr>
          <w:szCs w:val="28"/>
        </w:rPr>
        <w:t>тной политики, установленными законодательством Российской Федерации, в том числе Федеральным стандартом бухгалтерского уч</w:t>
      </w:r>
      <w:r w:rsidR="00001FA6">
        <w:rPr>
          <w:szCs w:val="28"/>
        </w:rPr>
        <w:t>е</w:t>
      </w:r>
      <w:r w:rsidRPr="009615A2">
        <w:rPr>
          <w:szCs w:val="28"/>
        </w:rPr>
        <w:t>та для организаций государственного сектора «Уч</w:t>
      </w:r>
      <w:r w:rsidR="00001FA6">
        <w:rPr>
          <w:szCs w:val="28"/>
        </w:rPr>
        <w:t>е</w:t>
      </w:r>
      <w:r w:rsidRPr="009615A2">
        <w:rPr>
          <w:szCs w:val="28"/>
        </w:rPr>
        <w:t>тная политика, оценочные значения и ошибки», утвержд</w:t>
      </w:r>
      <w:r w:rsidR="00001FA6">
        <w:rPr>
          <w:szCs w:val="28"/>
        </w:rPr>
        <w:t>е</w:t>
      </w:r>
      <w:r w:rsidRPr="009615A2">
        <w:rPr>
          <w:szCs w:val="28"/>
        </w:rPr>
        <w:t>нным приказом Министерства финансов Российской Федерации от 30.12.2017 № 274.</w:t>
      </w:r>
    </w:p>
    <w:p w:rsidR="009615A2" w:rsidRPr="009615A2" w:rsidRDefault="009615A2" w:rsidP="009615A2">
      <w:pPr>
        <w:pStyle w:val="af3"/>
        <w:spacing w:line="264" w:lineRule="auto"/>
        <w:ind w:firstLine="709"/>
        <w:jc w:val="both"/>
        <w:rPr>
          <w:szCs w:val="28"/>
        </w:rPr>
      </w:pPr>
      <w:r w:rsidRPr="009615A2">
        <w:rPr>
          <w:szCs w:val="28"/>
        </w:rPr>
        <w:t xml:space="preserve">Распоряжением </w:t>
      </w:r>
      <w:r w:rsidR="00084CDD" w:rsidRPr="009615A2">
        <w:rPr>
          <w:szCs w:val="28"/>
        </w:rPr>
        <w:t xml:space="preserve">председателя </w:t>
      </w:r>
      <w:r w:rsidRPr="009615A2">
        <w:rPr>
          <w:szCs w:val="28"/>
        </w:rPr>
        <w:t xml:space="preserve">Избирательной комиссии Московской области от 20.06.2019 № 231-Р «О внесении изменений в должностной регламент начальника отдела закупочной деятельности Избирательной комиссии Московской области, утвержденный </w:t>
      </w:r>
      <w:r w:rsidR="00084CDD" w:rsidRPr="009615A2">
        <w:rPr>
          <w:szCs w:val="28"/>
        </w:rPr>
        <w:t xml:space="preserve">председателя Избирательной комиссии Московской области </w:t>
      </w:r>
      <w:r w:rsidRPr="009615A2">
        <w:rPr>
          <w:szCs w:val="28"/>
        </w:rPr>
        <w:t>от 13.02.2019 № 22-Р»), согласно которым начальник отдела закупочной деятельности назначен ответственным исполнителем за размещение в ЕИС Плана закупок, Плана-графика закупок, их изменений, а также отч</w:t>
      </w:r>
      <w:r w:rsidR="00001FA6">
        <w:rPr>
          <w:szCs w:val="28"/>
        </w:rPr>
        <w:t>е</w:t>
      </w:r>
      <w:r w:rsidRPr="009615A2">
        <w:rPr>
          <w:szCs w:val="28"/>
        </w:rPr>
        <w:t xml:space="preserve">тов об исполнении государственных контрактов. </w:t>
      </w:r>
    </w:p>
    <w:p w:rsidR="009615A2" w:rsidRPr="009615A2" w:rsidRDefault="009615A2" w:rsidP="009615A2">
      <w:pPr>
        <w:pStyle w:val="af3"/>
        <w:spacing w:line="264" w:lineRule="auto"/>
        <w:ind w:firstLine="709"/>
        <w:jc w:val="both"/>
        <w:rPr>
          <w:szCs w:val="28"/>
        </w:rPr>
      </w:pPr>
      <w:r w:rsidRPr="009615A2">
        <w:rPr>
          <w:szCs w:val="28"/>
        </w:rPr>
        <w:t xml:space="preserve">Проведена служебная проверка по факту выявленных нарушений в ходе контрольного мероприятия, по результатам которой распоряжением </w:t>
      </w:r>
      <w:r w:rsidR="00084CDD" w:rsidRPr="009615A2">
        <w:rPr>
          <w:szCs w:val="28"/>
        </w:rPr>
        <w:t xml:space="preserve">председателя </w:t>
      </w:r>
      <w:r w:rsidRPr="009615A2">
        <w:rPr>
          <w:szCs w:val="28"/>
        </w:rPr>
        <w:t>Избирательной комиссии Московской области виновные лица привлечены к дисциплинарной ответственности.</w:t>
      </w:r>
    </w:p>
    <w:p w:rsidR="009615A2" w:rsidRPr="009615A2" w:rsidRDefault="009615A2" w:rsidP="009615A2">
      <w:pPr>
        <w:pStyle w:val="af3"/>
        <w:spacing w:line="264" w:lineRule="auto"/>
        <w:ind w:firstLine="709"/>
        <w:jc w:val="both"/>
        <w:rPr>
          <w:szCs w:val="28"/>
        </w:rPr>
      </w:pPr>
      <w:r w:rsidRPr="009615A2">
        <w:rPr>
          <w:szCs w:val="28"/>
        </w:rPr>
        <w:t>Приняты меры по существенному снижению дебиторской задолженности</w:t>
      </w:r>
      <w:r w:rsidR="00FD07E0">
        <w:rPr>
          <w:szCs w:val="28"/>
        </w:rPr>
        <w:t xml:space="preserve"> (99%)</w:t>
      </w:r>
      <w:r w:rsidRPr="009615A2">
        <w:rPr>
          <w:szCs w:val="28"/>
        </w:rPr>
        <w:t>, имеющейся на 01.01.2019 по излишне уплаченным страховым взносам, большая часть которой возвращена подразделениями Федеральной налоговой службы и Фонда социального страхования Российской Федерации и перечислена в доход бюджета Московской области.</w:t>
      </w:r>
    </w:p>
    <w:p w:rsidR="009615A2" w:rsidRPr="009615A2" w:rsidRDefault="009615A2" w:rsidP="009615A2">
      <w:pPr>
        <w:pStyle w:val="af3"/>
        <w:spacing w:line="264" w:lineRule="auto"/>
        <w:ind w:firstLine="709"/>
        <w:jc w:val="both"/>
        <w:rPr>
          <w:szCs w:val="28"/>
        </w:rPr>
      </w:pPr>
      <w:r w:rsidRPr="009615A2">
        <w:rPr>
          <w:szCs w:val="28"/>
        </w:rPr>
        <w:t>Избирательной комиссией Московской области с учетом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для обеспечения достоверности данных бухгалтерского учета и бухгалтерской (финансовой) отчетности в ноябре - декабре 2019 года проведена инвентаризация технологического оборудования, находящегося на хранении в муниципальных образованиях Московской области.</w:t>
      </w:r>
    </w:p>
    <w:p w:rsidR="009615A2" w:rsidRDefault="009615A2" w:rsidP="009615A2">
      <w:pPr>
        <w:pStyle w:val="af3"/>
        <w:spacing w:line="264" w:lineRule="auto"/>
        <w:ind w:firstLine="709"/>
        <w:jc w:val="both"/>
        <w:rPr>
          <w:szCs w:val="28"/>
        </w:rPr>
      </w:pPr>
      <w:r w:rsidRPr="009615A2">
        <w:rPr>
          <w:szCs w:val="28"/>
        </w:rPr>
        <w:t xml:space="preserve">Вышеуказанные результаты устранения нарушений и выполнения требований рассмотрены </w:t>
      </w:r>
      <w:r w:rsidR="008C5F7F">
        <w:rPr>
          <w:szCs w:val="28"/>
        </w:rPr>
        <w:t xml:space="preserve">17.06.2019, 08.07.2019, 23.09.2019 и 27.12.2019 </w:t>
      </w:r>
      <w:r w:rsidRPr="009615A2">
        <w:rPr>
          <w:szCs w:val="28"/>
        </w:rPr>
        <w:t xml:space="preserve">на заседаниях Коллегии </w:t>
      </w:r>
      <w:r w:rsidR="00A27836">
        <w:rPr>
          <w:szCs w:val="28"/>
        </w:rPr>
        <w:t>КСП</w:t>
      </w:r>
      <w:r w:rsidRPr="009615A2">
        <w:rPr>
          <w:szCs w:val="28"/>
        </w:rPr>
        <w:t xml:space="preserve"> Московской области.</w:t>
      </w:r>
    </w:p>
    <w:p w:rsidR="00FD07E0" w:rsidRPr="00FD07E0" w:rsidRDefault="00FD07E0" w:rsidP="009615A2">
      <w:pPr>
        <w:pStyle w:val="af3"/>
        <w:spacing w:line="264" w:lineRule="auto"/>
        <w:ind w:firstLine="709"/>
        <w:jc w:val="both"/>
        <w:rPr>
          <w:szCs w:val="28"/>
        </w:rPr>
      </w:pPr>
      <w:r>
        <w:rPr>
          <w:szCs w:val="28"/>
        </w:rPr>
        <w:t>Контроль за исполнением требования КСП Московской области о принятии мер по снижению имеющейся на 01.01.2019 дебиторской задолженности продолжается.</w:t>
      </w:r>
    </w:p>
    <w:p w:rsidR="00BE5842" w:rsidRPr="00BE5842" w:rsidRDefault="00BE5842" w:rsidP="00BE5842">
      <w:pPr>
        <w:spacing w:after="0"/>
        <w:ind w:firstLine="708"/>
        <w:jc w:val="both"/>
        <w:rPr>
          <w:rFonts w:ascii="Times New Roman" w:hAnsi="Times New Roman"/>
          <w:sz w:val="28"/>
          <w:szCs w:val="28"/>
        </w:rPr>
      </w:pPr>
      <w:r w:rsidRPr="00BE5842">
        <w:rPr>
          <w:rFonts w:ascii="Times New Roman" w:hAnsi="Times New Roman"/>
          <w:sz w:val="28"/>
          <w:szCs w:val="28"/>
        </w:rPr>
        <w:t xml:space="preserve">В период с февраля по </w:t>
      </w:r>
      <w:r>
        <w:rPr>
          <w:rFonts w:ascii="Times New Roman" w:hAnsi="Times New Roman"/>
          <w:sz w:val="28"/>
          <w:szCs w:val="28"/>
        </w:rPr>
        <w:t>август</w:t>
      </w:r>
      <w:r w:rsidRPr="00BE5842">
        <w:rPr>
          <w:rFonts w:ascii="Times New Roman" w:hAnsi="Times New Roman"/>
          <w:sz w:val="28"/>
          <w:szCs w:val="28"/>
        </w:rPr>
        <w:t xml:space="preserve"> 2019 года в соответствии с пунктом 1.</w:t>
      </w:r>
      <w:r>
        <w:rPr>
          <w:rFonts w:ascii="Times New Roman" w:hAnsi="Times New Roman"/>
          <w:sz w:val="28"/>
          <w:szCs w:val="28"/>
        </w:rPr>
        <w:t>20</w:t>
      </w:r>
      <w:r w:rsidRPr="00BE5842">
        <w:rPr>
          <w:rFonts w:ascii="Times New Roman" w:hAnsi="Times New Roman"/>
          <w:sz w:val="28"/>
          <w:szCs w:val="28"/>
        </w:rPr>
        <w:t xml:space="preserve"> Плана работы </w:t>
      </w:r>
      <w:r w:rsidR="005451EE">
        <w:rPr>
          <w:rFonts w:ascii="Times New Roman" w:hAnsi="Times New Roman"/>
          <w:sz w:val="28"/>
          <w:szCs w:val="28"/>
        </w:rPr>
        <w:t>КСП</w:t>
      </w:r>
      <w:r w:rsidRPr="00BE5842">
        <w:rPr>
          <w:rFonts w:ascii="Times New Roman" w:hAnsi="Times New Roman"/>
          <w:sz w:val="28"/>
          <w:szCs w:val="28"/>
        </w:rPr>
        <w:t xml:space="preserve"> Московской области на 2019 год проведено</w:t>
      </w:r>
      <w:r w:rsidRPr="00BE5842">
        <w:rPr>
          <w:rFonts w:ascii="Times New Roman" w:eastAsia="Times New Roman" w:hAnsi="Times New Roman"/>
          <w:sz w:val="28"/>
          <w:szCs w:val="28"/>
          <w:lang w:eastAsia="ru-RU"/>
        </w:rPr>
        <w:t xml:space="preserve"> контрольное мероприятие</w:t>
      </w:r>
      <w:r w:rsidRPr="00BE5842">
        <w:rPr>
          <w:rFonts w:ascii="Times New Roman" w:hAnsi="Times New Roman"/>
          <w:sz w:val="28"/>
          <w:szCs w:val="28"/>
        </w:rPr>
        <w:t xml:space="preserve"> </w:t>
      </w:r>
      <w:r w:rsidRPr="00BE5842">
        <w:rPr>
          <w:rFonts w:ascii="Times New Roman" w:hAnsi="Times New Roman"/>
          <w:b/>
          <w:sz w:val="28"/>
          <w:szCs w:val="28"/>
        </w:rPr>
        <w:t>«Проверка результативности мер государственной поддержки в виде налоговых льгот на примере льготы по налогу на прибыль, предоставленных в 2017-2018 годах юридическим лицам, осуществляющим деятельность на территории Московской области».</w:t>
      </w:r>
    </w:p>
    <w:p w:rsidR="006760E5" w:rsidRPr="006760E5" w:rsidRDefault="006760E5" w:rsidP="00B5053A">
      <w:pPr>
        <w:pStyle w:val="af3"/>
        <w:spacing w:line="264" w:lineRule="auto"/>
        <w:ind w:firstLine="709"/>
        <w:jc w:val="both"/>
        <w:rPr>
          <w:szCs w:val="28"/>
        </w:rPr>
      </w:pPr>
      <w:r>
        <w:rPr>
          <w:szCs w:val="28"/>
        </w:rPr>
        <w:t>Объектом контрольного мероприятия являлось</w:t>
      </w:r>
      <w:r w:rsidRPr="00C77B21">
        <w:rPr>
          <w:szCs w:val="28"/>
        </w:rPr>
        <w:t xml:space="preserve"> </w:t>
      </w:r>
      <w:r w:rsidRPr="006760E5">
        <w:rPr>
          <w:szCs w:val="28"/>
        </w:rPr>
        <w:t>Министерство экономики и финансов Московской области</w:t>
      </w:r>
      <w:r w:rsidR="00B96FA9">
        <w:rPr>
          <w:szCs w:val="28"/>
        </w:rPr>
        <w:t xml:space="preserve"> </w:t>
      </w:r>
      <w:r w:rsidR="00B96FA9" w:rsidRPr="00F33D1F">
        <w:rPr>
          <w:szCs w:val="28"/>
        </w:rPr>
        <w:t>(далее – МЭФ Московской области)</w:t>
      </w:r>
      <w:r>
        <w:rPr>
          <w:szCs w:val="28"/>
        </w:rPr>
        <w:t>.</w:t>
      </w:r>
      <w:r w:rsidRPr="006760E5">
        <w:rPr>
          <w:szCs w:val="28"/>
        </w:rPr>
        <w:t xml:space="preserve"> </w:t>
      </w:r>
    </w:p>
    <w:p w:rsidR="002E1411" w:rsidRPr="00454C46" w:rsidRDefault="002E1411" w:rsidP="002E1411">
      <w:pPr>
        <w:spacing w:after="0"/>
        <w:ind w:firstLine="709"/>
        <w:jc w:val="both"/>
        <w:rPr>
          <w:rFonts w:ascii="Times New Roman" w:hAnsi="Times New Roman"/>
          <w:sz w:val="28"/>
          <w:szCs w:val="28"/>
        </w:rPr>
      </w:pPr>
      <w:r w:rsidRPr="00454C46">
        <w:rPr>
          <w:rFonts w:ascii="Times New Roman" w:hAnsi="Times New Roman"/>
          <w:sz w:val="28"/>
          <w:szCs w:val="28"/>
        </w:rPr>
        <w:t xml:space="preserve">Общий объем проверенных средств составил </w:t>
      </w:r>
      <w:r w:rsidR="00454C46" w:rsidRPr="00454C46">
        <w:rPr>
          <w:rFonts w:ascii="Times New Roman" w:hAnsi="Times New Roman"/>
          <w:sz w:val="28"/>
          <w:szCs w:val="28"/>
        </w:rPr>
        <w:t>5 837 537,31 тыс. рублей</w:t>
      </w:r>
      <w:r w:rsidRPr="00454C46">
        <w:rPr>
          <w:rFonts w:ascii="Times New Roman" w:eastAsia="Times New Roman" w:hAnsi="Times New Roman"/>
          <w:sz w:val="28"/>
          <w:szCs w:val="28"/>
          <w:lang w:eastAsia="ru-RU"/>
        </w:rPr>
        <w:t>.</w:t>
      </w:r>
    </w:p>
    <w:p w:rsidR="00B5053A" w:rsidRPr="00B5053A" w:rsidRDefault="00B5053A" w:rsidP="00B5053A">
      <w:pPr>
        <w:pStyle w:val="af3"/>
        <w:spacing w:line="264" w:lineRule="auto"/>
        <w:ind w:firstLine="709"/>
        <w:jc w:val="both"/>
        <w:rPr>
          <w:szCs w:val="28"/>
        </w:rPr>
      </w:pPr>
      <w:r w:rsidRPr="00B5053A">
        <w:rPr>
          <w:szCs w:val="28"/>
        </w:rPr>
        <w:t xml:space="preserve">По результатам контрольного мероприятия выявлено </w:t>
      </w:r>
      <w:r w:rsidRPr="002127F5">
        <w:rPr>
          <w:b/>
          <w:szCs w:val="28"/>
        </w:rPr>
        <w:t>32</w:t>
      </w:r>
      <w:r w:rsidRPr="00B5053A">
        <w:rPr>
          <w:szCs w:val="28"/>
        </w:rPr>
        <w:t xml:space="preserve"> нарушения, в том числе:</w:t>
      </w:r>
    </w:p>
    <w:p w:rsidR="00B5053A" w:rsidRPr="00A27836" w:rsidRDefault="00B5053A" w:rsidP="00B5053A">
      <w:pPr>
        <w:pStyle w:val="af3"/>
        <w:spacing w:line="264" w:lineRule="auto"/>
        <w:ind w:firstLine="709"/>
        <w:jc w:val="both"/>
        <w:rPr>
          <w:rStyle w:val="affb"/>
          <w:b w:val="0"/>
          <w:color w:val="000000"/>
          <w:sz w:val="28"/>
          <w:szCs w:val="28"/>
        </w:rPr>
      </w:pPr>
      <w:r w:rsidRPr="00BE5842">
        <w:rPr>
          <w:rStyle w:val="affb"/>
          <w:color w:val="000000"/>
          <w:sz w:val="28"/>
          <w:szCs w:val="28"/>
        </w:rPr>
        <w:t>при формировании и исполнении бюджетов</w:t>
      </w:r>
      <w:r w:rsidR="00137695">
        <w:rPr>
          <w:rStyle w:val="affb"/>
          <w:color w:val="000000"/>
          <w:sz w:val="28"/>
          <w:szCs w:val="28"/>
        </w:rPr>
        <w:t xml:space="preserve"> - </w:t>
      </w:r>
      <w:r w:rsidR="00137695">
        <w:rPr>
          <w:rStyle w:val="affb"/>
          <w:b w:val="0"/>
          <w:color w:val="000000"/>
          <w:sz w:val="28"/>
          <w:szCs w:val="28"/>
        </w:rPr>
        <w:t>15</w:t>
      </w:r>
      <w:r w:rsidRPr="00A27836">
        <w:rPr>
          <w:rStyle w:val="affb"/>
          <w:b w:val="0"/>
          <w:color w:val="000000"/>
          <w:sz w:val="28"/>
          <w:szCs w:val="28"/>
        </w:rPr>
        <w:t xml:space="preserve"> нарушений;</w:t>
      </w:r>
    </w:p>
    <w:p w:rsidR="00B5053A" w:rsidRPr="00A27836" w:rsidRDefault="00137695" w:rsidP="00B5053A">
      <w:pPr>
        <w:pStyle w:val="af3"/>
        <w:spacing w:line="264" w:lineRule="auto"/>
        <w:ind w:firstLine="709"/>
        <w:jc w:val="both"/>
        <w:rPr>
          <w:rStyle w:val="affb"/>
          <w:b w:val="0"/>
          <w:color w:val="000000"/>
          <w:sz w:val="28"/>
          <w:szCs w:val="28"/>
        </w:rPr>
      </w:pPr>
      <w:r w:rsidRPr="00FC544D">
        <w:rPr>
          <w:rStyle w:val="affb"/>
          <w:color w:val="000000"/>
          <w:sz w:val="28"/>
          <w:szCs w:val="28"/>
        </w:rPr>
        <w:t xml:space="preserve">прочие нарушения </w:t>
      </w:r>
      <w:r>
        <w:rPr>
          <w:b/>
          <w:bCs/>
          <w:iCs/>
          <w:szCs w:val="28"/>
        </w:rPr>
        <w:t xml:space="preserve">и недостатки - </w:t>
      </w:r>
      <w:r>
        <w:rPr>
          <w:rStyle w:val="affb"/>
          <w:b w:val="0"/>
          <w:color w:val="000000"/>
          <w:sz w:val="28"/>
          <w:szCs w:val="28"/>
        </w:rPr>
        <w:t>17</w:t>
      </w:r>
      <w:r w:rsidR="00B5053A" w:rsidRPr="00A27836">
        <w:rPr>
          <w:rStyle w:val="affb"/>
          <w:b w:val="0"/>
          <w:color w:val="000000"/>
          <w:sz w:val="28"/>
          <w:szCs w:val="28"/>
        </w:rPr>
        <w:t xml:space="preserve"> нарушений.</w:t>
      </w:r>
    </w:p>
    <w:p w:rsidR="00B5053A" w:rsidRPr="00B5053A" w:rsidRDefault="00B5053A" w:rsidP="00B5053A">
      <w:pPr>
        <w:pStyle w:val="af3"/>
        <w:spacing w:line="264" w:lineRule="auto"/>
        <w:ind w:firstLine="709"/>
        <w:jc w:val="both"/>
        <w:rPr>
          <w:szCs w:val="28"/>
        </w:rPr>
      </w:pPr>
      <w:r w:rsidRPr="00B5053A">
        <w:rPr>
          <w:szCs w:val="28"/>
        </w:rPr>
        <w:t>По результатам контрольного мероприятия установлено следующее.</w:t>
      </w:r>
    </w:p>
    <w:p w:rsidR="00B5053A" w:rsidRPr="00B5053A" w:rsidRDefault="00B5053A" w:rsidP="00B5053A">
      <w:pPr>
        <w:pStyle w:val="af3"/>
        <w:spacing w:line="264" w:lineRule="auto"/>
        <w:ind w:firstLine="709"/>
        <w:jc w:val="both"/>
        <w:rPr>
          <w:szCs w:val="28"/>
        </w:rPr>
      </w:pPr>
      <w:r w:rsidRPr="00B5053A">
        <w:rPr>
          <w:szCs w:val="28"/>
        </w:rPr>
        <w:t xml:space="preserve">Государственная поддержка в виде предоставления налоговых льгот по налогу на прибыль отдельным категориям налогоплательщиков осуществляется в Московской области на основании </w:t>
      </w:r>
      <w:hyperlink r:id="rId11" w:history="1">
        <w:r w:rsidRPr="00B5053A">
          <w:rPr>
            <w:szCs w:val="28"/>
          </w:rPr>
          <w:t>Закона</w:t>
        </w:r>
      </w:hyperlink>
      <w:r w:rsidRPr="00B5053A">
        <w:rPr>
          <w:szCs w:val="28"/>
        </w:rPr>
        <w:t xml:space="preserve"> Московской области </w:t>
      </w:r>
      <w:r w:rsidR="00A27836">
        <w:rPr>
          <w:szCs w:val="28"/>
        </w:rPr>
        <w:t xml:space="preserve">       </w:t>
      </w:r>
      <w:r w:rsidRPr="00B5053A">
        <w:rPr>
          <w:szCs w:val="28"/>
        </w:rPr>
        <w:t>№ 151/2004-ОЗ «О льготном налогообложении в Московской области» (далее -</w:t>
      </w:r>
      <w:hyperlink r:id="rId12" w:history="1">
        <w:r w:rsidRPr="00B5053A">
          <w:rPr>
            <w:szCs w:val="28"/>
          </w:rPr>
          <w:t>Закон</w:t>
        </w:r>
      </w:hyperlink>
      <w:r w:rsidRPr="00B5053A">
        <w:rPr>
          <w:szCs w:val="28"/>
        </w:rPr>
        <w:t xml:space="preserve"> Московской области № 151/2004-ОЗ).</w:t>
      </w:r>
    </w:p>
    <w:p w:rsidR="00B5053A" w:rsidRPr="00B5053A" w:rsidRDefault="00B5053A" w:rsidP="00B5053A">
      <w:pPr>
        <w:pStyle w:val="af3"/>
        <w:spacing w:line="264" w:lineRule="auto"/>
        <w:ind w:firstLine="709"/>
        <w:jc w:val="both"/>
        <w:rPr>
          <w:szCs w:val="28"/>
        </w:rPr>
      </w:pPr>
      <w:r w:rsidRPr="00B5053A">
        <w:rPr>
          <w:szCs w:val="28"/>
        </w:rPr>
        <w:t>В 2017 и 2018 годах льгота по налогу на прибыль составила 2 263,3 млн</w:t>
      </w:r>
      <w:r w:rsidR="00D30535">
        <w:rPr>
          <w:szCs w:val="28"/>
        </w:rPr>
        <w:t>.</w:t>
      </w:r>
      <w:r w:rsidRPr="00B5053A">
        <w:rPr>
          <w:szCs w:val="28"/>
        </w:rPr>
        <w:t> рублей (по 78 организациям) и 3 574,2 млн</w:t>
      </w:r>
      <w:r w:rsidR="00D30535">
        <w:rPr>
          <w:szCs w:val="28"/>
        </w:rPr>
        <w:t>.</w:t>
      </w:r>
      <w:r w:rsidRPr="00B5053A">
        <w:rPr>
          <w:szCs w:val="28"/>
        </w:rPr>
        <w:t> рублей (по</w:t>
      </w:r>
      <w:r w:rsidR="00936DF9">
        <w:rPr>
          <w:szCs w:val="28"/>
        </w:rPr>
        <w:t> </w:t>
      </w:r>
      <w:r w:rsidRPr="00B5053A">
        <w:rPr>
          <w:szCs w:val="28"/>
        </w:rPr>
        <w:t>98</w:t>
      </w:r>
      <w:r w:rsidR="00936DF9">
        <w:rPr>
          <w:szCs w:val="28"/>
        </w:rPr>
        <w:t> </w:t>
      </w:r>
      <w:r w:rsidRPr="00B5053A">
        <w:rPr>
          <w:szCs w:val="28"/>
        </w:rPr>
        <w:t>организациям) соответственно. Объ</w:t>
      </w:r>
      <w:r w:rsidR="00001FA6">
        <w:rPr>
          <w:szCs w:val="28"/>
        </w:rPr>
        <w:t>е</w:t>
      </w:r>
      <w:r w:rsidRPr="00B5053A">
        <w:rPr>
          <w:szCs w:val="28"/>
        </w:rPr>
        <w:t xml:space="preserve">м выпадающих доходов в результате предоставления льготы в 2017 году составил </w:t>
      </w:r>
      <w:r w:rsidRPr="00B5053A">
        <w:rPr>
          <w:kern w:val="24"/>
          <w:szCs w:val="28"/>
        </w:rPr>
        <w:t xml:space="preserve">0,06% от </w:t>
      </w:r>
      <w:r w:rsidR="00A72D09">
        <w:rPr>
          <w:kern w:val="24"/>
          <w:szCs w:val="28"/>
        </w:rPr>
        <w:t xml:space="preserve">объема </w:t>
      </w:r>
      <w:r w:rsidR="00A72D09" w:rsidRPr="00B5053A">
        <w:rPr>
          <w:szCs w:val="28"/>
        </w:rPr>
        <w:t>валово</w:t>
      </w:r>
      <w:r w:rsidR="00A72D09">
        <w:rPr>
          <w:szCs w:val="28"/>
        </w:rPr>
        <w:t>го</w:t>
      </w:r>
      <w:r w:rsidR="00A72D09" w:rsidRPr="00B5053A">
        <w:rPr>
          <w:szCs w:val="28"/>
        </w:rPr>
        <w:t xml:space="preserve"> регионально</w:t>
      </w:r>
      <w:r w:rsidR="00A72D09">
        <w:rPr>
          <w:szCs w:val="28"/>
        </w:rPr>
        <w:t>го</w:t>
      </w:r>
      <w:r w:rsidR="00A72D09" w:rsidRPr="00B5053A">
        <w:rPr>
          <w:szCs w:val="28"/>
        </w:rPr>
        <w:t xml:space="preserve"> продукт</w:t>
      </w:r>
      <w:r w:rsidR="00A72D09">
        <w:rPr>
          <w:szCs w:val="28"/>
        </w:rPr>
        <w:t>а</w:t>
      </w:r>
      <w:r w:rsidR="00A72D09" w:rsidRPr="00B5053A">
        <w:rPr>
          <w:szCs w:val="28"/>
        </w:rPr>
        <w:t xml:space="preserve"> </w:t>
      </w:r>
      <w:r w:rsidR="00A72D09">
        <w:rPr>
          <w:kern w:val="24"/>
          <w:szCs w:val="28"/>
        </w:rPr>
        <w:t>(</w:t>
      </w:r>
      <w:r w:rsidR="00094A8B">
        <w:rPr>
          <w:kern w:val="24"/>
          <w:szCs w:val="28"/>
        </w:rPr>
        <w:t xml:space="preserve">далее - </w:t>
      </w:r>
      <w:r w:rsidRPr="00B5053A">
        <w:rPr>
          <w:kern w:val="24"/>
          <w:szCs w:val="28"/>
        </w:rPr>
        <w:t>ВРП</w:t>
      </w:r>
      <w:r w:rsidR="00A72D09">
        <w:rPr>
          <w:kern w:val="24"/>
          <w:szCs w:val="28"/>
        </w:rPr>
        <w:t>)</w:t>
      </w:r>
      <w:r w:rsidRPr="00B5053A">
        <w:rPr>
          <w:kern w:val="24"/>
          <w:szCs w:val="28"/>
        </w:rPr>
        <w:t xml:space="preserve"> за 2017 год или 0,8% от общего объ</w:t>
      </w:r>
      <w:r w:rsidR="00001FA6">
        <w:rPr>
          <w:kern w:val="24"/>
          <w:szCs w:val="28"/>
        </w:rPr>
        <w:t>е</w:t>
      </w:r>
      <w:r w:rsidRPr="00B5053A">
        <w:rPr>
          <w:kern w:val="24"/>
          <w:szCs w:val="28"/>
        </w:rPr>
        <w:t>ма поступлений налоговых доходов,</w:t>
      </w:r>
      <w:r w:rsidRPr="00B5053A">
        <w:rPr>
          <w:szCs w:val="28"/>
        </w:rPr>
        <w:t xml:space="preserve"> в 2018 году - </w:t>
      </w:r>
      <w:r w:rsidRPr="00B5053A">
        <w:rPr>
          <w:kern w:val="24"/>
          <w:szCs w:val="28"/>
        </w:rPr>
        <w:t>0,08% от ВРП за 2018 год или 0,8% от общего объ</w:t>
      </w:r>
      <w:r w:rsidR="00001FA6">
        <w:rPr>
          <w:kern w:val="24"/>
          <w:szCs w:val="28"/>
        </w:rPr>
        <w:t>е</w:t>
      </w:r>
      <w:r w:rsidRPr="00B5053A">
        <w:rPr>
          <w:kern w:val="24"/>
          <w:szCs w:val="28"/>
        </w:rPr>
        <w:t>ма поступлений налоговых доходов.</w:t>
      </w:r>
    </w:p>
    <w:p w:rsidR="00B5053A" w:rsidRPr="00B5053A" w:rsidRDefault="00B5053A" w:rsidP="00B5053A">
      <w:pPr>
        <w:pStyle w:val="af3"/>
        <w:spacing w:line="264" w:lineRule="auto"/>
        <w:ind w:firstLine="709"/>
        <w:jc w:val="both"/>
        <w:rPr>
          <w:szCs w:val="28"/>
        </w:rPr>
      </w:pPr>
      <w:r w:rsidRPr="00B5053A">
        <w:rPr>
          <w:szCs w:val="28"/>
        </w:rPr>
        <w:t>В 2018 году действовало 11 статей Закона Московской области № 151/2004-ОЗ, предусматривающих льготы по налогу на прибыль, наиболее востребованными из которых являлись:</w:t>
      </w:r>
    </w:p>
    <w:p w:rsidR="00B5053A" w:rsidRPr="00B5053A" w:rsidRDefault="00B5053A" w:rsidP="00B5053A">
      <w:pPr>
        <w:pStyle w:val="af3"/>
        <w:spacing w:line="264" w:lineRule="auto"/>
        <w:ind w:firstLine="709"/>
        <w:jc w:val="both"/>
        <w:rPr>
          <w:szCs w:val="28"/>
        </w:rPr>
      </w:pPr>
      <w:r w:rsidRPr="00B5053A">
        <w:rPr>
          <w:szCs w:val="28"/>
        </w:rPr>
        <w:t>льготы инвесторам, осуществившим капитальные вложения в объекты основных средств – на общую сумму 1 706,1 млн</w:t>
      </w:r>
      <w:r w:rsidR="00D30535">
        <w:rPr>
          <w:szCs w:val="28"/>
        </w:rPr>
        <w:t>.</w:t>
      </w:r>
      <w:r w:rsidRPr="00B5053A">
        <w:rPr>
          <w:szCs w:val="28"/>
        </w:rPr>
        <w:t> рублей (воспользовались 40 организаций);</w:t>
      </w:r>
    </w:p>
    <w:p w:rsidR="00B5053A" w:rsidRPr="00B5053A" w:rsidRDefault="00B5053A" w:rsidP="00B5053A">
      <w:pPr>
        <w:pStyle w:val="af3"/>
        <w:spacing w:line="264" w:lineRule="auto"/>
        <w:ind w:firstLine="709"/>
        <w:jc w:val="both"/>
        <w:rPr>
          <w:szCs w:val="28"/>
        </w:rPr>
      </w:pPr>
      <w:r w:rsidRPr="00B5053A">
        <w:rPr>
          <w:szCs w:val="28"/>
        </w:rPr>
        <w:t>льготы для резидентов особых экономических зон – на общую сумму 917,7 млн</w:t>
      </w:r>
      <w:r w:rsidR="00D30535">
        <w:rPr>
          <w:szCs w:val="28"/>
        </w:rPr>
        <w:t>.</w:t>
      </w:r>
      <w:r w:rsidRPr="00B5053A">
        <w:rPr>
          <w:szCs w:val="28"/>
        </w:rPr>
        <w:t> рублей (воспользовались 39 организаций).</w:t>
      </w:r>
    </w:p>
    <w:p w:rsidR="00B5053A" w:rsidRPr="00B5053A" w:rsidRDefault="00B5053A" w:rsidP="00B5053A">
      <w:pPr>
        <w:pStyle w:val="af3"/>
        <w:spacing w:line="264" w:lineRule="auto"/>
        <w:ind w:firstLine="709"/>
        <w:jc w:val="both"/>
        <w:rPr>
          <w:szCs w:val="28"/>
        </w:rPr>
      </w:pPr>
      <w:r w:rsidRPr="00B5053A">
        <w:rPr>
          <w:szCs w:val="28"/>
        </w:rPr>
        <w:t xml:space="preserve">В 2017-2018 годах не были востребованы налогоплательщиками Московской области льготы по налогу на прибыль организаций по 5 статьям Закона Московской области № 151/2004-ОЗ, введенные в 2017-2018 годах. При этом решений по прекращению действия данных статей не принималось. </w:t>
      </w:r>
    </w:p>
    <w:p w:rsidR="00B5053A" w:rsidRPr="00B5053A" w:rsidRDefault="00B5053A" w:rsidP="00B5053A">
      <w:pPr>
        <w:pStyle w:val="af3"/>
        <w:spacing w:line="264" w:lineRule="auto"/>
        <w:ind w:firstLine="709"/>
        <w:jc w:val="both"/>
        <w:rPr>
          <w:szCs w:val="28"/>
        </w:rPr>
      </w:pPr>
      <w:r w:rsidRPr="00B5053A">
        <w:rPr>
          <w:szCs w:val="28"/>
        </w:rPr>
        <w:t>Итоги оценки эффективности налоговых льгот</w:t>
      </w:r>
      <w:r w:rsidR="00FD07E0">
        <w:rPr>
          <w:szCs w:val="28"/>
        </w:rPr>
        <w:t>,</w:t>
      </w:r>
      <w:r w:rsidRPr="00B5053A">
        <w:rPr>
          <w:szCs w:val="28"/>
        </w:rPr>
        <w:t xml:space="preserve"> проведенной КСП Московской области, в том числе с использованием Методики оценки эффективности установленных (планируемых к установлению) налоговых льгот, утвержденной постановлением Правительства Московской области </w:t>
      </w:r>
      <w:r w:rsidR="00A27836">
        <w:rPr>
          <w:szCs w:val="28"/>
        </w:rPr>
        <w:t xml:space="preserve">от 03.04.2018 </w:t>
      </w:r>
      <w:r w:rsidRPr="00B5053A">
        <w:rPr>
          <w:szCs w:val="28"/>
        </w:rPr>
        <w:t>№ 205/13 (далее – Методика), а также на основании оценки поступлений в бюджет Московской области по 6 видам уплаченных налогов позволя</w:t>
      </w:r>
      <w:r w:rsidR="00FD07E0">
        <w:rPr>
          <w:szCs w:val="28"/>
        </w:rPr>
        <w:t>ю</w:t>
      </w:r>
      <w:r w:rsidRPr="00B5053A">
        <w:rPr>
          <w:szCs w:val="28"/>
        </w:rPr>
        <w:t>т сделать вывод о приемлемой (достаточной) эффективности льгот по налогу на прибыль организаций. Отмечено, что в Методике не предусмотрена градация значений коэффициента эффективности и соответствующая этой градации оценка эффективности (в зависимости от полученных баллов), а также причины, повлиявшие на показатели с отрицательной динамикой по конкретным налогоплательщикам.</w:t>
      </w:r>
    </w:p>
    <w:p w:rsidR="00B5053A" w:rsidRPr="00B5053A" w:rsidRDefault="00B5053A" w:rsidP="00B5053A">
      <w:pPr>
        <w:pStyle w:val="af3"/>
        <w:spacing w:line="264" w:lineRule="auto"/>
        <w:ind w:firstLine="709"/>
        <w:jc w:val="both"/>
        <w:rPr>
          <w:szCs w:val="28"/>
        </w:rPr>
      </w:pPr>
      <w:r w:rsidRPr="00B5053A">
        <w:rPr>
          <w:szCs w:val="28"/>
        </w:rPr>
        <w:t>В ходе контрольного мероприятия были установлены отдельные нарушения требований нормативных правовых актов Московской области по подготовке законопроектов о внесении изменений в Закон Московской области № 151/2004-ОЗ по установлению новых льгот. В частности, не были выполнены установленные требования к проекту закона и к пояснительной записке к проекту закона.</w:t>
      </w:r>
    </w:p>
    <w:p w:rsidR="00B5053A" w:rsidRPr="00B5053A" w:rsidRDefault="00B5053A" w:rsidP="00B5053A">
      <w:pPr>
        <w:pStyle w:val="af3"/>
        <w:spacing w:line="264" w:lineRule="auto"/>
        <w:ind w:firstLine="709"/>
        <w:jc w:val="both"/>
        <w:rPr>
          <w:szCs w:val="28"/>
        </w:rPr>
      </w:pPr>
      <w:r w:rsidRPr="00B5053A">
        <w:rPr>
          <w:szCs w:val="28"/>
        </w:rPr>
        <w:t>Кроме того, Законом Московской области № 151/2004-ОЗ предусмотрены условия использования налоговых льгот и направление высвобожденных в результате использования налоговых льгот средств на определ</w:t>
      </w:r>
      <w:r w:rsidR="00001FA6">
        <w:rPr>
          <w:szCs w:val="28"/>
        </w:rPr>
        <w:t>е</w:t>
      </w:r>
      <w:r w:rsidRPr="00B5053A">
        <w:rPr>
          <w:szCs w:val="28"/>
        </w:rPr>
        <w:t xml:space="preserve">нные данным законом цели. При этом в отдельных его статьях не установлены условия использования налоговых льгот, а также направления </w:t>
      </w:r>
      <w:r w:rsidR="00FD07E0" w:rsidRPr="00B5053A">
        <w:rPr>
          <w:szCs w:val="28"/>
        </w:rPr>
        <w:t>средств</w:t>
      </w:r>
      <w:r w:rsidR="0078181E">
        <w:rPr>
          <w:szCs w:val="28"/>
        </w:rPr>
        <w:t>,</w:t>
      </w:r>
      <w:r w:rsidR="00FD07E0" w:rsidRPr="00B5053A">
        <w:rPr>
          <w:szCs w:val="28"/>
        </w:rPr>
        <w:t xml:space="preserve"> </w:t>
      </w:r>
      <w:r w:rsidRPr="00B5053A">
        <w:rPr>
          <w:szCs w:val="28"/>
        </w:rPr>
        <w:t>высвобожденных в результате использования налоговых льгот.</w:t>
      </w:r>
    </w:p>
    <w:p w:rsidR="00B5053A" w:rsidRPr="00B5053A" w:rsidRDefault="00B5053A" w:rsidP="00B5053A">
      <w:pPr>
        <w:pStyle w:val="af3"/>
        <w:spacing w:line="264" w:lineRule="auto"/>
        <w:ind w:firstLine="709"/>
        <w:jc w:val="both"/>
        <w:rPr>
          <w:szCs w:val="28"/>
        </w:rPr>
      </w:pPr>
      <w:r w:rsidRPr="00B5053A">
        <w:rPr>
          <w:szCs w:val="28"/>
        </w:rPr>
        <w:t xml:space="preserve">В Положении о Министерстве экономики и финансов Московской области не закреплены полномочия по подготовке проекта Отчета о результатах действия Закона Московской области № 151/2004-ОЗ для налогоплательщиков-организаций на территории Московской области. </w:t>
      </w:r>
    </w:p>
    <w:p w:rsidR="00B5053A" w:rsidRPr="00B5053A" w:rsidRDefault="00B5053A" w:rsidP="00B5053A">
      <w:pPr>
        <w:pStyle w:val="af3"/>
        <w:spacing w:line="264" w:lineRule="auto"/>
        <w:ind w:firstLine="709"/>
        <w:jc w:val="both"/>
        <w:rPr>
          <w:szCs w:val="28"/>
        </w:rPr>
      </w:pPr>
      <w:r w:rsidRPr="00B5053A">
        <w:rPr>
          <w:szCs w:val="28"/>
        </w:rPr>
        <w:t>В документах стратегического планирования не установлены значения показателей (индикаторов) достижения целей социально-экономического развития Московской области в части предоставления налоговых льгот, включая льготы по налогу на прибыль организаций.</w:t>
      </w:r>
    </w:p>
    <w:p w:rsidR="00B5053A" w:rsidRPr="00B5053A" w:rsidRDefault="00B5053A" w:rsidP="00B5053A">
      <w:pPr>
        <w:pStyle w:val="af3"/>
        <w:spacing w:line="264" w:lineRule="auto"/>
        <w:ind w:firstLine="709"/>
        <w:jc w:val="both"/>
        <w:rPr>
          <w:szCs w:val="28"/>
        </w:rPr>
      </w:pPr>
      <w:r w:rsidRPr="00673FD9">
        <w:rPr>
          <w:szCs w:val="28"/>
        </w:rPr>
        <w:t xml:space="preserve">Выявлены недостатки нормативного и информационного обеспечения взаимодействия </w:t>
      </w:r>
      <w:r w:rsidR="00673FD9" w:rsidRPr="00673FD9">
        <w:rPr>
          <w:kern w:val="2"/>
          <w:szCs w:val="28"/>
          <w:lang w:eastAsia="ko-KR"/>
        </w:rPr>
        <w:t>Управления Федеральной налоговой службы по Московской области</w:t>
      </w:r>
      <w:r w:rsidR="00673FD9" w:rsidRPr="00673FD9">
        <w:rPr>
          <w:szCs w:val="28"/>
        </w:rPr>
        <w:t xml:space="preserve"> (</w:t>
      </w:r>
      <w:r w:rsidR="00673FD9">
        <w:rPr>
          <w:szCs w:val="28"/>
        </w:rPr>
        <w:t xml:space="preserve">далее - </w:t>
      </w:r>
      <w:r w:rsidR="00673FD9" w:rsidRPr="00673FD9">
        <w:rPr>
          <w:szCs w:val="28"/>
        </w:rPr>
        <w:t>УФНС России по Московской области), территориального органа Федеральной службы государственной статистики по Московской области (</w:t>
      </w:r>
      <w:r w:rsidR="00673FD9">
        <w:rPr>
          <w:szCs w:val="28"/>
        </w:rPr>
        <w:t xml:space="preserve">далее - </w:t>
      </w:r>
      <w:r w:rsidR="00673FD9" w:rsidRPr="00673FD9">
        <w:rPr>
          <w:szCs w:val="28"/>
        </w:rPr>
        <w:t xml:space="preserve">Мособлстат) </w:t>
      </w:r>
      <w:r w:rsidRPr="00B5053A">
        <w:rPr>
          <w:szCs w:val="28"/>
        </w:rPr>
        <w:t xml:space="preserve">с </w:t>
      </w:r>
      <w:r w:rsidR="00B96FA9">
        <w:rPr>
          <w:szCs w:val="28"/>
        </w:rPr>
        <w:t>МЭФ</w:t>
      </w:r>
      <w:r w:rsidR="00A27836">
        <w:rPr>
          <w:szCs w:val="28"/>
        </w:rPr>
        <w:t xml:space="preserve"> </w:t>
      </w:r>
      <w:r w:rsidR="00B96FA9" w:rsidRPr="00B5053A">
        <w:rPr>
          <w:szCs w:val="28"/>
        </w:rPr>
        <w:t xml:space="preserve">Московской области </w:t>
      </w:r>
      <w:r w:rsidRPr="00B5053A">
        <w:rPr>
          <w:szCs w:val="28"/>
        </w:rPr>
        <w:t>при подготовке Отч</w:t>
      </w:r>
      <w:r w:rsidR="00001FA6">
        <w:rPr>
          <w:szCs w:val="28"/>
        </w:rPr>
        <w:t>е</w:t>
      </w:r>
      <w:r w:rsidRPr="00B5053A">
        <w:rPr>
          <w:szCs w:val="28"/>
        </w:rPr>
        <w:t xml:space="preserve">та </w:t>
      </w:r>
      <w:r w:rsidR="00441918" w:rsidRPr="00B5053A">
        <w:rPr>
          <w:szCs w:val="28"/>
        </w:rPr>
        <w:t xml:space="preserve">о результатах действия Закона Московской области № 151/2004-ОЗ </w:t>
      </w:r>
      <w:r w:rsidRPr="00B5053A">
        <w:rPr>
          <w:szCs w:val="28"/>
        </w:rPr>
        <w:t xml:space="preserve">и проведении оценки эффективности налоговых льгот, в том числе в части предоставления актуальных сведений по всем налогоплательщикам. </w:t>
      </w:r>
    </w:p>
    <w:p w:rsidR="00B5053A" w:rsidRPr="00B5053A" w:rsidRDefault="00B5053A" w:rsidP="00B5053A">
      <w:pPr>
        <w:pStyle w:val="af3"/>
        <w:spacing w:line="264" w:lineRule="auto"/>
        <w:ind w:firstLine="709"/>
        <w:jc w:val="both"/>
        <w:rPr>
          <w:szCs w:val="28"/>
        </w:rPr>
      </w:pPr>
      <w:r w:rsidRPr="00B5053A">
        <w:rPr>
          <w:szCs w:val="28"/>
        </w:rPr>
        <w:t xml:space="preserve">По фактам выявленных нарушений и недостатков </w:t>
      </w:r>
      <w:r w:rsidR="00A27836">
        <w:rPr>
          <w:szCs w:val="28"/>
        </w:rPr>
        <w:t>КСП</w:t>
      </w:r>
      <w:r w:rsidRPr="00B5053A">
        <w:rPr>
          <w:szCs w:val="28"/>
        </w:rPr>
        <w:t xml:space="preserve"> Московской области направлено представление МЭФ Московской области, а также направлена информация Губернатору Московской области и в Московскую областную Думу.</w:t>
      </w:r>
    </w:p>
    <w:p w:rsidR="00B5053A" w:rsidRPr="00B5053A" w:rsidRDefault="00B5053A" w:rsidP="00B5053A">
      <w:pPr>
        <w:pStyle w:val="af3"/>
        <w:spacing w:line="264" w:lineRule="auto"/>
        <w:ind w:firstLine="709"/>
        <w:jc w:val="both"/>
        <w:rPr>
          <w:kern w:val="2"/>
          <w:szCs w:val="28"/>
          <w:lang w:eastAsia="ko-KR"/>
        </w:rPr>
      </w:pPr>
      <w:r w:rsidRPr="00E746AA">
        <w:rPr>
          <w:kern w:val="2"/>
          <w:szCs w:val="28"/>
          <w:lang w:eastAsia="ko-KR"/>
        </w:rPr>
        <w:t>В ходе контроля реализации результатов контрольного мероприятия «Проверка результативности мер государственной поддержки в виде налоговых льгот на примере льготы по налогу на прибыль, предоставленных в 2017</w:t>
      </w:r>
      <w:r w:rsidR="00AF1238">
        <w:rPr>
          <w:kern w:val="2"/>
          <w:szCs w:val="28"/>
          <w:lang w:eastAsia="ko-KR"/>
        </w:rPr>
        <w:t xml:space="preserve"> – </w:t>
      </w:r>
      <w:r w:rsidRPr="00E746AA">
        <w:rPr>
          <w:kern w:val="2"/>
          <w:szCs w:val="28"/>
          <w:lang w:eastAsia="ko-KR"/>
        </w:rPr>
        <w:t>2018</w:t>
      </w:r>
      <w:r w:rsidR="00AF1238">
        <w:rPr>
          <w:kern w:val="2"/>
          <w:szCs w:val="28"/>
          <w:lang w:eastAsia="ko-KR"/>
        </w:rPr>
        <w:t>  </w:t>
      </w:r>
      <w:r w:rsidRPr="00E746AA">
        <w:rPr>
          <w:kern w:val="2"/>
          <w:szCs w:val="28"/>
          <w:lang w:eastAsia="ko-KR"/>
        </w:rPr>
        <w:t xml:space="preserve">годах юридическим лицам, осуществляющим деятельность на территории Московской области» изучены и проанализированы представленные </w:t>
      </w:r>
      <w:r w:rsidR="00CF715E" w:rsidRPr="00E746AA">
        <w:rPr>
          <w:kern w:val="2"/>
          <w:szCs w:val="28"/>
          <w:lang w:eastAsia="ko-KR"/>
        </w:rPr>
        <w:t>МЭФ</w:t>
      </w:r>
      <w:r w:rsidRPr="00E746AA">
        <w:rPr>
          <w:kern w:val="2"/>
          <w:szCs w:val="28"/>
          <w:lang w:eastAsia="ko-KR"/>
        </w:rPr>
        <w:t xml:space="preserve"> Московской области документы и материалы, согласно которым по требованиям </w:t>
      </w:r>
      <w:r w:rsidR="00CF715E" w:rsidRPr="00E746AA">
        <w:rPr>
          <w:kern w:val="2"/>
          <w:szCs w:val="28"/>
          <w:lang w:eastAsia="ko-KR"/>
        </w:rPr>
        <w:t>КСП</w:t>
      </w:r>
      <w:r w:rsidRPr="00E746AA">
        <w:rPr>
          <w:kern w:val="2"/>
          <w:szCs w:val="28"/>
          <w:lang w:eastAsia="ko-KR"/>
        </w:rPr>
        <w:t xml:space="preserve"> Московской области в соответствии с представлением </w:t>
      </w:r>
      <w:r w:rsidR="00CF715E" w:rsidRPr="00E746AA">
        <w:rPr>
          <w:kern w:val="2"/>
          <w:szCs w:val="28"/>
          <w:lang w:eastAsia="ko-KR"/>
        </w:rPr>
        <w:t>КСП</w:t>
      </w:r>
      <w:r w:rsidRPr="00E746AA">
        <w:rPr>
          <w:kern w:val="2"/>
          <w:szCs w:val="28"/>
          <w:lang w:eastAsia="ko-KR"/>
        </w:rPr>
        <w:t xml:space="preserve"> Московской области от 20.09.2019 № 40Исх-2145:</w:t>
      </w:r>
    </w:p>
    <w:p w:rsidR="00B5053A" w:rsidRPr="00B5053A" w:rsidRDefault="00B5053A" w:rsidP="00B5053A">
      <w:pPr>
        <w:pStyle w:val="af3"/>
        <w:spacing w:line="264" w:lineRule="auto"/>
        <w:ind w:firstLine="709"/>
        <w:jc w:val="both"/>
        <w:rPr>
          <w:kern w:val="2"/>
          <w:szCs w:val="28"/>
          <w:lang w:eastAsia="ko-KR"/>
        </w:rPr>
      </w:pPr>
      <w:r w:rsidRPr="00B5053A">
        <w:rPr>
          <w:kern w:val="2"/>
          <w:szCs w:val="28"/>
          <w:lang w:eastAsia="ko-KR"/>
        </w:rPr>
        <w:t>подготовлен план мероприятий по устранению и предотвращению нарушений и недостатков, выявленных в ходе контрольного мероприятия, реализация которого будет осуществлена с октября 2019</w:t>
      </w:r>
      <w:r w:rsidR="00CF715E">
        <w:rPr>
          <w:kern w:val="2"/>
          <w:szCs w:val="28"/>
          <w:lang w:eastAsia="ko-KR"/>
        </w:rPr>
        <w:t xml:space="preserve"> года</w:t>
      </w:r>
      <w:r w:rsidRPr="00B5053A">
        <w:rPr>
          <w:kern w:val="2"/>
          <w:szCs w:val="28"/>
          <w:lang w:eastAsia="ko-KR"/>
        </w:rPr>
        <w:t xml:space="preserve"> по май 2020 года;</w:t>
      </w:r>
    </w:p>
    <w:p w:rsidR="00B5053A" w:rsidRPr="00B5053A" w:rsidRDefault="00B5053A" w:rsidP="00B5053A">
      <w:pPr>
        <w:pStyle w:val="af3"/>
        <w:spacing w:line="264" w:lineRule="auto"/>
        <w:ind w:firstLine="709"/>
        <w:jc w:val="both"/>
        <w:rPr>
          <w:kern w:val="2"/>
          <w:szCs w:val="28"/>
          <w:lang w:eastAsia="ko-KR"/>
        </w:rPr>
      </w:pPr>
      <w:r w:rsidRPr="00B5053A">
        <w:rPr>
          <w:kern w:val="2"/>
          <w:szCs w:val="28"/>
          <w:lang w:eastAsia="ko-KR"/>
        </w:rPr>
        <w:t>принято постановление Правительства Московской области от 20.12.2019 № 1008/44 «О внесении изменений в постановление Правительства Московской области от 13.03.2013 № 146/9 «О некоторых вопросах реализации Закона Московской области «О льготном налогообложении в Московской области» и Положение о Министерстве экономики и финансов Московской области», предусматривающее отнесение к полномочиям Министерства подготовку предложений по Отчету о результатах действия Закона Московской области № 151/2004-ОЗ для налогоплательщиков-организаций на территории Московской области за отчетный финансовый год, направляемому Губернатором Московской области в Московскую областную Думу;</w:t>
      </w:r>
    </w:p>
    <w:p w:rsidR="00B5053A" w:rsidRPr="00B5053A" w:rsidRDefault="00B5053A" w:rsidP="00B5053A">
      <w:pPr>
        <w:pStyle w:val="af3"/>
        <w:spacing w:line="264" w:lineRule="auto"/>
        <w:ind w:firstLine="709"/>
        <w:jc w:val="both"/>
        <w:rPr>
          <w:kern w:val="2"/>
          <w:szCs w:val="28"/>
          <w:lang w:eastAsia="ko-KR"/>
        </w:rPr>
      </w:pPr>
      <w:r w:rsidRPr="00B5053A">
        <w:rPr>
          <w:kern w:val="2"/>
          <w:szCs w:val="28"/>
          <w:lang w:eastAsia="ko-KR"/>
        </w:rPr>
        <w:t>принято постановление Правительства Московской области от 15.10.2019 № 719/36 «Об образовании Комиссии по формированию итогов оценки эффективности налоговых расходов Московской области, об утверждении Порядка формирования перечня налоговых расходов Московской области и оценки налоговых расходов Московской области и Положения о Комиссии по формированию итогов оценки эффективности налоговых расходов Московской области». Распоряжением Правительства Московской области от 21.10.2019 № 872-РП в соответствии с вышеуказанным постановлением Правительства Московской области утвержден состав Комиссии по формированию итогов оценки эффективности налоговых расходов Московской области;</w:t>
      </w:r>
    </w:p>
    <w:p w:rsidR="00673FD9" w:rsidRPr="00673FD9" w:rsidRDefault="00673FD9" w:rsidP="00673FD9">
      <w:pPr>
        <w:pStyle w:val="af3"/>
        <w:spacing w:line="264" w:lineRule="auto"/>
        <w:ind w:firstLine="709"/>
        <w:jc w:val="both"/>
        <w:rPr>
          <w:kern w:val="2"/>
          <w:szCs w:val="28"/>
          <w:lang w:eastAsia="ko-KR"/>
        </w:rPr>
      </w:pPr>
      <w:r w:rsidRPr="00673FD9">
        <w:rPr>
          <w:kern w:val="2"/>
          <w:szCs w:val="28"/>
          <w:lang w:eastAsia="ko-KR"/>
        </w:rPr>
        <w:t xml:space="preserve">принят постановлением Московской областной Думы от 10.04.2020 № 8/114-П </w:t>
      </w:r>
      <w:r>
        <w:rPr>
          <w:kern w:val="2"/>
          <w:szCs w:val="28"/>
          <w:lang w:eastAsia="ko-KR"/>
        </w:rPr>
        <w:t xml:space="preserve">и </w:t>
      </w:r>
      <w:r w:rsidRPr="00673FD9">
        <w:rPr>
          <w:kern w:val="2"/>
          <w:szCs w:val="28"/>
          <w:lang w:eastAsia="ko-KR"/>
        </w:rPr>
        <w:t xml:space="preserve">21.04.2020 </w:t>
      </w:r>
      <w:r>
        <w:rPr>
          <w:kern w:val="2"/>
          <w:szCs w:val="28"/>
          <w:lang w:eastAsia="ko-KR"/>
        </w:rPr>
        <w:t xml:space="preserve">подписан Губернатором Московской области </w:t>
      </w:r>
      <w:r w:rsidRPr="00673FD9">
        <w:rPr>
          <w:kern w:val="2"/>
          <w:szCs w:val="28"/>
          <w:lang w:eastAsia="ko-KR"/>
        </w:rPr>
        <w:t>Закон Московской области № 61/2020-ОЗ «О внесении изменений в Закон Московской области «О льготном налогообложении в Московской области»;</w:t>
      </w:r>
    </w:p>
    <w:p w:rsidR="0078181E" w:rsidRPr="0078181E" w:rsidRDefault="0078181E" w:rsidP="0078181E">
      <w:pPr>
        <w:pStyle w:val="af3"/>
        <w:spacing w:line="264" w:lineRule="auto"/>
        <w:ind w:firstLine="709"/>
        <w:jc w:val="both"/>
        <w:rPr>
          <w:kern w:val="2"/>
          <w:szCs w:val="28"/>
          <w:lang w:eastAsia="ko-KR"/>
        </w:rPr>
      </w:pPr>
      <w:r w:rsidRPr="0078181E">
        <w:rPr>
          <w:kern w:val="2"/>
          <w:szCs w:val="28"/>
          <w:lang w:eastAsia="ko-KR"/>
        </w:rPr>
        <w:t xml:space="preserve">принят приказ </w:t>
      </w:r>
      <w:r w:rsidR="00D05EF2" w:rsidRPr="0078181E">
        <w:rPr>
          <w:kern w:val="2"/>
          <w:szCs w:val="28"/>
          <w:lang w:eastAsia="ko-KR"/>
        </w:rPr>
        <w:t xml:space="preserve">министра </w:t>
      </w:r>
      <w:r w:rsidRPr="0078181E">
        <w:rPr>
          <w:kern w:val="2"/>
          <w:szCs w:val="28"/>
          <w:lang w:eastAsia="ko-KR"/>
        </w:rPr>
        <w:t>экономики и финансов Московской области от 11.02.2020 № 25П-21 «О порядке приема, ведения учета и осуществления хранения форм расчетов сумм налоговых льгот, установленных Законом Московской области № 151/2004-ОЗ «О льготном налогообложении в Московской области», и форм представления информации о сумме инвестиционного налогового вычета, установленного Законом Московской области № 162/2019-ОЗ «Об инвестиционном налоговом вычете в Московской области», объектах основных средств, в отношении которых применен инвестиционный налоговый вычет, коэффициенте обновления основных фондов, созданных рабочих местах, среднемесячной заработной плате в Министерстве экономики и финансов Московской области», предусматривающий порядок ведения учета предоставления и использования организациями налоговых льгот, установленных Законом Московской области № 151/2004-ОЗ «О льготном налогообложении в Московской области»;</w:t>
      </w:r>
    </w:p>
    <w:p w:rsidR="0078181E" w:rsidRPr="0078181E" w:rsidRDefault="0078181E" w:rsidP="0078181E">
      <w:pPr>
        <w:pStyle w:val="af3"/>
        <w:spacing w:line="264" w:lineRule="auto"/>
        <w:ind w:firstLine="709"/>
        <w:jc w:val="both"/>
        <w:rPr>
          <w:kern w:val="2"/>
          <w:szCs w:val="28"/>
          <w:lang w:eastAsia="ko-KR"/>
        </w:rPr>
      </w:pPr>
      <w:r w:rsidRPr="0078181E">
        <w:rPr>
          <w:kern w:val="2"/>
          <w:szCs w:val="28"/>
          <w:lang w:eastAsia="ko-KR"/>
        </w:rPr>
        <w:t xml:space="preserve">выпущено распоряжение </w:t>
      </w:r>
      <w:r>
        <w:rPr>
          <w:kern w:val="2"/>
          <w:szCs w:val="28"/>
          <w:lang w:eastAsia="ko-KR"/>
        </w:rPr>
        <w:t>МЭФ</w:t>
      </w:r>
      <w:r w:rsidRPr="0078181E">
        <w:rPr>
          <w:kern w:val="2"/>
          <w:szCs w:val="28"/>
          <w:lang w:eastAsia="ko-KR"/>
        </w:rPr>
        <w:t xml:space="preserve"> Московской области от 29.01.2020 </w:t>
      </w:r>
      <w:r w:rsidR="00AF1238">
        <w:rPr>
          <w:kern w:val="2"/>
          <w:szCs w:val="28"/>
          <w:lang w:eastAsia="ko-KR"/>
        </w:rPr>
        <w:t xml:space="preserve"> </w:t>
      </w:r>
      <w:r w:rsidRPr="0078181E">
        <w:rPr>
          <w:kern w:val="2"/>
          <w:szCs w:val="28"/>
          <w:lang w:eastAsia="ko-KR"/>
        </w:rPr>
        <w:t xml:space="preserve">№ 25РВ-23 «Об утверждении форм расчетов сумм налоговых льгот, установленных Законом Московской области № 151/2004-ОЗ «О льготном налогообложении в Московской области», отчетов об их использовании и формы представления информации о сумме инвестиционного налогового вычета, установленного Законом Московской области № 162/2019-ОЗ «Об инвестиционном налоговом вычете в Московской области», объектах основных средств, в отношении которых применен инвестиционный налоговый вычет, коэффициенте обновления основных фондов, созданных рабочих местах, среднемесячной заработной плате, а также Порядка их представления». </w:t>
      </w:r>
    </w:p>
    <w:p w:rsidR="0078181E" w:rsidRPr="00B5053A" w:rsidRDefault="0078181E" w:rsidP="0078181E">
      <w:pPr>
        <w:pStyle w:val="af3"/>
        <w:spacing w:line="264" w:lineRule="auto"/>
        <w:ind w:firstLine="709"/>
        <w:jc w:val="both"/>
        <w:rPr>
          <w:kern w:val="2"/>
          <w:szCs w:val="28"/>
          <w:lang w:eastAsia="ko-KR"/>
        </w:rPr>
      </w:pPr>
      <w:r w:rsidRPr="007C448D">
        <w:rPr>
          <w:kern w:val="2"/>
          <w:szCs w:val="28"/>
          <w:lang w:eastAsia="ko-KR"/>
        </w:rPr>
        <w:t>Данное распоряжение предусматривает: утверждение форм расчетов сумм налоговых льгот, отчетов об их использовании и порядка их представления; порядок представления организациями в МЭФ Московской области актуальных сведений, связанных с уточнением налоговых деклараций, представленных в налоговый орган, и отражения их в сводной отчетности об использовании организациями налоговых льгот; порядок и сроки отражения в Отчете о результатах действия Закона Московской области № 151/2004-ОЗ «О льготном налогообложении в Московской области» для налогоплательщиков-организаций на территории Московской области за отчетный финансовый год информации о льготах, не использованных в предыдущих налоговых периодах, право на использование которых налогоплательщик заявил в последующие периоды; установление обязанности, срока и порядка предоставления организациями в МЭФ Московской области информации для проведения оценки эффективности, признание утратившим силу распоряжением МЭФ Московской области от 30.03.2017 № 23РВ-100;</w:t>
      </w:r>
    </w:p>
    <w:p w:rsidR="00673FD9" w:rsidRPr="00673FD9" w:rsidRDefault="00673FD9" w:rsidP="00673FD9">
      <w:pPr>
        <w:pStyle w:val="af3"/>
        <w:spacing w:line="264" w:lineRule="auto"/>
        <w:ind w:firstLine="709"/>
        <w:jc w:val="both"/>
        <w:rPr>
          <w:kern w:val="2"/>
          <w:szCs w:val="28"/>
          <w:lang w:eastAsia="ko-KR"/>
        </w:rPr>
      </w:pPr>
      <w:r w:rsidRPr="00673FD9">
        <w:rPr>
          <w:kern w:val="2"/>
          <w:szCs w:val="28"/>
          <w:lang w:eastAsia="ko-KR"/>
        </w:rPr>
        <w:t>30.04.2020 заключено Соглашение по информационному обмену между МЭФ Московской области и УФНС России по Московской области, предусматривающее в том числе получение информации о суммах налоговых льгот налогоплательщиков, администрируемых в межрегиональных инспекциях ФНС России по крупнейшим налогоплательщикам, а также об изменении объемов налоговых льгот в соответствии с представлением налогоплательщиками в налоговый орган уточненных налоговых деклараций.</w:t>
      </w:r>
    </w:p>
    <w:p w:rsidR="00B5053A" w:rsidRDefault="00B5053A" w:rsidP="00B5053A">
      <w:pPr>
        <w:pStyle w:val="af3"/>
        <w:spacing w:line="264" w:lineRule="auto"/>
        <w:ind w:firstLine="709"/>
        <w:jc w:val="both"/>
        <w:rPr>
          <w:kern w:val="2"/>
          <w:szCs w:val="28"/>
          <w:lang w:eastAsia="ko-KR"/>
        </w:rPr>
      </w:pPr>
      <w:r w:rsidRPr="00B5053A">
        <w:rPr>
          <w:kern w:val="2"/>
          <w:szCs w:val="28"/>
          <w:lang w:eastAsia="ko-KR"/>
        </w:rPr>
        <w:t xml:space="preserve">Отдельные результаты устранения нарушений и выполнения требований рассмотрены </w:t>
      </w:r>
      <w:r w:rsidR="001777F6">
        <w:rPr>
          <w:kern w:val="2"/>
          <w:szCs w:val="28"/>
          <w:lang w:eastAsia="ko-KR"/>
        </w:rPr>
        <w:t xml:space="preserve">09.12.2019 </w:t>
      </w:r>
      <w:r w:rsidRPr="00B5053A">
        <w:rPr>
          <w:kern w:val="2"/>
          <w:szCs w:val="28"/>
          <w:lang w:eastAsia="ko-KR"/>
        </w:rPr>
        <w:t xml:space="preserve">на заседании Коллегии </w:t>
      </w:r>
      <w:r w:rsidR="00CF715E">
        <w:rPr>
          <w:kern w:val="2"/>
          <w:szCs w:val="28"/>
          <w:lang w:eastAsia="ko-KR"/>
        </w:rPr>
        <w:t>КСП</w:t>
      </w:r>
      <w:r w:rsidRPr="00B5053A">
        <w:rPr>
          <w:kern w:val="2"/>
          <w:szCs w:val="28"/>
          <w:lang w:eastAsia="ko-KR"/>
        </w:rPr>
        <w:t xml:space="preserve"> Московской области.</w:t>
      </w:r>
    </w:p>
    <w:p w:rsidR="00FF17BA" w:rsidRPr="00FF17BA" w:rsidRDefault="00FF17BA" w:rsidP="00B5053A">
      <w:pPr>
        <w:pStyle w:val="af3"/>
        <w:spacing w:line="264" w:lineRule="auto"/>
        <w:ind w:firstLine="709"/>
        <w:jc w:val="both"/>
        <w:rPr>
          <w:kern w:val="2"/>
          <w:szCs w:val="28"/>
          <w:lang w:eastAsia="ko-KR"/>
        </w:rPr>
      </w:pPr>
      <w:r>
        <w:rPr>
          <w:kern w:val="2"/>
          <w:szCs w:val="28"/>
          <w:lang w:eastAsia="ko-KR"/>
        </w:rPr>
        <w:t>Контроль за устранением нарушений и реализацией остальных требований КСП Московской области продолжается.</w:t>
      </w:r>
    </w:p>
    <w:p w:rsidR="00BE5842" w:rsidRPr="006760E5" w:rsidRDefault="00BE5842" w:rsidP="006760E5">
      <w:pPr>
        <w:spacing w:after="0" w:line="264" w:lineRule="auto"/>
        <w:ind w:firstLine="567"/>
        <w:jc w:val="both"/>
        <w:rPr>
          <w:rFonts w:ascii="Times New Roman" w:hAnsi="Times New Roman"/>
          <w:sz w:val="28"/>
          <w:szCs w:val="28"/>
        </w:rPr>
      </w:pPr>
      <w:r w:rsidRPr="00BE5842">
        <w:rPr>
          <w:rFonts w:ascii="Times New Roman" w:hAnsi="Times New Roman"/>
          <w:sz w:val="28"/>
          <w:szCs w:val="28"/>
        </w:rPr>
        <w:t xml:space="preserve">В период с </w:t>
      </w:r>
      <w:r w:rsidR="006760E5">
        <w:rPr>
          <w:rFonts w:ascii="Times New Roman" w:hAnsi="Times New Roman"/>
          <w:sz w:val="28"/>
          <w:szCs w:val="28"/>
        </w:rPr>
        <w:t>августа</w:t>
      </w:r>
      <w:r w:rsidRPr="00BE5842">
        <w:rPr>
          <w:rFonts w:ascii="Times New Roman" w:hAnsi="Times New Roman"/>
          <w:sz w:val="28"/>
          <w:szCs w:val="28"/>
        </w:rPr>
        <w:t xml:space="preserve"> по </w:t>
      </w:r>
      <w:r w:rsidR="006760E5">
        <w:rPr>
          <w:rFonts w:ascii="Times New Roman" w:hAnsi="Times New Roman"/>
          <w:sz w:val="28"/>
          <w:szCs w:val="28"/>
        </w:rPr>
        <w:t>октябрь</w:t>
      </w:r>
      <w:r w:rsidRPr="00BE5842">
        <w:rPr>
          <w:rFonts w:ascii="Times New Roman" w:hAnsi="Times New Roman"/>
          <w:sz w:val="28"/>
          <w:szCs w:val="28"/>
        </w:rPr>
        <w:t xml:space="preserve"> 2019 года в соответствии с пунктом 1.</w:t>
      </w:r>
      <w:r>
        <w:rPr>
          <w:rFonts w:ascii="Times New Roman" w:hAnsi="Times New Roman"/>
          <w:sz w:val="28"/>
          <w:szCs w:val="28"/>
        </w:rPr>
        <w:t>2</w:t>
      </w:r>
      <w:r w:rsidR="006760E5">
        <w:rPr>
          <w:rFonts w:ascii="Times New Roman" w:hAnsi="Times New Roman"/>
          <w:sz w:val="28"/>
          <w:szCs w:val="28"/>
        </w:rPr>
        <w:t>6</w:t>
      </w:r>
      <w:r w:rsidRPr="00BE5842">
        <w:rPr>
          <w:rFonts w:ascii="Times New Roman" w:hAnsi="Times New Roman"/>
          <w:sz w:val="28"/>
          <w:szCs w:val="28"/>
        </w:rPr>
        <w:t xml:space="preserve"> Плана работы </w:t>
      </w:r>
      <w:r w:rsidR="005451EE">
        <w:rPr>
          <w:rFonts w:ascii="Times New Roman" w:hAnsi="Times New Roman"/>
          <w:sz w:val="28"/>
          <w:szCs w:val="28"/>
        </w:rPr>
        <w:t>КСП</w:t>
      </w:r>
      <w:r w:rsidRPr="00BE5842">
        <w:rPr>
          <w:rFonts w:ascii="Times New Roman" w:hAnsi="Times New Roman"/>
          <w:sz w:val="28"/>
          <w:szCs w:val="28"/>
        </w:rPr>
        <w:t xml:space="preserve"> Московской области на 2019 год проведено</w:t>
      </w:r>
      <w:r w:rsidRPr="00BE5842">
        <w:rPr>
          <w:rFonts w:ascii="Times New Roman" w:eastAsia="Times New Roman" w:hAnsi="Times New Roman"/>
          <w:sz w:val="28"/>
          <w:szCs w:val="28"/>
          <w:lang w:eastAsia="ru-RU"/>
        </w:rPr>
        <w:t xml:space="preserve"> контрольное </w:t>
      </w:r>
      <w:r w:rsidRPr="006760E5">
        <w:rPr>
          <w:rFonts w:ascii="Times New Roman" w:eastAsia="Times New Roman" w:hAnsi="Times New Roman"/>
          <w:sz w:val="28"/>
          <w:szCs w:val="28"/>
          <w:lang w:eastAsia="ru-RU"/>
        </w:rPr>
        <w:t>мероприятие</w:t>
      </w:r>
      <w:r w:rsidRPr="006760E5">
        <w:rPr>
          <w:rFonts w:ascii="Times New Roman" w:hAnsi="Times New Roman"/>
          <w:sz w:val="28"/>
          <w:szCs w:val="28"/>
        </w:rPr>
        <w:t xml:space="preserve"> </w:t>
      </w:r>
      <w:r w:rsidRPr="006760E5">
        <w:rPr>
          <w:rFonts w:ascii="Times New Roman" w:hAnsi="Times New Roman"/>
          <w:b/>
          <w:sz w:val="28"/>
          <w:szCs w:val="28"/>
        </w:rPr>
        <w:t>«</w:t>
      </w:r>
      <w:r w:rsidR="006760E5" w:rsidRPr="006760E5">
        <w:rPr>
          <w:rFonts w:ascii="Times New Roman" w:hAnsi="Times New Roman"/>
          <w:b/>
          <w:sz w:val="28"/>
          <w:szCs w:val="28"/>
        </w:rPr>
        <w:t>Проверка развития налоговой базы по налогу на прибыль организаций, включая вопросы оптимизации льгот (преференций) по налогу в 2016-2018 годах (совместно со Счетной палатой Российской Федерации)</w:t>
      </w:r>
      <w:r w:rsidRPr="006760E5">
        <w:rPr>
          <w:rFonts w:ascii="Times New Roman" w:hAnsi="Times New Roman"/>
          <w:b/>
          <w:sz w:val="28"/>
          <w:szCs w:val="28"/>
        </w:rPr>
        <w:t>».</w:t>
      </w:r>
    </w:p>
    <w:p w:rsidR="00B5053A" w:rsidRPr="00B5053A" w:rsidRDefault="00B5053A" w:rsidP="00B5053A">
      <w:pPr>
        <w:pStyle w:val="af3"/>
        <w:spacing w:line="264" w:lineRule="auto"/>
        <w:ind w:firstLine="709"/>
        <w:jc w:val="both"/>
        <w:rPr>
          <w:szCs w:val="28"/>
        </w:rPr>
      </w:pPr>
      <w:r w:rsidRPr="00B5053A">
        <w:rPr>
          <w:szCs w:val="28"/>
        </w:rPr>
        <w:t xml:space="preserve">В указанном контрольном мероприятии </w:t>
      </w:r>
      <w:r w:rsidR="006760E5" w:rsidRPr="00B5053A">
        <w:rPr>
          <w:szCs w:val="28"/>
        </w:rPr>
        <w:t>Сч</w:t>
      </w:r>
      <w:r w:rsidR="00001FA6">
        <w:rPr>
          <w:szCs w:val="28"/>
        </w:rPr>
        <w:t>е</w:t>
      </w:r>
      <w:r w:rsidR="006760E5" w:rsidRPr="00B5053A">
        <w:rPr>
          <w:szCs w:val="28"/>
        </w:rPr>
        <w:t>тн</w:t>
      </w:r>
      <w:r w:rsidR="006760E5">
        <w:rPr>
          <w:szCs w:val="28"/>
        </w:rPr>
        <w:t>ой</w:t>
      </w:r>
      <w:r w:rsidR="006760E5" w:rsidRPr="00B5053A">
        <w:rPr>
          <w:szCs w:val="28"/>
        </w:rPr>
        <w:t xml:space="preserve"> палат</w:t>
      </w:r>
      <w:r w:rsidR="006760E5">
        <w:rPr>
          <w:szCs w:val="28"/>
        </w:rPr>
        <w:t>ы</w:t>
      </w:r>
      <w:r w:rsidR="006760E5" w:rsidRPr="00B5053A">
        <w:rPr>
          <w:szCs w:val="28"/>
        </w:rPr>
        <w:t xml:space="preserve"> Российской Федерации </w:t>
      </w:r>
      <w:r w:rsidR="006760E5">
        <w:rPr>
          <w:szCs w:val="28"/>
        </w:rPr>
        <w:t xml:space="preserve">помимо </w:t>
      </w:r>
      <w:r w:rsidR="00C021CE">
        <w:rPr>
          <w:szCs w:val="28"/>
        </w:rPr>
        <w:t>КСП</w:t>
      </w:r>
      <w:r w:rsidR="006760E5">
        <w:rPr>
          <w:szCs w:val="28"/>
        </w:rPr>
        <w:t xml:space="preserve"> Московской области совместно </w:t>
      </w:r>
      <w:r w:rsidRPr="00B5053A">
        <w:rPr>
          <w:szCs w:val="28"/>
        </w:rPr>
        <w:t>принимал</w:t>
      </w:r>
      <w:r w:rsidR="006760E5">
        <w:rPr>
          <w:szCs w:val="28"/>
        </w:rPr>
        <w:t>а</w:t>
      </w:r>
      <w:r w:rsidRPr="00B5053A">
        <w:rPr>
          <w:szCs w:val="28"/>
        </w:rPr>
        <w:t xml:space="preserve"> участие Контрольно-сч</w:t>
      </w:r>
      <w:r w:rsidR="00001FA6">
        <w:rPr>
          <w:szCs w:val="28"/>
        </w:rPr>
        <w:t>е</w:t>
      </w:r>
      <w:r w:rsidRPr="00B5053A">
        <w:rPr>
          <w:szCs w:val="28"/>
        </w:rPr>
        <w:t>тная палата Санкт-Петербурга на соответствующих объектах контроля.</w:t>
      </w:r>
    </w:p>
    <w:p w:rsidR="006760E5" w:rsidRPr="006760E5" w:rsidRDefault="006760E5" w:rsidP="006760E5">
      <w:pPr>
        <w:pStyle w:val="af3"/>
        <w:spacing w:line="264" w:lineRule="auto"/>
        <w:ind w:firstLine="709"/>
        <w:jc w:val="both"/>
        <w:rPr>
          <w:szCs w:val="28"/>
        </w:rPr>
      </w:pPr>
      <w:r>
        <w:rPr>
          <w:szCs w:val="28"/>
        </w:rPr>
        <w:t>Объектом контрольного мероприятия являлось</w:t>
      </w:r>
      <w:r w:rsidRPr="00C77B21">
        <w:rPr>
          <w:szCs w:val="28"/>
        </w:rPr>
        <w:t xml:space="preserve"> </w:t>
      </w:r>
      <w:r w:rsidR="00FC6154">
        <w:rPr>
          <w:szCs w:val="28"/>
        </w:rPr>
        <w:t>МЭФ</w:t>
      </w:r>
      <w:r w:rsidRPr="006760E5">
        <w:rPr>
          <w:szCs w:val="28"/>
        </w:rPr>
        <w:t xml:space="preserve"> Московской области</w:t>
      </w:r>
      <w:r>
        <w:rPr>
          <w:szCs w:val="28"/>
        </w:rPr>
        <w:t>.</w:t>
      </w:r>
      <w:r w:rsidRPr="006760E5">
        <w:rPr>
          <w:szCs w:val="28"/>
        </w:rPr>
        <w:t xml:space="preserve"> </w:t>
      </w:r>
    </w:p>
    <w:p w:rsidR="002E1411" w:rsidRPr="00454C46" w:rsidRDefault="002E1411" w:rsidP="002E1411">
      <w:pPr>
        <w:spacing w:after="0"/>
        <w:ind w:firstLine="709"/>
        <w:jc w:val="both"/>
        <w:rPr>
          <w:rFonts w:ascii="Times New Roman" w:hAnsi="Times New Roman"/>
          <w:sz w:val="28"/>
          <w:szCs w:val="28"/>
        </w:rPr>
      </w:pPr>
      <w:r w:rsidRPr="00454C46">
        <w:rPr>
          <w:rFonts w:ascii="Times New Roman" w:hAnsi="Times New Roman"/>
          <w:sz w:val="28"/>
          <w:szCs w:val="28"/>
        </w:rPr>
        <w:t xml:space="preserve">Общий объем проверенных средств составил </w:t>
      </w:r>
      <w:r w:rsidR="00454C46" w:rsidRPr="00454C46">
        <w:rPr>
          <w:rFonts w:ascii="Times New Roman" w:hAnsi="Times New Roman"/>
          <w:sz w:val="28"/>
          <w:szCs w:val="28"/>
        </w:rPr>
        <w:t>7 528 345,57 тыс. рублей</w:t>
      </w:r>
      <w:r w:rsidRPr="00454C46">
        <w:rPr>
          <w:rFonts w:ascii="Times New Roman" w:eastAsia="Times New Roman" w:hAnsi="Times New Roman"/>
          <w:sz w:val="28"/>
          <w:szCs w:val="28"/>
          <w:lang w:eastAsia="ru-RU"/>
        </w:rPr>
        <w:t>.</w:t>
      </w:r>
    </w:p>
    <w:p w:rsidR="00B5053A" w:rsidRPr="00B5053A" w:rsidRDefault="00B5053A" w:rsidP="00B5053A">
      <w:pPr>
        <w:pStyle w:val="af3"/>
        <w:spacing w:line="264" w:lineRule="auto"/>
        <w:ind w:firstLine="709"/>
        <w:jc w:val="both"/>
        <w:rPr>
          <w:szCs w:val="28"/>
        </w:rPr>
      </w:pPr>
      <w:r w:rsidRPr="00B5053A">
        <w:rPr>
          <w:szCs w:val="28"/>
        </w:rPr>
        <w:t>В ходе контрольного мероприятия проведена проверка организации и осуществления мероприятий по расширению налоговой базы по налогу на прибыль организаций, в том числе в связи с оптимизацией льгот по данному налогу. Кроме того, проведена проверка влияния льгот по налогу на прибыль организаций на привлечение субъектами Российской Федерации инвестиций, оказавших влияние на развитие налоговой базы.</w:t>
      </w:r>
    </w:p>
    <w:p w:rsidR="00B5053A" w:rsidRPr="00B5053A" w:rsidRDefault="00B5053A" w:rsidP="00B5053A">
      <w:pPr>
        <w:pStyle w:val="af3"/>
        <w:spacing w:line="264" w:lineRule="auto"/>
        <w:ind w:firstLine="709"/>
        <w:jc w:val="both"/>
        <w:rPr>
          <w:szCs w:val="28"/>
        </w:rPr>
      </w:pPr>
      <w:r w:rsidRPr="00B5053A">
        <w:rPr>
          <w:szCs w:val="28"/>
        </w:rPr>
        <w:t xml:space="preserve">В соответствии с единой программой проведения данного совместного контрольного мероприятия по итогам проверки объекта контроля подготовлен и 30 августа 2019 года вручен </w:t>
      </w:r>
      <w:r w:rsidR="00D05EF2" w:rsidRPr="00B5053A">
        <w:rPr>
          <w:szCs w:val="28"/>
        </w:rPr>
        <w:t xml:space="preserve">министру </w:t>
      </w:r>
      <w:r w:rsidRPr="00B5053A">
        <w:rPr>
          <w:szCs w:val="28"/>
        </w:rPr>
        <w:t xml:space="preserve">экономики и финансов Московской области </w:t>
      </w:r>
      <w:r w:rsidR="00A72D09" w:rsidRPr="00B5053A">
        <w:rPr>
          <w:szCs w:val="28"/>
        </w:rPr>
        <w:t>Е.В.</w:t>
      </w:r>
      <w:r w:rsidR="00A72D09">
        <w:rPr>
          <w:szCs w:val="28"/>
        </w:rPr>
        <w:t xml:space="preserve"> </w:t>
      </w:r>
      <w:r w:rsidRPr="00B5053A">
        <w:rPr>
          <w:szCs w:val="28"/>
        </w:rPr>
        <w:t>Мухтияровой акт по результатам контрольного мероприятия.</w:t>
      </w:r>
    </w:p>
    <w:p w:rsidR="00B5053A" w:rsidRPr="00B5053A" w:rsidRDefault="00B5053A" w:rsidP="00B5053A">
      <w:pPr>
        <w:pStyle w:val="af3"/>
        <w:spacing w:line="264" w:lineRule="auto"/>
        <w:ind w:firstLine="709"/>
        <w:jc w:val="both"/>
        <w:rPr>
          <w:szCs w:val="28"/>
        </w:rPr>
      </w:pPr>
      <w:r w:rsidRPr="00B5053A">
        <w:rPr>
          <w:szCs w:val="28"/>
        </w:rPr>
        <w:t>По результатам контрольного мероприятия установлено следующее.</w:t>
      </w:r>
    </w:p>
    <w:p w:rsidR="00B5053A" w:rsidRPr="00B5053A" w:rsidRDefault="00B5053A" w:rsidP="00B5053A">
      <w:pPr>
        <w:pStyle w:val="af3"/>
        <w:spacing w:line="264" w:lineRule="auto"/>
        <w:ind w:firstLine="709"/>
        <w:jc w:val="both"/>
        <w:rPr>
          <w:szCs w:val="28"/>
        </w:rPr>
      </w:pPr>
      <w:r w:rsidRPr="00B5053A">
        <w:rPr>
          <w:szCs w:val="28"/>
        </w:rPr>
        <w:t>Государственная поддержка в виде предоставления льгот по налогу на прибыль юридическим лицам, осуществляющим деятельность на территории Московской области, осуществляется в Московской области на основании Закона Московской области № 151/2004-ОЗ.</w:t>
      </w:r>
    </w:p>
    <w:p w:rsidR="00B5053A" w:rsidRPr="00B5053A" w:rsidRDefault="00B5053A" w:rsidP="00B5053A">
      <w:pPr>
        <w:pStyle w:val="af3"/>
        <w:spacing w:line="264" w:lineRule="auto"/>
        <w:ind w:firstLine="709"/>
        <w:jc w:val="both"/>
        <w:rPr>
          <w:szCs w:val="28"/>
        </w:rPr>
      </w:pPr>
      <w:r w:rsidRPr="00B5053A">
        <w:rPr>
          <w:szCs w:val="28"/>
        </w:rPr>
        <w:t>Значительную долю в общем объ</w:t>
      </w:r>
      <w:r w:rsidR="00001FA6">
        <w:rPr>
          <w:szCs w:val="28"/>
        </w:rPr>
        <w:t>е</w:t>
      </w:r>
      <w:r w:rsidRPr="00B5053A">
        <w:rPr>
          <w:szCs w:val="28"/>
        </w:rPr>
        <w:t xml:space="preserve">ме налоговых льгот, предоставленных Законом Московской области № 151/2004-ОЗ, занимают льготы по налогу на прибыль организаций - 46,4% в целом за период 2014-2018 годов.  </w:t>
      </w:r>
    </w:p>
    <w:p w:rsidR="00B5053A" w:rsidRPr="00B5053A" w:rsidRDefault="00B5053A" w:rsidP="00B5053A">
      <w:pPr>
        <w:pStyle w:val="af3"/>
        <w:spacing w:line="264" w:lineRule="auto"/>
        <w:ind w:firstLine="709"/>
        <w:jc w:val="both"/>
        <w:rPr>
          <w:szCs w:val="28"/>
        </w:rPr>
      </w:pPr>
      <w:r w:rsidRPr="00B5053A">
        <w:rPr>
          <w:szCs w:val="28"/>
        </w:rPr>
        <w:t>Предоставление налоговых льгот, как правило, является необходимым, но недостаточным условием для стимулирования экономического развития. К значимым факторам развития относятся также: состояние инфраструктуры, наличие ресурсов, отсутствие административных барьеров и качество предпринимательского климата в целом.</w:t>
      </w:r>
    </w:p>
    <w:p w:rsidR="00B5053A" w:rsidRPr="00B5053A" w:rsidRDefault="00B5053A" w:rsidP="00B5053A">
      <w:pPr>
        <w:pStyle w:val="af3"/>
        <w:spacing w:line="264" w:lineRule="auto"/>
        <w:ind w:firstLine="709"/>
        <w:jc w:val="both"/>
        <w:rPr>
          <w:szCs w:val="28"/>
        </w:rPr>
      </w:pPr>
      <w:r w:rsidRPr="00B5053A">
        <w:rPr>
          <w:szCs w:val="28"/>
        </w:rPr>
        <w:t>Объ</w:t>
      </w:r>
      <w:r w:rsidR="00001FA6">
        <w:rPr>
          <w:szCs w:val="28"/>
        </w:rPr>
        <w:t>е</w:t>
      </w:r>
      <w:r w:rsidRPr="00B5053A">
        <w:rPr>
          <w:szCs w:val="28"/>
        </w:rPr>
        <w:t>м суммы льгот по налогу на прибыль организаций в процентах к</w:t>
      </w:r>
      <w:r w:rsidR="00FF17BA">
        <w:rPr>
          <w:szCs w:val="28"/>
        </w:rPr>
        <w:t> </w:t>
      </w:r>
      <w:r w:rsidR="00A72D09">
        <w:rPr>
          <w:szCs w:val="28"/>
        </w:rPr>
        <w:t>ВРП</w:t>
      </w:r>
      <w:r w:rsidRPr="00B5053A">
        <w:rPr>
          <w:szCs w:val="28"/>
        </w:rPr>
        <w:t xml:space="preserve"> в среднем за пять лет (2014-2018 годы) составил 0,04%.</w:t>
      </w:r>
    </w:p>
    <w:p w:rsidR="00B5053A" w:rsidRPr="00B5053A" w:rsidRDefault="00B5053A" w:rsidP="00B5053A">
      <w:pPr>
        <w:pStyle w:val="af3"/>
        <w:spacing w:line="264" w:lineRule="auto"/>
        <w:ind w:firstLine="709"/>
        <w:jc w:val="both"/>
        <w:rPr>
          <w:szCs w:val="28"/>
        </w:rPr>
      </w:pPr>
      <w:r w:rsidRPr="00B5053A">
        <w:rPr>
          <w:szCs w:val="28"/>
        </w:rPr>
        <w:t>Введение налоговых льгот, в том числе для поддержки инвесторов – один из факторов, оказывающих существенное влияние на инвестиционную привлекательность Московской области.</w:t>
      </w:r>
    </w:p>
    <w:p w:rsidR="00B5053A" w:rsidRPr="00B5053A" w:rsidRDefault="00B5053A" w:rsidP="00B5053A">
      <w:pPr>
        <w:pStyle w:val="af3"/>
        <w:spacing w:line="264" w:lineRule="auto"/>
        <w:ind w:firstLine="709"/>
        <w:jc w:val="both"/>
        <w:rPr>
          <w:szCs w:val="28"/>
        </w:rPr>
      </w:pPr>
      <w:r w:rsidRPr="00FF73A4">
        <w:rPr>
          <w:szCs w:val="28"/>
        </w:rPr>
        <w:t>По итогам 2017 года по объ</w:t>
      </w:r>
      <w:r w:rsidR="00001FA6" w:rsidRPr="00FF73A4">
        <w:rPr>
          <w:szCs w:val="28"/>
        </w:rPr>
        <w:t>е</w:t>
      </w:r>
      <w:r w:rsidRPr="00FF73A4">
        <w:rPr>
          <w:szCs w:val="28"/>
        </w:rPr>
        <w:t xml:space="preserve">му </w:t>
      </w:r>
      <w:r w:rsidR="00FF17BA" w:rsidRPr="00FF73A4">
        <w:rPr>
          <w:szCs w:val="28"/>
        </w:rPr>
        <w:t>ВРП</w:t>
      </w:r>
      <w:r w:rsidRPr="00FF73A4">
        <w:rPr>
          <w:szCs w:val="28"/>
        </w:rPr>
        <w:t xml:space="preserve"> Московская область занимает 3</w:t>
      </w:r>
      <w:r w:rsidR="00FF17BA" w:rsidRPr="00FF73A4">
        <w:rPr>
          <w:szCs w:val="28"/>
        </w:rPr>
        <w:t> </w:t>
      </w:r>
      <w:r w:rsidRPr="00FF73A4">
        <w:rPr>
          <w:szCs w:val="28"/>
        </w:rPr>
        <w:t>место после городов Москвы и Санкт-Петербурга, достигнув значений 3 802 953,2 млн. рублей или 101,3% к 2016 году. Согласно прогнозу социально-экономического развития Московской области на 2019-2021 годы в 2018 году объ</w:t>
      </w:r>
      <w:r w:rsidR="00001FA6" w:rsidRPr="00FF73A4">
        <w:rPr>
          <w:szCs w:val="28"/>
        </w:rPr>
        <w:t>е</w:t>
      </w:r>
      <w:r w:rsidRPr="00FF73A4">
        <w:rPr>
          <w:szCs w:val="28"/>
        </w:rPr>
        <w:t xml:space="preserve">м </w:t>
      </w:r>
      <w:r w:rsidR="00A72D09" w:rsidRPr="00FF73A4">
        <w:rPr>
          <w:szCs w:val="28"/>
        </w:rPr>
        <w:t xml:space="preserve">ВРП </w:t>
      </w:r>
      <w:r w:rsidR="00FF17BA" w:rsidRPr="00FF73A4">
        <w:rPr>
          <w:szCs w:val="28"/>
        </w:rPr>
        <w:t>мог</w:t>
      </w:r>
      <w:r w:rsidRPr="00FF73A4">
        <w:rPr>
          <w:szCs w:val="28"/>
        </w:rPr>
        <w:t xml:space="preserve"> составить</w:t>
      </w:r>
      <w:r w:rsidR="00FF73A4" w:rsidRPr="00FF73A4">
        <w:rPr>
          <w:szCs w:val="28"/>
        </w:rPr>
        <w:t>, по оценке,</w:t>
      </w:r>
      <w:r w:rsidRPr="00FF73A4">
        <w:rPr>
          <w:szCs w:val="28"/>
        </w:rPr>
        <w:t xml:space="preserve"> 4 377 447,0 млн. рублей с ростом 104,2% к уровню 2017</w:t>
      </w:r>
      <w:r w:rsidR="00AF1238">
        <w:rPr>
          <w:szCs w:val="28"/>
        </w:rPr>
        <w:t> </w:t>
      </w:r>
      <w:r w:rsidRPr="00FF73A4">
        <w:rPr>
          <w:szCs w:val="28"/>
        </w:rPr>
        <w:t>года.</w:t>
      </w:r>
      <w:r w:rsidRPr="00B5053A">
        <w:rPr>
          <w:szCs w:val="28"/>
        </w:rPr>
        <w:t xml:space="preserve"> </w:t>
      </w:r>
    </w:p>
    <w:p w:rsidR="00B5053A" w:rsidRPr="00B5053A" w:rsidRDefault="00B5053A" w:rsidP="00B5053A">
      <w:pPr>
        <w:pStyle w:val="af3"/>
        <w:spacing w:line="264" w:lineRule="auto"/>
        <w:ind w:firstLine="709"/>
        <w:jc w:val="both"/>
        <w:rPr>
          <w:szCs w:val="28"/>
        </w:rPr>
      </w:pPr>
      <w:r w:rsidRPr="00B5053A">
        <w:rPr>
          <w:szCs w:val="28"/>
        </w:rPr>
        <w:t xml:space="preserve">За 5 лет (2014-2018 годы) рост </w:t>
      </w:r>
      <w:r w:rsidR="00FF17BA">
        <w:rPr>
          <w:szCs w:val="28"/>
        </w:rPr>
        <w:t>ВРП</w:t>
      </w:r>
      <w:r w:rsidRPr="00B5053A">
        <w:rPr>
          <w:szCs w:val="28"/>
        </w:rPr>
        <w:t xml:space="preserve"> составил 112,0%.</w:t>
      </w:r>
    </w:p>
    <w:p w:rsidR="00B5053A" w:rsidRPr="00B5053A" w:rsidRDefault="00B5053A" w:rsidP="00B5053A">
      <w:pPr>
        <w:pStyle w:val="af3"/>
        <w:spacing w:line="264" w:lineRule="auto"/>
        <w:ind w:firstLine="709"/>
        <w:jc w:val="both"/>
        <w:rPr>
          <w:szCs w:val="28"/>
        </w:rPr>
      </w:pPr>
      <w:r w:rsidRPr="00B5053A">
        <w:rPr>
          <w:szCs w:val="28"/>
        </w:rPr>
        <w:t>Объ</w:t>
      </w:r>
      <w:r w:rsidR="00001FA6">
        <w:rPr>
          <w:szCs w:val="28"/>
        </w:rPr>
        <w:t>е</w:t>
      </w:r>
      <w:r w:rsidRPr="00B5053A">
        <w:rPr>
          <w:szCs w:val="28"/>
        </w:rPr>
        <w:t>м выпадающих доходов бюджета Московской области вследствие предоставления налоговых льгот по налогу на прибыль организаций в 2018 году относительно 2014 года увеличился в 30,1 раза (в 2018 году к 2017 году – на 57,9%, в 2017 году к 2016 году – на 33,9%), объ</w:t>
      </w:r>
      <w:r w:rsidR="00001FA6">
        <w:rPr>
          <w:szCs w:val="28"/>
        </w:rPr>
        <w:t>е</w:t>
      </w:r>
      <w:r w:rsidRPr="00B5053A">
        <w:rPr>
          <w:szCs w:val="28"/>
        </w:rPr>
        <w:t xml:space="preserve">м поступлений налога на прибыль организаций – в 1,6 раза (в 2018 году к 2017 году – на 9,4%, в 2017 году к 2016 году – на 11,5%).  </w:t>
      </w:r>
    </w:p>
    <w:p w:rsidR="00B5053A" w:rsidRPr="00B5053A" w:rsidRDefault="00B5053A" w:rsidP="00B5053A">
      <w:pPr>
        <w:pStyle w:val="af3"/>
        <w:spacing w:line="264" w:lineRule="auto"/>
        <w:ind w:firstLine="709"/>
        <w:jc w:val="both"/>
        <w:rPr>
          <w:bCs/>
          <w:szCs w:val="28"/>
        </w:rPr>
      </w:pPr>
      <w:r w:rsidRPr="00B5053A">
        <w:rPr>
          <w:bCs/>
          <w:szCs w:val="28"/>
        </w:rPr>
        <w:t xml:space="preserve">Существующая практика принятия законов Московской области об установлении налоговых льгот по налогу на прибыль не сопровождается определением целевых показателей (показателей результативности), которые должны достигаться в результате их использования, а также критериев, по которым можно было бы определить экономический или бюджетный эффект от их воздействия (применения). </w:t>
      </w:r>
    </w:p>
    <w:p w:rsidR="00B5053A" w:rsidRPr="00B5053A" w:rsidRDefault="00B5053A" w:rsidP="00B5053A">
      <w:pPr>
        <w:pStyle w:val="af3"/>
        <w:spacing w:line="264" w:lineRule="auto"/>
        <w:ind w:firstLine="709"/>
        <w:jc w:val="both"/>
        <w:rPr>
          <w:szCs w:val="28"/>
        </w:rPr>
      </w:pPr>
      <w:r w:rsidRPr="00B5053A">
        <w:rPr>
          <w:szCs w:val="28"/>
        </w:rPr>
        <w:t>МЭФ Московской области в проверяемом периоде являлось государственным заказчиком подпрограммы «Управление государственными финансами Московской области», реализация обеспечила достижение сбалансированности и устойчивости бюджетной системы Московской области. Значение показателя «Ежегодный прирост налоговых и неналоговых доходов бюджета Московской области в отчетном финансовом году к поступлениям в году, предшествующем отчетному финансовому году» достигнуто выше планируемого и в 2016 году к 2015 году составил 13,3%, планируемое – 12,5%; в 2017 году к 2016 году – 8,6%, планируемое – 6,2%; в 2018 году к 2017 году – 10,1%, планируемое – 9,3%.</w:t>
      </w:r>
    </w:p>
    <w:p w:rsidR="00B5053A" w:rsidRPr="00B5053A" w:rsidRDefault="00B5053A" w:rsidP="00B5053A">
      <w:pPr>
        <w:pStyle w:val="af3"/>
        <w:spacing w:line="264" w:lineRule="auto"/>
        <w:ind w:firstLine="709"/>
        <w:jc w:val="both"/>
        <w:rPr>
          <w:szCs w:val="28"/>
        </w:rPr>
      </w:pPr>
      <w:r w:rsidRPr="00B5053A">
        <w:rPr>
          <w:szCs w:val="28"/>
        </w:rPr>
        <w:t>Оценка потерь бюджета Московской области от предоставления льгот по налогу на прибыль организаций, сформированная к законопроекту о бюджете Московской области на 2017 год и на плановый период 2018 и 2019 годов, а также на 2018 год и на плановый период 2019 и 2020 годов, недостаточно обоснована: по статье 26.10 установлено превышение объ</w:t>
      </w:r>
      <w:r w:rsidR="00001FA6">
        <w:rPr>
          <w:szCs w:val="28"/>
        </w:rPr>
        <w:t>е</w:t>
      </w:r>
      <w:r w:rsidRPr="00B5053A">
        <w:rPr>
          <w:szCs w:val="28"/>
        </w:rPr>
        <w:t xml:space="preserve">ма выпадающих доходов в 136,3 раза относительно прогнозных значений; по статье 26.18 </w:t>
      </w:r>
      <w:r w:rsidR="00A72D09">
        <w:rPr>
          <w:szCs w:val="28"/>
        </w:rPr>
        <w:t>–</w:t>
      </w:r>
      <w:r w:rsidRPr="00B5053A">
        <w:rPr>
          <w:szCs w:val="28"/>
        </w:rPr>
        <w:t xml:space="preserve"> в</w:t>
      </w:r>
      <w:r w:rsidR="00A72D09">
        <w:rPr>
          <w:szCs w:val="28"/>
        </w:rPr>
        <w:t> </w:t>
      </w:r>
      <w:r w:rsidRPr="00B5053A">
        <w:rPr>
          <w:szCs w:val="28"/>
        </w:rPr>
        <w:t>16,9</w:t>
      </w:r>
      <w:r w:rsidR="00AF1238">
        <w:rPr>
          <w:szCs w:val="28"/>
        </w:rPr>
        <w:t> </w:t>
      </w:r>
      <w:r w:rsidRPr="00B5053A">
        <w:rPr>
          <w:szCs w:val="28"/>
        </w:rPr>
        <w:t>раз.</w:t>
      </w:r>
    </w:p>
    <w:p w:rsidR="00B5053A" w:rsidRPr="00B5053A" w:rsidRDefault="00B5053A" w:rsidP="00B5053A">
      <w:pPr>
        <w:pStyle w:val="af3"/>
        <w:spacing w:line="264" w:lineRule="auto"/>
        <w:ind w:firstLine="709"/>
        <w:jc w:val="both"/>
        <w:rPr>
          <w:szCs w:val="28"/>
        </w:rPr>
      </w:pPr>
      <w:r w:rsidRPr="00B5053A">
        <w:rPr>
          <w:szCs w:val="28"/>
        </w:rPr>
        <w:t>Объ</w:t>
      </w:r>
      <w:r w:rsidR="00001FA6">
        <w:rPr>
          <w:szCs w:val="28"/>
        </w:rPr>
        <w:t>е</w:t>
      </w:r>
      <w:r w:rsidRPr="00B5053A">
        <w:rPr>
          <w:szCs w:val="28"/>
        </w:rPr>
        <w:t>м льгот по налогу на прибыль организаций относительно объ</w:t>
      </w:r>
      <w:r w:rsidR="00001FA6">
        <w:rPr>
          <w:szCs w:val="28"/>
        </w:rPr>
        <w:t>е</w:t>
      </w:r>
      <w:r w:rsidRPr="00B5053A">
        <w:rPr>
          <w:szCs w:val="28"/>
        </w:rPr>
        <w:t xml:space="preserve">ма поступлений налога на прибыль организаций в среднем за пять лет составил 1,2% (в 2018 году – 2,3%, в 2017 году – 1,6%), относительно налоговых доходов бюджета Московской области – 0,4% (в 2018 году – 0,8%, в 2017 году – 0,6%), относительно  </w:t>
      </w:r>
      <w:r w:rsidR="00FF17BA">
        <w:rPr>
          <w:szCs w:val="28"/>
        </w:rPr>
        <w:t>ВРП</w:t>
      </w:r>
      <w:r w:rsidRPr="00B5053A">
        <w:rPr>
          <w:szCs w:val="28"/>
        </w:rPr>
        <w:t xml:space="preserve"> - 0,04% (в 2018 году  – 0,08%, в 2017 году – 0,06%).</w:t>
      </w:r>
    </w:p>
    <w:p w:rsidR="00B5053A" w:rsidRPr="00B5053A" w:rsidRDefault="00B5053A" w:rsidP="00B5053A">
      <w:pPr>
        <w:pStyle w:val="af3"/>
        <w:spacing w:line="264" w:lineRule="auto"/>
        <w:ind w:firstLine="709"/>
        <w:jc w:val="both"/>
        <w:rPr>
          <w:szCs w:val="28"/>
        </w:rPr>
      </w:pPr>
      <w:r w:rsidRPr="00B5053A">
        <w:rPr>
          <w:szCs w:val="28"/>
        </w:rPr>
        <w:t>Оценка эффективности налоговых льгот проведена впервые в 2019 году. Все налоговые льготы имеют приемлемый (достаточный) коэффициент эффективности.</w:t>
      </w:r>
    </w:p>
    <w:p w:rsidR="00B5053A" w:rsidRPr="00B5053A" w:rsidRDefault="00B5053A" w:rsidP="00B5053A">
      <w:pPr>
        <w:pStyle w:val="af3"/>
        <w:spacing w:line="264" w:lineRule="auto"/>
        <w:ind w:firstLine="709"/>
        <w:jc w:val="both"/>
        <w:rPr>
          <w:szCs w:val="28"/>
        </w:rPr>
      </w:pPr>
      <w:r w:rsidRPr="00B5053A">
        <w:rPr>
          <w:szCs w:val="28"/>
        </w:rPr>
        <w:t xml:space="preserve">В 2017-2018 годах не были востребованы налогоплательщиками Московской области льготы по налогу на прибыль организаций по 5 статьям Закона Московской области № 151/2004-ОЗ. При этом решений по прекращению действия данных статей не принималось. </w:t>
      </w:r>
    </w:p>
    <w:p w:rsidR="00B5053A" w:rsidRPr="00B5053A" w:rsidRDefault="00B5053A" w:rsidP="00B5053A">
      <w:pPr>
        <w:pStyle w:val="af3"/>
        <w:spacing w:line="264" w:lineRule="auto"/>
        <w:ind w:firstLine="709"/>
        <w:jc w:val="both"/>
        <w:rPr>
          <w:szCs w:val="28"/>
        </w:rPr>
      </w:pPr>
      <w:r w:rsidRPr="00B5053A">
        <w:rPr>
          <w:szCs w:val="28"/>
        </w:rPr>
        <w:t xml:space="preserve">В статьях 26.15, 26.18, 26.20, 26.21, 26.23 Закона Московской области № 151/2004-ОЗ не </w:t>
      </w:r>
      <w:r w:rsidR="008D1118">
        <w:rPr>
          <w:szCs w:val="28"/>
        </w:rPr>
        <w:t xml:space="preserve">были </w:t>
      </w:r>
      <w:r w:rsidRPr="00B5053A">
        <w:rPr>
          <w:szCs w:val="28"/>
        </w:rPr>
        <w:t>установлены условия использования налоговых льгот, а также направления высвобожденных средств в результате использования налоговых льгот.</w:t>
      </w:r>
    </w:p>
    <w:p w:rsidR="00B5053A" w:rsidRPr="00B5053A" w:rsidRDefault="00B5053A" w:rsidP="00B5053A">
      <w:pPr>
        <w:pStyle w:val="af3"/>
        <w:spacing w:line="264" w:lineRule="auto"/>
        <w:ind w:firstLine="709"/>
        <w:jc w:val="both"/>
        <w:rPr>
          <w:szCs w:val="28"/>
          <w:lang w:bidi="ru-RU"/>
        </w:rPr>
      </w:pPr>
      <w:r w:rsidRPr="00B5053A">
        <w:rPr>
          <w:szCs w:val="28"/>
          <w:lang w:bidi="ru-RU"/>
        </w:rPr>
        <w:t>В МЭФ Московской области отсутствовали информация об использовании средств по 4 крупнейшим налогоплательщикам на общую сумму 616 445 тыс. рублей, а также формы расч</w:t>
      </w:r>
      <w:r w:rsidR="00001FA6">
        <w:rPr>
          <w:szCs w:val="28"/>
          <w:lang w:bidi="ru-RU"/>
        </w:rPr>
        <w:t>е</w:t>
      </w:r>
      <w:r w:rsidRPr="00B5053A">
        <w:rPr>
          <w:szCs w:val="28"/>
          <w:lang w:bidi="ru-RU"/>
        </w:rPr>
        <w:t>тов сумм налоговых льгот и отч</w:t>
      </w:r>
      <w:r w:rsidR="00001FA6">
        <w:rPr>
          <w:szCs w:val="28"/>
          <w:lang w:bidi="ru-RU"/>
        </w:rPr>
        <w:t>е</w:t>
      </w:r>
      <w:r w:rsidRPr="00B5053A">
        <w:rPr>
          <w:szCs w:val="28"/>
          <w:lang w:bidi="ru-RU"/>
        </w:rPr>
        <w:t>тов об использовании налоговых льгот.</w:t>
      </w:r>
    </w:p>
    <w:p w:rsidR="00B5053A" w:rsidRPr="00B5053A" w:rsidRDefault="00B5053A" w:rsidP="00B5053A">
      <w:pPr>
        <w:pStyle w:val="af3"/>
        <w:spacing w:line="264" w:lineRule="auto"/>
        <w:ind w:firstLine="709"/>
        <w:jc w:val="both"/>
        <w:rPr>
          <w:szCs w:val="28"/>
        </w:rPr>
      </w:pPr>
      <w:r w:rsidRPr="00B5053A">
        <w:rPr>
          <w:szCs w:val="28"/>
        </w:rPr>
        <w:t xml:space="preserve">Порядок подготовки и утверждения Отчета </w:t>
      </w:r>
      <w:r w:rsidR="00441918" w:rsidRPr="00B5053A">
        <w:rPr>
          <w:szCs w:val="28"/>
        </w:rPr>
        <w:t xml:space="preserve">о результатах действия </w:t>
      </w:r>
      <w:r w:rsidR="00441918" w:rsidRPr="00B5053A">
        <w:rPr>
          <w:szCs w:val="28"/>
          <w:lang w:bidi="ru-RU"/>
        </w:rPr>
        <w:t>Закона Московской области № 151/2004-ОЗ</w:t>
      </w:r>
      <w:r w:rsidR="00441918" w:rsidRPr="00B5053A">
        <w:rPr>
          <w:szCs w:val="28"/>
        </w:rPr>
        <w:t xml:space="preserve"> </w:t>
      </w:r>
      <w:r w:rsidRPr="00B5053A">
        <w:rPr>
          <w:szCs w:val="28"/>
        </w:rPr>
        <w:t xml:space="preserve">нормативными правовыми актами Московской области также не </w:t>
      </w:r>
      <w:r w:rsidR="008D1118">
        <w:rPr>
          <w:szCs w:val="28"/>
        </w:rPr>
        <w:t xml:space="preserve">были </w:t>
      </w:r>
      <w:r w:rsidRPr="00B5053A">
        <w:rPr>
          <w:szCs w:val="28"/>
        </w:rPr>
        <w:t>установлены.</w:t>
      </w:r>
    </w:p>
    <w:p w:rsidR="00B5053A" w:rsidRPr="00B5053A" w:rsidRDefault="00B5053A" w:rsidP="00B5053A">
      <w:pPr>
        <w:pStyle w:val="af3"/>
        <w:spacing w:line="264" w:lineRule="auto"/>
        <w:ind w:firstLine="709"/>
        <w:jc w:val="both"/>
        <w:rPr>
          <w:szCs w:val="28"/>
        </w:rPr>
      </w:pPr>
      <w:r w:rsidRPr="00B5053A">
        <w:rPr>
          <w:szCs w:val="28"/>
        </w:rPr>
        <w:t xml:space="preserve">При подготовке Отчета о результатах действия </w:t>
      </w:r>
      <w:r w:rsidRPr="00B5053A">
        <w:rPr>
          <w:szCs w:val="28"/>
          <w:lang w:bidi="ru-RU"/>
        </w:rPr>
        <w:t xml:space="preserve">Закона Московской области № 151/2004-ОЗ нарушены </w:t>
      </w:r>
      <w:r w:rsidRPr="00B5053A">
        <w:rPr>
          <w:szCs w:val="28"/>
        </w:rPr>
        <w:t>требования к его содержанию, в том числе предложений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rsidR="00B5053A" w:rsidRPr="00B5053A" w:rsidRDefault="00B5053A" w:rsidP="00B5053A">
      <w:pPr>
        <w:pStyle w:val="af3"/>
        <w:spacing w:line="264" w:lineRule="auto"/>
        <w:ind w:firstLine="709"/>
        <w:jc w:val="both"/>
        <w:rPr>
          <w:szCs w:val="28"/>
          <w:lang w:bidi="ru-RU"/>
        </w:rPr>
      </w:pPr>
      <w:r w:rsidRPr="00B5053A">
        <w:rPr>
          <w:szCs w:val="28"/>
        </w:rPr>
        <w:t xml:space="preserve">Межведомственное взаимодействие МЭФ Московской области и УФНС России по Московской области осуществляется на основании соглашения, которым не </w:t>
      </w:r>
      <w:r w:rsidR="008D1118">
        <w:rPr>
          <w:szCs w:val="28"/>
        </w:rPr>
        <w:t xml:space="preserve">было </w:t>
      </w:r>
      <w:r w:rsidRPr="00B5053A">
        <w:rPr>
          <w:szCs w:val="28"/>
        </w:rPr>
        <w:t>предусмотрено предоставление информации по крупнейшим налогоплательщикам, вследствие чего</w:t>
      </w:r>
      <w:r w:rsidRPr="00B5053A">
        <w:rPr>
          <w:szCs w:val="28"/>
          <w:lang w:bidi="ru-RU"/>
        </w:rPr>
        <w:t xml:space="preserve"> в Отч</w:t>
      </w:r>
      <w:r w:rsidR="00001FA6">
        <w:rPr>
          <w:szCs w:val="28"/>
          <w:lang w:bidi="ru-RU"/>
        </w:rPr>
        <w:t>е</w:t>
      </w:r>
      <w:r w:rsidRPr="00B5053A">
        <w:rPr>
          <w:szCs w:val="28"/>
          <w:lang w:bidi="ru-RU"/>
        </w:rPr>
        <w:t xml:space="preserve">т </w:t>
      </w:r>
      <w:r w:rsidR="00441918" w:rsidRPr="00B5053A">
        <w:rPr>
          <w:szCs w:val="28"/>
        </w:rPr>
        <w:t xml:space="preserve">о результатах действия </w:t>
      </w:r>
      <w:r w:rsidR="00441918" w:rsidRPr="00B5053A">
        <w:rPr>
          <w:szCs w:val="28"/>
          <w:lang w:bidi="ru-RU"/>
        </w:rPr>
        <w:t xml:space="preserve">Закона Московской области № 151/2004-ОЗ </w:t>
      </w:r>
      <w:r w:rsidR="00441918">
        <w:rPr>
          <w:szCs w:val="28"/>
          <w:lang w:bidi="ru-RU"/>
        </w:rPr>
        <w:t xml:space="preserve"> </w:t>
      </w:r>
      <w:r w:rsidRPr="00B5053A">
        <w:rPr>
          <w:szCs w:val="28"/>
          <w:lang w:bidi="ru-RU"/>
        </w:rPr>
        <w:t>и в сводную отчетность об использовании льгот по налогу на прибыль организаций не включена информация по льготам</w:t>
      </w:r>
      <w:r w:rsidRPr="00B5053A">
        <w:rPr>
          <w:szCs w:val="28"/>
        </w:rPr>
        <w:t xml:space="preserve"> крупнейших налогоплательщиков. </w:t>
      </w:r>
    </w:p>
    <w:p w:rsidR="00B5053A" w:rsidRPr="00B5053A" w:rsidRDefault="00B5053A" w:rsidP="00B5053A">
      <w:pPr>
        <w:pStyle w:val="af3"/>
        <w:spacing w:line="264" w:lineRule="auto"/>
        <w:ind w:firstLine="709"/>
        <w:jc w:val="both"/>
        <w:rPr>
          <w:szCs w:val="28"/>
        </w:rPr>
      </w:pPr>
      <w:r w:rsidRPr="00B5053A">
        <w:rPr>
          <w:szCs w:val="28"/>
          <w:lang w:bidi="ru-RU"/>
        </w:rPr>
        <w:t>В п</w:t>
      </w:r>
      <w:r w:rsidRPr="00B5053A">
        <w:rPr>
          <w:szCs w:val="28"/>
        </w:rPr>
        <w:t>роверяемом периоде нормативная правовая база, регламентирующая порядок организации проведения оценки эффективности действия налоговых льгот, не была сформирована. Межведомственная рабочая группа по оценке эффективности установленных налоговых льгот образована в 2019 году. Методика утверждена в 2018 году. Полномочия МЭФ Московской области по обеспечению деятельности Межведомственной рабочей группы по оценке эффективности установленных налоговых льгот установлены в мае 2019 года.</w:t>
      </w:r>
    </w:p>
    <w:p w:rsidR="00B5053A" w:rsidRPr="00B5053A" w:rsidRDefault="00B5053A" w:rsidP="00B5053A">
      <w:pPr>
        <w:pStyle w:val="af3"/>
        <w:spacing w:line="264" w:lineRule="auto"/>
        <w:ind w:firstLine="709"/>
        <w:jc w:val="both"/>
        <w:rPr>
          <w:szCs w:val="28"/>
        </w:rPr>
      </w:pPr>
      <w:r w:rsidRPr="00B5053A">
        <w:rPr>
          <w:szCs w:val="28"/>
        </w:rPr>
        <w:t>Выявлены недостатки нормативного и информационного обеспечения проведения оценки эффективности налоговых льгот:</w:t>
      </w:r>
    </w:p>
    <w:p w:rsidR="00B5053A" w:rsidRPr="00B5053A" w:rsidRDefault="00B5053A" w:rsidP="00B5053A">
      <w:pPr>
        <w:pStyle w:val="af3"/>
        <w:spacing w:line="264" w:lineRule="auto"/>
        <w:ind w:firstLine="709"/>
        <w:jc w:val="both"/>
        <w:rPr>
          <w:szCs w:val="28"/>
        </w:rPr>
      </w:pPr>
      <w:r w:rsidRPr="00B5053A">
        <w:rPr>
          <w:szCs w:val="28"/>
        </w:rPr>
        <w:t xml:space="preserve">УФНС России по Московской области не предоставляет информацию по налогоплательщикам, воспользовавшимися льготами, ссылаясь на ограничение, предусмотренное статьей 102 «Налоговая тайна» </w:t>
      </w:r>
      <w:r w:rsidR="00A72D09">
        <w:rPr>
          <w:szCs w:val="28"/>
        </w:rPr>
        <w:t>Налогового кодекса Российской Федерации</w:t>
      </w:r>
      <w:r w:rsidRPr="00B5053A">
        <w:rPr>
          <w:szCs w:val="28"/>
        </w:rPr>
        <w:t>;</w:t>
      </w:r>
    </w:p>
    <w:p w:rsidR="00B5053A" w:rsidRPr="00B5053A" w:rsidRDefault="00B5053A" w:rsidP="00B5053A">
      <w:pPr>
        <w:pStyle w:val="af3"/>
        <w:spacing w:line="264" w:lineRule="auto"/>
        <w:ind w:firstLine="709"/>
        <w:jc w:val="both"/>
        <w:rPr>
          <w:szCs w:val="28"/>
        </w:rPr>
      </w:pPr>
      <w:r w:rsidRPr="00B5053A">
        <w:rPr>
          <w:szCs w:val="28"/>
        </w:rPr>
        <w:t>Мособлстат не предоставляет сведения по организациям в связи с отсутствием перечня организаций, а также в связи с действием Федерального закона от 29.11.2007 № 282-ФЗ «Об официальном статистическом учете и системе государственной статистики в Российской Федерации» в части порядка представления информации ограниченного доступа;</w:t>
      </w:r>
    </w:p>
    <w:p w:rsidR="00B5053A" w:rsidRPr="00B5053A" w:rsidRDefault="00B5053A" w:rsidP="00B5053A">
      <w:pPr>
        <w:pStyle w:val="af3"/>
        <w:spacing w:line="264" w:lineRule="auto"/>
        <w:ind w:firstLine="709"/>
        <w:jc w:val="both"/>
        <w:rPr>
          <w:szCs w:val="28"/>
          <w:lang w:bidi="ru-RU"/>
        </w:rPr>
      </w:pPr>
      <w:r w:rsidRPr="00B5053A">
        <w:rPr>
          <w:szCs w:val="28"/>
          <w:lang w:bidi="ru-RU"/>
        </w:rPr>
        <w:t>нормативные п</w:t>
      </w:r>
      <w:r w:rsidR="00076397">
        <w:rPr>
          <w:szCs w:val="28"/>
          <w:lang w:bidi="ru-RU"/>
        </w:rPr>
        <w:t>равовые акты Московской области</w:t>
      </w:r>
      <w:r w:rsidRPr="00B5053A">
        <w:rPr>
          <w:szCs w:val="28"/>
          <w:lang w:bidi="ru-RU"/>
        </w:rPr>
        <w:t xml:space="preserve"> не устанавливают обязанности налогоплательщиков предоставлять информацию, необходимую для проведения оценки эффективности налоговых льгот, в МЭФ Московской области.</w:t>
      </w:r>
    </w:p>
    <w:p w:rsidR="00B5053A" w:rsidRPr="00B5053A" w:rsidRDefault="00B5053A" w:rsidP="00B5053A">
      <w:pPr>
        <w:pStyle w:val="af3"/>
        <w:spacing w:line="264" w:lineRule="auto"/>
        <w:ind w:firstLine="709"/>
        <w:jc w:val="both"/>
        <w:rPr>
          <w:szCs w:val="28"/>
        </w:rPr>
      </w:pPr>
      <w:r w:rsidRPr="00B5053A">
        <w:rPr>
          <w:szCs w:val="28"/>
        </w:rPr>
        <w:t xml:space="preserve">12 ноября 2019 года на </w:t>
      </w:r>
      <w:r w:rsidR="006760E5">
        <w:rPr>
          <w:szCs w:val="28"/>
        </w:rPr>
        <w:t xml:space="preserve">заседании </w:t>
      </w:r>
      <w:r w:rsidRPr="00B5053A">
        <w:rPr>
          <w:szCs w:val="28"/>
        </w:rPr>
        <w:t>Коллегии Счетной палаты Российской Федерации</w:t>
      </w:r>
      <w:r w:rsidR="006760E5">
        <w:rPr>
          <w:szCs w:val="28"/>
        </w:rPr>
        <w:t xml:space="preserve">, в котором принял участие </w:t>
      </w:r>
      <w:r w:rsidR="006760E5" w:rsidRPr="00B5053A">
        <w:rPr>
          <w:szCs w:val="28"/>
        </w:rPr>
        <w:t>аудитор КСП Московской области А.А. Полосин</w:t>
      </w:r>
      <w:r w:rsidR="006760E5">
        <w:rPr>
          <w:szCs w:val="28"/>
        </w:rPr>
        <w:t>,</w:t>
      </w:r>
      <w:r w:rsidR="006760E5" w:rsidRPr="00B5053A">
        <w:rPr>
          <w:szCs w:val="28"/>
        </w:rPr>
        <w:t xml:space="preserve"> </w:t>
      </w:r>
      <w:r w:rsidRPr="00B5053A">
        <w:rPr>
          <w:szCs w:val="28"/>
        </w:rPr>
        <w:t xml:space="preserve">рассмотрены и утверждены результаты совместного контрольного мероприятия, проведенного </w:t>
      </w:r>
      <w:r w:rsidR="00C00A1E">
        <w:rPr>
          <w:szCs w:val="28"/>
        </w:rPr>
        <w:t xml:space="preserve">Счетной палатой Российской Федерации </w:t>
      </w:r>
      <w:r w:rsidRPr="00B5053A">
        <w:rPr>
          <w:szCs w:val="28"/>
        </w:rPr>
        <w:t xml:space="preserve">совместно с КСП Московской области и </w:t>
      </w:r>
      <w:r w:rsidR="00076397">
        <w:rPr>
          <w:szCs w:val="28"/>
        </w:rPr>
        <w:t xml:space="preserve">КСП </w:t>
      </w:r>
      <w:r w:rsidRPr="00B5053A">
        <w:rPr>
          <w:szCs w:val="28"/>
        </w:rPr>
        <w:t>Санкт-Петербурга.</w:t>
      </w:r>
    </w:p>
    <w:p w:rsidR="00B5053A" w:rsidRPr="00B5053A" w:rsidRDefault="00B5053A" w:rsidP="00B5053A">
      <w:pPr>
        <w:pStyle w:val="af3"/>
        <w:spacing w:line="264" w:lineRule="auto"/>
        <w:ind w:firstLine="709"/>
        <w:jc w:val="both"/>
        <w:rPr>
          <w:kern w:val="2"/>
          <w:szCs w:val="28"/>
          <w:lang w:eastAsia="ko-KR"/>
        </w:rPr>
      </w:pPr>
      <w:r w:rsidRPr="00B5053A">
        <w:rPr>
          <w:kern w:val="2"/>
          <w:szCs w:val="28"/>
          <w:lang w:eastAsia="ko-KR"/>
        </w:rPr>
        <w:t xml:space="preserve">Итоги мероприятия отражены в Отчете о результатах совместного контрольного мероприятия «Проверка развития налоговой базы по налогу на прибыль организаций, включая вопросы оптимизации льгот (преференций) по налогу в 2016-2018 годах» (с контрольно-счетными органами субъектов Российской Федерации), размещенном в </w:t>
      </w:r>
      <w:r w:rsidRPr="003E0196">
        <w:rPr>
          <w:kern w:val="2"/>
          <w:szCs w:val="28"/>
          <w:lang w:eastAsia="ko-KR"/>
        </w:rPr>
        <w:t>Бюллетене Счетной палаты Российской Федерации № 12 (264)/2019</w:t>
      </w:r>
      <w:r w:rsidRPr="00B5053A">
        <w:rPr>
          <w:kern w:val="2"/>
          <w:szCs w:val="28"/>
          <w:lang w:eastAsia="ko-KR"/>
        </w:rPr>
        <w:t>.</w:t>
      </w:r>
    </w:p>
    <w:p w:rsidR="006760E5" w:rsidRPr="006760E5" w:rsidRDefault="006760E5" w:rsidP="006760E5">
      <w:pPr>
        <w:spacing w:after="0" w:line="264" w:lineRule="auto"/>
        <w:ind w:firstLine="567"/>
        <w:jc w:val="both"/>
        <w:rPr>
          <w:rFonts w:ascii="Times New Roman" w:hAnsi="Times New Roman"/>
          <w:sz w:val="28"/>
          <w:szCs w:val="28"/>
        </w:rPr>
      </w:pPr>
      <w:r w:rsidRPr="006760E5">
        <w:rPr>
          <w:rFonts w:ascii="Times New Roman" w:hAnsi="Times New Roman"/>
          <w:sz w:val="28"/>
          <w:szCs w:val="28"/>
        </w:rPr>
        <w:t xml:space="preserve">В период с сентября по октябрь 2019 года в соответствии с пунктом 1.36 Плана работы </w:t>
      </w:r>
      <w:r w:rsidR="005451EE">
        <w:rPr>
          <w:rFonts w:ascii="Times New Roman" w:hAnsi="Times New Roman"/>
          <w:sz w:val="28"/>
          <w:szCs w:val="28"/>
        </w:rPr>
        <w:t>КСП</w:t>
      </w:r>
      <w:r w:rsidRPr="006760E5">
        <w:rPr>
          <w:rFonts w:ascii="Times New Roman" w:hAnsi="Times New Roman"/>
          <w:sz w:val="28"/>
          <w:szCs w:val="28"/>
        </w:rPr>
        <w:t xml:space="preserve"> Московской области на 2019 год проведено</w:t>
      </w:r>
      <w:r w:rsidRPr="006760E5">
        <w:rPr>
          <w:rFonts w:ascii="Times New Roman" w:eastAsia="Times New Roman" w:hAnsi="Times New Roman"/>
          <w:sz w:val="28"/>
          <w:szCs w:val="28"/>
          <w:lang w:eastAsia="ru-RU"/>
        </w:rPr>
        <w:t xml:space="preserve"> контрольное мероприятие</w:t>
      </w:r>
      <w:r w:rsidRPr="006760E5">
        <w:rPr>
          <w:rFonts w:ascii="Times New Roman" w:hAnsi="Times New Roman"/>
          <w:sz w:val="28"/>
          <w:szCs w:val="28"/>
        </w:rPr>
        <w:t xml:space="preserve"> </w:t>
      </w:r>
      <w:r w:rsidRPr="006760E5">
        <w:rPr>
          <w:rFonts w:ascii="Times New Roman" w:hAnsi="Times New Roman"/>
          <w:b/>
          <w:sz w:val="28"/>
          <w:szCs w:val="28"/>
        </w:rPr>
        <w:t>«Проверка соблюдения администрациями городских округов Электрогорск и Подольск условий соглашений о реструктуризации задолженности от 20.12.2018 № РЗМ- 05/18 и от 20.12.2017 № РЗМ-08/17 по бюджетным кредитам, предоставленным из бюджета Московской области».</w:t>
      </w:r>
    </w:p>
    <w:p w:rsidR="00951EAA" w:rsidRPr="00951EAA" w:rsidRDefault="00951EAA" w:rsidP="00951EAA">
      <w:pPr>
        <w:pStyle w:val="af3"/>
        <w:spacing w:line="264" w:lineRule="auto"/>
        <w:ind w:firstLine="709"/>
        <w:jc w:val="both"/>
        <w:rPr>
          <w:szCs w:val="28"/>
        </w:rPr>
      </w:pPr>
      <w:r>
        <w:rPr>
          <w:szCs w:val="28"/>
        </w:rPr>
        <w:t>Объектами</w:t>
      </w:r>
      <w:r w:rsidRPr="00951EAA">
        <w:rPr>
          <w:szCs w:val="28"/>
        </w:rPr>
        <w:t xml:space="preserve"> контрольного мероприятия являлись администрации городских округов Электрогорск и Подольск. </w:t>
      </w:r>
    </w:p>
    <w:p w:rsidR="002E1411" w:rsidRPr="00454C46" w:rsidRDefault="002E1411" w:rsidP="002E1411">
      <w:pPr>
        <w:spacing w:after="0"/>
        <w:ind w:firstLine="709"/>
        <w:jc w:val="both"/>
        <w:rPr>
          <w:rFonts w:ascii="Times New Roman" w:hAnsi="Times New Roman"/>
          <w:sz w:val="28"/>
          <w:szCs w:val="28"/>
        </w:rPr>
      </w:pPr>
      <w:r w:rsidRPr="00454C46">
        <w:rPr>
          <w:rFonts w:ascii="Times New Roman" w:hAnsi="Times New Roman"/>
          <w:sz w:val="28"/>
          <w:szCs w:val="28"/>
        </w:rPr>
        <w:t xml:space="preserve">Общий объем проверенных средств составил </w:t>
      </w:r>
      <w:r w:rsidR="00454C46" w:rsidRPr="001C4872">
        <w:rPr>
          <w:rFonts w:ascii="Times New Roman" w:hAnsi="Times New Roman"/>
          <w:b/>
          <w:sz w:val="28"/>
          <w:szCs w:val="28"/>
        </w:rPr>
        <w:t>70 000</w:t>
      </w:r>
      <w:r w:rsidR="00454C46" w:rsidRPr="00454C46">
        <w:rPr>
          <w:rFonts w:ascii="Times New Roman" w:hAnsi="Times New Roman"/>
          <w:sz w:val="28"/>
          <w:szCs w:val="28"/>
        </w:rPr>
        <w:t> </w:t>
      </w:r>
      <w:r w:rsidRPr="00454C46">
        <w:rPr>
          <w:rFonts w:ascii="Times New Roman" w:eastAsia="Times New Roman" w:hAnsi="Times New Roman"/>
          <w:sz w:val="28"/>
          <w:szCs w:val="28"/>
          <w:lang w:eastAsia="ru-RU"/>
        </w:rPr>
        <w:t>тыс. рублей.</w:t>
      </w:r>
    </w:p>
    <w:p w:rsidR="00B5053A" w:rsidRPr="00E5776D" w:rsidRDefault="00B5053A" w:rsidP="00E5776D">
      <w:pPr>
        <w:pStyle w:val="af3"/>
        <w:spacing w:line="264" w:lineRule="auto"/>
        <w:ind w:firstLine="709"/>
        <w:jc w:val="both"/>
        <w:rPr>
          <w:szCs w:val="28"/>
        </w:rPr>
      </w:pPr>
      <w:r w:rsidRPr="00E5776D">
        <w:rPr>
          <w:szCs w:val="28"/>
        </w:rPr>
        <w:t xml:space="preserve">По результатам контрольного мероприятия выявлено </w:t>
      </w:r>
      <w:r w:rsidRPr="00951EAA">
        <w:rPr>
          <w:b/>
          <w:szCs w:val="28"/>
        </w:rPr>
        <w:t>30</w:t>
      </w:r>
      <w:r w:rsidRPr="00E5776D">
        <w:rPr>
          <w:szCs w:val="28"/>
        </w:rPr>
        <w:t xml:space="preserve"> </w:t>
      </w:r>
      <w:r w:rsidRPr="00951EAA">
        <w:rPr>
          <w:b/>
          <w:szCs w:val="28"/>
        </w:rPr>
        <w:t>нарушений</w:t>
      </w:r>
      <w:r w:rsidRPr="00E5776D">
        <w:rPr>
          <w:szCs w:val="28"/>
        </w:rPr>
        <w:t xml:space="preserve"> на общую сумму </w:t>
      </w:r>
      <w:r w:rsidRPr="00951EAA">
        <w:rPr>
          <w:b/>
          <w:szCs w:val="28"/>
        </w:rPr>
        <w:t>87 673,8 тыс. рублей</w:t>
      </w:r>
      <w:r w:rsidRPr="00E5776D">
        <w:rPr>
          <w:szCs w:val="28"/>
        </w:rPr>
        <w:t>, в том числе:</w:t>
      </w:r>
    </w:p>
    <w:p w:rsidR="00B5053A" w:rsidRPr="00E5776D" w:rsidRDefault="00B5053A" w:rsidP="00E5776D">
      <w:pPr>
        <w:pStyle w:val="af3"/>
        <w:spacing w:line="264" w:lineRule="auto"/>
        <w:ind w:firstLine="709"/>
        <w:jc w:val="both"/>
        <w:rPr>
          <w:rStyle w:val="affb"/>
          <w:b w:val="0"/>
          <w:color w:val="000000"/>
          <w:sz w:val="28"/>
          <w:szCs w:val="28"/>
        </w:rPr>
      </w:pPr>
      <w:r w:rsidRPr="00951EAA">
        <w:rPr>
          <w:rStyle w:val="affb"/>
          <w:color w:val="000000"/>
          <w:sz w:val="28"/>
          <w:szCs w:val="28"/>
        </w:rPr>
        <w:t>при формировании и исполнении бюджетов</w:t>
      </w:r>
      <w:r w:rsidR="00137695">
        <w:rPr>
          <w:rStyle w:val="affb"/>
          <w:color w:val="000000"/>
          <w:sz w:val="28"/>
          <w:szCs w:val="28"/>
        </w:rPr>
        <w:t xml:space="preserve"> - </w:t>
      </w:r>
      <w:r w:rsidR="00137695">
        <w:rPr>
          <w:rStyle w:val="affb"/>
          <w:b w:val="0"/>
          <w:color w:val="000000"/>
          <w:sz w:val="28"/>
          <w:szCs w:val="28"/>
        </w:rPr>
        <w:t>14</w:t>
      </w:r>
      <w:r w:rsidRPr="00E5776D">
        <w:rPr>
          <w:rStyle w:val="affb"/>
          <w:b w:val="0"/>
          <w:color w:val="000000"/>
          <w:sz w:val="28"/>
          <w:szCs w:val="28"/>
        </w:rPr>
        <w:t xml:space="preserve"> нарушений </w:t>
      </w:r>
      <w:r w:rsidRPr="00E5776D">
        <w:rPr>
          <w:szCs w:val="28"/>
        </w:rPr>
        <w:t>на общую сумму 35 000 тыс. рублей</w:t>
      </w:r>
      <w:r w:rsidRPr="00E5776D">
        <w:rPr>
          <w:rStyle w:val="affb"/>
          <w:color w:val="000000"/>
          <w:sz w:val="28"/>
          <w:szCs w:val="28"/>
        </w:rPr>
        <w:t>;</w:t>
      </w:r>
    </w:p>
    <w:p w:rsidR="00B5053A" w:rsidRPr="00E5776D" w:rsidRDefault="00B5053A" w:rsidP="00E5776D">
      <w:pPr>
        <w:pStyle w:val="af3"/>
        <w:spacing w:line="264" w:lineRule="auto"/>
        <w:ind w:firstLine="709"/>
        <w:jc w:val="both"/>
        <w:rPr>
          <w:rStyle w:val="affb"/>
          <w:b w:val="0"/>
          <w:color w:val="000000"/>
          <w:sz w:val="28"/>
          <w:szCs w:val="28"/>
        </w:rPr>
      </w:pPr>
      <w:r w:rsidRPr="00951EAA">
        <w:rPr>
          <w:rStyle w:val="2a"/>
          <w:color w:val="000000"/>
          <w:sz w:val="28"/>
          <w:szCs w:val="28"/>
        </w:rPr>
        <w:t>при ведении бухгалтерского учета, составления и представления бухгалтерской (финансовой) отчетности</w:t>
      </w:r>
      <w:r w:rsidR="00137695">
        <w:rPr>
          <w:rStyle w:val="2a"/>
          <w:color w:val="000000"/>
          <w:sz w:val="28"/>
          <w:szCs w:val="28"/>
        </w:rPr>
        <w:t xml:space="preserve"> - </w:t>
      </w:r>
      <w:r w:rsidR="00137695">
        <w:rPr>
          <w:rStyle w:val="affb"/>
          <w:b w:val="0"/>
          <w:color w:val="000000"/>
          <w:sz w:val="28"/>
          <w:szCs w:val="28"/>
        </w:rPr>
        <w:t>15</w:t>
      </w:r>
      <w:r w:rsidRPr="00E5776D">
        <w:rPr>
          <w:rStyle w:val="affb"/>
          <w:b w:val="0"/>
          <w:color w:val="000000"/>
          <w:sz w:val="28"/>
          <w:szCs w:val="28"/>
        </w:rPr>
        <w:t xml:space="preserve"> нарушений </w:t>
      </w:r>
      <w:r w:rsidRPr="00E5776D">
        <w:rPr>
          <w:szCs w:val="28"/>
        </w:rPr>
        <w:t>на общую сумму 52 673,8 тыс. рублей</w:t>
      </w:r>
      <w:r w:rsidRPr="00E5776D">
        <w:rPr>
          <w:rStyle w:val="affb"/>
          <w:color w:val="000000"/>
          <w:sz w:val="28"/>
          <w:szCs w:val="28"/>
        </w:rPr>
        <w:t>;</w:t>
      </w:r>
    </w:p>
    <w:p w:rsidR="00B5053A" w:rsidRPr="00E5776D" w:rsidRDefault="00137695" w:rsidP="00E5776D">
      <w:pPr>
        <w:pStyle w:val="af3"/>
        <w:spacing w:line="264" w:lineRule="auto"/>
        <w:ind w:firstLine="709"/>
        <w:jc w:val="both"/>
        <w:rPr>
          <w:rStyle w:val="affb"/>
          <w:b w:val="0"/>
          <w:color w:val="000000"/>
          <w:sz w:val="28"/>
          <w:szCs w:val="28"/>
        </w:rPr>
      </w:pPr>
      <w:r w:rsidRPr="00FC544D">
        <w:rPr>
          <w:rStyle w:val="affb"/>
          <w:color w:val="000000"/>
          <w:sz w:val="28"/>
          <w:szCs w:val="28"/>
        </w:rPr>
        <w:t xml:space="preserve">прочие нарушения </w:t>
      </w:r>
      <w:r>
        <w:rPr>
          <w:b/>
          <w:bCs/>
          <w:iCs/>
          <w:szCs w:val="28"/>
        </w:rPr>
        <w:t xml:space="preserve">и недостатки - </w:t>
      </w:r>
      <w:r>
        <w:rPr>
          <w:rStyle w:val="affb"/>
          <w:b w:val="0"/>
          <w:color w:val="000000"/>
          <w:sz w:val="28"/>
          <w:szCs w:val="28"/>
        </w:rPr>
        <w:t>1</w:t>
      </w:r>
      <w:r w:rsidR="00B5053A" w:rsidRPr="00E5776D">
        <w:rPr>
          <w:rStyle w:val="affb"/>
          <w:b w:val="0"/>
          <w:color w:val="000000"/>
          <w:sz w:val="28"/>
          <w:szCs w:val="28"/>
        </w:rPr>
        <w:t xml:space="preserve"> нарушени</w:t>
      </w:r>
      <w:r>
        <w:rPr>
          <w:rStyle w:val="affb"/>
          <w:b w:val="0"/>
          <w:color w:val="000000"/>
          <w:sz w:val="28"/>
          <w:szCs w:val="28"/>
        </w:rPr>
        <w:t>е</w:t>
      </w:r>
      <w:r w:rsidR="00B5053A" w:rsidRPr="00E5776D">
        <w:rPr>
          <w:rStyle w:val="affb"/>
          <w:b w:val="0"/>
          <w:color w:val="000000"/>
          <w:sz w:val="28"/>
          <w:szCs w:val="28"/>
        </w:rPr>
        <w:t>.</w:t>
      </w:r>
    </w:p>
    <w:p w:rsidR="00B5053A" w:rsidRPr="00E5776D" w:rsidRDefault="00B5053A" w:rsidP="00E5776D">
      <w:pPr>
        <w:pStyle w:val="af3"/>
        <w:spacing w:line="264" w:lineRule="auto"/>
        <w:ind w:firstLine="709"/>
        <w:jc w:val="both"/>
        <w:rPr>
          <w:b/>
          <w:szCs w:val="28"/>
        </w:rPr>
      </w:pPr>
      <w:r w:rsidRPr="00E5776D">
        <w:rPr>
          <w:rStyle w:val="affb"/>
          <w:b w:val="0"/>
          <w:color w:val="000000"/>
          <w:sz w:val="28"/>
          <w:szCs w:val="28"/>
        </w:rPr>
        <w:t>Проверкой установлено следующее.</w:t>
      </w:r>
    </w:p>
    <w:p w:rsidR="00B5053A" w:rsidRPr="00E5776D" w:rsidRDefault="00B5053A" w:rsidP="00E5776D">
      <w:pPr>
        <w:pStyle w:val="af3"/>
        <w:spacing w:line="264" w:lineRule="auto"/>
        <w:ind w:firstLine="709"/>
        <w:jc w:val="both"/>
        <w:rPr>
          <w:szCs w:val="28"/>
        </w:rPr>
      </w:pPr>
      <w:r w:rsidRPr="00E5776D">
        <w:rPr>
          <w:szCs w:val="28"/>
        </w:rPr>
        <w:t xml:space="preserve">В нарушение пункта 2 статьи 93.2 Бюджетного кодекса Российской Федерации, положений Соглашения о реструктуризации задолженности, задолженность в сумме 10 000 тыс. рублей была погашена администрацией городского округа Подольск, с просрочкой. </w:t>
      </w:r>
    </w:p>
    <w:p w:rsidR="00B5053A" w:rsidRPr="00E5776D" w:rsidRDefault="00B5053A" w:rsidP="00E5776D">
      <w:pPr>
        <w:pStyle w:val="af3"/>
        <w:spacing w:line="264" w:lineRule="auto"/>
        <w:ind w:firstLine="709"/>
        <w:jc w:val="both"/>
        <w:rPr>
          <w:szCs w:val="28"/>
        </w:rPr>
      </w:pPr>
      <w:r w:rsidRPr="00933193">
        <w:rPr>
          <w:bCs/>
          <w:szCs w:val="28"/>
        </w:rPr>
        <w:t xml:space="preserve">В нарушение пункта 2 статьи 160.2 </w:t>
      </w:r>
      <w:r w:rsidR="00933193" w:rsidRPr="00933193">
        <w:rPr>
          <w:szCs w:val="28"/>
        </w:rPr>
        <w:t>Бюджетного кодекса Российской Федерации</w:t>
      </w:r>
      <w:r w:rsidRPr="00933193">
        <w:rPr>
          <w:bCs/>
          <w:szCs w:val="28"/>
        </w:rPr>
        <w:t xml:space="preserve">, </w:t>
      </w:r>
      <w:r w:rsidR="00933193" w:rsidRPr="00933193">
        <w:rPr>
          <w:bCs/>
          <w:szCs w:val="28"/>
        </w:rPr>
        <w:t xml:space="preserve">положений </w:t>
      </w:r>
      <w:r w:rsidR="00933193" w:rsidRPr="00933193">
        <w:rPr>
          <w:szCs w:val="28"/>
        </w:rPr>
        <w:t xml:space="preserve">Порядка осуществления муниципальных заимствований, предоставления муниципальных гарантий, обслуживания и управления муниципальным долгом в муниципальном образовании «Городской округ Подольск Московской области», утвержденного решением Совета депутатов Городского округа Подольск Московской области от 30.12.2015 № 11/12, </w:t>
      </w:r>
      <w:r w:rsidRPr="00933193">
        <w:rPr>
          <w:szCs w:val="28"/>
        </w:rPr>
        <w:t>администрация городского округа Подольск, являясь администратором источников финансирования дефицита бюджета, не осуществила в предусмотренный Соглашением о реструктуризации задолженности срок выплату по источникам финансирования дефицита бюджета (погашение кредита), нарушены сроки погашения муниципального долга.</w:t>
      </w:r>
    </w:p>
    <w:p w:rsidR="00B5053A" w:rsidRPr="00E5776D" w:rsidRDefault="00B5053A" w:rsidP="00E5776D">
      <w:pPr>
        <w:pStyle w:val="af3"/>
        <w:spacing w:line="264" w:lineRule="auto"/>
        <w:ind w:firstLine="709"/>
        <w:jc w:val="both"/>
        <w:rPr>
          <w:szCs w:val="28"/>
        </w:rPr>
      </w:pPr>
      <w:r w:rsidRPr="00E5776D">
        <w:rPr>
          <w:szCs w:val="28"/>
        </w:rPr>
        <w:t>В ходе контрольного мероприятия установлено нарушение администрацией городского округа Подольск пункта 169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w:t>
      </w:r>
      <w:r w:rsidRPr="00E5776D">
        <w:rPr>
          <w:bCs/>
          <w:szCs w:val="28"/>
          <w:shd w:val="clear" w:color="auto" w:fill="FFFFFF"/>
        </w:rPr>
        <w:t xml:space="preserve"> приказом Минфина России от 28.12.2010</w:t>
      </w:r>
      <w:r w:rsidRPr="00E5776D">
        <w:rPr>
          <w:szCs w:val="28"/>
        </w:rPr>
        <w:t xml:space="preserve"> № 191н</w:t>
      </w:r>
      <w:r w:rsidR="00BD2364">
        <w:rPr>
          <w:szCs w:val="28"/>
        </w:rPr>
        <w:t xml:space="preserve"> (далее – Инструкция № 191н)</w:t>
      </w:r>
      <w:r w:rsidRPr="00E5776D">
        <w:rPr>
          <w:szCs w:val="28"/>
        </w:rPr>
        <w:t>, выразившееся в искажении данных формы бюджетной отчетности «Сведения о государственном (муниципальном) долге, предоставленных бюджетных кредитах» в части не отражения сведений о муниципальных гарантиях на сумму 52 673,8 тыс. рублей.</w:t>
      </w:r>
    </w:p>
    <w:p w:rsidR="00B5053A" w:rsidRPr="00E5776D" w:rsidRDefault="00B5053A" w:rsidP="00E5776D">
      <w:pPr>
        <w:pStyle w:val="af3"/>
        <w:spacing w:line="264" w:lineRule="auto"/>
        <w:ind w:firstLine="709"/>
        <w:jc w:val="both"/>
        <w:rPr>
          <w:szCs w:val="28"/>
        </w:rPr>
      </w:pPr>
      <w:r w:rsidRPr="00E5776D">
        <w:rPr>
          <w:szCs w:val="28"/>
        </w:rPr>
        <w:t xml:space="preserve">В нарушение пункта 2 статьи 93.2 </w:t>
      </w:r>
      <w:r w:rsidR="00933193" w:rsidRPr="00E5776D">
        <w:rPr>
          <w:szCs w:val="28"/>
        </w:rPr>
        <w:t>Бюджетного кодекса Российской Федерации</w:t>
      </w:r>
      <w:r w:rsidRPr="00E5776D">
        <w:rPr>
          <w:szCs w:val="28"/>
        </w:rPr>
        <w:t>, пункта 2.1.2 Соглашения о реструктуризации задолженности</w:t>
      </w:r>
      <w:r w:rsidR="00933193">
        <w:rPr>
          <w:szCs w:val="28"/>
        </w:rPr>
        <w:t>,</w:t>
      </w:r>
      <w:r w:rsidRPr="00E5776D">
        <w:rPr>
          <w:szCs w:val="28"/>
        </w:rPr>
        <w:t xml:space="preserve"> по состоянию на 20.09.2019 задолженность на общую сумму 25 000 тыс. рублей администрацией городского округа Электрогорск не была погашена.</w:t>
      </w:r>
    </w:p>
    <w:p w:rsidR="00B5053A" w:rsidRPr="00E5776D" w:rsidRDefault="00B5053A" w:rsidP="00E5776D">
      <w:pPr>
        <w:pStyle w:val="af3"/>
        <w:spacing w:line="264" w:lineRule="auto"/>
        <w:ind w:firstLine="709"/>
        <w:jc w:val="both"/>
        <w:rPr>
          <w:szCs w:val="28"/>
        </w:rPr>
      </w:pPr>
      <w:r w:rsidRPr="00E5776D">
        <w:rPr>
          <w:bCs/>
          <w:szCs w:val="28"/>
        </w:rPr>
        <w:t xml:space="preserve">В </w:t>
      </w:r>
      <w:r w:rsidR="00933193">
        <w:rPr>
          <w:bCs/>
          <w:szCs w:val="28"/>
        </w:rPr>
        <w:t>нарушение пункта 2 статьи 160.2</w:t>
      </w:r>
      <w:r w:rsidRPr="00E5776D">
        <w:rPr>
          <w:bCs/>
          <w:szCs w:val="28"/>
        </w:rPr>
        <w:t xml:space="preserve"> </w:t>
      </w:r>
      <w:r w:rsidR="00933193" w:rsidRPr="00E5776D">
        <w:rPr>
          <w:szCs w:val="28"/>
        </w:rPr>
        <w:t>Бюджетного кодекса Российской Федерации</w:t>
      </w:r>
      <w:r w:rsidR="00933193">
        <w:rPr>
          <w:szCs w:val="28"/>
        </w:rPr>
        <w:t>,</w:t>
      </w:r>
      <w:r w:rsidR="00933193" w:rsidRPr="00E5776D">
        <w:rPr>
          <w:szCs w:val="28"/>
        </w:rPr>
        <w:t xml:space="preserve"> </w:t>
      </w:r>
      <w:r w:rsidRPr="00E5776D">
        <w:rPr>
          <w:szCs w:val="28"/>
        </w:rPr>
        <w:t>администрация городского округа Электрогорск, являясь администратором источников финансирования дефицита бюджета, не осуществила в предусмотренный Соглашением о реструктуризации задолженности срок выплату по источникам финансирования дефицита бюджета (погашение кредита), нарушены сроки погашения муниципального долга.</w:t>
      </w:r>
    </w:p>
    <w:p w:rsidR="00B5053A" w:rsidRPr="00E5776D" w:rsidRDefault="00B5053A" w:rsidP="00E5776D">
      <w:pPr>
        <w:pStyle w:val="af3"/>
        <w:spacing w:line="264" w:lineRule="auto"/>
        <w:ind w:firstLine="709"/>
        <w:jc w:val="both"/>
        <w:rPr>
          <w:szCs w:val="28"/>
        </w:rPr>
      </w:pPr>
      <w:r w:rsidRPr="00E5776D">
        <w:rPr>
          <w:szCs w:val="28"/>
        </w:rPr>
        <w:t>В ходе контрольного мероприятия выявлены также нарушения требований, предъявляемых к регистрам бухгалтерского учета; в</w:t>
      </w:r>
      <w:r w:rsidRPr="00E5776D">
        <w:rPr>
          <w:bCs/>
          <w:szCs w:val="28"/>
        </w:rPr>
        <w:t xml:space="preserve"> ряде случаев </w:t>
      </w:r>
      <w:r w:rsidRPr="00E5776D">
        <w:rPr>
          <w:szCs w:val="28"/>
        </w:rPr>
        <w:t>факты хозяйственной жизни не оформлялись первичными учетными документами.</w:t>
      </w:r>
    </w:p>
    <w:p w:rsidR="00B5053A" w:rsidRPr="00E5776D" w:rsidRDefault="00B5053A" w:rsidP="00E5776D">
      <w:pPr>
        <w:pStyle w:val="af3"/>
        <w:spacing w:line="264" w:lineRule="auto"/>
        <w:ind w:firstLine="709"/>
        <w:jc w:val="both"/>
        <w:rPr>
          <w:szCs w:val="28"/>
        </w:rPr>
      </w:pPr>
      <w:r w:rsidRPr="00E5776D">
        <w:rPr>
          <w:szCs w:val="28"/>
        </w:rPr>
        <w:t xml:space="preserve">По фактам выявленных нарушений и недостатков </w:t>
      </w:r>
      <w:r w:rsidR="00C00A1E">
        <w:rPr>
          <w:szCs w:val="28"/>
        </w:rPr>
        <w:t>КСП</w:t>
      </w:r>
      <w:r w:rsidRPr="00E5776D">
        <w:rPr>
          <w:szCs w:val="28"/>
        </w:rPr>
        <w:t xml:space="preserve"> Московской области направлены представления администрациям городских округов Электрогорск и Подольск Московской области, уведомление в </w:t>
      </w:r>
      <w:r w:rsidR="00FC6154">
        <w:rPr>
          <w:szCs w:val="28"/>
        </w:rPr>
        <w:t>МЭФ</w:t>
      </w:r>
      <w:r w:rsidRPr="00E5776D">
        <w:rPr>
          <w:szCs w:val="28"/>
        </w:rPr>
        <w:t xml:space="preserve"> Московской области о применении бюджетных мер принуждения к администрации городского округа Электрогорск Московской области, а также направлена информация Губернатору Московской области и в Московскую областную Думу.</w:t>
      </w:r>
    </w:p>
    <w:p w:rsidR="00B5053A" w:rsidRPr="00E5776D" w:rsidRDefault="00B5053A" w:rsidP="00E5776D">
      <w:pPr>
        <w:pStyle w:val="af3"/>
        <w:spacing w:line="264" w:lineRule="auto"/>
        <w:ind w:firstLine="709"/>
        <w:jc w:val="both"/>
        <w:rPr>
          <w:szCs w:val="28"/>
        </w:rPr>
      </w:pPr>
      <w:r w:rsidRPr="00E5776D">
        <w:rPr>
          <w:kern w:val="2"/>
          <w:szCs w:val="28"/>
          <w:lang w:eastAsia="ko-KR"/>
        </w:rPr>
        <w:t xml:space="preserve">В отношении должностных лиц администраций городских округов </w:t>
      </w:r>
      <w:r w:rsidRPr="00E5776D">
        <w:rPr>
          <w:szCs w:val="28"/>
        </w:rPr>
        <w:t>Электрогорск и Подольск Московской области, допустивших нарушения</w:t>
      </w:r>
      <w:r w:rsidR="00C00A1E">
        <w:rPr>
          <w:szCs w:val="28"/>
        </w:rPr>
        <w:t>,</w:t>
      </w:r>
      <w:r w:rsidRPr="00E5776D">
        <w:rPr>
          <w:szCs w:val="28"/>
        </w:rPr>
        <w:t xml:space="preserve"> ответственность за которые предусмотрена КоАП РФ, составлены протоколы об административных правонарушениях и направлены в суд.</w:t>
      </w:r>
    </w:p>
    <w:p w:rsidR="00933193" w:rsidRPr="00933193" w:rsidRDefault="00933193" w:rsidP="00933193">
      <w:pPr>
        <w:pStyle w:val="af3"/>
        <w:spacing w:line="264" w:lineRule="auto"/>
        <w:ind w:firstLine="709"/>
        <w:jc w:val="both"/>
        <w:rPr>
          <w:szCs w:val="28"/>
        </w:rPr>
      </w:pPr>
      <w:r w:rsidRPr="00933193">
        <w:rPr>
          <w:szCs w:val="28"/>
        </w:rPr>
        <w:t>07 ноября 2019 года по итогам рассмотрения мировым судьей судебного участка № 182 Павлово-Посадского судебного района Московской области протокола об административном правонарушении в отношении должностного лица администрации городского округа Электрогорск Московской области принято решение о назначении административного наказания, предусмотренного ч. 1 статьи 15.15 Кодекса Российской Федерации об административных правонарушениях (невозврат бюджетного кредита, предоставленного бюджету бюджетной системы Российской Федерации), в виде административного штрафа в размере 20 000 рублей.</w:t>
      </w:r>
    </w:p>
    <w:p w:rsidR="00933193" w:rsidRPr="00933193" w:rsidRDefault="00933193" w:rsidP="00933193">
      <w:pPr>
        <w:pStyle w:val="af3"/>
        <w:spacing w:line="264" w:lineRule="auto"/>
        <w:ind w:firstLine="709"/>
        <w:jc w:val="both"/>
        <w:rPr>
          <w:szCs w:val="28"/>
        </w:rPr>
      </w:pPr>
      <w:r w:rsidRPr="00933193">
        <w:rPr>
          <w:szCs w:val="28"/>
        </w:rPr>
        <w:t>29 ноября 2019 года по итогам рассмотрения Павлово-Посадским городским судом Московской области протокола об административном правонарушении в отношении должностного лица администрации городского округа Электрогорск Московской области принято решение о назначении административного наказания, предусмотренного статьей 15.15.13 Кодекса Российской Федерации об административных правонарушениях (нарушение сроков обслуживания и погашения государственного (муниципального) долга), в виде административного штрафа в размере 20 000 рублей.</w:t>
      </w:r>
    </w:p>
    <w:p w:rsidR="00933193" w:rsidRPr="00933193" w:rsidRDefault="00933193" w:rsidP="00933193">
      <w:pPr>
        <w:pStyle w:val="af3"/>
        <w:spacing w:line="264" w:lineRule="auto"/>
        <w:ind w:firstLine="709"/>
        <w:jc w:val="both"/>
        <w:rPr>
          <w:szCs w:val="28"/>
        </w:rPr>
      </w:pPr>
      <w:r w:rsidRPr="00933193">
        <w:rPr>
          <w:szCs w:val="28"/>
        </w:rPr>
        <w:t>02 декабря 2019 года мировым судьей судебного участка № 188 Подольского судебного района Московской области рассмотрено дело об административном правонарушении по статье ч. 3 ст. 15.15 Кодекса Российской Федерации об административных правонарушениях (возврат бюджетного кредита, предоставленного бюджету бюджетной системы Российской Федерации, с нарушением срока возврата). По итогам рассмотрения вынесена мера административного наказания должностному лицу администрации городского округа Подольск Московской области в виде предупреждения.</w:t>
      </w:r>
    </w:p>
    <w:p w:rsidR="00933193" w:rsidRPr="00E5776D" w:rsidRDefault="00933193" w:rsidP="00933193">
      <w:pPr>
        <w:pStyle w:val="af3"/>
        <w:spacing w:line="264" w:lineRule="auto"/>
        <w:ind w:firstLine="709"/>
        <w:jc w:val="both"/>
        <w:rPr>
          <w:szCs w:val="28"/>
        </w:rPr>
      </w:pPr>
      <w:r w:rsidRPr="00933193">
        <w:rPr>
          <w:kern w:val="2"/>
          <w:szCs w:val="28"/>
          <w:lang w:eastAsia="ko-KR"/>
        </w:rPr>
        <w:t>03 декабря 2019 года Подольским городским судом Московской области рассмотрено дело об административном правонарушении по статье 15.15.13 Кодекса Российской Федерации об административных правонарушениях (нарушение сроков обслуживания и погашения государственного (муниципального) долга). По итогам рассмотрения вынесено решение о назначении административного наказания должностному лицу администрации городского округа Подольск Московской области в виде административного штрафа в размере 20 000 рублей, который был своевременно оплачен.</w:t>
      </w:r>
    </w:p>
    <w:p w:rsidR="00B5053A" w:rsidRPr="00E5776D" w:rsidRDefault="00B5053A" w:rsidP="00E5776D">
      <w:pPr>
        <w:pStyle w:val="af3"/>
        <w:spacing w:line="264" w:lineRule="auto"/>
        <w:ind w:firstLine="709"/>
        <w:jc w:val="both"/>
        <w:rPr>
          <w:szCs w:val="28"/>
        </w:rPr>
      </w:pPr>
      <w:r w:rsidRPr="00E5776D">
        <w:rPr>
          <w:szCs w:val="28"/>
        </w:rPr>
        <w:t>В ходе контроля реализации результатов контрольного мероприятия «Проверка соблюдения администрациями городских округов Электрогорск и Подольск условий соглашений о реструктуризации задолженности от 20.12.2018 № РЗМ-05/18 и от 20.12.2017 № РЗМ-08/17 по бюджетным кредитам, предоставленным из бюджета Московской области» изучены и проанализированы представленные объектами контроля 22.11.2019 и 25.11.2019 документы и материалы, согласно которым по требованиям КСП Московской области:</w:t>
      </w:r>
    </w:p>
    <w:p w:rsidR="00B5053A" w:rsidRPr="00E5776D" w:rsidRDefault="00B5053A" w:rsidP="00E5776D">
      <w:pPr>
        <w:pStyle w:val="af3"/>
        <w:spacing w:line="264" w:lineRule="auto"/>
        <w:ind w:firstLine="709"/>
        <w:jc w:val="both"/>
        <w:rPr>
          <w:szCs w:val="28"/>
        </w:rPr>
      </w:pPr>
      <w:r w:rsidRPr="00E5776D">
        <w:rPr>
          <w:szCs w:val="28"/>
        </w:rPr>
        <w:t xml:space="preserve">1) </w:t>
      </w:r>
      <w:r w:rsidR="00C00A1E" w:rsidRPr="00E5776D">
        <w:rPr>
          <w:szCs w:val="28"/>
        </w:rPr>
        <w:t xml:space="preserve">администрацией </w:t>
      </w:r>
      <w:r w:rsidRPr="00E5776D">
        <w:rPr>
          <w:szCs w:val="28"/>
        </w:rPr>
        <w:t>городского округа Электрогорск Московской области:</w:t>
      </w:r>
    </w:p>
    <w:p w:rsidR="00B5053A" w:rsidRPr="00E5776D" w:rsidRDefault="00B5053A" w:rsidP="00E5776D">
      <w:pPr>
        <w:pStyle w:val="af3"/>
        <w:spacing w:line="264" w:lineRule="auto"/>
        <w:ind w:firstLine="709"/>
        <w:jc w:val="both"/>
        <w:rPr>
          <w:szCs w:val="28"/>
        </w:rPr>
      </w:pPr>
      <w:r w:rsidRPr="00E5776D">
        <w:rPr>
          <w:szCs w:val="28"/>
        </w:rPr>
        <w:t>погашена реструктуризированная задолженность перед бюджетом Московской области в размере 35 000 тыс. рублей, произведена оплата за рассроченную задолженность и уплачены пени за нарушение условий реструктуризации задолженности;</w:t>
      </w:r>
    </w:p>
    <w:p w:rsidR="00B5053A" w:rsidRPr="00E5776D" w:rsidRDefault="00B5053A" w:rsidP="00E5776D">
      <w:pPr>
        <w:pStyle w:val="af3"/>
        <w:spacing w:line="264" w:lineRule="auto"/>
        <w:ind w:firstLine="709"/>
        <w:jc w:val="both"/>
        <w:rPr>
          <w:szCs w:val="28"/>
        </w:rPr>
      </w:pPr>
      <w:r w:rsidRPr="00E5776D">
        <w:rPr>
          <w:szCs w:val="28"/>
        </w:rPr>
        <w:t>в регистрах бухгалтерского уч</w:t>
      </w:r>
      <w:r w:rsidR="00001FA6">
        <w:rPr>
          <w:szCs w:val="28"/>
        </w:rPr>
        <w:t>е</w:t>
      </w:r>
      <w:r w:rsidRPr="00E5776D">
        <w:rPr>
          <w:szCs w:val="28"/>
        </w:rPr>
        <w:t>та отражены суммы ежемесячных начисленных процентов по долговым обязательствам – плата за рассроченную задолженность в размере 0,1% годовых от суммы реструктуризируемой задолженности за период с 21.12.2018 по 24.10.2019;</w:t>
      </w:r>
    </w:p>
    <w:p w:rsidR="00B5053A" w:rsidRPr="00E5776D" w:rsidRDefault="00B5053A" w:rsidP="00E5776D">
      <w:pPr>
        <w:pStyle w:val="af3"/>
        <w:spacing w:line="264" w:lineRule="auto"/>
        <w:ind w:firstLine="709"/>
        <w:jc w:val="both"/>
        <w:rPr>
          <w:szCs w:val="28"/>
        </w:rPr>
      </w:pPr>
      <w:r w:rsidRPr="00E5776D">
        <w:rPr>
          <w:szCs w:val="28"/>
        </w:rPr>
        <w:t>в Долговую книгу городского округа Электрогорск Московской области по состоянию на 21.11.2019 внесена информация о просроченной задолженности по исполнению муниципальных обязательств;</w:t>
      </w:r>
    </w:p>
    <w:p w:rsidR="00B5053A" w:rsidRPr="00E5776D" w:rsidRDefault="00B5053A" w:rsidP="00E5776D">
      <w:pPr>
        <w:pStyle w:val="af3"/>
        <w:spacing w:line="264" w:lineRule="auto"/>
        <w:ind w:firstLine="709"/>
        <w:jc w:val="both"/>
        <w:rPr>
          <w:szCs w:val="28"/>
        </w:rPr>
      </w:pPr>
      <w:r w:rsidRPr="00E5776D">
        <w:rPr>
          <w:szCs w:val="28"/>
        </w:rPr>
        <w:t>постановлением Главы городского округа Электрогорск утвержден Порядок ведения муниципальной долговой книги городского округа Электрогорск Московской области, предусматривающий отражение в муниципальной долговой книге информации о просроченной задолженности по исполнению муниципальных долговых обязательств;</w:t>
      </w:r>
    </w:p>
    <w:p w:rsidR="00B5053A" w:rsidRPr="00E5776D" w:rsidRDefault="00B5053A" w:rsidP="00E5776D">
      <w:pPr>
        <w:pStyle w:val="af3"/>
        <w:spacing w:line="264" w:lineRule="auto"/>
        <w:ind w:firstLine="709"/>
        <w:jc w:val="both"/>
        <w:rPr>
          <w:szCs w:val="28"/>
        </w:rPr>
      </w:pPr>
      <w:r w:rsidRPr="00E5776D">
        <w:rPr>
          <w:szCs w:val="28"/>
        </w:rPr>
        <w:t>в карточке учета средств и расчетов по счету № 301.11 «Расчеты с бюджетами бюджетной системы Российской Федерации по привлеченным бюджетным кредитам в рублях» за январь-октябрь 2019 года отражены начисленные проценты по долговым обязательствам – плата за рассроченную задолженность в размере 0,1% годовых от суммы реструктуризируемой задолженности;</w:t>
      </w:r>
    </w:p>
    <w:p w:rsidR="00B5053A" w:rsidRPr="00E5776D" w:rsidRDefault="00B5053A" w:rsidP="00E5776D">
      <w:pPr>
        <w:pStyle w:val="af3"/>
        <w:spacing w:line="264" w:lineRule="auto"/>
        <w:ind w:firstLine="709"/>
        <w:jc w:val="both"/>
        <w:rPr>
          <w:szCs w:val="28"/>
        </w:rPr>
      </w:pPr>
      <w:r w:rsidRPr="00E5776D">
        <w:rPr>
          <w:szCs w:val="28"/>
        </w:rPr>
        <w:t>начисленные пени отражены в «Журнале № 8-ош по прочим операциям (исправление ошибок прошлых лет)» (код формы 0504071) по состоянию на 01.11.2019;</w:t>
      </w:r>
    </w:p>
    <w:p w:rsidR="00B5053A" w:rsidRPr="00E5776D" w:rsidRDefault="00B5053A" w:rsidP="00E5776D">
      <w:pPr>
        <w:pStyle w:val="af3"/>
        <w:spacing w:line="264" w:lineRule="auto"/>
        <w:ind w:firstLine="709"/>
        <w:jc w:val="both"/>
        <w:rPr>
          <w:szCs w:val="28"/>
        </w:rPr>
      </w:pPr>
      <w:r w:rsidRPr="00E5776D">
        <w:rPr>
          <w:szCs w:val="28"/>
        </w:rPr>
        <w:t xml:space="preserve">по результатам проведенной проверки по выявленным фактам нарушений законодательства Российской Федерации (за неполное отражение информации в муниципальной долговой книге городского округа; за нарушение правил ведения бухгалтерского учета и отчетности) должностным лицам </w:t>
      </w:r>
      <w:r w:rsidR="00A27534" w:rsidRPr="00E5776D">
        <w:rPr>
          <w:szCs w:val="28"/>
        </w:rPr>
        <w:t xml:space="preserve">администрации </w:t>
      </w:r>
      <w:r w:rsidRPr="00E5776D">
        <w:rPr>
          <w:szCs w:val="28"/>
        </w:rPr>
        <w:t xml:space="preserve">городского округа Электрогорск Московской области объявлены замечания. </w:t>
      </w:r>
    </w:p>
    <w:p w:rsidR="00B5053A" w:rsidRPr="00E5776D" w:rsidRDefault="00B5053A" w:rsidP="00E5776D">
      <w:pPr>
        <w:pStyle w:val="af3"/>
        <w:spacing w:line="264" w:lineRule="auto"/>
        <w:ind w:firstLine="709"/>
        <w:jc w:val="both"/>
        <w:rPr>
          <w:szCs w:val="28"/>
        </w:rPr>
      </w:pPr>
      <w:r w:rsidRPr="00E5776D">
        <w:rPr>
          <w:szCs w:val="28"/>
        </w:rPr>
        <w:t xml:space="preserve">По представлению КСП Московской области от 25.10.2019 № 40Исх-2502 в адрес </w:t>
      </w:r>
      <w:r w:rsidR="00A27534" w:rsidRPr="00E5776D">
        <w:rPr>
          <w:szCs w:val="28"/>
        </w:rPr>
        <w:t xml:space="preserve">Главы </w:t>
      </w:r>
      <w:r w:rsidRPr="00E5776D">
        <w:rPr>
          <w:szCs w:val="28"/>
        </w:rPr>
        <w:t xml:space="preserve">городского округа Электрогорск Московской области в соответствии с </w:t>
      </w:r>
      <w:r w:rsidR="00A27534" w:rsidRPr="00E5776D">
        <w:rPr>
          <w:szCs w:val="28"/>
        </w:rPr>
        <w:t xml:space="preserve">Решением </w:t>
      </w:r>
      <w:r w:rsidRPr="00E5776D">
        <w:rPr>
          <w:szCs w:val="28"/>
        </w:rPr>
        <w:t>Коллегии КСП Московской области от 14.10.2019 № 31/2 все 7 требований КСП Московской области сняты с контроля в связи с выполнением.</w:t>
      </w:r>
    </w:p>
    <w:p w:rsidR="00B5053A" w:rsidRPr="00E5776D" w:rsidRDefault="00B5053A" w:rsidP="00E5776D">
      <w:pPr>
        <w:pStyle w:val="af3"/>
        <w:spacing w:line="264" w:lineRule="auto"/>
        <w:ind w:firstLine="709"/>
        <w:jc w:val="both"/>
        <w:rPr>
          <w:szCs w:val="28"/>
        </w:rPr>
      </w:pPr>
      <w:r w:rsidRPr="00E5776D">
        <w:rPr>
          <w:szCs w:val="28"/>
        </w:rPr>
        <w:t xml:space="preserve">2) </w:t>
      </w:r>
      <w:r w:rsidR="00A27534" w:rsidRPr="00E5776D">
        <w:rPr>
          <w:szCs w:val="28"/>
        </w:rPr>
        <w:t xml:space="preserve">администрацией </w:t>
      </w:r>
      <w:r w:rsidRPr="00E5776D">
        <w:rPr>
          <w:szCs w:val="28"/>
        </w:rPr>
        <w:t>Городского округа Подольск Московской области:</w:t>
      </w:r>
    </w:p>
    <w:p w:rsidR="00B5053A" w:rsidRPr="00E5776D" w:rsidRDefault="00B5053A" w:rsidP="00E5776D">
      <w:pPr>
        <w:pStyle w:val="af3"/>
        <w:spacing w:line="264" w:lineRule="auto"/>
        <w:ind w:firstLine="709"/>
        <w:jc w:val="both"/>
        <w:rPr>
          <w:szCs w:val="28"/>
        </w:rPr>
      </w:pPr>
      <w:r w:rsidRPr="00E5776D">
        <w:rPr>
          <w:szCs w:val="28"/>
        </w:rPr>
        <w:t xml:space="preserve">в целях отражения информации о предоставленных </w:t>
      </w:r>
      <w:r w:rsidR="00A27534" w:rsidRPr="00E5776D">
        <w:rPr>
          <w:szCs w:val="28"/>
        </w:rPr>
        <w:t xml:space="preserve">администрацией </w:t>
      </w:r>
      <w:r w:rsidRPr="00E5776D">
        <w:rPr>
          <w:szCs w:val="28"/>
        </w:rPr>
        <w:t>Городского округа Подольск Московской области муниципальных гарантиях внесены изменения в раздел 4 Сведений о государственном (муниципальном) долге, предоставленных кредитах (код формы 0503172) на 01.01.2019;</w:t>
      </w:r>
    </w:p>
    <w:p w:rsidR="00B5053A" w:rsidRPr="00E5776D" w:rsidRDefault="00B5053A" w:rsidP="00E5776D">
      <w:pPr>
        <w:pStyle w:val="af3"/>
        <w:spacing w:line="264" w:lineRule="auto"/>
        <w:ind w:firstLine="709"/>
        <w:jc w:val="both"/>
        <w:rPr>
          <w:szCs w:val="28"/>
        </w:rPr>
      </w:pPr>
      <w:r w:rsidRPr="00E5776D">
        <w:rPr>
          <w:szCs w:val="28"/>
        </w:rPr>
        <w:t>в целях соблюдения требований части 1 статьи 10 Федерального закона от 06.12.2011 № 402-ФЗ «О бухгалтерском учете» операции по начислению штрафных санкций и платы за рассроченную задолженность отражены в регистрах бухгалтерского учета;</w:t>
      </w:r>
    </w:p>
    <w:p w:rsidR="00B5053A" w:rsidRPr="00E5776D" w:rsidRDefault="00B5053A" w:rsidP="00E5776D">
      <w:pPr>
        <w:pStyle w:val="af3"/>
        <w:spacing w:line="264" w:lineRule="auto"/>
        <w:ind w:firstLine="709"/>
        <w:jc w:val="both"/>
        <w:rPr>
          <w:szCs w:val="28"/>
        </w:rPr>
      </w:pPr>
      <w:r w:rsidRPr="00E5776D">
        <w:rPr>
          <w:szCs w:val="28"/>
        </w:rPr>
        <w:t xml:space="preserve">в разделе </w:t>
      </w:r>
      <w:r w:rsidRPr="00E5776D">
        <w:rPr>
          <w:szCs w:val="28"/>
          <w:lang w:val="en-US"/>
        </w:rPr>
        <w:t>II</w:t>
      </w:r>
      <w:r w:rsidRPr="00E5776D">
        <w:rPr>
          <w:szCs w:val="28"/>
        </w:rPr>
        <w:t xml:space="preserve"> «Расходы по обслуживанию государственного долга» регистра бухгалтерского учета «Карточка учета государственного (муниципального) долга по полученным кредитам и предоставленным гарантиям» отражены начисленные штрафные санкции с 01.01.2018;</w:t>
      </w:r>
    </w:p>
    <w:p w:rsidR="00B5053A" w:rsidRPr="00E5776D" w:rsidRDefault="00B5053A" w:rsidP="00E5776D">
      <w:pPr>
        <w:pStyle w:val="af3"/>
        <w:spacing w:line="264" w:lineRule="auto"/>
        <w:ind w:firstLine="709"/>
        <w:jc w:val="both"/>
        <w:rPr>
          <w:szCs w:val="28"/>
        </w:rPr>
      </w:pPr>
      <w:r w:rsidRPr="00E5776D">
        <w:rPr>
          <w:szCs w:val="28"/>
        </w:rPr>
        <w:t>в регистр бухгалтерского учета «Инвентаризационная опись состояния государственного (муниципального) долга по полученным кредитам и предоставленным гарантиям» внесены изменения</w:t>
      </w:r>
      <w:r w:rsidR="00933193">
        <w:rPr>
          <w:szCs w:val="28"/>
        </w:rPr>
        <w:t>.</w:t>
      </w:r>
      <w:r w:rsidRPr="00E5776D">
        <w:rPr>
          <w:szCs w:val="28"/>
        </w:rPr>
        <w:t xml:space="preserve"> </w:t>
      </w:r>
      <w:r w:rsidR="00933193" w:rsidRPr="00E5776D">
        <w:rPr>
          <w:szCs w:val="28"/>
        </w:rPr>
        <w:t>Данные</w:t>
      </w:r>
      <w:r w:rsidRPr="00E5776D">
        <w:rPr>
          <w:szCs w:val="28"/>
        </w:rPr>
        <w:t>, отраженные на 31.12.2018, 31.03.2019, 30.06.2019 в данном регистре соответствуют остаткам задолженности, отраженным в выписке из муниципальной долговой книги муниципального образования «Городской округ Подольск Московской области»;</w:t>
      </w:r>
    </w:p>
    <w:p w:rsidR="00B5053A" w:rsidRPr="00E5776D" w:rsidRDefault="00B5053A" w:rsidP="00E5776D">
      <w:pPr>
        <w:pStyle w:val="af3"/>
        <w:spacing w:line="264" w:lineRule="auto"/>
        <w:ind w:firstLine="709"/>
        <w:jc w:val="both"/>
        <w:rPr>
          <w:szCs w:val="28"/>
        </w:rPr>
      </w:pPr>
      <w:r w:rsidRPr="00E5776D">
        <w:rPr>
          <w:szCs w:val="28"/>
        </w:rPr>
        <w:t>в целях соблюдения требований части 1 статьи 10 Федерального закона от 06.12.2011 № 402-ФЗ «О бухгалтерском учете» операции по начислению штрафных санкций отражены в оборотно-сальдовой ведомости по счету № 301.11;</w:t>
      </w:r>
    </w:p>
    <w:p w:rsidR="00B5053A" w:rsidRPr="00E5776D" w:rsidRDefault="00B5053A" w:rsidP="00E5776D">
      <w:pPr>
        <w:pStyle w:val="af3"/>
        <w:spacing w:line="264" w:lineRule="auto"/>
        <w:ind w:firstLine="709"/>
        <w:jc w:val="both"/>
        <w:rPr>
          <w:szCs w:val="28"/>
        </w:rPr>
      </w:pPr>
      <w:r w:rsidRPr="00E5776D">
        <w:rPr>
          <w:szCs w:val="28"/>
        </w:rPr>
        <w:t xml:space="preserve">в целях соблюдения требований пункта 4 статьи 121 Бюджетного кодекса Российской Федерации и Порядка ведения муниципальной долговой книги муниципального образования «Городской округ Подольск Московской области», утвержденного постановлением Главы Городского округа Подольск от 21.06.2016 № 1118-П, </w:t>
      </w:r>
      <w:r w:rsidR="00933193">
        <w:rPr>
          <w:szCs w:val="28"/>
        </w:rPr>
        <w:t xml:space="preserve">в </w:t>
      </w:r>
      <w:r w:rsidRPr="00E5776D">
        <w:rPr>
          <w:szCs w:val="28"/>
        </w:rPr>
        <w:t xml:space="preserve">муниципальной долговой книге муниципального образования «Городской округ Подольск Московской области» отражена информация о возникновении и погашении просроченной задолженности, обусловленной несвоевременным исполнением </w:t>
      </w:r>
      <w:r w:rsidR="00A27534" w:rsidRPr="00E5776D">
        <w:rPr>
          <w:szCs w:val="28"/>
        </w:rPr>
        <w:t xml:space="preserve">администрацией </w:t>
      </w:r>
      <w:r w:rsidRPr="00E5776D">
        <w:rPr>
          <w:szCs w:val="28"/>
        </w:rPr>
        <w:t>Городского округа Подольск обязательств по Соглашению;</w:t>
      </w:r>
    </w:p>
    <w:p w:rsidR="00B5053A" w:rsidRPr="00E5776D" w:rsidRDefault="00B5053A" w:rsidP="00E5776D">
      <w:pPr>
        <w:pStyle w:val="af3"/>
        <w:spacing w:line="264" w:lineRule="auto"/>
        <w:ind w:firstLine="709"/>
        <w:jc w:val="both"/>
        <w:rPr>
          <w:szCs w:val="28"/>
        </w:rPr>
      </w:pPr>
      <w:r w:rsidRPr="00E5776D">
        <w:rPr>
          <w:szCs w:val="28"/>
        </w:rPr>
        <w:t>в целях соблюдения требований пункта 4 статьи 121 Бюджетного кодекса Российской Федерации и Порядка ведения муниципальной долговой книги муниципального образования «Городской округ Подольск Московской области» в муниципальную долговую книгу муниципального образования «Городской округ Подольск Московской области» внесены регистрационные коды и даты регистрации долговых обязательств;</w:t>
      </w:r>
    </w:p>
    <w:p w:rsidR="00B5053A" w:rsidRPr="00E5776D" w:rsidRDefault="00B5053A" w:rsidP="00E5776D">
      <w:pPr>
        <w:pStyle w:val="af3"/>
        <w:spacing w:line="264" w:lineRule="auto"/>
        <w:ind w:firstLine="709"/>
        <w:jc w:val="both"/>
        <w:rPr>
          <w:szCs w:val="28"/>
        </w:rPr>
      </w:pPr>
      <w:r w:rsidRPr="00E5776D">
        <w:rPr>
          <w:szCs w:val="28"/>
        </w:rPr>
        <w:t>в целях соблюдения требований части 1 статьи 10 Федерального закона от 06.12.2011 №</w:t>
      </w:r>
      <w:r w:rsidRPr="00E5776D">
        <w:rPr>
          <w:b/>
          <w:szCs w:val="28"/>
        </w:rPr>
        <w:t> </w:t>
      </w:r>
      <w:r w:rsidRPr="00E5776D">
        <w:rPr>
          <w:szCs w:val="28"/>
        </w:rPr>
        <w:t>402-ФЗ «О бухгалтерском учете» операции по начислению штрафных санкций и платы за рассроченную задолженность отражены в регистре бухгалтерского учета по счету № 301.11;</w:t>
      </w:r>
    </w:p>
    <w:p w:rsidR="00B5053A" w:rsidRPr="00E5776D" w:rsidRDefault="00B5053A" w:rsidP="00E5776D">
      <w:pPr>
        <w:pStyle w:val="af3"/>
        <w:spacing w:line="264" w:lineRule="auto"/>
        <w:ind w:firstLine="709"/>
        <w:jc w:val="both"/>
        <w:rPr>
          <w:szCs w:val="28"/>
        </w:rPr>
      </w:pPr>
      <w:r w:rsidRPr="00E5776D">
        <w:rPr>
          <w:szCs w:val="28"/>
        </w:rPr>
        <w:t xml:space="preserve">по каждому из выявленных фактов нарушений законодательства Российской Федерации проведены проверки, по результатам которых объявлены замечания должностным лицам </w:t>
      </w:r>
      <w:r w:rsidR="00A27534" w:rsidRPr="00E5776D">
        <w:rPr>
          <w:szCs w:val="28"/>
        </w:rPr>
        <w:t xml:space="preserve">администрации городского </w:t>
      </w:r>
      <w:r w:rsidRPr="00E5776D">
        <w:rPr>
          <w:szCs w:val="28"/>
        </w:rPr>
        <w:t>округа Подольск Московской области.</w:t>
      </w:r>
    </w:p>
    <w:p w:rsidR="00B5053A" w:rsidRPr="00E5776D" w:rsidRDefault="00B5053A" w:rsidP="00E5776D">
      <w:pPr>
        <w:pStyle w:val="af3"/>
        <w:spacing w:line="264" w:lineRule="auto"/>
        <w:ind w:firstLine="709"/>
        <w:jc w:val="both"/>
        <w:rPr>
          <w:szCs w:val="28"/>
        </w:rPr>
      </w:pPr>
      <w:r w:rsidRPr="00E5776D">
        <w:rPr>
          <w:szCs w:val="28"/>
        </w:rPr>
        <w:t xml:space="preserve">Вышеуказанные результаты устранения нарушений и выполнения требований рассмотрены 02.11.2019 на заседании Коллегии </w:t>
      </w:r>
      <w:r w:rsidR="00C5645F">
        <w:rPr>
          <w:szCs w:val="28"/>
        </w:rPr>
        <w:t>КСП</w:t>
      </w:r>
      <w:r w:rsidRPr="00E5776D">
        <w:rPr>
          <w:szCs w:val="28"/>
        </w:rPr>
        <w:t xml:space="preserve"> Московской области.</w:t>
      </w:r>
    </w:p>
    <w:p w:rsidR="00B5053A" w:rsidRPr="00E5776D" w:rsidRDefault="00B5053A" w:rsidP="00E5776D">
      <w:pPr>
        <w:pStyle w:val="af3"/>
        <w:spacing w:line="264" w:lineRule="auto"/>
        <w:ind w:firstLine="709"/>
        <w:jc w:val="both"/>
        <w:rPr>
          <w:szCs w:val="28"/>
        </w:rPr>
      </w:pPr>
      <w:r w:rsidRPr="00E5776D">
        <w:rPr>
          <w:szCs w:val="28"/>
        </w:rPr>
        <w:t xml:space="preserve">По представлению КСП Московской области от 25.10.2019 № 40Исх-2509 в адрес </w:t>
      </w:r>
      <w:r w:rsidR="00A27534" w:rsidRPr="00E5776D">
        <w:rPr>
          <w:szCs w:val="28"/>
        </w:rPr>
        <w:t xml:space="preserve">Главы </w:t>
      </w:r>
      <w:r w:rsidRPr="00E5776D">
        <w:rPr>
          <w:szCs w:val="28"/>
        </w:rPr>
        <w:t>городского округа Подольск Московской области в соответствии с</w:t>
      </w:r>
      <w:r w:rsidR="008E025D">
        <w:rPr>
          <w:szCs w:val="28"/>
        </w:rPr>
        <w:t> </w:t>
      </w:r>
      <w:r w:rsidR="00A27534" w:rsidRPr="00E5776D">
        <w:rPr>
          <w:szCs w:val="28"/>
        </w:rPr>
        <w:t xml:space="preserve">Решением </w:t>
      </w:r>
      <w:r w:rsidRPr="00E5776D">
        <w:rPr>
          <w:szCs w:val="28"/>
        </w:rPr>
        <w:t xml:space="preserve">Коллегии </w:t>
      </w:r>
      <w:r w:rsidR="005451EE">
        <w:rPr>
          <w:szCs w:val="28"/>
        </w:rPr>
        <w:t>КСП</w:t>
      </w:r>
      <w:r w:rsidRPr="00E5776D">
        <w:rPr>
          <w:szCs w:val="28"/>
        </w:rPr>
        <w:t xml:space="preserve"> Московской области от 14.10.2019 № 31/2 из</w:t>
      </w:r>
      <w:r w:rsidR="008E025D">
        <w:rPr>
          <w:szCs w:val="28"/>
        </w:rPr>
        <w:t> </w:t>
      </w:r>
      <w:r w:rsidRPr="00E5776D">
        <w:rPr>
          <w:szCs w:val="28"/>
        </w:rPr>
        <w:t>10</w:t>
      </w:r>
      <w:r w:rsidR="00AF1238">
        <w:rPr>
          <w:szCs w:val="28"/>
        </w:rPr>
        <w:t> </w:t>
      </w:r>
      <w:r w:rsidRPr="00E5776D">
        <w:rPr>
          <w:szCs w:val="28"/>
        </w:rPr>
        <w:t>требовани</w:t>
      </w:r>
      <w:r w:rsidR="008E025D">
        <w:rPr>
          <w:szCs w:val="28"/>
        </w:rPr>
        <w:t xml:space="preserve">й КСП Московской области </w:t>
      </w:r>
      <w:r w:rsidRPr="00E5776D">
        <w:rPr>
          <w:szCs w:val="28"/>
        </w:rPr>
        <w:t>снято 9</w:t>
      </w:r>
      <w:r w:rsidR="008E025D">
        <w:rPr>
          <w:szCs w:val="28"/>
        </w:rPr>
        <w:t xml:space="preserve"> </w:t>
      </w:r>
      <w:r w:rsidR="00933193">
        <w:rPr>
          <w:szCs w:val="28"/>
        </w:rPr>
        <w:t xml:space="preserve">требований, </w:t>
      </w:r>
      <w:r w:rsidRPr="00E5776D">
        <w:rPr>
          <w:szCs w:val="28"/>
        </w:rPr>
        <w:t>оста</w:t>
      </w:r>
      <w:r w:rsidR="00001FA6">
        <w:rPr>
          <w:szCs w:val="28"/>
        </w:rPr>
        <w:t>е</w:t>
      </w:r>
      <w:r w:rsidRPr="00E5776D">
        <w:rPr>
          <w:szCs w:val="28"/>
        </w:rPr>
        <w:t>тся на</w:t>
      </w:r>
      <w:r w:rsidR="008E025D">
        <w:rPr>
          <w:szCs w:val="28"/>
        </w:rPr>
        <w:t> контроле</w:t>
      </w:r>
      <w:r w:rsidRPr="00E5776D">
        <w:rPr>
          <w:szCs w:val="28"/>
        </w:rPr>
        <w:t xml:space="preserve"> 1</w:t>
      </w:r>
      <w:r w:rsidR="00933193">
        <w:rPr>
          <w:szCs w:val="28"/>
        </w:rPr>
        <w:t xml:space="preserve"> требование</w:t>
      </w:r>
      <w:r w:rsidRPr="00E5776D">
        <w:rPr>
          <w:szCs w:val="28"/>
        </w:rPr>
        <w:t>.</w:t>
      </w:r>
    </w:p>
    <w:p w:rsidR="00B5053A" w:rsidRDefault="002C3468" w:rsidP="00E5776D">
      <w:pPr>
        <w:pStyle w:val="af3"/>
        <w:spacing w:line="264" w:lineRule="auto"/>
        <w:ind w:firstLine="709"/>
        <w:jc w:val="both"/>
        <w:rPr>
          <w:szCs w:val="28"/>
        </w:rPr>
      </w:pPr>
      <w:r w:rsidRPr="002C3468">
        <w:rPr>
          <w:szCs w:val="28"/>
        </w:rPr>
        <w:t>В отношении погашения задолженности</w:t>
      </w:r>
      <w:r w:rsidR="00B5053A" w:rsidRPr="002C3468">
        <w:rPr>
          <w:szCs w:val="28"/>
        </w:rPr>
        <w:t xml:space="preserve"> </w:t>
      </w:r>
      <w:r w:rsidR="00A27534" w:rsidRPr="002C3468">
        <w:rPr>
          <w:szCs w:val="28"/>
        </w:rPr>
        <w:t xml:space="preserve">администрацией городского </w:t>
      </w:r>
      <w:r w:rsidR="00B5053A" w:rsidRPr="002C3468">
        <w:rPr>
          <w:szCs w:val="28"/>
        </w:rPr>
        <w:t xml:space="preserve">округа Подольск с МЭФ Московской области 29.11.2019 заключено Соглашение о реструктуризации </w:t>
      </w:r>
      <w:r w:rsidR="001F1CD7">
        <w:rPr>
          <w:szCs w:val="28"/>
        </w:rPr>
        <w:t xml:space="preserve">соответствующей </w:t>
      </w:r>
      <w:r w:rsidR="00B5053A" w:rsidRPr="002C3468">
        <w:rPr>
          <w:szCs w:val="28"/>
        </w:rPr>
        <w:t>задолженности.</w:t>
      </w:r>
    </w:p>
    <w:p w:rsidR="00A646BB" w:rsidRDefault="00A646BB" w:rsidP="00E5776D">
      <w:pPr>
        <w:pStyle w:val="af3"/>
        <w:spacing w:line="264" w:lineRule="auto"/>
        <w:ind w:firstLine="709"/>
        <w:jc w:val="both"/>
        <w:rPr>
          <w:szCs w:val="28"/>
        </w:rPr>
      </w:pPr>
      <w:r>
        <w:rPr>
          <w:szCs w:val="28"/>
        </w:rPr>
        <w:t xml:space="preserve">Контроль за реализацией администрацией Городского округа Подольск Московской области требования КСП Московской области о погашении </w:t>
      </w:r>
      <w:r w:rsidRPr="00A646BB">
        <w:rPr>
          <w:szCs w:val="28"/>
        </w:rPr>
        <w:t>реструктуризированной задолженности продолжается</w:t>
      </w:r>
      <w:r>
        <w:rPr>
          <w:szCs w:val="28"/>
        </w:rPr>
        <w:t>.</w:t>
      </w:r>
    </w:p>
    <w:p w:rsidR="00154D0C" w:rsidRPr="00E5776D" w:rsidRDefault="00154D0C" w:rsidP="00154D0C">
      <w:pPr>
        <w:widowControl w:val="0"/>
        <w:autoSpaceDE w:val="0"/>
        <w:autoSpaceDN w:val="0"/>
        <w:adjustRightInd w:val="0"/>
        <w:spacing w:after="0" w:line="245" w:lineRule="auto"/>
        <w:jc w:val="center"/>
        <w:rPr>
          <w:rFonts w:ascii="Times New Roman" w:hAnsi="Times New Roman"/>
          <w:sz w:val="16"/>
          <w:szCs w:val="16"/>
        </w:rPr>
      </w:pPr>
    </w:p>
    <w:p w:rsidR="00154D0C" w:rsidRPr="00315134" w:rsidRDefault="00154D0C" w:rsidP="00936DF9">
      <w:pPr>
        <w:widowControl w:val="0"/>
        <w:autoSpaceDE w:val="0"/>
        <w:autoSpaceDN w:val="0"/>
        <w:adjustRightInd w:val="0"/>
        <w:spacing w:after="0"/>
        <w:jc w:val="center"/>
        <w:rPr>
          <w:rFonts w:ascii="Times New Roman" w:hAnsi="Times New Roman"/>
          <w:b/>
          <w:color w:val="002060"/>
          <w:sz w:val="28"/>
          <w:szCs w:val="28"/>
        </w:rPr>
      </w:pPr>
      <w:r w:rsidRPr="00315134">
        <w:rPr>
          <w:rFonts w:ascii="Times New Roman" w:hAnsi="Times New Roman"/>
          <w:b/>
          <w:color w:val="002060"/>
          <w:sz w:val="28"/>
          <w:szCs w:val="28"/>
        </w:rPr>
        <w:t xml:space="preserve">3.2. </w:t>
      </w:r>
      <w:r w:rsidR="00315134" w:rsidRPr="00315134">
        <w:rPr>
          <w:rFonts w:ascii="Times New Roman" w:hAnsi="Times New Roman"/>
          <w:b/>
          <w:bCs/>
          <w:iCs/>
          <w:color w:val="002060"/>
          <w:sz w:val="28"/>
          <w:szCs w:val="28"/>
        </w:rPr>
        <w:t>Аудит средств бюджета Московской области на социальную политику, информационные технологии и другие общегосударственные вопросы, на защиту населения и территории от чрезвычайных ситуаций, обеспечение пожарной безопасности, судебную систему и отдельные отрасли экономики</w:t>
      </w:r>
    </w:p>
    <w:p w:rsidR="00154D0C" w:rsidRPr="00E5776D" w:rsidRDefault="00154D0C" w:rsidP="00154D0C">
      <w:pPr>
        <w:widowControl w:val="0"/>
        <w:autoSpaceDE w:val="0"/>
        <w:autoSpaceDN w:val="0"/>
        <w:adjustRightInd w:val="0"/>
        <w:spacing w:after="0" w:line="245" w:lineRule="auto"/>
        <w:rPr>
          <w:rFonts w:ascii="Times New Roman" w:hAnsi="Times New Roman"/>
          <w:sz w:val="16"/>
          <w:szCs w:val="16"/>
        </w:rPr>
      </w:pPr>
    </w:p>
    <w:p w:rsidR="00E5776D" w:rsidRDefault="00E5776D" w:rsidP="00F73A54">
      <w:pPr>
        <w:spacing w:after="0" w:line="264" w:lineRule="auto"/>
        <w:ind w:firstLine="709"/>
        <w:jc w:val="both"/>
        <w:rPr>
          <w:rFonts w:ascii="Times New Roman" w:hAnsi="Times New Roman"/>
          <w:sz w:val="28"/>
          <w:szCs w:val="28"/>
          <w:lang w:eastAsia="ru-RU"/>
        </w:rPr>
      </w:pPr>
      <w:r w:rsidRPr="00F250B6">
        <w:rPr>
          <w:rFonts w:ascii="Times New Roman" w:hAnsi="Times New Roman"/>
          <w:sz w:val="28"/>
          <w:szCs w:val="28"/>
          <w:lang w:eastAsia="ru-RU"/>
        </w:rPr>
        <w:t xml:space="preserve">В отчетном году по данному направлению деятельности КСП Московской области проведено </w:t>
      </w:r>
      <w:r>
        <w:rPr>
          <w:rFonts w:ascii="Times New Roman" w:hAnsi="Times New Roman"/>
          <w:b/>
          <w:sz w:val="28"/>
          <w:szCs w:val="28"/>
          <w:lang w:eastAsia="ru-RU"/>
        </w:rPr>
        <w:t>4</w:t>
      </w:r>
      <w:r w:rsidRPr="00F250B6">
        <w:rPr>
          <w:rFonts w:ascii="Times New Roman" w:hAnsi="Times New Roman"/>
          <w:sz w:val="28"/>
          <w:szCs w:val="28"/>
          <w:lang w:eastAsia="ru-RU"/>
        </w:rPr>
        <w:t xml:space="preserve"> контрольных мероприятия.</w:t>
      </w:r>
    </w:p>
    <w:p w:rsidR="00E5776D" w:rsidRPr="008846B3" w:rsidRDefault="00E5776D" w:rsidP="00F73A54">
      <w:pPr>
        <w:spacing w:after="0" w:line="264" w:lineRule="auto"/>
        <w:ind w:firstLine="709"/>
        <w:jc w:val="both"/>
        <w:rPr>
          <w:rFonts w:ascii="Times New Roman" w:hAnsi="Times New Roman"/>
          <w:sz w:val="28"/>
          <w:szCs w:val="28"/>
        </w:rPr>
      </w:pPr>
      <w:r w:rsidRPr="008846B3">
        <w:rPr>
          <w:rFonts w:ascii="Times New Roman" w:hAnsi="Times New Roman"/>
          <w:sz w:val="28"/>
          <w:szCs w:val="28"/>
        </w:rPr>
        <w:t xml:space="preserve">В период с февраля по апрель 2019 года </w:t>
      </w:r>
      <w:r w:rsidR="00AD56F0" w:rsidRPr="006760E5">
        <w:rPr>
          <w:rFonts w:ascii="Times New Roman" w:hAnsi="Times New Roman"/>
          <w:sz w:val="28"/>
          <w:szCs w:val="28"/>
        </w:rPr>
        <w:t>в соответствии с пунктом 1.</w:t>
      </w:r>
      <w:r w:rsidR="00AD56F0">
        <w:rPr>
          <w:rFonts w:ascii="Times New Roman" w:hAnsi="Times New Roman"/>
          <w:sz w:val="28"/>
          <w:szCs w:val="28"/>
        </w:rPr>
        <w:t>2</w:t>
      </w:r>
      <w:r w:rsidR="00AD56F0" w:rsidRPr="006760E5">
        <w:rPr>
          <w:rFonts w:ascii="Times New Roman" w:hAnsi="Times New Roman"/>
          <w:sz w:val="28"/>
          <w:szCs w:val="28"/>
        </w:rPr>
        <w:t xml:space="preserve"> Плана работы </w:t>
      </w:r>
      <w:r w:rsidR="005451EE">
        <w:rPr>
          <w:rFonts w:ascii="Times New Roman" w:hAnsi="Times New Roman"/>
          <w:sz w:val="28"/>
          <w:szCs w:val="28"/>
        </w:rPr>
        <w:t>КСП</w:t>
      </w:r>
      <w:r w:rsidR="00AD56F0" w:rsidRPr="006760E5">
        <w:rPr>
          <w:rFonts w:ascii="Times New Roman" w:hAnsi="Times New Roman"/>
          <w:sz w:val="28"/>
          <w:szCs w:val="28"/>
        </w:rPr>
        <w:t xml:space="preserve"> Московской области на 2019 год </w:t>
      </w:r>
      <w:r w:rsidRPr="008846B3">
        <w:rPr>
          <w:rFonts w:ascii="Times New Roman" w:hAnsi="Times New Roman"/>
          <w:sz w:val="28"/>
          <w:szCs w:val="28"/>
        </w:rPr>
        <w:t>проведено</w:t>
      </w:r>
      <w:r w:rsidRPr="008846B3">
        <w:rPr>
          <w:rFonts w:ascii="Times New Roman" w:eastAsia="Times New Roman" w:hAnsi="Times New Roman"/>
          <w:sz w:val="28"/>
          <w:szCs w:val="28"/>
          <w:lang w:eastAsia="ru-RU"/>
        </w:rPr>
        <w:t xml:space="preserve"> контрольное мероприятие</w:t>
      </w:r>
      <w:r>
        <w:rPr>
          <w:rFonts w:ascii="Times New Roman" w:hAnsi="Times New Roman"/>
          <w:sz w:val="28"/>
          <w:szCs w:val="28"/>
        </w:rPr>
        <w:t xml:space="preserve"> </w:t>
      </w:r>
      <w:r w:rsidRPr="00C77B21">
        <w:rPr>
          <w:rFonts w:ascii="Times New Roman" w:hAnsi="Times New Roman"/>
          <w:b/>
          <w:sz w:val="28"/>
          <w:szCs w:val="28"/>
        </w:rPr>
        <w:t>«Внешняя проверка бюджетной отчетности Управления по обеспечению деятельности мировых судей Московской области за 2018 год»</w:t>
      </w:r>
      <w:r>
        <w:rPr>
          <w:rFonts w:ascii="Times New Roman" w:hAnsi="Times New Roman"/>
          <w:b/>
          <w:sz w:val="28"/>
          <w:szCs w:val="28"/>
        </w:rPr>
        <w:t>.</w:t>
      </w:r>
    </w:p>
    <w:p w:rsidR="00E5776D" w:rsidRPr="00C77B21" w:rsidRDefault="00E5776D" w:rsidP="00F73A54">
      <w:pPr>
        <w:shd w:val="clear" w:color="auto" w:fill="FFFFFF"/>
        <w:spacing w:after="0" w:line="264" w:lineRule="auto"/>
        <w:ind w:firstLine="709"/>
        <w:jc w:val="both"/>
        <w:rPr>
          <w:rFonts w:ascii="Times New Roman" w:hAnsi="Times New Roman"/>
          <w:sz w:val="28"/>
          <w:szCs w:val="28"/>
        </w:rPr>
      </w:pPr>
      <w:r>
        <w:rPr>
          <w:rFonts w:ascii="Times New Roman" w:hAnsi="Times New Roman"/>
          <w:sz w:val="28"/>
          <w:szCs w:val="28"/>
        </w:rPr>
        <w:t>Объектом контрольного мероприятия являлось</w:t>
      </w:r>
      <w:r w:rsidRPr="00C77B21">
        <w:rPr>
          <w:rFonts w:ascii="Times New Roman" w:hAnsi="Times New Roman"/>
          <w:sz w:val="28"/>
          <w:szCs w:val="28"/>
        </w:rPr>
        <w:t xml:space="preserve"> Управлени</w:t>
      </w:r>
      <w:r>
        <w:rPr>
          <w:rFonts w:ascii="Times New Roman" w:hAnsi="Times New Roman"/>
          <w:sz w:val="28"/>
          <w:szCs w:val="28"/>
        </w:rPr>
        <w:t>е</w:t>
      </w:r>
      <w:r w:rsidRPr="00C77B21">
        <w:rPr>
          <w:rFonts w:ascii="Times New Roman" w:hAnsi="Times New Roman"/>
          <w:sz w:val="28"/>
          <w:szCs w:val="28"/>
        </w:rPr>
        <w:t xml:space="preserve"> по обеспечению деятельности мировых судей Московской области (далее – Управление).</w:t>
      </w:r>
    </w:p>
    <w:p w:rsidR="00E5776D" w:rsidRDefault="00E5776D" w:rsidP="00F73A54">
      <w:pPr>
        <w:shd w:val="clear" w:color="auto" w:fill="FFFFFF"/>
        <w:spacing w:after="0" w:line="264" w:lineRule="auto"/>
        <w:ind w:firstLine="709"/>
        <w:jc w:val="both"/>
        <w:rPr>
          <w:rFonts w:ascii="Times New Roman" w:hAnsi="Times New Roman"/>
          <w:sz w:val="28"/>
          <w:szCs w:val="28"/>
        </w:rPr>
      </w:pPr>
      <w:r w:rsidRPr="00320394">
        <w:rPr>
          <w:rFonts w:ascii="Times New Roman" w:hAnsi="Times New Roman"/>
          <w:sz w:val="28"/>
          <w:szCs w:val="28"/>
        </w:rPr>
        <w:t xml:space="preserve">Объем проверенных средств составил 1 989 988,9 тыс. рублей, выявлено </w:t>
      </w:r>
      <w:r w:rsidRPr="00320394">
        <w:rPr>
          <w:rFonts w:ascii="Times New Roman" w:hAnsi="Times New Roman"/>
          <w:b/>
          <w:sz w:val="28"/>
          <w:szCs w:val="28"/>
        </w:rPr>
        <w:t>23</w:t>
      </w:r>
      <w:r w:rsidR="00936DF9">
        <w:rPr>
          <w:rFonts w:ascii="Times New Roman" w:hAnsi="Times New Roman"/>
          <w:sz w:val="28"/>
          <w:szCs w:val="28"/>
        </w:rPr>
        <w:t> </w:t>
      </w:r>
      <w:r w:rsidRPr="00320394">
        <w:rPr>
          <w:rFonts w:ascii="Times New Roman" w:hAnsi="Times New Roman"/>
          <w:sz w:val="28"/>
          <w:szCs w:val="28"/>
        </w:rPr>
        <w:t xml:space="preserve">нарушения на общую сумму </w:t>
      </w:r>
      <w:r w:rsidRPr="00320394">
        <w:rPr>
          <w:rFonts w:ascii="Times New Roman" w:hAnsi="Times New Roman"/>
          <w:b/>
          <w:sz w:val="28"/>
          <w:szCs w:val="28"/>
        </w:rPr>
        <w:t>666,1</w:t>
      </w:r>
      <w:r w:rsidRPr="00320394">
        <w:rPr>
          <w:rFonts w:ascii="Times New Roman" w:hAnsi="Times New Roman"/>
          <w:sz w:val="28"/>
          <w:szCs w:val="28"/>
        </w:rPr>
        <w:t> тыс. рублей, из них:</w:t>
      </w:r>
    </w:p>
    <w:p w:rsidR="00E5776D" w:rsidRPr="00F250B6" w:rsidRDefault="00E5776D" w:rsidP="00F73A54">
      <w:pPr>
        <w:spacing w:after="0" w:line="264" w:lineRule="auto"/>
        <w:ind w:firstLine="709"/>
        <w:jc w:val="both"/>
        <w:rPr>
          <w:rFonts w:ascii="Times New Roman" w:hAnsi="Times New Roman"/>
          <w:sz w:val="28"/>
          <w:szCs w:val="28"/>
          <w:lang w:eastAsia="ru-RU"/>
        </w:rPr>
      </w:pPr>
      <w:r w:rsidRPr="00F250B6">
        <w:rPr>
          <w:rFonts w:ascii="Times New Roman" w:hAnsi="Times New Roman"/>
          <w:b/>
          <w:sz w:val="28"/>
          <w:szCs w:val="28"/>
          <w:lang w:eastAsia="ru-RU"/>
        </w:rPr>
        <w:t>при формировании и исполнении бюджетов</w:t>
      </w:r>
      <w:r w:rsidR="001C4872">
        <w:rPr>
          <w:rFonts w:ascii="Times New Roman" w:hAnsi="Times New Roman"/>
          <w:b/>
          <w:sz w:val="28"/>
          <w:szCs w:val="28"/>
          <w:lang w:eastAsia="ru-RU"/>
        </w:rPr>
        <w:t xml:space="preserve"> - </w:t>
      </w:r>
      <w:r w:rsidR="001C4872">
        <w:rPr>
          <w:rFonts w:ascii="Times New Roman" w:hAnsi="Times New Roman"/>
          <w:sz w:val="28"/>
          <w:szCs w:val="28"/>
          <w:lang w:eastAsia="ru-RU"/>
        </w:rPr>
        <w:t>1</w:t>
      </w:r>
      <w:r w:rsidRPr="00F250B6">
        <w:rPr>
          <w:rFonts w:ascii="Times New Roman" w:hAnsi="Times New Roman"/>
          <w:sz w:val="28"/>
          <w:szCs w:val="28"/>
          <w:lang w:eastAsia="ru-RU"/>
        </w:rPr>
        <w:t xml:space="preserve"> нарушени</w:t>
      </w:r>
      <w:r w:rsidR="001C4872">
        <w:rPr>
          <w:rFonts w:ascii="Times New Roman" w:hAnsi="Times New Roman"/>
          <w:sz w:val="28"/>
          <w:szCs w:val="28"/>
          <w:lang w:eastAsia="ru-RU"/>
        </w:rPr>
        <w:t>е</w:t>
      </w:r>
      <w:r w:rsidRPr="00F250B6">
        <w:rPr>
          <w:rFonts w:ascii="Times New Roman" w:hAnsi="Times New Roman"/>
          <w:sz w:val="28"/>
          <w:szCs w:val="28"/>
          <w:lang w:eastAsia="ru-RU"/>
        </w:rPr>
        <w:t>;</w:t>
      </w:r>
    </w:p>
    <w:p w:rsidR="00E5776D" w:rsidRPr="00F250B6" w:rsidRDefault="00E5776D" w:rsidP="00F73A54">
      <w:pPr>
        <w:spacing w:after="0" w:line="264" w:lineRule="auto"/>
        <w:ind w:firstLine="709"/>
        <w:jc w:val="both"/>
        <w:rPr>
          <w:rFonts w:ascii="Times New Roman" w:hAnsi="Times New Roman"/>
          <w:sz w:val="28"/>
          <w:szCs w:val="28"/>
          <w:lang w:eastAsia="ru-RU"/>
        </w:rPr>
      </w:pPr>
      <w:r w:rsidRPr="00F250B6">
        <w:rPr>
          <w:rFonts w:ascii="Times New Roman" w:hAnsi="Times New Roman"/>
          <w:b/>
          <w:sz w:val="28"/>
          <w:szCs w:val="28"/>
          <w:lang w:eastAsia="ru-RU"/>
        </w:rPr>
        <w:t>при ведении бухгалтерского учета, составления и представления бухгалтерской (финансовой) отчетности</w:t>
      </w:r>
      <w:r w:rsidR="001C4872">
        <w:rPr>
          <w:rFonts w:ascii="Times New Roman" w:hAnsi="Times New Roman"/>
          <w:b/>
          <w:sz w:val="28"/>
          <w:szCs w:val="28"/>
          <w:lang w:eastAsia="ru-RU"/>
        </w:rPr>
        <w:t xml:space="preserve"> - </w:t>
      </w:r>
      <w:r w:rsidR="001C4872">
        <w:rPr>
          <w:rFonts w:ascii="Times New Roman" w:hAnsi="Times New Roman"/>
          <w:sz w:val="28"/>
          <w:szCs w:val="28"/>
          <w:lang w:eastAsia="ru-RU"/>
        </w:rPr>
        <w:t>6</w:t>
      </w:r>
      <w:r w:rsidRPr="00F250B6">
        <w:rPr>
          <w:rFonts w:ascii="Times New Roman" w:hAnsi="Times New Roman"/>
          <w:sz w:val="28"/>
          <w:szCs w:val="28"/>
          <w:lang w:eastAsia="ru-RU"/>
        </w:rPr>
        <w:t xml:space="preserve"> нарушений;</w:t>
      </w:r>
    </w:p>
    <w:p w:rsidR="00E5776D" w:rsidRPr="00F250B6" w:rsidRDefault="00E5776D" w:rsidP="00F73A54">
      <w:pPr>
        <w:spacing w:after="0" w:line="264" w:lineRule="auto"/>
        <w:ind w:firstLine="709"/>
        <w:jc w:val="both"/>
        <w:rPr>
          <w:rFonts w:ascii="Times New Roman" w:hAnsi="Times New Roman"/>
          <w:sz w:val="28"/>
          <w:szCs w:val="28"/>
          <w:lang w:eastAsia="ru-RU"/>
        </w:rPr>
      </w:pPr>
      <w:r w:rsidRPr="00F250B6">
        <w:rPr>
          <w:rFonts w:ascii="Times New Roman" w:hAnsi="Times New Roman"/>
          <w:b/>
          <w:sz w:val="28"/>
          <w:szCs w:val="28"/>
          <w:lang w:eastAsia="ru-RU"/>
        </w:rPr>
        <w:t>при осуществлении государственных (муниципальных) закупок и закупок отдельными видами юридических лиц</w:t>
      </w:r>
      <w:r w:rsidR="00DC183E">
        <w:rPr>
          <w:rFonts w:ascii="Times New Roman" w:hAnsi="Times New Roman"/>
          <w:b/>
          <w:sz w:val="28"/>
          <w:szCs w:val="28"/>
          <w:lang w:eastAsia="ru-RU"/>
        </w:rPr>
        <w:t xml:space="preserve"> - </w:t>
      </w:r>
      <w:r w:rsidR="001C4872">
        <w:rPr>
          <w:rFonts w:ascii="Times New Roman" w:hAnsi="Times New Roman"/>
          <w:sz w:val="28"/>
          <w:szCs w:val="28"/>
          <w:lang w:eastAsia="ru-RU"/>
        </w:rPr>
        <w:t>16</w:t>
      </w:r>
      <w:r w:rsidRPr="00F250B6">
        <w:rPr>
          <w:rFonts w:ascii="Times New Roman" w:hAnsi="Times New Roman"/>
          <w:sz w:val="28"/>
          <w:szCs w:val="28"/>
          <w:lang w:eastAsia="ru-RU"/>
        </w:rPr>
        <w:t xml:space="preserve"> нарушений</w:t>
      </w:r>
      <w:r w:rsidR="00320394">
        <w:rPr>
          <w:rFonts w:ascii="Times New Roman" w:hAnsi="Times New Roman"/>
          <w:sz w:val="28"/>
          <w:szCs w:val="28"/>
          <w:lang w:eastAsia="ru-RU"/>
        </w:rPr>
        <w:t xml:space="preserve"> на </w:t>
      </w:r>
      <w:r w:rsidR="00320394" w:rsidRPr="00C77B21">
        <w:rPr>
          <w:rFonts w:ascii="Times New Roman" w:hAnsi="Times New Roman"/>
          <w:sz w:val="28"/>
          <w:szCs w:val="28"/>
        </w:rPr>
        <w:t xml:space="preserve">сумму </w:t>
      </w:r>
      <w:r w:rsidR="00320394" w:rsidRPr="00320394">
        <w:rPr>
          <w:rFonts w:ascii="Times New Roman" w:hAnsi="Times New Roman"/>
          <w:b/>
          <w:sz w:val="28"/>
          <w:szCs w:val="28"/>
        </w:rPr>
        <w:t>666,1</w:t>
      </w:r>
      <w:r w:rsidR="00320394" w:rsidRPr="00320394">
        <w:rPr>
          <w:rFonts w:ascii="Times New Roman" w:hAnsi="Times New Roman"/>
          <w:sz w:val="28"/>
          <w:szCs w:val="28"/>
        </w:rPr>
        <w:t> тыс</w:t>
      </w:r>
      <w:r w:rsidR="00320394">
        <w:rPr>
          <w:rFonts w:ascii="Times New Roman" w:hAnsi="Times New Roman"/>
          <w:sz w:val="28"/>
          <w:szCs w:val="28"/>
        </w:rPr>
        <w:t>. рублей</w:t>
      </w:r>
      <w:r>
        <w:rPr>
          <w:rFonts w:ascii="Times New Roman" w:hAnsi="Times New Roman"/>
          <w:sz w:val="28"/>
          <w:szCs w:val="28"/>
          <w:lang w:eastAsia="ru-RU"/>
        </w:rPr>
        <w:t>.</w:t>
      </w:r>
    </w:p>
    <w:p w:rsidR="00E5776D" w:rsidRPr="00995200" w:rsidRDefault="00E5776D" w:rsidP="00F73A54">
      <w:pPr>
        <w:shd w:val="clear" w:color="auto" w:fill="FFFFFF"/>
        <w:spacing w:after="0" w:line="264" w:lineRule="auto"/>
        <w:ind w:firstLine="709"/>
        <w:jc w:val="both"/>
        <w:rPr>
          <w:rFonts w:ascii="Times New Roman" w:hAnsi="Times New Roman"/>
          <w:sz w:val="28"/>
          <w:szCs w:val="28"/>
        </w:rPr>
      </w:pPr>
      <w:r w:rsidRPr="00995200">
        <w:rPr>
          <w:rFonts w:ascii="Times New Roman" w:hAnsi="Times New Roman"/>
          <w:sz w:val="28"/>
          <w:szCs w:val="28"/>
        </w:rPr>
        <w:t>Итоги проведенной п</w:t>
      </w:r>
      <w:r>
        <w:rPr>
          <w:rFonts w:ascii="Times New Roman" w:hAnsi="Times New Roman"/>
          <w:sz w:val="28"/>
          <w:szCs w:val="28"/>
        </w:rPr>
        <w:t>р</w:t>
      </w:r>
      <w:r w:rsidRPr="00995200">
        <w:rPr>
          <w:rFonts w:ascii="Times New Roman" w:hAnsi="Times New Roman"/>
          <w:sz w:val="28"/>
          <w:szCs w:val="28"/>
        </w:rPr>
        <w:t>оверки показали, что годовая бюджетная отчетность Управления соответствует требованиям законодательства Российской Федерации</w:t>
      </w:r>
      <w:r>
        <w:rPr>
          <w:rFonts w:ascii="Times New Roman" w:hAnsi="Times New Roman"/>
          <w:sz w:val="28"/>
          <w:szCs w:val="28"/>
        </w:rPr>
        <w:t>,</w:t>
      </w:r>
      <w:r w:rsidRPr="00702435">
        <w:rPr>
          <w:rFonts w:ascii="Times New Roman" w:hAnsi="Times New Roman"/>
          <w:sz w:val="28"/>
          <w:szCs w:val="28"/>
        </w:rPr>
        <w:t xml:space="preserve"> </w:t>
      </w:r>
      <w:r>
        <w:rPr>
          <w:rFonts w:ascii="Times New Roman" w:hAnsi="Times New Roman"/>
          <w:sz w:val="28"/>
          <w:szCs w:val="28"/>
        </w:rPr>
        <w:t>ф</w:t>
      </w:r>
      <w:r w:rsidRPr="00702435">
        <w:rPr>
          <w:rFonts w:ascii="Times New Roman" w:hAnsi="Times New Roman"/>
          <w:sz w:val="28"/>
          <w:szCs w:val="28"/>
        </w:rPr>
        <w:t>актов недостоверности, непрозрачности и неинформативности показателей бюджетной отчетности не выявлено</w:t>
      </w:r>
      <w:r>
        <w:rPr>
          <w:rFonts w:ascii="Times New Roman" w:hAnsi="Times New Roman"/>
          <w:sz w:val="28"/>
          <w:szCs w:val="28"/>
        </w:rPr>
        <w:t>.</w:t>
      </w:r>
    </w:p>
    <w:p w:rsidR="00E5776D" w:rsidRDefault="00E5776D" w:rsidP="00F73A54">
      <w:pPr>
        <w:shd w:val="clear" w:color="auto" w:fill="FFFFFF"/>
        <w:spacing w:after="0" w:line="264" w:lineRule="auto"/>
        <w:ind w:firstLine="709"/>
        <w:jc w:val="both"/>
        <w:rPr>
          <w:rFonts w:ascii="Times New Roman" w:hAnsi="Times New Roman"/>
          <w:sz w:val="28"/>
          <w:szCs w:val="28"/>
        </w:rPr>
      </w:pPr>
      <w:r>
        <w:rPr>
          <w:rFonts w:ascii="Times New Roman" w:hAnsi="Times New Roman"/>
          <w:sz w:val="28"/>
          <w:szCs w:val="28"/>
        </w:rPr>
        <w:t>В 2018 году</w:t>
      </w:r>
      <w:r w:rsidRPr="00995200">
        <w:rPr>
          <w:rFonts w:ascii="Times New Roman" w:hAnsi="Times New Roman"/>
          <w:sz w:val="28"/>
          <w:szCs w:val="28"/>
        </w:rPr>
        <w:t xml:space="preserve"> </w:t>
      </w:r>
      <w:r>
        <w:rPr>
          <w:rFonts w:ascii="Times New Roman" w:hAnsi="Times New Roman"/>
          <w:sz w:val="28"/>
          <w:szCs w:val="28"/>
        </w:rPr>
        <w:t>Управление обеспечило выполнение плана по</w:t>
      </w:r>
      <w:r w:rsidRPr="00995200">
        <w:rPr>
          <w:rFonts w:ascii="Times New Roman" w:hAnsi="Times New Roman"/>
          <w:sz w:val="28"/>
          <w:szCs w:val="28"/>
        </w:rPr>
        <w:t xml:space="preserve"> поступлени</w:t>
      </w:r>
      <w:r>
        <w:rPr>
          <w:rFonts w:ascii="Times New Roman" w:hAnsi="Times New Roman"/>
          <w:sz w:val="28"/>
          <w:szCs w:val="28"/>
        </w:rPr>
        <w:t>ю</w:t>
      </w:r>
      <w:r w:rsidRPr="00995200">
        <w:rPr>
          <w:rFonts w:ascii="Times New Roman" w:hAnsi="Times New Roman"/>
          <w:sz w:val="28"/>
          <w:szCs w:val="28"/>
        </w:rPr>
        <w:t xml:space="preserve"> доходов бюджета Московской области</w:t>
      </w:r>
      <w:r>
        <w:rPr>
          <w:rFonts w:ascii="Times New Roman" w:hAnsi="Times New Roman"/>
          <w:sz w:val="28"/>
          <w:szCs w:val="28"/>
        </w:rPr>
        <w:t xml:space="preserve"> в объеме 20 811,9 тыс. рублей или 100,1 </w:t>
      </w:r>
      <w:r w:rsidRPr="00995200">
        <w:rPr>
          <w:rFonts w:ascii="Times New Roman" w:hAnsi="Times New Roman"/>
          <w:sz w:val="28"/>
          <w:szCs w:val="28"/>
        </w:rPr>
        <w:t>%</w:t>
      </w:r>
      <w:r>
        <w:rPr>
          <w:rFonts w:ascii="Times New Roman" w:hAnsi="Times New Roman"/>
          <w:sz w:val="28"/>
          <w:szCs w:val="28"/>
        </w:rPr>
        <w:t xml:space="preserve"> утвержденных бюджетных назначений.</w:t>
      </w:r>
      <w:r w:rsidRPr="00995200">
        <w:rPr>
          <w:rFonts w:ascii="Times New Roman" w:hAnsi="Times New Roman"/>
          <w:sz w:val="28"/>
          <w:szCs w:val="28"/>
        </w:rPr>
        <w:t xml:space="preserve"> </w:t>
      </w:r>
    </w:p>
    <w:p w:rsidR="00E5776D" w:rsidRDefault="00E5776D" w:rsidP="00F73A54">
      <w:pPr>
        <w:pStyle w:val="ConsPlusCell"/>
        <w:autoSpaceDE/>
        <w:autoSpaceDN/>
        <w:adjustRightInd/>
        <w:spacing w:line="264" w:lineRule="auto"/>
        <w:ind w:firstLine="709"/>
        <w:jc w:val="both"/>
      </w:pPr>
      <w:r w:rsidRPr="00995200">
        <w:t>Исполнение бюджета Москов</w:t>
      </w:r>
      <w:r>
        <w:t>ской области по расходам в 2018 </w:t>
      </w:r>
      <w:r w:rsidRPr="00995200">
        <w:t xml:space="preserve">году </w:t>
      </w:r>
      <w:r>
        <w:t>сложилось на высоком уровне и составило 99,5 </w:t>
      </w:r>
      <w:r w:rsidRPr="00995200">
        <w:t xml:space="preserve">% бюджетных </w:t>
      </w:r>
      <w:r>
        <w:t>назначений</w:t>
      </w:r>
      <w:r w:rsidRPr="00995200">
        <w:t>, предусмотренных сводной бюджетной росписью</w:t>
      </w:r>
      <w:r>
        <w:t>.</w:t>
      </w:r>
      <w:r w:rsidRPr="00C907B7">
        <w:t xml:space="preserve"> </w:t>
      </w:r>
    </w:p>
    <w:p w:rsidR="00E5776D" w:rsidRPr="00C907B7" w:rsidRDefault="00E5776D" w:rsidP="00F73A54">
      <w:pPr>
        <w:shd w:val="clear" w:color="auto" w:fill="FFFFFF"/>
        <w:spacing w:after="0" w:line="264" w:lineRule="auto"/>
        <w:ind w:firstLine="709"/>
        <w:jc w:val="both"/>
        <w:rPr>
          <w:rFonts w:ascii="Times New Roman" w:hAnsi="Times New Roman"/>
          <w:sz w:val="28"/>
          <w:szCs w:val="28"/>
        </w:rPr>
      </w:pPr>
      <w:r>
        <w:rPr>
          <w:rFonts w:ascii="Times New Roman" w:hAnsi="Times New Roman"/>
          <w:sz w:val="28"/>
          <w:szCs w:val="28"/>
        </w:rPr>
        <w:t>При этом</w:t>
      </w:r>
      <w:r w:rsidRPr="00C907B7">
        <w:rPr>
          <w:rFonts w:ascii="Times New Roman" w:hAnsi="Times New Roman"/>
          <w:sz w:val="28"/>
          <w:szCs w:val="28"/>
        </w:rPr>
        <w:t xml:space="preserve"> анализ равномерности кассовых расходов показал, что наибольший объем расходов произведен в 4 квартале 2018 года, что </w:t>
      </w:r>
      <w:r>
        <w:rPr>
          <w:rFonts w:ascii="Times New Roman" w:hAnsi="Times New Roman"/>
          <w:sz w:val="28"/>
          <w:szCs w:val="28"/>
        </w:rPr>
        <w:t>могло</w:t>
      </w:r>
      <w:r w:rsidRPr="00C907B7">
        <w:rPr>
          <w:rFonts w:ascii="Times New Roman" w:hAnsi="Times New Roman"/>
          <w:sz w:val="28"/>
          <w:szCs w:val="28"/>
        </w:rPr>
        <w:t xml:space="preserve"> повлечь риск невыполнения отдельных мероп</w:t>
      </w:r>
      <w:r>
        <w:rPr>
          <w:rFonts w:ascii="Times New Roman" w:hAnsi="Times New Roman"/>
          <w:sz w:val="28"/>
          <w:szCs w:val="28"/>
        </w:rPr>
        <w:t>риятий государственных программ Московской области.</w:t>
      </w:r>
    </w:p>
    <w:p w:rsidR="00E5776D" w:rsidRDefault="00E5776D" w:rsidP="00F73A54">
      <w:pPr>
        <w:pStyle w:val="ConsPlusCell"/>
        <w:autoSpaceDE/>
        <w:autoSpaceDN/>
        <w:adjustRightInd/>
        <w:spacing w:line="264" w:lineRule="auto"/>
        <w:ind w:firstLine="709"/>
        <w:jc w:val="both"/>
      </w:pPr>
      <w:r>
        <w:t>В 2018 году Управлению предусмотрены средства на реализацию мероприятий четырех государственных программ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 «Безопасность Подмосковья», «Цифровое Подмосковье», «Социальная защита населения Московской области».</w:t>
      </w:r>
    </w:p>
    <w:p w:rsidR="00E5776D" w:rsidRPr="005060A9" w:rsidRDefault="00E5776D" w:rsidP="00F73A54">
      <w:pPr>
        <w:pStyle w:val="ConsPlusCell"/>
        <w:autoSpaceDE/>
        <w:autoSpaceDN/>
        <w:adjustRightInd/>
        <w:spacing w:line="264" w:lineRule="auto"/>
        <w:ind w:firstLine="709"/>
        <w:jc w:val="both"/>
      </w:pPr>
      <w:r w:rsidRPr="003A2193">
        <w:t>По состоянию на 01.01.2019 просроченные дебиторская и кредиторская задолженности в Управлении отсутствуют.</w:t>
      </w:r>
    </w:p>
    <w:p w:rsidR="00E5776D" w:rsidRDefault="00E5776D" w:rsidP="00F73A54">
      <w:pPr>
        <w:pStyle w:val="ConsPlusCell"/>
        <w:autoSpaceDE/>
        <w:autoSpaceDN/>
        <w:adjustRightInd/>
        <w:spacing w:line="264" w:lineRule="auto"/>
        <w:ind w:firstLine="709"/>
        <w:jc w:val="both"/>
      </w:pPr>
      <w:r>
        <w:t xml:space="preserve">Объемы дебиторской и кредиторской задолженностей, сложившиеся по состоянию на 01.01.2019, уменьшились </w:t>
      </w:r>
      <w:r w:rsidRPr="005060A9">
        <w:t xml:space="preserve">по сравнению с </w:t>
      </w:r>
      <w:r>
        <w:t>объемами дебиторской и кредиторской задолженностей</w:t>
      </w:r>
      <w:r w:rsidRPr="005060A9">
        <w:t>, сложивш</w:t>
      </w:r>
      <w:r>
        <w:t>имися</w:t>
      </w:r>
      <w:r w:rsidRPr="005060A9">
        <w:t xml:space="preserve"> по состоянию на 01.01.2018</w:t>
      </w:r>
      <w:r>
        <w:t xml:space="preserve"> на </w:t>
      </w:r>
      <w:r w:rsidRPr="003A2193">
        <w:t>41 497,5 тыс. рублей</w:t>
      </w:r>
      <w:r>
        <w:t xml:space="preserve"> или на</w:t>
      </w:r>
      <w:r w:rsidRPr="00FB6083">
        <w:t xml:space="preserve"> </w:t>
      </w:r>
      <w:r>
        <w:t xml:space="preserve">81,3 %, что явилось результатом устранения нарушений, выявленных в ходе </w:t>
      </w:r>
      <w:r w:rsidRPr="00710585">
        <w:rPr>
          <w:bCs/>
          <w:color w:val="000000"/>
        </w:rPr>
        <w:t>экспертно-аналитическ</w:t>
      </w:r>
      <w:r>
        <w:rPr>
          <w:bCs/>
          <w:color w:val="000000"/>
        </w:rPr>
        <w:t>ого</w:t>
      </w:r>
      <w:r w:rsidRPr="00710585">
        <w:rPr>
          <w:bCs/>
          <w:color w:val="000000"/>
        </w:rPr>
        <w:t xml:space="preserve"> мероприяти</w:t>
      </w:r>
      <w:r>
        <w:rPr>
          <w:bCs/>
          <w:color w:val="000000"/>
        </w:rPr>
        <w:t xml:space="preserve">я </w:t>
      </w:r>
      <w:r w:rsidRPr="00710585">
        <w:rPr>
          <w:bCs/>
          <w:color w:val="000000"/>
        </w:rPr>
        <w:t>«Анализ и оценка расходов на финансирование и материально-техническое обеспечение деятельно</w:t>
      </w:r>
      <w:r>
        <w:rPr>
          <w:bCs/>
          <w:color w:val="000000"/>
        </w:rPr>
        <w:t>сти мировых судей в 2012 – 2017 </w:t>
      </w:r>
      <w:r w:rsidRPr="00710585">
        <w:rPr>
          <w:bCs/>
          <w:color w:val="000000"/>
        </w:rPr>
        <w:t>годах», проведенн</w:t>
      </w:r>
      <w:r>
        <w:rPr>
          <w:bCs/>
          <w:color w:val="000000"/>
        </w:rPr>
        <w:t>ого</w:t>
      </w:r>
      <w:r w:rsidRPr="00710585">
        <w:rPr>
          <w:bCs/>
          <w:color w:val="000000"/>
        </w:rPr>
        <w:t xml:space="preserve"> КСП Московской области параллельно со Счетной палатой Российской Федерации в Управлении </w:t>
      </w:r>
      <w:r>
        <w:rPr>
          <w:bCs/>
          <w:color w:val="000000"/>
        </w:rPr>
        <w:t>в 2018 году</w:t>
      </w:r>
      <w:r>
        <w:t>.</w:t>
      </w:r>
    </w:p>
    <w:p w:rsidR="00E5776D" w:rsidRDefault="00E5776D" w:rsidP="00F73A54">
      <w:pPr>
        <w:pStyle w:val="ConsPlusCell"/>
        <w:autoSpaceDE/>
        <w:autoSpaceDN/>
        <w:adjustRightInd/>
        <w:spacing w:line="264" w:lineRule="auto"/>
        <w:ind w:firstLine="709"/>
        <w:jc w:val="both"/>
      </w:pPr>
      <w:r w:rsidRPr="00BF5975">
        <w:t xml:space="preserve">В ходе проверки </w:t>
      </w:r>
      <w:r w:rsidRPr="003567F4">
        <w:t>выявлены нарушения ведения бухгалтерского учета в части оформления актов-заключений о техническом состоянии и целесообразности использования иных объектов основных средств не по</w:t>
      </w:r>
      <w:r>
        <w:t xml:space="preserve"> установленной </w:t>
      </w:r>
      <w:r w:rsidRPr="003567F4">
        <w:t>форме</w:t>
      </w:r>
      <w:r>
        <w:t>.</w:t>
      </w:r>
    </w:p>
    <w:p w:rsidR="00E5776D" w:rsidRDefault="00E5776D"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Выявлены нарушения требований законодательства в сфере закупок: несвоевременно вносились </w:t>
      </w:r>
      <w:r w:rsidRPr="00EB7763">
        <w:rPr>
          <w:rFonts w:ascii="Times New Roman" w:eastAsia="Times New Roman" w:hAnsi="Times New Roman"/>
          <w:sz w:val="28"/>
          <w:szCs w:val="28"/>
          <w:lang w:eastAsia="ru-RU"/>
        </w:rPr>
        <w:t>изменени</w:t>
      </w:r>
      <w:r>
        <w:rPr>
          <w:rFonts w:ascii="Times New Roman" w:eastAsia="Times New Roman" w:hAnsi="Times New Roman"/>
          <w:sz w:val="28"/>
          <w:szCs w:val="28"/>
          <w:lang w:eastAsia="ru-RU"/>
        </w:rPr>
        <w:t>я</w:t>
      </w:r>
      <w:r w:rsidRPr="00EB7763">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 xml:space="preserve"> План-график Управления на 201</w:t>
      </w:r>
      <w:r w:rsidR="00D841AE">
        <w:rPr>
          <w:rFonts w:ascii="Times New Roman" w:eastAsia="Times New Roman" w:hAnsi="Times New Roman"/>
          <w:sz w:val="28"/>
          <w:szCs w:val="28"/>
          <w:lang w:eastAsia="ru-RU"/>
        </w:rPr>
        <w:t>9</w:t>
      </w:r>
      <w:r>
        <w:rPr>
          <w:rFonts w:ascii="Times New Roman" w:eastAsia="Times New Roman" w:hAnsi="Times New Roman"/>
          <w:sz w:val="28"/>
          <w:szCs w:val="28"/>
          <w:lang w:eastAsia="ru-RU"/>
        </w:rPr>
        <w:t> </w:t>
      </w:r>
      <w:r w:rsidRPr="00EB7763">
        <w:rPr>
          <w:rFonts w:ascii="Times New Roman" w:eastAsia="Times New Roman" w:hAnsi="Times New Roman"/>
          <w:sz w:val="28"/>
          <w:szCs w:val="28"/>
          <w:lang w:eastAsia="ru-RU"/>
        </w:rPr>
        <w:t>год</w:t>
      </w:r>
      <w:r>
        <w:rPr>
          <w:rFonts w:ascii="Times New Roman" w:eastAsia="Times New Roman" w:hAnsi="Times New Roman"/>
          <w:sz w:val="28"/>
          <w:szCs w:val="28"/>
          <w:lang w:eastAsia="ru-RU"/>
        </w:rPr>
        <w:t>, допускалось нарушение при обосновании</w:t>
      </w:r>
      <w:r w:rsidRPr="00042132">
        <w:rPr>
          <w:rFonts w:ascii="Times New Roman" w:eastAsia="Times New Roman" w:hAnsi="Times New Roman"/>
          <w:sz w:val="28"/>
          <w:szCs w:val="28"/>
          <w:lang w:eastAsia="ru-RU"/>
        </w:rPr>
        <w:t xml:space="preserve"> цены контракта,</w:t>
      </w:r>
      <w:r w:rsidRPr="00042132">
        <w:t xml:space="preserve"> </w:t>
      </w:r>
      <w:r>
        <w:rPr>
          <w:rFonts w:ascii="Times New Roman" w:eastAsia="Times New Roman" w:hAnsi="Times New Roman"/>
          <w:sz w:val="28"/>
          <w:szCs w:val="28"/>
          <w:lang w:eastAsia="ru-RU"/>
        </w:rPr>
        <w:t>д</w:t>
      </w:r>
      <w:r w:rsidRPr="00042132">
        <w:rPr>
          <w:rFonts w:ascii="Times New Roman" w:eastAsia="Times New Roman" w:hAnsi="Times New Roman"/>
          <w:sz w:val="28"/>
          <w:szCs w:val="28"/>
          <w:lang w:eastAsia="ru-RU"/>
        </w:rPr>
        <w:t>оговор не содерж</w:t>
      </w:r>
      <w:r>
        <w:rPr>
          <w:rFonts w:ascii="Times New Roman" w:eastAsia="Times New Roman" w:hAnsi="Times New Roman"/>
          <w:sz w:val="28"/>
          <w:szCs w:val="28"/>
          <w:lang w:eastAsia="ru-RU"/>
        </w:rPr>
        <w:t>ал</w:t>
      </w:r>
      <w:r w:rsidRPr="00042132">
        <w:rPr>
          <w:rFonts w:ascii="Times New Roman" w:eastAsia="Times New Roman" w:hAnsi="Times New Roman"/>
          <w:sz w:val="28"/>
          <w:szCs w:val="28"/>
          <w:lang w:eastAsia="ru-RU"/>
        </w:rPr>
        <w:t xml:space="preserve"> обоснование цены контракта</w:t>
      </w:r>
      <w:r>
        <w:rPr>
          <w:rFonts w:ascii="Times New Roman" w:eastAsia="Times New Roman" w:hAnsi="Times New Roman"/>
          <w:sz w:val="28"/>
          <w:szCs w:val="28"/>
          <w:lang w:eastAsia="ru-RU"/>
        </w:rPr>
        <w:t>, в</w:t>
      </w:r>
      <w:r w:rsidRPr="00042132">
        <w:rPr>
          <w:rFonts w:ascii="Times New Roman" w:eastAsia="Times New Roman" w:hAnsi="Times New Roman"/>
          <w:sz w:val="28"/>
          <w:szCs w:val="28"/>
          <w:lang w:eastAsia="ru-RU"/>
        </w:rPr>
        <w:t xml:space="preserve">несение изменений в контракт </w:t>
      </w:r>
      <w:r>
        <w:rPr>
          <w:rFonts w:ascii="Times New Roman" w:eastAsia="Times New Roman" w:hAnsi="Times New Roman"/>
          <w:sz w:val="28"/>
          <w:szCs w:val="28"/>
          <w:lang w:eastAsia="ru-RU"/>
        </w:rPr>
        <w:t>производилось</w:t>
      </w:r>
      <w:r w:rsidRPr="00042132">
        <w:rPr>
          <w:rFonts w:ascii="Times New Roman" w:eastAsia="Times New Roman" w:hAnsi="Times New Roman"/>
          <w:sz w:val="28"/>
          <w:szCs w:val="28"/>
          <w:lang w:eastAsia="ru-RU"/>
        </w:rPr>
        <w:t xml:space="preserve"> с нарушением требований, установленных </w:t>
      </w:r>
      <w:r w:rsidRPr="002926A6">
        <w:rPr>
          <w:rFonts w:ascii="Times New Roman" w:eastAsia="Times New Roman" w:hAnsi="Times New Roman"/>
          <w:sz w:val="28"/>
          <w:szCs w:val="28"/>
          <w:lang w:eastAsia="ru-RU"/>
        </w:rPr>
        <w:t>законодательством, нарушались</w:t>
      </w:r>
      <w:r w:rsidRPr="00042132">
        <w:rPr>
          <w:rFonts w:ascii="Times New Roman" w:eastAsia="Times New Roman" w:hAnsi="Times New Roman"/>
          <w:sz w:val="28"/>
          <w:szCs w:val="28"/>
          <w:lang w:eastAsia="ru-RU"/>
        </w:rPr>
        <w:t xml:space="preserve"> услови</w:t>
      </w:r>
      <w:r>
        <w:rPr>
          <w:rFonts w:ascii="Times New Roman" w:eastAsia="Times New Roman" w:hAnsi="Times New Roman"/>
          <w:sz w:val="28"/>
          <w:szCs w:val="28"/>
          <w:lang w:eastAsia="ru-RU"/>
        </w:rPr>
        <w:t>я</w:t>
      </w:r>
      <w:r w:rsidRPr="00042132">
        <w:rPr>
          <w:rFonts w:ascii="Times New Roman" w:eastAsia="Times New Roman" w:hAnsi="Times New Roman"/>
          <w:sz w:val="28"/>
          <w:szCs w:val="28"/>
          <w:lang w:eastAsia="ru-RU"/>
        </w:rPr>
        <w:t xml:space="preserve"> реализации контрактов </w:t>
      </w:r>
      <w:r>
        <w:rPr>
          <w:rFonts w:ascii="Times New Roman" w:eastAsia="Times New Roman" w:hAnsi="Times New Roman"/>
          <w:sz w:val="28"/>
          <w:szCs w:val="28"/>
          <w:lang w:eastAsia="ru-RU"/>
        </w:rPr>
        <w:t>в части</w:t>
      </w:r>
      <w:r w:rsidRPr="00042132">
        <w:rPr>
          <w:rFonts w:ascii="Times New Roman" w:eastAsia="Times New Roman" w:hAnsi="Times New Roman"/>
          <w:sz w:val="28"/>
          <w:szCs w:val="28"/>
          <w:lang w:eastAsia="ru-RU"/>
        </w:rPr>
        <w:t xml:space="preserve"> своевременност</w:t>
      </w:r>
      <w:r>
        <w:rPr>
          <w:rFonts w:ascii="Times New Roman" w:eastAsia="Times New Roman" w:hAnsi="Times New Roman"/>
          <w:sz w:val="28"/>
          <w:szCs w:val="28"/>
          <w:lang w:eastAsia="ru-RU"/>
        </w:rPr>
        <w:t>и</w:t>
      </w:r>
      <w:r w:rsidRPr="00042132">
        <w:rPr>
          <w:rFonts w:ascii="Times New Roman" w:eastAsia="Times New Roman" w:hAnsi="Times New Roman"/>
          <w:sz w:val="28"/>
          <w:szCs w:val="28"/>
          <w:lang w:eastAsia="ru-RU"/>
        </w:rPr>
        <w:t xml:space="preserve"> расчетов по контракт</w:t>
      </w:r>
      <w:r>
        <w:rPr>
          <w:rFonts w:ascii="Times New Roman" w:eastAsia="Times New Roman" w:hAnsi="Times New Roman"/>
          <w:sz w:val="28"/>
          <w:szCs w:val="28"/>
          <w:lang w:eastAsia="ru-RU"/>
        </w:rPr>
        <w:t>ам, отсутствовали сведения в реестре контрактов.</w:t>
      </w:r>
    </w:p>
    <w:p w:rsidR="00E5776D" w:rsidRPr="008C2182" w:rsidRDefault="00E5776D"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AC52C3">
        <w:rPr>
          <w:rFonts w:ascii="Times New Roman" w:eastAsia="Times New Roman" w:hAnsi="Times New Roman"/>
          <w:sz w:val="28"/>
          <w:szCs w:val="28"/>
          <w:lang w:eastAsia="ru-RU"/>
        </w:rPr>
        <w:t xml:space="preserve">становлены факты оплаты невыполненных работ </w:t>
      </w:r>
      <w:r>
        <w:rPr>
          <w:rFonts w:ascii="Times New Roman" w:eastAsia="Times New Roman" w:hAnsi="Times New Roman"/>
          <w:sz w:val="28"/>
          <w:szCs w:val="28"/>
          <w:lang w:eastAsia="ru-RU"/>
        </w:rPr>
        <w:t>на общую сумму 48,8 тыс. </w:t>
      </w:r>
      <w:r w:rsidRPr="00AC52C3">
        <w:rPr>
          <w:rFonts w:ascii="Times New Roman" w:eastAsia="Times New Roman" w:hAnsi="Times New Roman"/>
          <w:sz w:val="28"/>
          <w:szCs w:val="28"/>
          <w:lang w:eastAsia="ru-RU"/>
        </w:rPr>
        <w:t>рублей, не</w:t>
      </w:r>
      <w:r>
        <w:rPr>
          <w:rFonts w:ascii="Times New Roman" w:eastAsia="Times New Roman" w:hAnsi="Times New Roman"/>
          <w:sz w:val="28"/>
          <w:szCs w:val="28"/>
          <w:lang w:eastAsia="ru-RU"/>
        </w:rPr>
        <w:t xml:space="preserve"> применены</w:t>
      </w:r>
      <w:r w:rsidRPr="00AC52C3">
        <w:rPr>
          <w:rFonts w:ascii="Times New Roman" w:eastAsia="Times New Roman" w:hAnsi="Times New Roman"/>
          <w:sz w:val="28"/>
          <w:szCs w:val="28"/>
          <w:lang w:eastAsia="ru-RU"/>
        </w:rPr>
        <w:t xml:space="preserve"> меры ответственности за ненадлежащее исполнение обязательств, предусмотренных контрактами, в виде фиксированн</w:t>
      </w:r>
      <w:r>
        <w:rPr>
          <w:rFonts w:ascii="Times New Roman" w:eastAsia="Times New Roman" w:hAnsi="Times New Roman"/>
          <w:sz w:val="28"/>
          <w:szCs w:val="28"/>
          <w:lang w:eastAsia="ru-RU"/>
        </w:rPr>
        <w:t>ого штрафа на общую сумму 617,3 тыс. </w:t>
      </w:r>
      <w:r w:rsidRPr="00AC52C3">
        <w:rPr>
          <w:rFonts w:ascii="Times New Roman" w:eastAsia="Times New Roman" w:hAnsi="Times New Roman"/>
          <w:sz w:val="28"/>
          <w:szCs w:val="28"/>
          <w:lang w:eastAsia="ru-RU"/>
        </w:rPr>
        <w:t>рублей.</w:t>
      </w:r>
    </w:p>
    <w:p w:rsidR="00E5776D" w:rsidRPr="008B4015" w:rsidRDefault="00E5776D" w:rsidP="00F73A54">
      <w:pPr>
        <w:spacing w:after="0" w:line="264" w:lineRule="auto"/>
        <w:ind w:firstLine="709"/>
        <w:jc w:val="both"/>
        <w:rPr>
          <w:rFonts w:ascii="Times New Roman" w:eastAsia="Times New Roman" w:hAnsi="Times New Roman"/>
          <w:sz w:val="28"/>
          <w:szCs w:val="28"/>
          <w:lang w:eastAsia="ru-RU"/>
        </w:rPr>
      </w:pPr>
      <w:r w:rsidRPr="008B4015">
        <w:rPr>
          <w:rFonts w:ascii="Times New Roman" w:eastAsia="Times New Roman" w:hAnsi="Times New Roman"/>
          <w:sz w:val="28"/>
          <w:szCs w:val="28"/>
          <w:lang w:eastAsia="ru-RU"/>
        </w:rPr>
        <w:t>По данным фактам материалы переданы в Главное контрольное управление Московской области.</w:t>
      </w:r>
    </w:p>
    <w:p w:rsidR="00D841AE" w:rsidRPr="00702435" w:rsidRDefault="00D841AE" w:rsidP="00D841AE">
      <w:pPr>
        <w:spacing w:after="0" w:line="264" w:lineRule="auto"/>
        <w:ind w:firstLine="709"/>
        <w:jc w:val="both"/>
        <w:rPr>
          <w:rFonts w:ascii="Times New Roman" w:eastAsia="Times New Roman" w:hAnsi="Times New Roman"/>
          <w:bCs/>
          <w:color w:val="000000"/>
          <w:sz w:val="28"/>
          <w:szCs w:val="28"/>
          <w:lang w:eastAsia="ru-RU"/>
        </w:rPr>
      </w:pPr>
      <w:r w:rsidRPr="00D841AE">
        <w:rPr>
          <w:rFonts w:ascii="Times New Roman" w:eastAsia="Times New Roman" w:hAnsi="Times New Roman"/>
          <w:bCs/>
          <w:color w:val="000000"/>
          <w:sz w:val="28"/>
          <w:szCs w:val="28"/>
          <w:lang w:eastAsia="ru-RU"/>
        </w:rPr>
        <w:t>Проведен анализ устранения нарушений, выявленных по результатам экспертно-аналитического мероприятия «Анализ и оценка расходов на финансирование и материально-техническое обеспечение деятельности мировых судей в 2012 – 2017 годах», проведенного КСП Московской области параллельно со Счетной палатой Российской Федерации в Управлении в 2018 году.</w:t>
      </w:r>
    </w:p>
    <w:p w:rsidR="00E5776D" w:rsidRPr="007C448D" w:rsidRDefault="00E5776D" w:rsidP="00F73A54">
      <w:pPr>
        <w:spacing w:after="0" w:line="264" w:lineRule="auto"/>
        <w:ind w:firstLine="709"/>
        <w:jc w:val="both"/>
        <w:rPr>
          <w:rFonts w:ascii="Times New Roman" w:eastAsia="Times New Roman" w:hAnsi="Times New Roman"/>
          <w:sz w:val="28"/>
          <w:szCs w:val="28"/>
          <w:lang w:eastAsia="ru-RU"/>
        </w:rPr>
      </w:pPr>
      <w:r w:rsidRPr="007C448D">
        <w:rPr>
          <w:rFonts w:ascii="Times New Roman" w:eastAsia="Times New Roman" w:hAnsi="Times New Roman"/>
          <w:sz w:val="28"/>
          <w:szCs w:val="28"/>
          <w:lang w:eastAsia="ru-RU"/>
        </w:rPr>
        <w:t>Управлением осуществлен ряд мероприятий, направленных на устранение выявленных недостатков, в том числе</w:t>
      </w:r>
      <w:r w:rsidR="00D841AE" w:rsidRPr="007C448D">
        <w:rPr>
          <w:rFonts w:ascii="Times New Roman" w:eastAsia="Times New Roman" w:hAnsi="Times New Roman"/>
          <w:sz w:val="28"/>
          <w:szCs w:val="28"/>
          <w:lang w:eastAsia="ru-RU"/>
        </w:rPr>
        <w:t>:</w:t>
      </w:r>
      <w:r w:rsidRPr="007C448D">
        <w:rPr>
          <w:rFonts w:ascii="Times New Roman" w:eastAsia="Times New Roman" w:hAnsi="Times New Roman"/>
          <w:sz w:val="28"/>
          <w:szCs w:val="28"/>
          <w:lang w:eastAsia="ru-RU"/>
        </w:rPr>
        <w:t xml:space="preserve"> подготовлена законодательная инициатива о внесении изменений в Федеральный закон от 29.12.1999 № 218-ФЗ «Об общем числе мировых судей и количестве судебных участков в субъектах Российской Федерации» в части увеличения количества мировых судей в Московской области; внесены изменения в Закон Московской области № 122/2005-ОЗ «О порядке назначения на должность и обеспечении деятельности мировых судей в Московской области» в части устранения противоречий и установления порядка размещения судей; осуществлена работа по внесению изменений в </w:t>
      </w:r>
      <w:r w:rsidRPr="007C448D">
        <w:rPr>
          <w:rFonts w:ascii="Times New Roman" w:hAnsi="Times New Roman"/>
          <w:sz w:val="28"/>
          <w:szCs w:val="28"/>
        </w:rPr>
        <w:t>Закон Московской области № 214/2017-ОЗ «О бюджете Московской области на 2018 год и на плановый период 2019 и 2020 годов»</w:t>
      </w:r>
      <w:r w:rsidRPr="007C448D">
        <w:rPr>
          <w:rFonts w:ascii="Times New Roman" w:eastAsia="Times New Roman" w:hAnsi="Times New Roman"/>
          <w:sz w:val="28"/>
          <w:szCs w:val="28"/>
          <w:lang w:eastAsia="ru-RU"/>
        </w:rPr>
        <w:t>, с целью устранения несоответствий КБК в бюджетной росписи Управления.</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Итоги контрольного мероприятия рассмотрены 15.04.2019 на заседании Коллегии КСП Московской области; 22.05.2019 на расширенном заседании Комитета по вопросам государственной власти и региональной безопасности Московской областной Думы.</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Информация о результатах контрольного мероприятия направлена Губернатору Московской области и Председателю Московской областной Думы.</w:t>
      </w:r>
    </w:p>
    <w:p w:rsidR="00E5776D" w:rsidRPr="00F66238" w:rsidRDefault="00E5776D" w:rsidP="00F73A54">
      <w:pPr>
        <w:spacing w:after="0" w:line="264" w:lineRule="auto"/>
        <w:ind w:firstLine="709"/>
        <w:jc w:val="both"/>
        <w:rPr>
          <w:rFonts w:ascii="Times New Roman" w:hAnsi="Times New Roman"/>
          <w:i/>
          <w:sz w:val="28"/>
          <w:szCs w:val="28"/>
        </w:rPr>
      </w:pPr>
      <w:r>
        <w:rPr>
          <w:rFonts w:ascii="Times New Roman" w:hAnsi="Times New Roman"/>
          <w:sz w:val="28"/>
          <w:szCs w:val="28"/>
        </w:rPr>
        <w:t>Для устранения выявленных нарушений и недостатков Управлению направлено представление КСП Московской области.</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На заседаниях Коллегии КСП Московской области 26.06.2019 и 11.11.2019 рассмотрены результаты устранения нарушений и недостатков, выявленных в результате контрольного мероприятия.</w:t>
      </w:r>
    </w:p>
    <w:p w:rsidR="00E5776D" w:rsidRPr="00E74A77"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Управлением</w:t>
      </w:r>
      <w:r w:rsidRPr="00E74A77">
        <w:rPr>
          <w:rFonts w:ascii="Times New Roman" w:hAnsi="Times New Roman"/>
          <w:sz w:val="28"/>
          <w:szCs w:val="28"/>
        </w:rPr>
        <w:t xml:space="preserve"> исполнены следующие требования.</w:t>
      </w:r>
    </w:p>
    <w:p w:rsidR="00E5776D" w:rsidRDefault="00E5776D" w:rsidP="00F73A54">
      <w:pPr>
        <w:shd w:val="clear" w:color="auto" w:fill="FFFFFF"/>
        <w:spacing w:after="0" w:line="264" w:lineRule="auto"/>
        <w:ind w:firstLine="709"/>
        <w:jc w:val="both"/>
        <w:rPr>
          <w:rFonts w:ascii="Times New Roman" w:hAnsi="Times New Roman"/>
          <w:sz w:val="28"/>
          <w:szCs w:val="28"/>
        </w:rPr>
      </w:pPr>
      <w:r w:rsidRPr="005E645E">
        <w:rPr>
          <w:rFonts w:ascii="Times New Roman" w:hAnsi="Times New Roman"/>
          <w:sz w:val="28"/>
          <w:szCs w:val="28"/>
        </w:rPr>
        <w:t xml:space="preserve">В досудебном порядке урегулирован спор </w:t>
      </w:r>
      <w:r>
        <w:rPr>
          <w:rFonts w:ascii="Times New Roman" w:hAnsi="Times New Roman"/>
          <w:sz w:val="28"/>
          <w:szCs w:val="28"/>
        </w:rPr>
        <w:t xml:space="preserve">с </w:t>
      </w:r>
      <w:r w:rsidRPr="008D4DCC">
        <w:rPr>
          <w:rFonts w:ascii="Times New Roman" w:hAnsi="Times New Roman"/>
          <w:sz w:val="28"/>
          <w:szCs w:val="28"/>
        </w:rPr>
        <w:t>подрядчиками</w:t>
      </w:r>
      <w:r>
        <w:rPr>
          <w:rFonts w:ascii="Times New Roman" w:hAnsi="Times New Roman"/>
          <w:sz w:val="28"/>
          <w:szCs w:val="28"/>
        </w:rPr>
        <w:t>:</w:t>
      </w:r>
      <w:r w:rsidRPr="008D4DCC">
        <w:rPr>
          <w:rFonts w:ascii="Times New Roman" w:hAnsi="Times New Roman"/>
          <w:sz w:val="28"/>
          <w:szCs w:val="28"/>
        </w:rPr>
        <w:t xml:space="preserve"> ИП Дубининым А.А.</w:t>
      </w:r>
      <w:r>
        <w:rPr>
          <w:rFonts w:ascii="Times New Roman" w:hAnsi="Times New Roman"/>
          <w:sz w:val="28"/>
          <w:szCs w:val="28"/>
        </w:rPr>
        <w:t xml:space="preserve">, </w:t>
      </w:r>
      <w:r w:rsidRPr="008D4DCC">
        <w:rPr>
          <w:rFonts w:ascii="Times New Roman" w:hAnsi="Times New Roman"/>
          <w:sz w:val="28"/>
          <w:szCs w:val="28"/>
        </w:rPr>
        <w:t>ИП Жуковой Л.В.</w:t>
      </w:r>
      <w:r>
        <w:rPr>
          <w:rFonts w:ascii="Times New Roman" w:hAnsi="Times New Roman"/>
          <w:sz w:val="28"/>
          <w:szCs w:val="28"/>
        </w:rPr>
        <w:t xml:space="preserve">, </w:t>
      </w:r>
      <w:r w:rsidRPr="00574420">
        <w:rPr>
          <w:rFonts w:ascii="Times New Roman" w:hAnsi="Times New Roman"/>
          <w:sz w:val="28"/>
          <w:szCs w:val="28"/>
        </w:rPr>
        <w:t>ООО «Капитал Строй»</w:t>
      </w:r>
      <w:r>
        <w:rPr>
          <w:rFonts w:ascii="Times New Roman" w:hAnsi="Times New Roman"/>
          <w:sz w:val="28"/>
          <w:szCs w:val="28"/>
        </w:rPr>
        <w:t xml:space="preserve"> </w:t>
      </w:r>
      <w:r w:rsidRPr="005E645E">
        <w:rPr>
          <w:rFonts w:ascii="Times New Roman" w:hAnsi="Times New Roman"/>
          <w:sz w:val="28"/>
          <w:szCs w:val="28"/>
        </w:rPr>
        <w:t>о возврате в бюджет Московской области излишне оплаченных денежных средств по контрактам на выполнение текущего ремонта зданий и помещений судебных участков в общей сумме 48,8</w:t>
      </w:r>
      <w:r>
        <w:rPr>
          <w:rFonts w:ascii="Times New Roman" w:hAnsi="Times New Roman"/>
          <w:sz w:val="28"/>
          <w:szCs w:val="28"/>
        </w:rPr>
        <w:t> </w:t>
      </w:r>
      <w:r w:rsidRPr="005E645E">
        <w:rPr>
          <w:rFonts w:ascii="Times New Roman" w:hAnsi="Times New Roman"/>
          <w:sz w:val="28"/>
          <w:szCs w:val="28"/>
        </w:rPr>
        <w:t>тыс.</w:t>
      </w:r>
      <w:r>
        <w:rPr>
          <w:rFonts w:ascii="Times New Roman" w:hAnsi="Times New Roman"/>
          <w:sz w:val="28"/>
          <w:szCs w:val="28"/>
        </w:rPr>
        <w:t> рублей.</w:t>
      </w:r>
    </w:p>
    <w:p w:rsidR="00E5776D" w:rsidRPr="005E645E" w:rsidRDefault="00E5776D" w:rsidP="00F73A54">
      <w:pPr>
        <w:shd w:val="clear" w:color="auto" w:fill="FFFFFF"/>
        <w:spacing w:after="0" w:line="264" w:lineRule="auto"/>
        <w:ind w:firstLine="709"/>
        <w:jc w:val="both"/>
        <w:rPr>
          <w:rFonts w:ascii="Times New Roman" w:hAnsi="Times New Roman"/>
          <w:sz w:val="28"/>
          <w:szCs w:val="28"/>
        </w:rPr>
      </w:pPr>
      <w:r w:rsidRPr="005E645E">
        <w:rPr>
          <w:rFonts w:ascii="Times New Roman" w:hAnsi="Times New Roman"/>
          <w:sz w:val="28"/>
          <w:szCs w:val="28"/>
        </w:rPr>
        <w:t>Приняты меры к востребованию фиксированных штрафов за</w:t>
      </w:r>
      <w:r w:rsidR="00AF1238">
        <w:rPr>
          <w:rFonts w:ascii="Times New Roman" w:hAnsi="Times New Roman"/>
          <w:sz w:val="28"/>
          <w:szCs w:val="28"/>
        </w:rPr>
        <w:t> </w:t>
      </w:r>
      <w:r w:rsidRPr="005E645E">
        <w:rPr>
          <w:rFonts w:ascii="Times New Roman" w:hAnsi="Times New Roman"/>
          <w:sz w:val="28"/>
          <w:szCs w:val="28"/>
        </w:rPr>
        <w:t>ненадлежащее исполнение обязательств по трем государственным контрактам по текущему ремонту помещений судебных участков Московской области</w:t>
      </w:r>
      <w:r w:rsidRPr="00EA1E70">
        <w:rPr>
          <w:rFonts w:ascii="Times New Roman" w:hAnsi="Times New Roman"/>
          <w:sz w:val="28"/>
          <w:szCs w:val="28"/>
        </w:rPr>
        <w:t xml:space="preserve"> </w:t>
      </w:r>
      <w:r w:rsidRPr="005E645E">
        <w:rPr>
          <w:rFonts w:ascii="Times New Roman" w:hAnsi="Times New Roman"/>
          <w:sz w:val="28"/>
          <w:szCs w:val="28"/>
        </w:rPr>
        <w:t>на общую сумму 616,3</w:t>
      </w:r>
      <w:r>
        <w:rPr>
          <w:rFonts w:ascii="Times New Roman" w:hAnsi="Times New Roman"/>
          <w:sz w:val="28"/>
          <w:szCs w:val="28"/>
        </w:rPr>
        <w:t> </w:t>
      </w:r>
      <w:r w:rsidRPr="005E645E">
        <w:rPr>
          <w:rFonts w:ascii="Times New Roman" w:hAnsi="Times New Roman"/>
          <w:sz w:val="28"/>
          <w:szCs w:val="28"/>
        </w:rPr>
        <w:t>тыс.</w:t>
      </w:r>
      <w:r>
        <w:rPr>
          <w:rFonts w:ascii="Times New Roman" w:hAnsi="Times New Roman"/>
          <w:sz w:val="28"/>
          <w:szCs w:val="28"/>
        </w:rPr>
        <w:t> </w:t>
      </w:r>
      <w:r w:rsidRPr="005E645E">
        <w:rPr>
          <w:rFonts w:ascii="Times New Roman" w:hAnsi="Times New Roman"/>
          <w:sz w:val="28"/>
          <w:szCs w:val="28"/>
        </w:rPr>
        <w:t>руб</w:t>
      </w:r>
      <w:r>
        <w:rPr>
          <w:rFonts w:ascii="Times New Roman" w:hAnsi="Times New Roman"/>
          <w:sz w:val="28"/>
          <w:szCs w:val="28"/>
        </w:rPr>
        <w:t xml:space="preserve">лей. Из них в добровольном порядке </w:t>
      </w:r>
      <w:r w:rsidRPr="005E645E">
        <w:rPr>
          <w:rFonts w:ascii="Times New Roman" w:hAnsi="Times New Roman"/>
          <w:sz w:val="28"/>
          <w:szCs w:val="28"/>
        </w:rPr>
        <w:t xml:space="preserve">в бюджет Московской области </w:t>
      </w:r>
      <w:r>
        <w:rPr>
          <w:rFonts w:ascii="Times New Roman" w:hAnsi="Times New Roman"/>
          <w:sz w:val="28"/>
          <w:szCs w:val="28"/>
        </w:rPr>
        <w:t>перечислены ш</w:t>
      </w:r>
      <w:r w:rsidRPr="005E645E">
        <w:rPr>
          <w:rFonts w:ascii="Times New Roman" w:hAnsi="Times New Roman"/>
          <w:sz w:val="28"/>
          <w:szCs w:val="28"/>
        </w:rPr>
        <w:t>траф</w:t>
      </w:r>
      <w:r>
        <w:rPr>
          <w:rFonts w:ascii="Times New Roman" w:hAnsi="Times New Roman"/>
          <w:sz w:val="28"/>
          <w:szCs w:val="28"/>
        </w:rPr>
        <w:t>ы на общую сумму 329,8 тыс. рублей.</w:t>
      </w:r>
    </w:p>
    <w:p w:rsidR="00E5776D" w:rsidRPr="006B28EA" w:rsidRDefault="00E5776D" w:rsidP="00F73A54">
      <w:pPr>
        <w:shd w:val="clear" w:color="auto" w:fill="FFFFFF"/>
        <w:spacing w:after="0" w:line="264" w:lineRule="auto"/>
        <w:ind w:firstLine="709"/>
        <w:jc w:val="both"/>
        <w:rPr>
          <w:rFonts w:ascii="Times New Roman" w:hAnsi="Times New Roman"/>
          <w:sz w:val="28"/>
          <w:szCs w:val="28"/>
        </w:rPr>
      </w:pPr>
      <w:r w:rsidRPr="006B28EA">
        <w:rPr>
          <w:rFonts w:ascii="Times New Roman" w:hAnsi="Times New Roman"/>
          <w:sz w:val="28"/>
          <w:szCs w:val="28"/>
        </w:rPr>
        <w:t>Арбитражны</w:t>
      </w:r>
      <w:r>
        <w:rPr>
          <w:rFonts w:ascii="Times New Roman" w:hAnsi="Times New Roman"/>
          <w:sz w:val="28"/>
          <w:szCs w:val="28"/>
        </w:rPr>
        <w:t xml:space="preserve">м судом </w:t>
      </w:r>
      <w:r w:rsidRPr="006B28EA">
        <w:rPr>
          <w:rFonts w:ascii="Times New Roman" w:hAnsi="Times New Roman"/>
          <w:sz w:val="28"/>
          <w:szCs w:val="28"/>
        </w:rPr>
        <w:t xml:space="preserve">Московской области </w:t>
      </w:r>
      <w:r>
        <w:rPr>
          <w:rFonts w:ascii="Times New Roman" w:hAnsi="Times New Roman"/>
          <w:sz w:val="28"/>
          <w:szCs w:val="28"/>
        </w:rPr>
        <w:t>в</w:t>
      </w:r>
      <w:r w:rsidRPr="006B28EA">
        <w:rPr>
          <w:rFonts w:ascii="Times New Roman" w:hAnsi="Times New Roman"/>
          <w:sz w:val="28"/>
          <w:szCs w:val="28"/>
        </w:rPr>
        <w:t xml:space="preserve"> удовлетворении исковых требований Управлени</w:t>
      </w:r>
      <w:r>
        <w:rPr>
          <w:rFonts w:ascii="Times New Roman" w:hAnsi="Times New Roman"/>
          <w:sz w:val="28"/>
          <w:szCs w:val="28"/>
        </w:rPr>
        <w:t>я</w:t>
      </w:r>
      <w:r w:rsidRPr="006B28EA">
        <w:rPr>
          <w:rFonts w:ascii="Times New Roman" w:hAnsi="Times New Roman"/>
          <w:sz w:val="28"/>
          <w:szCs w:val="28"/>
        </w:rPr>
        <w:t xml:space="preserve"> </w:t>
      </w:r>
      <w:r w:rsidRPr="005E645E">
        <w:rPr>
          <w:rFonts w:ascii="Times New Roman" w:hAnsi="Times New Roman"/>
          <w:sz w:val="28"/>
          <w:szCs w:val="28"/>
        </w:rPr>
        <w:t>о взыскании штрафа</w:t>
      </w:r>
      <w:r w:rsidRPr="006B28EA">
        <w:rPr>
          <w:rFonts w:ascii="Times New Roman" w:hAnsi="Times New Roman"/>
          <w:sz w:val="28"/>
          <w:szCs w:val="28"/>
        </w:rPr>
        <w:t xml:space="preserve"> </w:t>
      </w:r>
      <w:r w:rsidRPr="005E645E">
        <w:rPr>
          <w:rFonts w:ascii="Times New Roman" w:hAnsi="Times New Roman"/>
          <w:sz w:val="28"/>
          <w:szCs w:val="28"/>
        </w:rPr>
        <w:t>за ненадлежащее исполнение ООО</w:t>
      </w:r>
      <w:r>
        <w:rPr>
          <w:rFonts w:ascii="Times New Roman" w:hAnsi="Times New Roman"/>
          <w:sz w:val="28"/>
          <w:szCs w:val="28"/>
        </w:rPr>
        <w:t> </w:t>
      </w:r>
      <w:r w:rsidRPr="005E645E">
        <w:rPr>
          <w:rFonts w:ascii="Times New Roman" w:hAnsi="Times New Roman"/>
          <w:sz w:val="28"/>
          <w:szCs w:val="28"/>
        </w:rPr>
        <w:t>«Капитал Строй»</w:t>
      </w:r>
      <w:r>
        <w:rPr>
          <w:rFonts w:ascii="Times New Roman" w:hAnsi="Times New Roman"/>
          <w:sz w:val="28"/>
          <w:szCs w:val="28"/>
        </w:rPr>
        <w:t xml:space="preserve"> </w:t>
      </w:r>
      <w:r w:rsidRPr="005E645E">
        <w:rPr>
          <w:rFonts w:ascii="Times New Roman" w:hAnsi="Times New Roman"/>
          <w:sz w:val="28"/>
          <w:szCs w:val="28"/>
        </w:rPr>
        <w:t>обязательств по ремонту помещений судебных участков мировых судей Московской области в сумме 286,5</w:t>
      </w:r>
      <w:r>
        <w:rPr>
          <w:rFonts w:ascii="Times New Roman" w:hAnsi="Times New Roman"/>
          <w:sz w:val="28"/>
          <w:szCs w:val="28"/>
        </w:rPr>
        <w:t> </w:t>
      </w:r>
      <w:r w:rsidRPr="005E645E">
        <w:rPr>
          <w:rFonts w:ascii="Times New Roman" w:hAnsi="Times New Roman"/>
          <w:sz w:val="28"/>
          <w:szCs w:val="28"/>
        </w:rPr>
        <w:t>тыс.</w:t>
      </w:r>
      <w:r>
        <w:rPr>
          <w:rFonts w:ascii="Times New Roman" w:hAnsi="Times New Roman"/>
          <w:sz w:val="28"/>
          <w:szCs w:val="28"/>
        </w:rPr>
        <w:t> </w:t>
      </w:r>
      <w:r w:rsidRPr="005E645E">
        <w:rPr>
          <w:rFonts w:ascii="Times New Roman" w:hAnsi="Times New Roman"/>
          <w:sz w:val="28"/>
          <w:szCs w:val="28"/>
        </w:rPr>
        <w:t>руб</w:t>
      </w:r>
      <w:r>
        <w:rPr>
          <w:rFonts w:ascii="Times New Roman" w:hAnsi="Times New Roman"/>
          <w:sz w:val="28"/>
          <w:szCs w:val="28"/>
        </w:rPr>
        <w:t>лей</w:t>
      </w:r>
      <w:r w:rsidRPr="005E645E">
        <w:rPr>
          <w:rFonts w:ascii="Times New Roman" w:hAnsi="Times New Roman"/>
          <w:sz w:val="28"/>
          <w:szCs w:val="28"/>
        </w:rPr>
        <w:t xml:space="preserve"> </w:t>
      </w:r>
      <w:r w:rsidRPr="006B28EA">
        <w:rPr>
          <w:rFonts w:ascii="Times New Roman" w:hAnsi="Times New Roman"/>
          <w:sz w:val="28"/>
          <w:szCs w:val="28"/>
        </w:rPr>
        <w:t>отказа</w:t>
      </w:r>
      <w:r>
        <w:rPr>
          <w:rFonts w:ascii="Times New Roman" w:hAnsi="Times New Roman"/>
          <w:sz w:val="28"/>
          <w:szCs w:val="28"/>
        </w:rPr>
        <w:t>но.</w:t>
      </w:r>
    </w:p>
    <w:p w:rsidR="00E5776D" w:rsidRPr="006B28EA" w:rsidRDefault="00E5776D" w:rsidP="00F73A54">
      <w:pPr>
        <w:shd w:val="clear" w:color="auto" w:fill="FFFFFF"/>
        <w:spacing w:after="0" w:line="264"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Pr="006B28EA">
        <w:rPr>
          <w:rFonts w:ascii="Times New Roman" w:hAnsi="Times New Roman"/>
          <w:sz w:val="28"/>
          <w:szCs w:val="28"/>
        </w:rPr>
        <w:t>Десят</w:t>
      </w:r>
      <w:r>
        <w:rPr>
          <w:rFonts w:ascii="Times New Roman" w:hAnsi="Times New Roman"/>
          <w:sz w:val="28"/>
          <w:szCs w:val="28"/>
        </w:rPr>
        <w:t>ого</w:t>
      </w:r>
      <w:r w:rsidRPr="006B28EA">
        <w:rPr>
          <w:rFonts w:ascii="Times New Roman" w:hAnsi="Times New Roman"/>
          <w:sz w:val="28"/>
          <w:szCs w:val="28"/>
        </w:rPr>
        <w:t xml:space="preserve"> </w:t>
      </w:r>
      <w:r w:rsidR="00620FF4" w:rsidRPr="006B28EA">
        <w:rPr>
          <w:rFonts w:ascii="Times New Roman" w:hAnsi="Times New Roman"/>
          <w:sz w:val="28"/>
          <w:szCs w:val="28"/>
        </w:rPr>
        <w:t>арбитражн</w:t>
      </w:r>
      <w:r w:rsidR="00620FF4">
        <w:rPr>
          <w:rFonts w:ascii="Times New Roman" w:hAnsi="Times New Roman"/>
          <w:sz w:val="28"/>
          <w:szCs w:val="28"/>
        </w:rPr>
        <w:t>ого</w:t>
      </w:r>
      <w:r w:rsidR="00620FF4" w:rsidRPr="006B28EA">
        <w:rPr>
          <w:rFonts w:ascii="Times New Roman" w:hAnsi="Times New Roman"/>
          <w:sz w:val="28"/>
          <w:szCs w:val="28"/>
        </w:rPr>
        <w:t xml:space="preserve"> апелляционн</w:t>
      </w:r>
      <w:r w:rsidR="00620FF4">
        <w:rPr>
          <w:rFonts w:ascii="Times New Roman" w:hAnsi="Times New Roman"/>
          <w:sz w:val="28"/>
          <w:szCs w:val="28"/>
        </w:rPr>
        <w:t>ого</w:t>
      </w:r>
      <w:r w:rsidR="00620FF4" w:rsidRPr="006B28EA">
        <w:rPr>
          <w:rFonts w:ascii="Times New Roman" w:hAnsi="Times New Roman"/>
          <w:sz w:val="28"/>
          <w:szCs w:val="28"/>
        </w:rPr>
        <w:t xml:space="preserve"> </w:t>
      </w:r>
      <w:r w:rsidRPr="006B28EA">
        <w:rPr>
          <w:rFonts w:ascii="Times New Roman" w:hAnsi="Times New Roman"/>
          <w:sz w:val="28"/>
          <w:szCs w:val="28"/>
        </w:rPr>
        <w:t>суд</w:t>
      </w:r>
      <w:r>
        <w:rPr>
          <w:rFonts w:ascii="Times New Roman" w:hAnsi="Times New Roman"/>
          <w:sz w:val="28"/>
          <w:szCs w:val="28"/>
        </w:rPr>
        <w:t xml:space="preserve">а от </w:t>
      </w:r>
      <w:r w:rsidRPr="006B28EA">
        <w:rPr>
          <w:rFonts w:ascii="Times New Roman" w:hAnsi="Times New Roman"/>
          <w:sz w:val="28"/>
          <w:szCs w:val="28"/>
        </w:rPr>
        <w:t>16.10.2019</w:t>
      </w:r>
      <w:r>
        <w:rPr>
          <w:rFonts w:ascii="Times New Roman" w:hAnsi="Times New Roman"/>
          <w:sz w:val="28"/>
          <w:szCs w:val="28"/>
        </w:rPr>
        <w:t xml:space="preserve"> № </w:t>
      </w:r>
      <w:r w:rsidRPr="006B28EA">
        <w:rPr>
          <w:rFonts w:ascii="Times New Roman" w:hAnsi="Times New Roman"/>
          <w:sz w:val="28"/>
          <w:szCs w:val="28"/>
        </w:rPr>
        <w:t xml:space="preserve">10АП-17714/19 </w:t>
      </w:r>
      <w:r>
        <w:rPr>
          <w:rFonts w:ascii="Times New Roman" w:hAnsi="Times New Roman"/>
          <w:sz w:val="28"/>
          <w:szCs w:val="28"/>
        </w:rPr>
        <w:t>решение</w:t>
      </w:r>
      <w:r w:rsidRPr="006B28EA">
        <w:rPr>
          <w:rFonts w:ascii="Times New Roman" w:hAnsi="Times New Roman"/>
          <w:sz w:val="28"/>
          <w:szCs w:val="28"/>
        </w:rPr>
        <w:t xml:space="preserve"> Арбитражного суда Московской области </w:t>
      </w:r>
      <w:r>
        <w:rPr>
          <w:rFonts w:ascii="Times New Roman" w:hAnsi="Times New Roman"/>
          <w:sz w:val="28"/>
          <w:szCs w:val="28"/>
        </w:rPr>
        <w:t xml:space="preserve">оставлено </w:t>
      </w:r>
      <w:r w:rsidRPr="006B28EA">
        <w:rPr>
          <w:rFonts w:ascii="Times New Roman" w:hAnsi="Times New Roman"/>
          <w:sz w:val="28"/>
          <w:szCs w:val="28"/>
        </w:rPr>
        <w:t>без изменения, апелляционн</w:t>
      </w:r>
      <w:r>
        <w:rPr>
          <w:rFonts w:ascii="Times New Roman" w:hAnsi="Times New Roman"/>
          <w:sz w:val="28"/>
          <w:szCs w:val="28"/>
        </w:rPr>
        <w:t>ая</w:t>
      </w:r>
      <w:r w:rsidRPr="006B28EA">
        <w:rPr>
          <w:rFonts w:ascii="Times New Roman" w:hAnsi="Times New Roman"/>
          <w:sz w:val="28"/>
          <w:szCs w:val="28"/>
        </w:rPr>
        <w:t xml:space="preserve"> жалоб</w:t>
      </w:r>
      <w:r>
        <w:rPr>
          <w:rFonts w:ascii="Times New Roman" w:hAnsi="Times New Roman"/>
          <w:sz w:val="28"/>
          <w:szCs w:val="28"/>
        </w:rPr>
        <w:t>а</w:t>
      </w:r>
      <w:r w:rsidRPr="006B28EA">
        <w:rPr>
          <w:rFonts w:ascii="Times New Roman" w:hAnsi="Times New Roman"/>
          <w:sz w:val="28"/>
          <w:szCs w:val="28"/>
        </w:rPr>
        <w:t xml:space="preserve"> </w:t>
      </w:r>
      <w:r>
        <w:rPr>
          <w:rFonts w:ascii="Times New Roman" w:hAnsi="Times New Roman"/>
          <w:sz w:val="28"/>
          <w:szCs w:val="28"/>
        </w:rPr>
        <w:t xml:space="preserve">Управления </w:t>
      </w:r>
      <w:r w:rsidRPr="006B28EA">
        <w:rPr>
          <w:rFonts w:ascii="Times New Roman" w:hAnsi="Times New Roman"/>
          <w:sz w:val="28"/>
          <w:szCs w:val="28"/>
        </w:rPr>
        <w:t xml:space="preserve">– без удовлетворения. </w:t>
      </w:r>
    </w:p>
    <w:p w:rsidR="00E5776D" w:rsidRDefault="00E5776D" w:rsidP="00F73A54">
      <w:pPr>
        <w:spacing w:after="0" w:line="264" w:lineRule="auto"/>
        <w:ind w:firstLine="709"/>
        <w:jc w:val="both"/>
        <w:rPr>
          <w:rFonts w:ascii="Times New Roman" w:eastAsia="Times New Roman" w:hAnsi="Times New Roman"/>
          <w:sz w:val="28"/>
          <w:szCs w:val="20"/>
          <w:lang w:eastAsia="ru-RU"/>
        </w:rPr>
      </w:pPr>
      <w:r w:rsidRPr="007B268E">
        <w:rPr>
          <w:rFonts w:ascii="Times New Roman" w:eastAsia="Times New Roman" w:hAnsi="Times New Roman"/>
          <w:sz w:val="28"/>
          <w:szCs w:val="20"/>
          <w:lang w:eastAsia="ru-RU"/>
        </w:rPr>
        <w:t>Представление КСП Московской области Учреждению в</w:t>
      </w:r>
      <w:r>
        <w:rPr>
          <w:rFonts w:ascii="Times New Roman" w:eastAsia="Times New Roman" w:hAnsi="Times New Roman"/>
          <w:sz w:val="28"/>
          <w:szCs w:val="20"/>
          <w:lang w:eastAsia="ru-RU"/>
        </w:rPr>
        <w:t xml:space="preserve"> полном объеме снято с контроля. </w:t>
      </w:r>
    </w:p>
    <w:p w:rsidR="00E5776D" w:rsidRDefault="00E5776D" w:rsidP="00F73A54">
      <w:pPr>
        <w:spacing w:after="0" w:line="264" w:lineRule="auto"/>
        <w:ind w:firstLine="709"/>
        <w:jc w:val="both"/>
        <w:rPr>
          <w:rFonts w:ascii="Times New Roman" w:eastAsia="Times New Roman" w:hAnsi="Times New Roman"/>
          <w:b/>
          <w:bCs/>
          <w:sz w:val="28"/>
          <w:szCs w:val="28"/>
          <w:lang w:eastAsia="ru-RU"/>
        </w:rPr>
      </w:pPr>
      <w:r w:rsidRPr="00F250B6">
        <w:rPr>
          <w:rFonts w:ascii="Times New Roman" w:hAnsi="Times New Roman"/>
          <w:sz w:val="28"/>
          <w:szCs w:val="28"/>
        </w:rPr>
        <w:t xml:space="preserve">В период с </w:t>
      </w:r>
      <w:r>
        <w:rPr>
          <w:rFonts w:ascii="Times New Roman" w:hAnsi="Times New Roman"/>
          <w:sz w:val="28"/>
          <w:szCs w:val="28"/>
        </w:rPr>
        <w:t>апреля</w:t>
      </w:r>
      <w:r w:rsidRPr="00F250B6">
        <w:rPr>
          <w:rFonts w:ascii="Times New Roman" w:hAnsi="Times New Roman"/>
          <w:sz w:val="28"/>
          <w:szCs w:val="28"/>
        </w:rPr>
        <w:t xml:space="preserve"> по </w:t>
      </w:r>
      <w:r>
        <w:rPr>
          <w:rFonts w:ascii="Times New Roman" w:hAnsi="Times New Roman"/>
          <w:sz w:val="28"/>
          <w:szCs w:val="28"/>
        </w:rPr>
        <w:t>сентябрь</w:t>
      </w:r>
      <w:r w:rsidRPr="00F250B6">
        <w:rPr>
          <w:rFonts w:ascii="Times New Roman" w:hAnsi="Times New Roman"/>
          <w:sz w:val="28"/>
          <w:szCs w:val="28"/>
        </w:rPr>
        <w:t xml:space="preserve"> 201</w:t>
      </w:r>
      <w:r>
        <w:rPr>
          <w:rFonts w:ascii="Times New Roman" w:hAnsi="Times New Roman"/>
          <w:sz w:val="28"/>
          <w:szCs w:val="28"/>
        </w:rPr>
        <w:t>9</w:t>
      </w:r>
      <w:r w:rsidRPr="00F250B6">
        <w:rPr>
          <w:rFonts w:ascii="Times New Roman" w:hAnsi="Times New Roman"/>
          <w:sz w:val="28"/>
          <w:szCs w:val="28"/>
        </w:rPr>
        <w:t xml:space="preserve"> года </w:t>
      </w:r>
      <w:r w:rsidR="00AD56F0" w:rsidRPr="006760E5">
        <w:rPr>
          <w:rFonts w:ascii="Times New Roman" w:hAnsi="Times New Roman"/>
          <w:sz w:val="28"/>
          <w:szCs w:val="28"/>
        </w:rPr>
        <w:t>в соответствии с пунктом 1.</w:t>
      </w:r>
      <w:r w:rsidR="00AD56F0">
        <w:rPr>
          <w:rFonts w:ascii="Times New Roman" w:hAnsi="Times New Roman"/>
          <w:sz w:val="28"/>
          <w:szCs w:val="28"/>
        </w:rPr>
        <w:t>25</w:t>
      </w:r>
      <w:r w:rsidR="00AD56F0" w:rsidRPr="006760E5">
        <w:rPr>
          <w:rFonts w:ascii="Times New Roman" w:hAnsi="Times New Roman"/>
          <w:sz w:val="28"/>
          <w:szCs w:val="28"/>
        </w:rPr>
        <w:t xml:space="preserve"> Плана работы </w:t>
      </w:r>
      <w:r w:rsidR="005451EE">
        <w:rPr>
          <w:rFonts w:ascii="Times New Roman" w:hAnsi="Times New Roman"/>
          <w:sz w:val="28"/>
          <w:szCs w:val="28"/>
        </w:rPr>
        <w:t>КСП</w:t>
      </w:r>
      <w:r w:rsidR="00AD56F0" w:rsidRPr="006760E5">
        <w:rPr>
          <w:rFonts w:ascii="Times New Roman" w:hAnsi="Times New Roman"/>
          <w:sz w:val="28"/>
          <w:szCs w:val="28"/>
        </w:rPr>
        <w:t xml:space="preserve"> Московской области на 2019 год </w:t>
      </w:r>
      <w:r w:rsidRPr="00F250B6">
        <w:rPr>
          <w:rFonts w:ascii="Times New Roman" w:hAnsi="Times New Roman"/>
          <w:sz w:val="28"/>
          <w:szCs w:val="28"/>
        </w:rPr>
        <w:t xml:space="preserve">проведено контрольное мероприятие </w:t>
      </w:r>
      <w:r>
        <w:rPr>
          <w:rFonts w:ascii="Times New Roman" w:eastAsia="Times New Roman" w:hAnsi="Times New Roman"/>
          <w:b/>
          <w:bCs/>
          <w:sz w:val="28"/>
          <w:szCs w:val="28"/>
          <w:lang w:eastAsia="ru-RU"/>
        </w:rPr>
        <w:t>«Проверка целевого и результативного использования средств бюджета Московской области, предусмотренных на создание, развитие и поддержку региональных межведомственных информационных систем общего пользования, выделенных Министерству государственного управления, информационных технологий и связи Московской области в 2017 - 2018 годах на реализацию отдельных мероприятий государственных программ Московской области «Эффективная власть» на 2017 - 2021 годы и «Цифровое Подмосковье» на 2018 -</w:t>
      </w:r>
      <w:r>
        <w:rPr>
          <w:rFonts w:ascii="Times New Roman" w:eastAsia="Times New Roman" w:hAnsi="Times New Roman"/>
          <w:b/>
          <w:bCs/>
          <w:sz w:val="28"/>
          <w:szCs w:val="20"/>
          <w:lang w:eastAsia="ru-RU"/>
        </w:rPr>
        <w:t> </w:t>
      </w:r>
      <w:r>
        <w:rPr>
          <w:rFonts w:ascii="Times New Roman" w:eastAsia="Times New Roman" w:hAnsi="Times New Roman"/>
          <w:b/>
          <w:bCs/>
          <w:sz w:val="28"/>
          <w:szCs w:val="28"/>
          <w:lang w:eastAsia="ru-RU"/>
        </w:rPr>
        <w:t>2024 годы (с элементами аудита в сфере закупок)».</w:t>
      </w:r>
    </w:p>
    <w:p w:rsidR="00526354" w:rsidRDefault="00E5776D" w:rsidP="00526354">
      <w:pPr>
        <w:spacing w:after="0" w:line="264" w:lineRule="auto"/>
        <w:ind w:firstLine="709"/>
        <w:jc w:val="both"/>
        <w:rPr>
          <w:rFonts w:ascii="Times New Roman" w:eastAsia="Times New Roman" w:hAnsi="Times New Roman"/>
          <w:sz w:val="28"/>
          <w:szCs w:val="28"/>
          <w:lang w:eastAsia="ru-RU"/>
        </w:rPr>
      </w:pPr>
      <w:r w:rsidRPr="00F250B6">
        <w:rPr>
          <w:rFonts w:ascii="Times New Roman" w:hAnsi="Times New Roman"/>
          <w:sz w:val="28"/>
          <w:szCs w:val="28"/>
          <w:lang w:eastAsia="ru-RU"/>
        </w:rPr>
        <w:t xml:space="preserve">Мероприятие проведено в </w:t>
      </w:r>
      <w:r>
        <w:rPr>
          <w:rFonts w:ascii="Times New Roman" w:eastAsia="Times New Roman" w:hAnsi="Times New Roman"/>
          <w:sz w:val="28"/>
          <w:szCs w:val="28"/>
          <w:lang w:eastAsia="ru-RU"/>
        </w:rPr>
        <w:t>Министерстве государственного управления, информационных технологий и связи Московской области (далее – Министерство) и в Государственном казенном учреждении Московской области «Московский областной центр информационно-коммуникационных технологий» (далее – ГКУ МО «МОЦ ИКТ», Учреждение).</w:t>
      </w:r>
      <w:r w:rsidR="00526354">
        <w:rPr>
          <w:rFonts w:ascii="Times New Roman" w:eastAsia="Times New Roman" w:hAnsi="Times New Roman"/>
          <w:sz w:val="28"/>
          <w:szCs w:val="28"/>
          <w:lang w:eastAsia="ru-RU"/>
        </w:rPr>
        <w:t xml:space="preserve"> </w:t>
      </w:r>
    </w:p>
    <w:p w:rsidR="00526354" w:rsidRDefault="00526354" w:rsidP="00526354">
      <w:pPr>
        <w:spacing w:after="0" w:line="264" w:lineRule="auto"/>
        <w:ind w:firstLine="709"/>
        <w:jc w:val="both"/>
        <w:rPr>
          <w:rFonts w:ascii="Times New Roman" w:hAnsi="Times New Roman"/>
          <w:sz w:val="28"/>
          <w:szCs w:val="28"/>
          <w:lang w:eastAsia="ru-RU"/>
        </w:rPr>
      </w:pPr>
      <w:r w:rsidRPr="00F250B6">
        <w:rPr>
          <w:rFonts w:ascii="Times New Roman" w:hAnsi="Times New Roman"/>
          <w:sz w:val="28"/>
          <w:szCs w:val="28"/>
          <w:lang w:eastAsia="ru-RU"/>
        </w:rPr>
        <w:t xml:space="preserve">Общий объем проверенных средств составил </w:t>
      </w:r>
      <w:r w:rsidRPr="00DC183E">
        <w:rPr>
          <w:rFonts w:ascii="Times New Roman" w:eastAsia="Times New Roman" w:hAnsi="Times New Roman"/>
          <w:b/>
          <w:sz w:val="28"/>
          <w:szCs w:val="28"/>
          <w:lang w:eastAsia="ru-RU"/>
        </w:rPr>
        <w:t>4 881 884,9</w:t>
      </w:r>
      <w:r>
        <w:rPr>
          <w:rFonts w:ascii="Times New Roman" w:eastAsia="Times New Roman" w:hAnsi="Times New Roman"/>
          <w:sz w:val="28"/>
          <w:szCs w:val="28"/>
          <w:lang w:eastAsia="ru-RU"/>
        </w:rPr>
        <w:t xml:space="preserve"> </w:t>
      </w:r>
      <w:r w:rsidRPr="00F250B6">
        <w:rPr>
          <w:rFonts w:ascii="Times New Roman" w:hAnsi="Times New Roman"/>
          <w:sz w:val="28"/>
          <w:szCs w:val="28"/>
          <w:lang w:eastAsia="ru-RU"/>
        </w:rPr>
        <w:t>тыс. рублей.</w:t>
      </w:r>
      <w:r>
        <w:rPr>
          <w:rFonts w:ascii="Times New Roman" w:hAnsi="Times New Roman"/>
          <w:sz w:val="28"/>
          <w:szCs w:val="28"/>
          <w:lang w:eastAsia="ru-RU"/>
        </w:rPr>
        <w:t xml:space="preserve"> </w:t>
      </w:r>
    </w:p>
    <w:p w:rsidR="00526354" w:rsidRPr="00F250B6" w:rsidRDefault="00526354" w:rsidP="00526354">
      <w:pPr>
        <w:spacing w:after="0" w:line="264" w:lineRule="auto"/>
        <w:ind w:firstLine="709"/>
        <w:jc w:val="both"/>
        <w:rPr>
          <w:rFonts w:ascii="Times New Roman" w:hAnsi="Times New Roman"/>
          <w:sz w:val="28"/>
          <w:szCs w:val="28"/>
          <w:lang w:eastAsia="ru-RU"/>
        </w:rPr>
      </w:pPr>
      <w:r w:rsidRPr="00F250B6">
        <w:rPr>
          <w:rFonts w:ascii="Times New Roman" w:hAnsi="Times New Roman"/>
          <w:sz w:val="28"/>
          <w:szCs w:val="28"/>
          <w:lang w:eastAsia="ru-RU"/>
        </w:rPr>
        <w:t xml:space="preserve">По результатам контрольного мероприятия выявлено </w:t>
      </w:r>
      <w:r>
        <w:rPr>
          <w:rFonts w:ascii="Times New Roman" w:hAnsi="Times New Roman"/>
          <w:sz w:val="28"/>
          <w:szCs w:val="28"/>
          <w:lang w:eastAsia="ru-RU"/>
        </w:rPr>
        <w:t xml:space="preserve">с учетом неэффективного использования бюджетных </w:t>
      </w:r>
      <w:r w:rsidRPr="00FF789D">
        <w:rPr>
          <w:rFonts w:ascii="Times New Roman" w:hAnsi="Times New Roman"/>
          <w:sz w:val="28"/>
          <w:szCs w:val="28"/>
          <w:lang w:eastAsia="ru-RU"/>
        </w:rPr>
        <w:t>средств</w:t>
      </w:r>
      <w:r w:rsidRPr="00FF789D">
        <w:rPr>
          <w:rFonts w:ascii="Times New Roman" w:eastAsia="Times New Roman" w:hAnsi="Times New Roman"/>
          <w:sz w:val="28"/>
          <w:szCs w:val="28"/>
          <w:lang w:eastAsia="ru-RU"/>
        </w:rPr>
        <w:t> </w:t>
      </w:r>
      <w:r w:rsidRPr="00DC183E">
        <w:rPr>
          <w:rFonts w:ascii="Times New Roman" w:eastAsia="Times New Roman" w:hAnsi="Times New Roman"/>
          <w:b/>
          <w:sz w:val="28"/>
          <w:szCs w:val="28"/>
          <w:lang w:eastAsia="ru-RU"/>
        </w:rPr>
        <w:t>345</w:t>
      </w:r>
      <w:r w:rsidRPr="00FF789D">
        <w:rPr>
          <w:rFonts w:ascii="Times New Roman" w:eastAsia="Times New Roman" w:hAnsi="Times New Roman"/>
          <w:sz w:val="28"/>
          <w:szCs w:val="28"/>
          <w:lang w:eastAsia="ru-RU"/>
        </w:rPr>
        <w:t xml:space="preserve"> </w:t>
      </w:r>
      <w:r w:rsidRPr="00FF789D">
        <w:rPr>
          <w:rFonts w:ascii="Times New Roman" w:hAnsi="Times New Roman"/>
          <w:sz w:val="28"/>
          <w:szCs w:val="28"/>
          <w:lang w:eastAsia="ru-RU"/>
        </w:rPr>
        <w:t xml:space="preserve">нарушений </w:t>
      </w:r>
      <w:r w:rsidRPr="00F250B6">
        <w:rPr>
          <w:rFonts w:ascii="Times New Roman" w:hAnsi="Times New Roman"/>
          <w:sz w:val="28"/>
          <w:szCs w:val="28"/>
          <w:lang w:eastAsia="ru-RU"/>
        </w:rPr>
        <w:t xml:space="preserve">на общую сумму </w:t>
      </w:r>
      <w:r w:rsidRPr="00DC183E">
        <w:rPr>
          <w:rFonts w:ascii="Times New Roman" w:eastAsia="Times New Roman" w:hAnsi="Times New Roman"/>
          <w:b/>
          <w:sz w:val="28"/>
          <w:szCs w:val="28"/>
          <w:lang w:eastAsia="ru-RU"/>
        </w:rPr>
        <w:t>290 404,87</w:t>
      </w:r>
      <w:r w:rsidRPr="00F250B6">
        <w:rPr>
          <w:rFonts w:ascii="Times New Roman" w:hAnsi="Times New Roman"/>
          <w:sz w:val="28"/>
          <w:szCs w:val="28"/>
          <w:lang w:eastAsia="ru-RU"/>
        </w:rPr>
        <w:t> тыс. рублей, из них:</w:t>
      </w:r>
    </w:p>
    <w:p w:rsidR="00526354" w:rsidRPr="00F250B6" w:rsidRDefault="00526354" w:rsidP="00526354">
      <w:pPr>
        <w:spacing w:after="0" w:line="264" w:lineRule="auto"/>
        <w:ind w:firstLine="709"/>
        <w:jc w:val="both"/>
        <w:rPr>
          <w:rFonts w:ascii="Times New Roman" w:hAnsi="Times New Roman"/>
          <w:sz w:val="28"/>
          <w:szCs w:val="28"/>
          <w:lang w:eastAsia="ru-RU"/>
        </w:rPr>
      </w:pPr>
      <w:r w:rsidRPr="00F250B6">
        <w:rPr>
          <w:rFonts w:ascii="Times New Roman" w:hAnsi="Times New Roman"/>
          <w:b/>
          <w:sz w:val="28"/>
          <w:szCs w:val="28"/>
          <w:lang w:eastAsia="ru-RU"/>
        </w:rPr>
        <w:t>при формировании и исполнении бюджетов</w:t>
      </w:r>
      <w:r w:rsidR="00DC183E">
        <w:rPr>
          <w:rFonts w:ascii="Times New Roman" w:hAnsi="Times New Roman"/>
          <w:b/>
          <w:sz w:val="28"/>
          <w:szCs w:val="28"/>
          <w:lang w:eastAsia="ru-RU"/>
        </w:rPr>
        <w:t xml:space="preserve"> - </w:t>
      </w:r>
      <w:r w:rsidR="00DC183E">
        <w:rPr>
          <w:rFonts w:ascii="Times New Roman" w:hAnsi="Times New Roman"/>
          <w:sz w:val="28"/>
          <w:szCs w:val="28"/>
          <w:lang w:eastAsia="ru-RU"/>
        </w:rPr>
        <w:t>31</w:t>
      </w:r>
      <w:r w:rsidRPr="00F250B6">
        <w:rPr>
          <w:rFonts w:ascii="Times New Roman" w:hAnsi="Times New Roman"/>
          <w:sz w:val="28"/>
          <w:szCs w:val="28"/>
          <w:lang w:eastAsia="ru-RU"/>
        </w:rPr>
        <w:t xml:space="preserve"> нарушени</w:t>
      </w:r>
      <w:r w:rsidR="00DC183E">
        <w:rPr>
          <w:rFonts w:ascii="Times New Roman" w:hAnsi="Times New Roman"/>
          <w:sz w:val="28"/>
          <w:szCs w:val="28"/>
          <w:lang w:eastAsia="ru-RU"/>
        </w:rPr>
        <w:t>е</w:t>
      </w:r>
      <w:r w:rsidRPr="00F250B6">
        <w:rPr>
          <w:rFonts w:ascii="Times New Roman" w:hAnsi="Times New Roman"/>
          <w:sz w:val="28"/>
          <w:szCs w:val="28"/>
          <w:lang w:eastAsia="ru-RU"/>
        </w:rPr>
        <w:t xml:space="preserve"> на сумму </w:t>
      </w:r>
      <w:r>
        <w:rPr>
          <w:rFonts w:ascii="Times New Roman" w:eastAsia="Times New Roman" w:hAnsi="Times New Roman"/>
          <w:sz w:val="28"/>
          <w:szCs w:val="28"/>
          <w:lang w:eastAsia="ru-RU"/>
        </w:rPr>
        <w:t xml:space="preserve">145,3 </w:t>
      </w:r>
      <w:r>
        <w:rPr>
          <w:rFonts w:ascii="Times New Roman" w:hAnsi="Times New Roman"/>
          <w:sz w:val="28"/>
          <w:szCs w:val="28"/>
          <w:lang w:eastAsia="ru-RU"/>
        </w:rPr>
        <w:t>тыс. рублей</w:t>
      </w:r>
      <w:r w:rsidRPr="00F250B6">
        <w:rPr>
          <w:rFonts w:ascii="Times New Roman" w:hAnsi="Times New Roman"/>
          <w:sz w:val="28"/>
          <w:szCs w:val="28"/>
          <w:lang w:eastAsia="ru-RU"/>
        </w:rPr>
        <w:t>;</w:t>
      </w:r>
    </w:p>
    <w:p w:rsidR="00526354" w:rsidRPr="00F250B6" w:rsidRDefault="00526354" w:rsidP="00526354">
      <w:pPr>
        <w:spacing w:after="0" w:line="264" w:lineRule="auto"/>
        <w:ind w:firstLine="709"/>
        <w:jc w:val="both"/>
        <w:rPr>
          <w:rFonts w:ascii="Times New Roman" w:hAnsi="Times New Roman"/>
          <w:sz w:val="28"/>
          <w:szCs w:val="28"/>
          <w:lang w:eastAsia="ru-RU"/>
        </w:rPr>
      </w:pPr>
      <w:r w:rsidRPr="00F250B6">
        <w:rPr>
          <w:rFonts w:ascii="Times New Roman" w:hAnsi="Times New Roman"/>
          <w:b/>
          <w:sz w:val="28"/>
          <w:szCs w:val="28"/>
          <w:lang w:eastAsia="ru-RU"/>
        </w:rPr>
        <w:t>при ведении бухгалтерского учета, составления и представления бухгалтерской (финансовой) отчетности</w:t>
      </w:r>
      <w:r w:rsidR="00DC183E">
        <w:rPr>
          <w:rFonts w:ascii="Times New Roman" w:hAnsi="Times New Roman"/>
          <w:b/>
          <w:sz w:val="28"/>
          <w:szCs w:val="28"/>
          <w:lang w:eastAsia="ru-RU"/>
        </w:rPr>
        <w:t xml:space="preserve"> - </w:t>
      </w:r>
      <w:r w:rsidR="00DC183E">
        <w:rPr>
          <w:rFonts w:ascii="Times New Roman" w:hAnsi="Times New Roman"/>
          <w:sz w:val="28"/>
          <w:szCs w:val="28"/>
          <w:lang w:eastAsia="ru-RU"/>
        </w:rPr>
        <w:t>188</w:t>
      </w:r>
      <w:r w:rsidRPr="00F250B6">
        <w:rPr>
          <w:rFonts w:ascii="Times New Roman" w:hAnsi="Times New Roman"/>
          <w:sz w:val="28"/>
          <w:szCs w:val="28"/>
          <w:lang w:eastAsia="ru-RU"/>
        </w:rPr>
        <w:t xml:space="preserve"> нарушений на сумму </w:t>
      </w:r>
      <w:r>
        <w:rPr>
          <w:rFonts w:ascii="Times New Roman" w:eastAsia="Times New Roman" w:hAnsi="Times New Roman"/>
          <w:sz w:val="28"/>
          <w:szCs w:val="28"/>
          <w:lang w:eastAsia="ru-RU"/>
        </w:rPr>
        <w:t>253 018,1 </w:t>
      </w:r>
      <w:r>
        <w:rPr>
          <w:rFonts w:ascii="Times New Roman" w:hAnsi="Times New Roman"/>
          <w:sz w:val="28"/>
          <w:szCs w:val="28"/>
          <w:lang w:eastAsia="ru-RU"/>
        </w:rPr>
        <w:t>тыс. рублей</w:t>
      </w:r>
      <w:r w:rsidRPr="00F250B6">
        <w:rPr>
          <w:rFonts w:ascii="Times New Roman" w:hAnsi="Times New Roman"/>
          <w:sz w:val="28"/>
          <w:szCs w:val="28"/>
          <w:lang w:eastAsia="ru-RU"/>
        </w:rPr>
        <w:t>;</w:t>
      </w:r>
    </w:p>
    <w:p w:rsidR="00526354" w:rsidRPr="00F250B6" w:rsidRDefault="00526354" w:rsidP="00526354">
      <w:pPr>
        <w:spacing w:after="0" w:line="264" w:lineRule="auto"/>
        <w:ind w:firstLine="709"/>
        <w:jc w:val="both"/>
        <w:rPr>
          <w:rFonts w:ascii="Times New Roman" w:hAnsi="Times New Roman"/>
          <w:sz w:val="28"/>
          <w:szCs w:val="28"/>
          <w:lang w:eastAsia="ru-RU"/>
        </w:rPr>
      </w:pPr>
      <w:r w:rsidRPr="00F250B6">
        <w:rPr>
          <w:rFonts w:ascii="Times New Roman" w:hAnsi="Times New Roman"/>
          <w:b/>
          <w:sz w:val="28"/>
          <w:szCs w:val="28"/>
          <w:lang w:eastAsia="ru-RU"/>
        </w:rPr>
        <w:t>при осуществлении государственных (муниципальных) закупок и закупок отдельными видами юридических лиц</w:t>
      </w:r>
      <w:r w:rsidR="00DC183E">
        <w:rPr>
          <w:rFonts w:ascii="Times New Roman" w:hAnsi="Times New Roman"/>
          <w:b/>
          <w:sz w:val="28"/>
          <w:szCs w:val="28"/>
          <w:lang w:eastAsia="ru-RU"/>
        </w:rPr>
        <w:t xml:space="preserve"> - </w:t>
      </w:r>
      <w:r w:rsidR="00DC183E">
        <w:rPr>
          <w:rFonts w:ascii="Times New Roman" w:hAnsi="Times New Roman"/>
          <w:sz w:val="28"/>
          <w:szCs w:val="28"/>
          <w:lang w:eastAsia="ru-RU"/>
        </w:rPr>
        <w:t>117</w:t>
      </w:r>
      <w:r w:rsidRPr="00F250B6">
        <w:rPr>
          <w:rFonts w:ascii="Times New Roman" w:hAnsi="Times New Roman"/>
          <w:sz w:val="28"/>
          <w:szCs w:val="28"/>
          <w:lang w:eastAsia="ru-RU"/>
        </w:rPr>
        <w:t xml:space="preserve"> нарушений на сумму </w:t>
      </w:r>
      <w:r>
        <w:rPr>
          <w:rFonts w:ascii="Times New Roman" w:eastAsia="Times New Roman" w:hAnsi="Times New Roman"/>
          <w:sz w:val="28"/>
          <w:szCs w:val="28"/>
          <w:lang w:eastAsia="ru-RU"/>
        </w:rPr>
        <w:t>35 335,7 </w:t>
      </w:r>
      <w:r w:rsidRPr="00F250B6">
        <w:rPr>
          <w:rFonts w:ascii="Times New Roman" w:hAnsi="Times New Roman"/>
          <w:sz w:val="28"/>
          <w:szCs w:val="28"/>
          <w:lang w:eastAsia="ru-RU"/>
        </w:rPr>
        <w:t>тыс. рублей;</w:t>
      </w:r>
    </w:p>
    <w:p w:rsidR="00526354" w:rsidRDefault="00DC183E" w:rsidP="00526354">
      <w:pPr>
        <w:spacing w:after="0" w:line="264" w:lineRule="auto"/>
        <w:ind w:firstLine="709"/>
        <w:jc w:val="both"/>
        <w:rPr>
          <w:rFonts w:ascii="Times New Roman" w:hAnsi="Times New Roman"/>
          <w:sz w:val="28"/>
          <w:szCs w:val="28"/>
          <w:lang w:eastAsia="ru-RU"/>
        </w:rPr>
      </w:pPr>
      <w:r w:rsidRPr="00FC544D">
        <w:rPr>
          <w:rStyle w:val="affb"/>
          <w:color w:val="000000"/>
          <w:sz w:val="28"/>
          <w:szCs w:val="28"/>
        </w:rPr>
        <w:t xml:space="preserve">прочие нарушения </w:t>
      </w:r>
      <w:r>
        <w:rPr>
          <w:rFonts w:ascii="Times New Roman" w:hAnsi="Times New Roman"/>
          <w:b/>
          <w:bCs/>
          <w:iCs/>
          <w:sz w:val="28"/>
          <w:szCs w:val="28"/>
        </w:rPr>
        <w:t xml:space="preserve">и недостатки - </w:t>
      </w:r>
      <w:r>
        <w:rPr>
          <w:rFonts w:ascii="Times New Roman" w:hAnsi="Times New Roman"/>
          <w:sz w:val="28"/>
          <w:szCs w:val="28"/>
          <w:lang w:eastAsia="ru-RU"/>
        </w:rPr>
        <w:t>8</w:t>
      </w:r>
      <w:r w:rsidR="00526354" w:rsidRPr="00F250B6">
        <w:rPr>
          <w:rFonts w:ascii="Times New Roman" w:hAnsi="Times New Roman"/>
          <w:sz w:val="28"/>
          <w:szCs w:val="28"/>
          <w:lang w:eastAsia="ru-RU"/>
        </w:rPr>
        <w:t xml:space="preserve"> нарушений;</w:t>
      </w:r>
    </w:p>
    <w:p w:rsidR="00526354" w:rsidRPr="00F250B6" w:rsidRDefault="00526354" w:rsidP="00526354">
      <w:pPr>
        <w:spacing w:after="0" w:line="264" w:lineRule="auto"/>
        <w:ind w:firstLine="709"/>
        <w:jc w:val="both"/>
        <w:rPr>
          <w:rFonts w:ascii="Times New Roman" w:hAnsi="Times New Roman"/>
          <w:sz w:val="28"/>
          <w:szCs w:val="28"/>
          <w:lang w:eastAsia="ru-RU"/>
        </w:rPr>
      </w:pPr>
      <w:r w:rsidRPr="00F250B6">
        <w:rPr>
          <w:rFonts w:ascii="Times New Roman" w:hAnsi="Times New Roman"/>
          <w:b/>
          <w:sz w:val="28"/>
          <w:szCs w:val="28"/>
          <w:lang w:eastAsia="ru-RU"/>
        </w:rPr>
        <w:t>неэффективное использование бюджетных средств</w:t>
      </w:r>
      <w:r w:rsidR="00DC183E">
        <w:rPr>
          <w:rFonts w:ascii="Times New Roman" w:hAnsi="Times New Roman"/>
          <w:b/>
          <w:sz w:val="28"/>
          <w:szCs w:val="28"/>
          <w:lang w:eastAsia="ru-RU"/>
        </w:rPr>
        <w:t xml:space="preserve"> - </w:t>
      </w:r>
      <w:r w:rsidR="00DC183E">
        <w:rPr>
          <w:rFonts w:ascii="Times New Roman" w:hAnsi="Times New Roman"/>
          <w:sz w:val="28"/>
          <w:szCs w:val="28"/>
          <w:lang w:eastAsia="ru-RU"/>
        </w:rPr>
        <w:t>1</w:t>
      </w:r>
      <w:r w:rsidRPr="00F250B6">
        <w:rPr>
          <w:rFonts w:ascii="Times New Roman" w:hAnsi="Times New Roman"/>
          <w:sz w:val="28"/>
          <w:szCs w:val="28"/>
          <w:lang w:eastAsia="ru-RU"/>
        </w:rPr>
        <w:t xml:space="preserve"> нарушени</w:t>
      </w:r>
      <w:r w:rsidR="00DC183E">
        <w:rPr>
          <w:rFonts w:ascii="Times New Roman" w:hAnsi="Times New Roman"/>
          <w:sz w:val="28"/>
          <w:szCs w:val="28"/>
          <w:lang w:eastAsia="ru-RU"/>
        </w:rPr>
        <w:t>е</w:t>
      </w:r>
      <w:r w:rsidRPr="00F250B6">
        <w:rPr>
          <w:rFonts w:ascii="Times New Roman" w:hAnsi="Times New Roman"/>
          <w:sz w:val="28"/>
          <w:szCs w:val="28"/>
          <w:lang w:eastAsia="ru-RU"/>
        </w:rPr>
        <w:t xml:space="preserve"> на сумму </w:t>
      </w:r>
      <w:r>
        <w:rPr>
          <w:rFonts w:ascii="Times New Roman" w:eastAsia="Times New Roman" w:hAnsi="Times New Roman"/>
          <w:bCs/>
          <w:sz w:val="28"/>
          <w:szCs w:val="28"/>
          <w:lang w:eastAsia="ru-RU"/>
        </w:rPr>
        <w:t>1 905,8</w:t>
      </w:r>
      <w:r w:rsidRPr="00F250B6">
        <w:rPr>
          <w:rFonts w:ascii="Times New Roman" w:hAnsi="Times New Roman"/>
          <w:sz w:val="28"/>
          <w:szCs w:val="28"/>
          <w:lang w:eastAsia="ru-RU"/>
        </w:rPr>
        <w:t xml:space="preserve"> тыс. рублей.</w:t>
      </w:r>
    </w:p>
    <w:p w:rsidR="00E5776D" w:rsidRDefault="00E5776D" w:rsidP="00F73A54">
      <w:pPr>
        <w:spacing w:after="0" w:line="264" w:lineRule="auto"/>
        <w:ind w:firstLine="709"/>
        <w:jc w:val="both"/>
        <w:rPr>
          <w:rFonts w:ascii="Times New Roman" w:hAnsi="Times New Roman"/>
          <w:sz w:val="28"/>
          <w:szCs w:val="28"/>
        </w:rPr>
      </w:pPr>
      <w:r w:rsidRPr="00F250B6">
        <w:rPr>
          <w:rFonts w:ascii="Times New Roman" w:hAnsi="Times New Roman"/>
          <w:sz w:val="28"/>
          <w:szCs w:val="28"/>
        </w:rPr>
        <w:t>По результатам контрольного мероприятия установлено</w:t>
      </w:r>
      <w:r>
        <w:rPr>
          <w:rFonts w:ascii="Times New Roman" w:hAnsi="Times New Roman"/>
          <w:sz w:val="28"/>
          <w:szCs w:val="28"/>
        </w:rPr>
        <w:t xml:space="preserve"> следующее.</w:t>
      </w:r>
    </w:p>
    <w:p w:rsidR="00E5776D" w:rsidRPr="0051630B"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w:t>
      </w:r>
      <w:r w:rsidRPr="0051630B">
        <w:rPr>
          <w:rFonts w:ascii="Times New Roman" w:hAnsi="Times New Roman"/>
          <w:sz w:val="28"/>
          <w:szCs w:val="28"/>
        </w:rPr>
        <w:t xml:space="preserve">2017-2018 годах </w:t>
      </w:r>
      <w:r>
        <w:rPr>
          <w:rFonts w:ascii="Times New Roman" w:eastAsia="Times New Roman" w:hAnsi="Times New Roman"/>
          <w:sz w:val="28"/>
          <w:szCs w:val="28"/>
          <w:lang w:eastAsia="ru-RU"/>
        </w:rPr>
        <w:t>Министерству</w:t>
      </w:r>
      <w:r w:rsidRPr="0051630B">
        <w:rPr>
          <w:rFonts w:ascii="Times New Roman" w:hAnsi="Times New Roman"/>
          <w:sz w:val="28"/>
          <w:szCs w:val="28"/>
        </w:rPr>
        <w:t xml:space="preserve"> </w:t>
      </w:r>
      <w:r>
        <w:rPr>
          <w:rFonts w:ascii="Times New Roman" w:hAnsi="Times New Roman"/>
          <w:sz w:val="28"/>
          <w:szCs w:val="28"/>
        </w:rPr>
        <w:t xml:space="preserve">в </w:t>
      </w:r>
      <w:r w:rsidRPr="0051630B">
        <w:rPr>
          <w:rFonts w:ascii="Times New Roman" w:hAnsi="Times New Roman"/>
          <w:sz w:val="28"/>
          <w:szCs w:val="28"/>
        </w:rPr>
        <w:t>рамках государственных программ Московской области «Эффективная власть» и «Цифровое Подмосковье» выделялись средства на создание (модернизацию) 23 информационных систем, в том числе силами Учреждения – 5.</w:t>
      </w:r>
    </w:p>
    <w:p w:rsidR="00E5776D" w:rsidRPr="00502A02" w:rsidRDefault="00E5776D" w:rsidP="00F73A54">
      <w:pPr>
        <w:spacing w:after="0" w:line="264" w:lineRule="auto"/>
        <w:ind w:firstLine="709"/>
        <w:jc w:val="both"/>
        <w:rPr>
          <w:rFonts w:ascii="Times New Roman" w:eastAsia="Times New Roman" w:hAnsi="Times New Roman"/>
          <w:sz w:val="28"/>
          <w:szCs w:val="28"/>
          <w:lang w:eastAsia="ru-RU"/>
        </w:rPr>
      </w:pPr>
      <w:r w:rsidRPr="00502A02">
        <w:rPr>
          <w:rFonts w:ascii="Times New Roman" w:hAnsi="Times New Roman"/>
          <w:sz w:val="28"/>
          <w:szCs w:val="28"/>
        </w:rPr>
        <w:t>Все мероприятия по созданию и модернизации информационных систем соответствовали целям, установленным техническими заданиями к государственным контрактам, что подтверждалось, в том числе проведенными выездными проверками</w:t>
      </w:r>
      <w:r w:rsidRPr="00502A02">
        <w:rPr>
          <w:rFonts w:ascii="Times New Roman" w:eastAsia="Times New Roman" w:hAnsi="Times New Roman"/>
          <w:sz w:val="28"/>
          <w:szCs w:val="28"/>
          <w:lang w:eastAsia="ru-RU"/>
        </w:rPr>
        <w:t>.</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 xml:space="preserve">Использование проверенных информационных систем осуществлялось в соответствии с эксплуатационной документацией, разработанной в процессе их создания и модернизации. Требования о защите информации выполнялись. </w:t>
      </w:r>
    </w:p>
    <w:p w:rsidR="00E5776D" w:rsidRPr="008609E1" w:rsidRDefault="00E5776D" w:rsidP="00F73A54">
      <w:pPr>
        <w:spacing w:after="0" w:line="264" w:lineRule="auto"/>
        <w:ind w:firstLine="709"/>
        <w:jc w:val="both"/>
        <w:rPr>
          <w:rFonts w:ascii="Times New Roman" w:hAnsi="Times New Roman"/>
          <w:bCs/>
          <w:sz w:val="28"/>
          <w:szCs w:val="28"/>
        </w:rPr>
      </w:pPr>
      <w:r w:rsidRPr="008609E1">
        <w:rPr>
          <w:rFonts w:ascii="Times New Roman" w:hAnsi="Times New Roman"/>
          <w:bCs/>
          <w:sz w:val="28"/>
          <w:szCs w:val="28"/>
        </w:rPr>
        <w:t>Проведенный анализ эффективности региональных межведомственных информационных систем с учетом отдельных критериев (гибкость с точки зрения возможности их расшир</w:t>
      </w:r>
      <w:r w:rsidR="00936DF9">
        <w:rPr>
          <w:rFonts w:ascii="Times New Roman" w:hAnsi="Times New Roman"/>
          <w:bCs/>
          <w:sz w:val="28"/>
          <w:szCs w:val="28"/>
        </w:rPr>
        <w:t>ения</w:t>
      </w:r>
      <w:r w:rsidRPr="008609E1">
        <w:rPr>
          <w:rFonts w:ascii="Times New Roman" w:hAnsi="Times New Roman"/>
          <w:bCs/>
          <w:sz w:val="28"/>
          <w:szCs w:val="28"/>
        </w:rPr>
        <w:t xml:space="preserve"> и адапт</w:t>
      </w:r>
      <w:r w:rsidR="00936DF9">
        <w:rPr>
          <w:rFonts w:ascii="Times New Roman" w:hAnsi="Times New Roman"/>
          <w:bCs/>
          <w:sz w:val="28"/>
          <w:szCs w:val="28"/>
        </w:rPr>
        <w:t>ации</w:t>
      </w:r>
      <w:r w:rsidRPr="008609E1">
        <w:rPr>
          <w:rFonts w:ascii="Times New Roman" w:hAnsi="Times New Roman"/>
          <w:bCs/>
          <w:sz w:val="28"/>
          <w:szCs w:val="28"/>
        </w:rPr>
        <w:t xml:space="preserve"> к новым условиям; экономность при создании/модернизации; достижение запланированных целей и результатов; функциональные возможности; безопасность созданных/модернизированных систем) дал положительные результаты.</w:t>
      </w:r>
    </w:p>
    <w:p w:rsidR="00E5776D" w:rsidRPr="001C41C4" w:rsidRDefault="00E5776D" w:rsidP="00F73A54">
      <w:pPr>
        <w:spacing w:after="0" w:line="264" w:lineRule="auto"/>
        <w:ind w:firstLine="709"/>
        <w:jc w:val="both"/>
        <w:rPr>
          <w:rFonts w:ascii="Times New Roman" w:hAnsi="Times New Roman"/>
          <w:bCs/>
          <w:sz w:val="28"/>
          <w:szCs w:val="28"/>
        </w:rPr>
      </w:pPr>
      <w:r w:rsidRPr="001C41C4">
        <w:rPr>
          <w:rFonts w:ascii="Times New Roman" w:hAnsi="Times New Roman"/>
          <w:sz w:val="28"/>
          <w:szCs w:val="28"/>
        </w:rPr>
        <w:t>Нормативн</w:t>
      </w:r>
      <w:r w:rsidR="00620FF4">
        <w:rPr>
          <w:rFonts w:ascii="Times New Roman" w:hAnsi="Times New Roman"/>
          <w:sz w:val="28"/>
          <w:szCs w:val="28"/>
        </w:rPr>
        <w:t>ые</w:t>
      </w:r>
      <w:r w:rsidRPr="001C41C4">
        <w:rPr>
          <w:rFonts w:ascii="Times New Roman" w:hAnsi="Times New Roman"/>
          <w:sz w:val="28"/>
          <w:szCs w:val="28"/>
        </w:rPr>
        <w:t xml:space="preserve"> правовые акты Московской области, регулирующие вопросы в сфере </w:t>
      </w:r>
      <w:r w:rsidRPr="001C41C4">
        <w:rPr>
          <w:rFonts w:ascii="Times New Roman" w:hAnsi="Times New Roman"/>
          <w:bCs/>
          <w:sz w:val="28"/>
          <w:szCs w:val="28"/>
        </w:rPr>
        <w:t>создания, развития и поддержки региональных межведомственных информационных систем общего пользования, имеются, но требуют доработки.</w:t>
      </w:r>
    </w:p>
    <w:p w:rsidR="00E5776D" w:rsidRDefault="00E5776D" w:rsidP="00F73A54">
      <w:pPr>
        <w:shd w:val="clear" w:color="auto" w:fill="FFFFFF"/>
        <w:spacing w:after="0" w:line="264" w:lineRule="auto"/>
        <w:ind w:firstLine="709"/>
        <w:jc w:val="both"/>
        <w:rPr>
          <w:rFonts w:ascii="Times New Roman" w:hAnsi="Times New Roman"/>
          <w:bCs/>
          <w:sz w:val="28"/>
          <w:szCs w:val="28"/>
        </w:rPr>
      </w:pPr>
      <w:r>
        <w:rPr>
          <w:rFonts w:ascii="Times New Roman" w:hAnsi="Times New Roman"/>
          <w:bCs/>
          <w:sz w:val="28"/>
          <w:szCs w:val="28"/>
        </w:rPr>
        <w:t>Проверкой установлено, что в</w:t>
      </w:r>
      <w:r w:rsidRPr="001C41C4">
        <w:rPr>
          <w:rFonts w:ascii="Times New Roman" w:hAnsi="Times New Roman"/>
          <w:bCs/>
          <w:sz w:val="28"/>
          <w:szCs w:val="28"/>
        </w:rPr>
        <w:t xml:space="preserve"> Московской области </w:t>
      </w:r>
      <w:r w:rsidRPr="001C41C4">
        <w:rPr>
          <w:rFonts w:ascii="Times New Roman" w:hAnsi="Times New Roman"/>
          <w:sz w:val="28"/>
          <w:szCs w:val="28"/>
        </w:rPr>
        <w:t>не установлен порядок управления и распоряжения охраняемыми результатами интеллектуальной деятельности и средствами индивидуализации, принадлежащими Московской области; отсутствует</w:t>
      </w:r>
      <w:r w:rsidRPr="001C41C4">
        <w:rPr>
          <w:rFonts w:ascii="Times New Roman" w:hAnsi="Times New Roman"/>
          <w:bCs/>
          <w:sz w:val="28"/>
          <w:szCs w:val="28"/>
        </w:rPr>
        <w:t xml:space="preserve"> требование об обязательной регистрации </w:t>
      </w:r>
      <w:r w:rsidRPr="001C41C4">
        <w:rPr>
          <w:rFonts w:ascii="Times New Roman" w:eastAsia="Times New Roman" w:hAnsi="Times New Roman"/>
          <w:sz w:val="28"/>
          <w:szCs w:val="28"/>
          <w:lang w:eastAsia="ru-RU"/>
        </w:rPr>
        <w:t>в Роспатенте</w:t>
      </w:r>
      <w:r w:rsidRPr="001C41C4">
        <w:rPr>
          <w:rFonts w:ascii="Times New Roman" w:hAnsi="Times New Roman"/>
          <w:bCs/>
          <w:sz w:val="28"/>
          <w:szCs w:val="28"/>
        </w:rPr>
        <w:t xml:space="preserve"> компонентов информационных систем, являющихся объектами интеллектуальной собственности, что может привести к утрате исключительных прав Московской области на создаваемые информационные системы.</w:t>
      </w:r>
    </w:p>
    <w:p w:rsidR="00E5776D" w:rsidRPr="0057555C" w:rsidRDefault="00E5776D" w:rsidP="00F73A54">
      <w:pPr>
        <w:spacing w:after="0" w:line="264" w:lineRule="auto"/>
        <w:ind w:firstLine="709"/>
        <w:jc w:val="both"/>
        <w:rPr>
          <w:rFonts w:ascii="Times New Roman" w:hAnsi="Times New Roman"/>
          <w:sz w:val="28"/>
          <w:szCs w:val="28"/>
        </w:rPr>
      </w:pPr>
      <w:r w:rsidRPr="0057555C">
        <w:rPr>
          <w:rFonts w:ascii="Times New Roman" w:hAnsi="Times New Roman"/>
          <w:bCs/>
          <w:sz w:val="28"/>
          <w:szCs w:val="28"/>
        </w:rPr>
        <w:t>П</w:t>
      </w:r>
      <w:r w:rsidRPr="0057555C">
        <w:rPr>
          <w:rFonts w:ascii="Times New Roman" w:hAnsi="Times New Roman"/>
          <w:sz w:val="28"/>
          <w:szCs w:val="28"/>
        </w:rPr>
        <w:t xml:space="preserve">ри формировании прогноза расходов бюджета Московской области </w:t>
      </w:r>
      <w:r w:rsidR="00F84D34" w:rsidRPr="00F84D34">
        <w:rPr>
          <w:rFonts w:ascii="Times New Roman" w:eastAsia="Times New Roman" w:hAnsi="Times New Roman"/>
          <w:bCs/>
          <w:sz w:val="28"/>
          <w:szCs w:val="28"/>
          <w:lang w:eastAsia="ru-RU"/>
        </w:rPr>
        <w:t>Министерством государственного управления, информационных технологий и связи Московской области</w:t>
      </w:r>
      <w:r w:rsidR="00F84D34" w:rsidRPr="00F84D34">
        <w:rPr>
          <w:rFonts w:ascii="Times New Roman" w:hAnsi="Times New Roman"/>
          <w:sz w:val="28"/>
          <w:szCs w:val="28"/>
        </w:rPr>
        <w:t xml:space="preserve"> </w:t>
      </w:r>
      <w:r w:rsidRPr="00F84D34">
        <w:rPr>
          <w:rFonts w:ascii="Times New Roman" w:hAnsi="Times New Roman"/>
          <w:sz w:val="28"/>
          <w:szCs w:val="28"/>
        </w:rPr>
        <w:t>допущены нарушения бюджетного</w:t>
      </w:r>
      <w:r w:rsidRPr="0057555C">
        <w:rPr>
          <w:rFonts w:ascii="Times New Roman" w:hAnsi="Times New Roman"/>
          <w:sz w:val="28"/>
          <w:szCs w:val="28"/>
        </w:rPr>
        <w:t xml:space="preserve"> законодательства и Порядка разработки и реализации государственных программ в части нарушения сроков предоставления и формы финансово-экономического обоснования.</w:t>
      </w:r>
    </w:p>
    <w:p w:rsidR="00E5776D" w:rsidRPr="0057555C" w:rsidRDefault="00E5776D" w:rsidP="00F73A54">
      <w:pPr>
        <w:spacing w:after="0" w:line="264" w:lineRule="auto"/>
        <w:ind w:firstLine="709"/>
        <w:jc w:val="both"/>
        <w:rPr>
          <w:rFonts w:ascii="Times New Roman" w:eastAsia="Times New Roman" w:hAnsi="Times New Roman"/>
          <w:kern w:val="3"/>
          <w:sz w:val="28"/>
          <w:szCs w:val="28"/>
          <w:lang w:eastAsia="ru-RU"/>
        </w:rPr>
      </w:pPr>
      <w:r w:rsidRPr="0057555C">
        <w:rPr>
          <w:rFonts w:ascii="Times New Roman" w:eastAsia="Times New Roman" w:hAnsi="Times New Roman"/>
          <w:kern w:val="3"/>
          <w:sz w:val="28"/>
          <w:szCs w:val="28"/>
          <w:lang w:eastAsia="ru-RU"/>
        </w:rPr>
        <w:t>По результатам анализа планирования закупок установлено, что Министерством и Учреждением нарушался порядок формирования, утверждения и ведения плана закупок, плана-графика закупок, порядка их размещения в открытом доступе.</w:t>
      </w:r>
    </w:p>
    <w:p w:rsidR="00E5776D" w:rsidRPr="0057555C" w:rsidRDefault="00E5776D" w:rsidP="00F73A54">
      <w:pPr>
        <w:spacing w:after="0" w:line="264" w:lineRule="auto"/>
        <w:ind w:firstLine="709"/>
        <w:jc w:val="both"/>
        <w:rPr>
          <w:rFonts w:ascii="Times New Roman" w:eastAsia="Times New Roman" w:hAnsi="Times New Roman"/>
          <w:kern w:val="3"/>
          <w:sz w:val="28"/>
          <w:szCs w:val="28"/>
          <w:lang w:eastAsia="ru-RU"/>
        </w:rPr>
      </w:pPr>
      <w:r w:rsidRPr="0057555C">
        <w:rPr>
          <w:rFonts w:ascii="Times New Roman" w:eastAsia="Times New Roman" w:hAnsi="Times New Roman"/>
          <w:kern w:val="3"/>
          <w:sz w:val="28"/>
          <w:szCs w:val="28"/>
          <w:lang w:eastAsia="ru-RU"/>
        </w:rPr>
        <w:t>Выявлены нарушения требований, установленных законодательством о контрактной системе в сфере закупок при организации и проведении закупок.</w:t>
      </w:r>
    </w:p>
    <w:p w:rsidR="00E5776D" w:rsidRPr="0057555C" w:rsidRDefault="00E5776D" w:rsidP="00F73A54">
      <w:pPr>
        <w:spacing w:after="0" w:line="264" w:lineRule="auto"/>
        <w:ind w:firstLine="709"/>
        <w:jc w:val="both"/>
        <w:rPr>
          <w:rFonts w:ascii="Times New Roman" w:eastAsiaTheme="minorHAnsi" w:hAnsi="Times New Roman"/>
          <w:sz w:val="28"/>
          <w:szCs w:val="28"/>
        </w:rPr>
      </w:pPr>
      <w:r w:rsidRPr="00F925F1">
        <w:rPr>
          <w:rFonts w:ascii="Times New Roman" w:hAnsi="Times New Roman"/>
          <w:sz w:val="28"/>
          <w:szCs w:val="28"/>
        </w:rPr>
        <w:t>Нецелевое расходование средств бюджета Московской области не выявлено, вместе с тем установлен факт неэффективного расходования Министерством 1,9 млн. рублей на выполнение работ по созданию Информационной системы судебного делопроизводства Московской области, которая до настоящего времени не введена в эксплуатацию.</w:t>
      </w:r>
    </w:p>
    <w:p w:rsidR="00E5776D" w:rsidRPr="0057555C" w:rsidRDefault="00E5776D" w:rsidP="00F73A54">
      <w:pPr>
        <w:spacing w:after="0" w:line="264" w:lineRule="auto"/>
        <w:ind w:firstLine="709"/>
        <w:jc w:val="both"/>
        <w:rPr>
          <w:rFonts w:ascii="Times New Roman" w:hAnsi="Times New Roman"/>
          <w:sz w:val="28"/>
          <w:szCs w:val="28"/>
        </w:rPr>
      </w:pPr>
      <w:r>
        <w:rPr>
          <w:rFonts w:ascii="Times New Roman" w:eastAsia="Times New Roman" w:hAnsi="Times New Roman"/>
          <w:spacing w:val="-1"/>
          <w:sz w:val="28"/>
          <w:szCs w:val="28"/>
          <w:lang w:eastAsia="ru-RU"/>
        </w:rPr>
        <w:t>Передача на аутсорсинг ведения бухгалтерского учета в Министерстве и ГКУ МО «МОЦ ИКТ»</w:t>
      </w:r>
      <w:r>
        <w:rPr>
          <w:rFonts w:ascii="Times New Roman" w:eastAsia="Times New Roman" w:hAnsi="Times New Roman"/>
          <w:bCs/>
          <w:sz w:val="28"/>
          <w:szCs w:val="28"/>
          <w:lang w:eastAsia="ru-RU" w:bidi="ru-RU"/>
        </w:rPr>
        <w:t xml:space="preserve"> привела к значительным нарушениям,</w:t>
      </w:r>
      <w:r w:rsidRPr="00C55645">
        <w:rPr>
          <w:rFonts w:ascii="Times New Roman" w:eastAsia="Times New Roman" w:hAnsi="Times New Roman"/>
          <w:bCs/>
          <w:sz w:val="28"/>
          <w:szCs w:val="28"/>
          <w:lang w:eastAsia="ru-RU" w:bidi="ru-RU"/>
        </w:rPr>
        <w:t xml:space="preserve"> </w:t>
      </w:r>
      <w:r>
        <w:rPr>
          <w:rFonts w:ascii="Times New Roman" w:eastAsia="Times New Roman" w:hAnsi="Times New Roman"/>
          <w:bCs/>
          <w:sz w:val="28"/>
          <w:szCs w:val="28"/>
          <w:lang w:eastAsia="ru-RU" w:bidi="ru-RU"/>
        </w:rPr>
        <w:t>повлекшим искажение показателей бюджетной отчетности</w:t>
      </w:r>
      <w:r w:rsidRPr="0057555C">
        <w:rPr>
          <w:rFonts w:ascii="Times New Roman" w:hAnsi="Times New Roman"/>
          <w:sz w:val="28"/>
          <w:szCs w:val="28"/>
        </w:rPr>
        <w:t xml:space="preserve"> (учет нематериальных активов; начисление амортизации; отражение фактов хозяйственной деятельности, в том числе, передачи неисключительных прав; проведение инвентаризации). </w:t>
      </w:r>
    </w:p>
    <w:p w:rsidR="00E5776D" w:rsidRPr="006A2492" w:rsidRDefault="00E5776D" w:rsidP="00F73A54">
      <w:pPr>
        <w:spacing w:after="0" w:line="264" w:lineRule="auto"/>
        <w:ind w:firstLine="709"/>
        <w:jc w:val="both"/>
        <w:rPr>
          <w:rFonts w:ascii="Times New Roman" w:hAnsi="Times New Roman"/>
          <w:sz w:val="28"/>
          <w:szCs w:val="28"/>
        </w:rPr>
      </w:pPr>
      <w:r w:rsidRPr="006A2492">
        <w:rPr>
          <w:rFonts w:ascii="Times New Roman" w:hAnsi="Times New Roman"/>
          <w:bCs/>
          <w:sz w:val="28"/>
          <w:szCs w:val="28"/>
        </w:rPr>
        <w:t xml:space="preserve">В ходе проверки выявлено, что из 43, числящихся в учете на 01.01.2019, объектов нематериальных активов общей стоимостью 1,2 млрд. рублей (Министерство – 42, ГКУ МО «МОЦ ИКТ» – 1), исключительное право было зарегистрировано Министерством только на 1 объект стоимостью 8,5 млн. рублей - </w:t>
      </w:r>
      <w:r w:rsidRPr="006A2492">
        <w:rPr>
          <w:rFonts w:ascii="Times New Roman" w:hAnsi="Times New Roman"/>
          <w:sz w:val="28"/>
          <w:szCs w:val="28"/>
        </w:rPr>
        <w:t>«Автоматизированная система управления деятельностью МФЦ Московской области (АИС МФЦ Московской области)».</w:t>
      </w:r>
    </w:p>
    <w:p w:rsidR="00E5776D" w:rsidRPr="006A2492" w:rsidRDefault="00E5776D" w:rsidP="00F73A54">
      <w:pPr>
        <w:spacing w:after="0" w:line="264" w:lineRule="auto"/>
        <w:ind w:firstLine="709"/>
        <w:jc w:val="both"/>
        <w:rPr>
          <w:rFonts w:ascii="Times New Roman" w:hAnsi="Times New Roman"/>
          <w:sz w:val="28"/>
          <w:szCs w:val="28"/>
        </w:rPr>
      </w:pPr>
      <w:r w:rsidRPr="006A2492">
        <w:rPr>
          <w:rFonts w:ascii="Times New Roman" w:hAnsi="Times New Roman"/>
          <w:sz w:val="28"/>
          <w:szCs w:val="28"/>
        </w:rPr>
        <w:t xml:space="preserve">Министерством в период проведения контрольного мероприятия сформировано 37 объектов нематериальных активов общей стоимостью 1,7 млрд. рублей (с учетом проведенной в 2019 году модернизации) из них: </w:t>
      </w:r>
    </w:p>
    <w:p w:rsidR="00E5776D" w:rsidRPr="006A2492" w:rsidRDefault="00E5776D" w:rsidP="00F73A54">
      <w:pPr>
        <w:spacing w:after="0" w:line="264" w:lineRule="auto"/>
        <w:ind w:firstLine="709"/>
        <w:jc w:val="both"/>
        <w:rPr>
          <w:rFonts w:ascii="Times New Roman" w:hAnsi="Times New Roman"/>
          <w:bCs/>
          <w:sz w:val="28"/>
          <w:szCs w:val="28"/>
        </w:rPr>
      </w:pPr>
      <w:r w:rsidRPr="006A2492">
        <w:rPr>
          <w:rFonts w:ascii="Times New Roman" w:hAnsi="Times New Roman"/>
          <w:bCs/>
          <w:sz w:val="28"/>
          <w:szCs w:val="28"/>
        </w:rPr>
        <w:t>помимо ранее зарегистрированного права на АИС МФЦ</w:t>
      </w:r>
      <w:r w:rsidR="00620FF4">
        <w:rPr>
          <w:rFonts w:ascii="Times New Roman" w:hAnsi="Times New Roman"/>
          <w:bCs/>
          <w:sz w:val="28"/>
          <w:szCs w:val="28"/>
        </w:rPr>
        <w:t xml:space="preserve"> Московской области</w:t>
      </w:r>
      <w:r w:rsidRPr="006A2492">
        <w:rPr>
          <w:rFonts w:ascii="Times New Roman" w:hAnsi="Times New Roman"/>
          <w:bCs/>
          <w:sz w:val="28"/>
          <w:szCs w:val="28"/>
        </w:rPr>
        <w:t xml:space="preserve">, зарегистрировано в Роспатенте исключительное право на 14 программ для ЭВМ (11 объектов нематериальных активов) общей стоимостью </w:t>
      </w:r>
      <w:r w:rsidRPr="006A2492">
        <w:rPr>
          <w:rFonts w:ascii="Times New Roman" w:hAnsi="Times New Roman"/>
          <w:sz w:val="28"/>
          <w:szCs w:val="28"/>
        </w:rPr>
        <w:t>1,5 млрд. рублей (с учетом модернизации 2019 года)</w:t>
      </w:r>
      <w:r w:rsidRPr="006A2492">
        <w:rPr>
          <w:rFonts w:ascii="Times New Roman" w:hAnsi="Times New Roman"/>
          <w:bCs/>
          <w:sz w:val="28"/>
          <w:szCs w:val="28"/>
        </w:rPr>
        <w:t xml:space="preserve">; </w:t>
      </w:r>
    </w:p>
    <w:p w:rsidR="00E5776D" w:rsidRPr="006A2492" w:rsidRDefault="00E5776D" w:rsidP="00F73A54">
      <w:pPr>
        <w:spacing w:after="0" w:line="264" w:lineRule="auto"/>
        <w:ind w:firstLine="709"/>
        <w:jc w:val="both"/>
        <w:rPr>
          <w:rFonts w:ascii="Times New Roman" w:hAnsi="Times New Roman"/>
          <w:sz w:val="28"/>
          <w:szCs w:val="28"/>
        </w:rPr>
      </w:pPr>
      <w:r w:rsidRPr="006A2492">
        <w:rPr>
          <w:rFonts w:ascii="Times New Roman" w:hAnsi="Times New Roman"/>
          <w:sz w:val="28"/>
          <w:szCs w:val="28"/>
        </w:rPr>
        <w:t xml:space="preserve">сформирован перечень из 25 объектов общей стоимостью 226,7 млн. рублей для включения в перечень на прекращение признания объектов нематериальными активами и принятия решения о последующем списании. </w:t>
      </w:r>
    </w:p>
    <w:p w:rsidR="00E5776D" w:rsidRPr="006A2492" w:rsidRDefault="00E5776D" w:rsidP="00F73A54">
      <w:pPr>
        <w:spacing w:after="0" w:line="264" w:lineRule="auto"/>
        <w:ind w:firstLine="709"/>
        <w:jc w:val="both"/>
        <w:rPr>
          <w:rFonts w:ascii="Times New Roman" w:eastAsia="Times New Roman" w:hAnsi="Times New Roman"/>
          <w:bCs/>
          <w:sz w:val="28"/>
          <w:szCs w:val="28"/>
          <w:lang w:eastAsia="ru-RU"/>
        </w:rPr>
      </w:pPr>
      <w:r w:rsidRPr="006A2492">
        <w:rPr>
          <w:rFonts w:ascii="Times New Roman" w:hAnsi="Times New Roman"/>
          <w:sz w:val="28"/>
          <w:szCs w:val="28"/>
        </w:rPr>
        <w:t xml:space="preserve">Отсутствие </w:t>
      </w:r>
      <w:r w:rsidRPr="006A2492">
        <w:rPr>
          <w:rFonts w:ascii="Times New Roman" w:eastAsia="Times New Roman" w:hAnsi="Times New Roman"/>
          <w:spacing w:val="-1"/>
          <w:sz w:val="28"/>
          <w:szCs w:val="28"/>
          <w:lang w:eastAsia="ru-RU"/>
        </w:rPr>
        <w:t xml:space="preserve">методики </w:t>
      </w:r>
      <w:r w:rsidRPr="006A2492">
        <w:rPr>
          <w:rFonts w:ascii="Times New Roman" w:eastAsia="Times New Roman" w:hAnsi="Times New Roman"/>
          <w:bCs/>
          <w:sz w:val="28"/>
          <w:szCs w:val="28"/>
          <w:lang w:eastAsia="ru-RU"/>
        </w:rPr>
        <w:t xml:space="preserve">определения объемов расходов, предусмотренных на создание, развитие и поддержку информационных систем и методики оценки </w:t>
      </w:r>
      <w:r w:rsidRPr="006A2492">
        <w:rPr>
          <w:rFonts w:ascii="Times New Roman" w:hAnsi="Times New Roman"/>
          <w:sz w:val="28"/>
          <w:szCs w:val="28"/>
        </w:rPr>
        <w:t xml:space="preserve">трудозатрат автоматизируемых процессов до создания/модернизации информационных систем </w:t>
      </w:r>
      <w:r w:rsidRPr="006A2492">
        <w:rPr>
          <w:rFonts w:ascii="Times New Roman" w:eastAsia="Times New Roman" w:hAnsi="Times New Roman"/>
          <w:bCs/>
          <w:sz w:val="28"/>
          <w:szCs w:val="28"/>
          <w:lang w:eastAsia="ru-RU"/>
        </w:rPr>
        <w:t>не позволяет подтвердить обоснованность установленных плановых показателей</w:t>
      </w:r>
      <w:r w:rsidRPr="006A2492">
        <w:rPr>
          <w:rFonts w:ascii="Times New Roman" w:hAnsi="Times New Roman"/>
          <w:sz w:val="28"/>
          <w:szCs w:val="28"/>
        </w:rPr>
        <w:t xml:space="preserve"> расходов бюджета Московской области на эти цели.</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 xml:space="preserve">Проверка в ГКУ МО «МОЦ ИКТ» показала, что </w:t>
      </w:r>
      <w:r>
        <w:rPr>
          <w:rFonts w:ascii="Times New Roman" w:eastAsia="Times New Roman" w:hAnsi="Times New Roman"/>
          <w:spacing w:val="-1"/>
          <w:sz w:val="28"/>
          <w:szCs w:val="28"/>
          <w:lang w:eastAsia="ru-RU"/>
        </w:rPr>
        <w:t xml:space="preserve">уровень средней заработной платы работников </w:t>
      </w:r>
      <w:r>
        <w:rPr>
          <w:rFonts w:ascii="Times New Roman" w:hAnsi="Times New Roman"/>
          <w:sz w:val="28"/>
          <w:szCs w:val="28"/>
        </w:rPr>
        <w:t>ГКУ МО «МОЦ ИКТ»</w:t>
      </w:r>
      <w:r>
        <w:rPr>
          <w:rFonts w:ascii="Times New Roman" w:eastAsia="Times New Roman" w:hAnsi="Times New Roman"/>
          <w:spacing w:val="-1"/>
          <w:sz w:val="28"/>
          <w:szCs w:val="28"/>
          <w:lang w:eastAsia="ru-RU"/>
        </w:rPr>
        <w:t xml:space="preserve">, осуществляющих функции по созданию и сопровождению информационных систем и ресурсов Московской области, </w:t>
      </w:r>
      <w:r w:rsidR="00B3566A">
        <w:rPr>
          <w:rFonts w:ascii="Times New Roman" w:eastAsia="Times New Roman" w:hAnsi="Times New Roman"/>
          <w:spacing w:val="-1"/>
          <w:sz w:val="28"/>
          <w:szCs w:val="28"/>
          <w:lang w:eastAsia="ru-RU"/>
        </w:rPr>
        <w:t xml:space="preserve">значительно </w:t>
      </w:r>
      <w:r>
        <w:rPr>
          <w:rFonts w:ascii="Times New Roman" w:eastAsia="Times New Roman" w:hAnsi="Times New Roman"/>
          <w:spacing w:val="-1"/>
          <w:sz w:val="28"/>
          <w:szCs w:val="28"/>
          <w:lang w:eastAsia="ru-RU"/>
        </w:rPr>
        <w:t>ниже уровня заработной платы специалистов, осуществляющих схожие функции, что создает объективные сложности при привлечении квалифицированных специалистов и риски невыполнения региональных проектов в рамках национальной программы «Цифровая экономика Российской Федерации».</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 xml:space="preserve">Итоги контрольного мероприятия рассмотрены 02.09.2019 на заседании Коллегии КСП Московской области с участием представителей Комитета по вопросам транспортной инфраструктуры, связи и информатизации Московской областной Думы; 10.09.2019 </w:t>
      </w:r>
      <w:r w:rsidR="00620FF4">
        <w:rPr>
          <w:rFonts w:ascii="Times New Roman" w:hAnsi="Times New Roman"/>
          <w:sz w:val="28"/>
          <w:szCs w:val="28"/>
        </w:rPr>
        <w:t xml:space="preserve">- </w:t>
      </w:r>
      <w:r>
        <w:rPr>
          <w:rFonts w:ascii="Times New Roman" w:hAnsi="Times New Roman"/>
          <w:sz w:val="28"/>
          <w:szCs w:val="28"/>
        </w:rPr>
        <w:t>на расширенном заседании Комитета по вопросам транспортной инфраструктуры, связи и информатизации Московской областной Думы.</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Информация о результатах контрольного мероприятия направлена Губернатору Московской области и Председателю Московской областной Думы.</w:t>
      </w:r>
    </w:p>
    <w:p w:rsidR="00E5776D" w:rsidRDefault="00E5776D" w:rsidP="00F73A54">
      <w:pPr>
        <w:spacing w:after="0" w:line="264" w:lineRule="auto"/>
        <w:ind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О выявленных по результатам контрольного мероприятия </w:t>
      </w:r>
      <w:r w:rsidRPr="0014181D">
        <w:rPr>
          <w:rFonts w:ascii="Times New Roman" w:eastAsia="Times New Roman" w:hAnsi="Times New Roman"/>
          <w:spacing w:val="-1"/>
          <w:sz w:val="28"/>
          <w:szCs w:val="28"/>
          <w:lang w:eastAsia="ru-RU"/>
        </w:rPr>
        <w:t>нарушени</w:t>
      </w:r>
      <w:r>
        <w:rPr>
          <w:rFonts w:ascii="Times New Roman" w:eastAsia="Times New Roman" w:hAnsi="Times New Roman"/>
          <w:spacing w:val="-1"/>
          <w:sz w:val="28"/>
          <w:szCs w:val="28"/>
          <w:lang w:eastAsia="ru-RU"/>
        </w:rPr>
        <w:t xml:space="preserve">ях </w:t>
      </w:r>
      <w:r w:rsidRPr="0014181D">
        <w:rPr>
          <w:rFonts w:ascii="Times New Roman" w:eastAsia="Times New Roman" w:hAnsi="Times New Roman"/>
          <w:spacing w:val="-1"/>
          <w:sz w:val="28"/>
          <w:szCs w:val="28"/>
          <w:lang w:eastAsia="ru-RU"/>
        </w:rPr>
        <w:t>трудового законодательства направлен</w:t>
      </w:r>
      <w:r>
        <w:rPr>
          <w:rFonts w:ascii="Times New Roman" w:eastAsia="Times New Roman" w:hAnsi="Times New Roman"/>
          <w:spacing w:val="-1"/>
          <w:sz w:val="28"/>
          <w:szCs w:val="28"/>
          <w:lang w:eastAsia="ru-RU"/>
        </w:rPr>
        <w:t xml:space="preserve">о письмо </w:t>
      </w:r>
      <w:r w:rsidRPr="0014181D">
        <w:rPr>
          <w:rFonts w:ascii="Times New Roman" w:eastAsia="Times New Roman" w:hAnsi="Times New Roman"/>
          <w:spacing w:val="-1"/>
          <w:sz w:val="28"/>
          <w:szCs w:val="28"/>
          <w:lang w:eastAsia="ru-RU"/>
        </w:rPr>
        <w:t>в Государственную инспекцию труда в Московской области.</w:t>
      </w:r>
    </w:p>
    <w:p w:rsidR="00E5776D" w:rsidRPr="0014181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Материалы контрольного мероприятия в соответствии с Соглашением об информационном взаимодействии направлены в Прокуратуру Московской области.</w:t>
      </w:r>
    </w:p>
    <w:p w:rsidR="00E5776D" w:rsidRPr="00F66238" w:rsidRDefault="00E5776D" w:rsidP="00F73A54">
      <w:pPr>
        <w:spacing w:after="0" w:line="264" w:lineRule="auto"/>
        <w:ind w:firstLine="709"/>
        <w:jc w:val="both"/>
        <w:rPr>
          <w:rFonts w:ascii="Times New Roman" w:hAnsi="Times New Roman"/>
          <w:i/>
          <w:sz w:val="28"/>
          <w:szCs w:val="28"/>
        </w:rPr>
      </w:pPr>
      <w:r>
        <w:rPr>
          <w:rFonts w:ascii="Times New Roman" w:hAnsi="Times New Roman"/>
          <w:sz w:val="28"/>
          <w:szCs w:val="28"/>
        </w:rPr>
        <w:t>Для устранения выявленных нарушений и недостатков Министерству и ГКУ МО «МОЦ ИКТ» направлены представления КСП Московской области.</w:t>
      </w:r>
    </w:p>
    <w:p w:rsidR="00E5776D" w:rsidRDefault="00E5776D" w:rsidP="00F73A54">
      <w:pPr>
        <w:spacing w:after="0" w:line="264" w:lineRule="auto"/>
        <w:ind w:firstLine="709"/>
        <w:jc w:val="both"/>
        <w:rPr>
          <w:rFonts w:ascii="Times New Roman" w:hAnsi="Times New Roman"/>
          <w:b/>
          <w:sz w:val="28"/>
          <w:szCs w:val="28"/>
        </w:rPr>
      </w:pPr>
      <w:r>
        <w:rPr>
          <w:rFonts w:ascii="Times New Roman" w:hAnsi="Times New Roman"/>
          <w:sz w:val="28"/>
          <w:szCs w:val="28"/>
        </w:rPr>
        <w:t>На заседаниях Коллегии КСП Московской области 09.12.2019</w:t>
      </w:r>
      <w:r w:rsidR="000B7E19">
        <w:rPr>
          <w:rFonts w:ascii="Times New Roman" w:hAnsi="Times New Roman"/>
          <w:sz w:val="28"/>
          <w:szCs w:val="28"/>
        </w:rPr>
        <w:t>,</w:t>
      </w:r>
      <w:r>
        <w:rPr>
          <w:rFonts w:ascii="Times New Roman" w:hAnsi="Times New Roman"/>
          <w:sz w:val="28"/>
          <w:szCs w:val="28"/>
        </w:rPr>
        <w:t xml:space="preserve"> 16.03.2020 </w:t>
      </w:r>
      <w:r w:rsidR="000B7E19">
        <w:rPr>
          <w:rFonts w:ascii="Times New Roman" w:hAnsi="Times New Roman"/>
          <w:sz w:val="28"/>
          <w:szCs w:val="28"/>
        </w:rPr>
        <w:t xml:space="preserve">и 27.03.2020 </w:t>
      </w:r>
      <w:r>
        <w:rPr>
          <w:rFonts w:ascii="Times New Roman" w:hAnsi="Times New Roman"/>
          <w:sz w:val="28"/>
          <w:szCs w:val="28"/>
        </w:rPr>
        <w:t>рассмотрены результаты устранения нарушений и недостатков, выявленных в результате контрольного мероприятия.</w:t>
      </w:r>
    </w:p>
    <w:p w:rsidR="00E5776D" w:rsidRPr="00E74A77" w:rsidRDefault="00E5776D" w:rsidP="00F73A54">
      <w:pPr>
        <w:spacing w:after="0" w:line="264" w:lineRule="auto"/>
        <w:ind w:firstLine="709"/>
        <w:jc w:val="both"/>
        <w:rPr>
          <w:rFonts w:ascii="Times New Roman" w:hAnsi="Times New Roman"/>
          <w:sz w:val="28"/>
          <w:szCs w:val="28"/>
        </w:rPr>
      </w:pPr>
      <w:r w:rsidRPr="00E74A77">
        <w:rPr>
          <w:rFonts w:ascii="Times New Roman" w:hAnsi="Times New Roman"/>
          <w:sz w:val="28"/>
          <w:szCs w:val="28"/>
        </w:rPr>
        <w:t>Министерством исполнены следующие требования.</w:t>
      </w:r>
    </w:p>
    <w:p w:rsidR="00E5776D" w:rsidRPr="00E74A77" w:rsidRDefault="00E5776D" w:rsidP="00F73A54">
      <w:pPr>
        <w:spacing w:after="0" w:line="264" w:lineRule="auto"/>
        <w:ind w:firstLine="709"/>
        <w:jc w:val="both"/>
        <w:rPr>
          <w:rFonts w:ascii="Times New Roman" w:hAnsi="Times New Roman"/>
          <w:sz w:val="28"/>
          <w:szCs w:val="28"/>
        </w:rPr>
      </w:pPr>
      <w:r w:rsidRPr="00E74A77">
        <w:rPr>
          <w:rFonts w:ascii="Times New Roman" w:hAnsi="Times New Roman"/>
          <w:sz w:val="28"/>
          <w:szCs w:val="28"/>
        </w:rPr>
        <w:t>Заключено соглашение о предоставлении прав использования Единой информационной системы оказания государственных и муниципальных услуг Московской области «Модуль МФЦ» на условиях неисключительной лицензии с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Соглашение принято к учету, отражено на забалансовом счете.</w:t>
      </w:r>
    </w:p>
    <w:p w:rsidR="00E5776D" w:rsidRDefault="00E5776D" w:rsidP="00F73A54">
      <w:pPr>
        <w:spacing w:after="0" w:line="264" w:lineRule="auto"/>
        <w:ind w:firstLine="709"/>
        <w:jc w:val="both"/>
        <w:rPr>
          <w:rFonts w:ascii="Times New Roman" w:hAnsi="Times New Roman"/>
          <w:sz w:val="28"/>
          <w:szCs w:val="28"/>
        </w:rPr>
      </w:pPr>
      <w:r w:rsidRPr="006913D4">
        <w:rPr>
          <w:rFonts w:ascii="Times New Roman" w:hAnsi="Times New Roman"/>
          <w:sz w:val="28"/>
          <w:szCs w:val="28"/>
        </w:rPr>
        <w:t>Зарегистрирова</w:t>
      </w:r>
      <w:r>
        <w:rPr>
          <w:rFonts w:ascii="Times New Roman" w:hAnsi="Times New Roman"/>
          <w:sz w:val="28"/>
          <w:szCs w:val="28"/>
        </w:rPr>
        <w:t>но</w:t>
      </w:r>
      <w:r w:rsidRPr="006913D4">
        <w:rPr>
          <w:rFonts w:ascii="Times New Roman" w:hAnsi="Times New Roman"/>
          <w:sz w:val="28"/>
          <w:szCs w:val="28"/>
        </w:rPr>
        <w:t xml:space="preserve"> в федеральном органе исполнительной власти по интеллектуальной собственности </w:t>
      </w:r>
      <w:r>
        <w:rPr>
          <w:rFonts w:ascii="Times New Roman" w:hAnsi="Times New Roman"/>
          <w:sz w:val="28"/>
          <w:szCs w:val="28"/>
        </w:rPr>
        <w:t xml:space="preserve">исключительное право на </w:t>
      </w:r>
      <w:r w:rsidRPr="006913D4">
        <w:rPr>
          <w:rFonts w:ascii="Times New Roman" w:hAnsi="Times New Roman"/>
          <w:sz w:val="28"/>
          <w:szCs w:val="28"/>
        </w:rPr>
        <w:t>компоненты информационных систем</w:t>
      </w:r>
      <w:r>
        <w:rPr>
          <w:rFonts w:ascii="Times New Roman" w:hAnsi="Times New Roman"/>
          <w:sz w:val="28"/>
          <w:szCs w:val="28"/>
        </w:rPr>
        <w:t>,</w:t>
      </w:r>
      <w:r w:rsidRPr="006913D4">
        <w:rPr>
          <w:rFonts w:ascii="Times New Roman" w:hAnsi="Times New Roman"/>
          <w:sz w:val="28"/>
          <w:szCs w:val="28"/>
        </w:rPr>
        <w:t xml:space="preserve"> являющиеся объектами интеллектуальной собственности</w:t>
      </w:r>
      <w:r>
        <w:rPr>
          <w:rFonts w:ascii="Times New Roman" w:hAnsi="Times New Roman"/>
          <w:sz w:val="28"/>
          <w:szCs w:val="28"/>
        </w:rPr>
        <w:t xml:space="preserve">: </w:t>
      </w:r>
      <w:r w:rsidRPr="006913D4">
        <w:rPr>
          <w:rFonts w:ascii="Times New Roman" w:hAnsi="Times New Roman"/>
          <w:sz w:val="28"/>
          <w:szCs w:val="28"/>
        </w:rPr>
        <w:t>«Единая государственная информационная система обеспечения контрольно-надзорной деятельности Московской области»;</w:t>
      </w:r>
      <w:r>
        <w:rPr>
          <w:rFonts w:ascii="Times New Roman" w:hAnsi="Times New Roman"/>
          <w:sz w:val="28"/>
          <w:szCs w:val="28"/>
        </w:rPr>
        <w:t xml:space="preserve"> </w:t>
      </w:r>
      <w:r w:rsidRPr="006913D4">
        <w:rPr>
          <w:rFonts w:ascii="Times New Roman" w:hAnsi="Times New Roman"/>
          <w:sz w:val="28"/>
          <w:szCs w:val="28"/>
        </w:rPr>
        <w:t xml:space="preserve">«Единая автоматизированная информационная система управления закупками </w:t>
      </w:r>
      <w:r>
        <w:rPr>
          <w:rFonts w:ascii="Times New Roman" w:hAnsi="Times New Roman"/>
          <w:sz w:val="28"/>
          <w:szCs w:val="28"/>
        </w:rPr>
        <w:t>Московской области (версия 1)».</w:t>
      </w:r>
    </w:p>
    <w:p w:rsidR="00E5776D" w:rsidRDefault="00E5776D" w:rsidP="00F73A54">
      <w:pPr>
        <w:spacing w:after="0" w:line="264" w:lineRule="auto"/>
        <w:ind w:firstLine="709"/>
        <w:jc w:val="both"/>
        <w:rPr>
          <w:rFonts w:ascii="Times New Roman" w:hAnsi="Times New Roman"/>
          <w:sz w:val="28"/>
          <w:szCs w:val="28"/>
        </w:rPr>
      </w:pPr>
      <w:r w:rsidRPr="006913D4">
        <w:rPr>
          <w:rFonts w:ascii="Times New Roman" w:hAnsi="Times New Roman"/>
          <w:sz w:val="28"/>
          <w:szCs w:val="28"/>
        </w:rPr>
        <w:t>Оформлены первичные документы и отражен в учете факт хозяйственной деятельности по передаче Комитету по архитектуре и градостроительству Московской области информационной системы Реестр рекламных мест Московской области (ИС РРМ МО).</w:t>
      </w:r>
    </w:p>
    <w:p w:rsidR="00E5776D" w:rsidRPr="00E74A77" w:rsidRDefault="00E5776D" w:rsidP="00F73A54">
      <w:pPr>
        <w:spacing w:after="0" w:line="264" w:lineRule="auto"/>
        <w:ind w:firstLine="709"/>
        <w:jc w:val="both"/>
        <w:rPr>
          <w:rFonts w:ascii="Times New Roman" w:hAnsi="Times New Roman"/>
          <w:sz w:val="28"/>
          <w:szCs w:val="28"/>
        </w:rPr>
      </w:pPr>
      <w:r w:rsidRPr="00E74A77">
        <w:rPr>
          <w:rFonts w:ascii="Times New Roman" w:hAnsi="Times New Roman"/>
          <w:sz w:val="28"/>
          <w:szCs w:val="28"/>
        </w:rPr>
        <w:t>Принято решение о прекращении признания 25 объектов нематериальными активами, с последующим списанием и отражением в бюджетном учете.</w:t>
      </w:r>
    </w:p>
    <w:p w:rsidR="00E5776D" w:rsidRPr="00E74A77" w:rsidRDefault="00E5776D" w:rsidP="00F73A54">
      <w:pPr>
        <w:spacing w:after="0" w:line="264" w:lineRule="auto"/>
        <w:ind w:firstLine="709"/>
        <w:jc w:val="both"/>
        <w:rPr>
          <w:rFonts w:ascii="Times New Roman" w:hAnsi="Times New Roman"/>
          <w:sz w:val="28"/>
          <w:szCs w:val="28"/>
        </w:rPr>
      </w:pPr>
      <w:r w:rsidRPr="00E74A77">
        <w:rPr>
          <w:rFonts w:ascii="Times New Roman" w:hAnsi="Times New Roman"/>
          <w:sz w:val="28"/>
          <w:szCs w:val="28"/>
        </w:rPr>
        <w:t>Создана комиссия по проверке соблюдения требований по ведению Реестра информационных систем Московской области (далее – Реестр) и проведена проверка, по результатам которой предложено внести изменения в должностную инструкцию ответственного лица и подготовить предложения по автоматизации процесса ведения Реестра.</w:t>
      </w:r>
    </w:p>
    <w:p w:rsidR="00E5776D" w:rsidRPr="00E74A77" w:rsidRDefault="00E5776D" w:rsidP="00F73A54">
      <w:pPr>
        <w:spacing w:after="0" w:line="264" w:lineRule="auto"/>
        <w:ind w:firstLine="709"/>
        <w:jc w:val="both"/>
        <w:rPr>
          <w:rFonts w:ascii="Times New Roman" w:hAnsi="Times New Roman"/>
          <w:sz w:val="28"/>
          <w:szCs w:val="28"/>
        </w:rPr>
      </w:pPr>
      <w:r w:rsidRPr="00E74A77">
        <w:rPr>
          <w:rFonts w:ascii="Times New Roman" w:hAnsi="Times New Roman"/>
          <w:sz w:val="28"/>
          <w:szCs w:val="28"/>
        </w:rPr>
        <w:t>По результатам консультации с государственным казенным учреждением Московской области «Центр методического обеспечения оптимизации процессов государственного управления Московской области» установлена нецелесообразность разработки методики расчета трудозатрат процессов, по которым принято решение по их автоматизации, для информационных систем, целью создания которых является уменьшение трудозатрат.</w:t>
      </w:r>
    </w:p>
    <w:p w:rsidR="00E5776D" w:rsidRDefault="00E5776D" w:rsidP="00F73A54">
      <w:pPr>
        <w:spacing w:after="0" w:line="264" w:lineRule="auto"/>
        <w:ind w:firstLine="709"/>
        <w:jc w:val="both"/>
        <w:rPr>
          <w:rFonts w:ascii="Times New Roman" w:hAnsi="Times New Roman" w:cstheme="minorBidi"/>
          <w:sz w:val="28"/>
          <w:szCs w:val="28"/>
        </w:rPr>
      </w:pPr>
      <w:r>
        <w:rPr>
          <w:rFonts w:ascii="Times New Roman" w:hAnsi="Times New Roman" w:cstheme="minorBidi"/>
          <w:sz w:val="28"/>
          <w:szCs w:val="28"/>
        </w:rPr>
        <w:t xml:space="preserve">Разработана дорожная карта по </w:t>
      </w:r>
      <w:r w:rsidRPr="00C20763">
        <w:rPr>
          <w:rFonts w:ascii="Times New Roman" w:hAnsi="Times New Roman" w:cstheme="minorBidi"/>
          <w:sz w:val="28"/>
          <w:szCs w:val="28"/>
        </w:rPr>
        <w:t>разработке Методики определения объемов расходов, предусмотренных на создание, развитие и поддержку региональных информационны</w:t>
      </w:r>
      <w:r>
        <w:rPr>
          <w:rFonts w:ascii="Times New Roman" w:hAnsi="Times New Roman" w:cstheme="minorBidi"/>
          <w:sz w:val="28"/>
          <w:szCs w:val="28"/>
        </w:rPr>
        <w:t>х систем Московской области. С</w:t>
      </w:r>
      <w:r w:rsidRPr="00C20763">
        <w:rPr>
          <w:rFonts w:ascii="Times New Roman" w:hAnsi="Times New Roman" w:cstheme="minorBidi"/>
          <w:sz w:val="28"/>
          <w:szCs w:val="28"/>
        </w:rPr>
        <w:t>рок завершения работ 31.12.2021</w:t>
      </w:r>
      <w:r>
        <w:rPr>
          <w:rFonts w:ascii="Times New Roman" w:hAnsi="Times New Roman" w:cstheme="minorBidi"/>
          <w:sz w:val="28"/>
          <w:szCs w:val="28"/>
        </w:rPr>
        <w:t>.</w:t>
      </w:r>
    </w:p>
    <w:p w:rsidR="00E5776D" w:rsidRPr="00C31079" w:rsidRDefault="00E5776D" w:rsidP="00F73A54">
      <w:pPr>
        <w:spacing w:after="0" w:line="264" w:lineRule="auto"/>
        <w:ind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По поручению Вице-губернатора Московской области Министерству имущественных </w:t>
      </w:r>
      <w:r w:rsidRPr="006E0CB1">
        <w:rPr>
          <w:rFonts w:ascii="Times New Roman" w:eastAsia="Times New Roman" w:hAnsi="Times New Roman"/>
          <w:spacing w:val="-1"/>
          <w:sz w:val="28"/>
          <w:szCs w:val="28"/>
          <w:lang w:eastAsia="ru-RU"/>
        </w:rPr>
        <w:t xml:space="preserve">отношений Московской области </w:t>
      </w:r>
      <w:r>
        <w:rPr>
          <w:rFonts w:ascii="Times New Roman" w:eastAsia="Times New Roman" w:hAnsi="Times New Roman"/>
          <w:spacing w:val="-1"/>
          <w:sz w:val="28"/>
          <w:szCs w:val="28"/>
          <w:lang w:eastAsia="ru-RU"/>
        </w:rPr>
        <w:t xml:space="preserve">поручено </w:t>
      </w:r>
      <w:r w:rsidRPr="006E0CB1">
        <w:rPr>
          <w:rFonts w:ascii="Times New Roman" w:eastAsia="Times New Roman" w:hAnsi="Times New Roman"/>
          <w:spacing w:val="-1"/>
          <w:sz w:val="28"/>
          <w:szCs w:val="28"/>
          <w:lang w:eastAsia="ru-RU"/>
        </w:rPr>
        <w:t>разработать порядок управления и распоряжения информационными системами, обладателем которых является Московская область</w:t>
      </w:r>
      <w:r>
        <w:rPr>
          <w:rFonts w:ascii="Times New Roman" w:eastAsia="Times New Roman" w:hAnsi="Times New Roman"/>
          <w:spacing w:val="-1"/>
          <w:sz w:val="28"/>
          <w:szCs w:val="28"/>
          <w:lang w:eastAsia="ru-RU"/>
        </w:rPr>
        <w:t>.</w:t>
      </w:r>
    </w:p>
    <w:p w:rsidR="00E5776D" w:rsidRDefault="00E5776D" w:rsidP="00F73A54">
      <w:pPr>
        <w:spacing w:after="0" w:line="264" w:lineRule="auto"/>
        <w:ind w:firstLine="709"/>
        <w:jc w:val="both"/>
        <w:rPr>
          <w:rFonts w:ascii="Times New Roman" w:eastAsia="Times New Roman" w:hAnsi="Times New Roman"/>
          <w:spacing w:val="-1"/>
          <w:sz w:val="28"/>
          <w:szCs w:val="28"/>
          <w:lang w:eastAsia="ru-RU"/>
        </w:rPr>
      </w:pPr>
      <w:r w:rsidRPr="008A725C">
        <w:rPr>
          <w:rFonts w:ascii="Times New Roman" w:hAnsi="Times New Roman" w:cstheme="minorBidi"/>
          <w:sz w:val="28"/>
          <w:szCs w:val="28"/>
        </w:rPr>
        <w:t>Постановлени</w:t>
      </w:r>
      <w:r>
        <w:rPr>
          <w:rFonts w:ascii="Times New Roman" w:hAnsi="Times New Roman" w:cstheme="minorBidi"/>
          <w:sz w:val="28"/>
          <w:szCs w:val="28"/>
        </w:rPr>
        <w:t>ями</w:t>
      </w:r>
      <w:r w:rsidRPr="008A725C">
        <w:rPr>
          <w:rFonts w:ascii="Times New Roman" w:hAnsi="Times New Roman" w:cstheme="minorBidi"/>
          <w:sz w:val="28"/>
          <w:szCs w:val="28"/>
        </w:rPr>
        <w:t xml:space="preserve"> Правительс</w:t>
      </w:r>
      <w:r>
        <w:rPr>
          <w:rFonts w:ascii="Times New Roman" w:hAnsi="Times New Roman" w:cstheme="minorBidi"/>
          <w:sz w:val="28"/>
          <w:szCs w:val="28"/>
        </w:rPr>
        <w:t xml:space="preserve">тва Московской области от 27.12.2019 № 1039/45, </w:t>
      </w:r>
      <w:r w:rsidRPr="004A4B9B">
        <w:rPr>
          <w:rFonts w:ascii="Times New Roman" w:hAnsi="Times New Roman" w:cstheme="minorBidi"/>
          <w:sz w:val="28"/>
          <w:szCs w:val="28"/>
        </w:rPr>
        <w:t xml:space="preserve">от 26.09.2019 </w:t>
      </w:r>
      <w:r>
        <w:rPr>
          <w:rFonts w:ascii="Times New Roman" w:hAnsi="Times New Roman" w:cstheme="minorBidi"/>
          <w:sz w:val="28"/>
          <w:szCs w:val="28"/>
        </w:rPr>
        <w:t>№ 645/33 внесены</w:t>
      </w:r>
      <w:r w:rsidRPr="008A725C">
        <w:rPr>
          <w:rFonts w:ascii="Times New Roman" w:hAnsi="Times New Roman" w:cstheme="minorBidi"/>
          <w:sz w:val="28"/>
          <w:szCs w:val="28"/>
        </w:rPr>
        <w:t xml:space="preserve"> изменени</w:t>
      </w:r>
      <w:r>
        <w:rPr>
          <w:rFonts w:ascii="Times New Roman" w:hAnsi="Times New Roman" w:cstheme="minorBidi"/>
          <w:sz w:val="28"/>
          <w:szCs w:val="28"/>
        </w:rPr>
        <w:t>я</w:t>
      </w:r>
      <w:r w:rsidRPr="008A725C">
        <w:rPr>
          <w:rFonts w:ascii="Times New Roman" w:hAnsi="Times New Roman" w:cstheme="minorBidi"/>
          <w:sz w:val="28"/>
          <w:szCs w:val="28"/>
        </w:rPr>
        <w:t xml:space="preserve"> в Положение об условиях оплаты труда работников Государственного казенного</w:t>
      </w:r>
      <w:r>
        <w:rPr>
          <w:rFonts w:ascii="Times New Roman" w:hAnsi="Times New Roman" w:cstheme="minorBidi"/>
          <w:sz w:val="28"/>
          <w:szCs w:val="28"/>
        </w:rPr>
        <w:t xml:space="preserve"> учреждения Московской области «</w:t>
      </w:r>
      <w:r w:rsidRPr="008A725C">
        <w:rPr>
          <w:rFonts w:ascii="Times New Roman" w:hAnsi="Times New Roman" w:cstheme="minorBidi"/>
          <w:sz w:val="28"/>
          <w:szCs w:val="28"/>
        </w:rPr>
        <w:t>Московский областной центр информацио</w:t>
      </w:r>
      <w:r>
        <w:rPr>
          <w:rFonts w:ascii="Times New Roman" w:hAnsi="Times New Roman" w:cstheme="minorBidi"/>
          <w:sz w:val="28"/>
          <w:szCs w:val="28"/>
        </w:rPr>
        <w:t xml:space="preserve">нно-коммуникационных технологий», утвержденного </w:t>
      </w:r>
      <w:r w:rsidR="00620FF4" w:rsidRPr="00445995">
        <w:rPr>
          <w:rFonts w:ascii="Times New Roman" w:hAnsi="Times New Roman" w:cstheme="minorBidi"/>
          <w:sz w:val="28"/>
          <w:szCs w:val="28"/>
        </w:rPr>
        <w:t>постановление</w:t>
      </w:r>
      <w:r w:rsidR="00620FF4">
        <w:rPr>
          <w:rFonts w:ascii="Times New Roman" w:hAnsi="Times New Roman" w:cstheme="minorBidi"/>
          <w:sz w:val="28"/>
          <w:szCs w:val="28"/>
        </w:rPr>
        <w:t>м</w:t>
      </w:r>
      <w:r w:rsidR="00620FF4" w:rsidRPr="00445995">
        <w:rPr>
          <w:rFonts w:ascii="Times New Roman" w:hAnsi="Times New Roman" w:cstheme="minorBidi"/>
          <w:sz w:val="28"/>
          <w:szCs w:val="28"/>
        </w:rPr>
        <w:t xml:space="preserve"> </w:t>
      </w:r>
      <w:r>
        <w:rPr>
          <w:rFonts w:ascii="Times New Roman" w:hAnsi="Times New Roman" w:cstheme="minorBidi"/>
          <w:sz w:val="28"/>
          <w:szCs w:val="28"/>
        </w:rPr>
        <w:t>Правительства Московской области от 10.05.2012 № </w:t>
      </w:r>
      <w:r w:rsidRPr="00445995">
        <w:rPr>
          <w:rFonts w:ascii="Times New Roman" w:hAnsi="Times New Roman" w:cstheme="minorBidi"/>
          <w:sz w:val="28"/>
          <w:szCs w:val="28"/>
        </w:rPr>
        <w:t xml:space="preserve">754/17 </w:t>
      </w:r>
      <w:r>
        <w:rPr>
          <w:rFonts w:ascii="Times New Roman" w:hAnsi="Times New Roman" w:cstheme="minorBidi"/>
          <w:sz w:val="28"/>
          <w:szCs w:val="28"/>
        </w:rPr>
        <w:t>«</w:t>
      </w:r>
      <w:r w:rsidRPr="00445995">
        <w:rPr>
          <w:rFonts w:ascii="Times New Roman" w:hAnsi="Times New Roman" w:cstheme="minorBidi"/>
          <w:sz w:val="28"/>
          <w:szCs w:val="28"/>
        </w:rPr>
        <w:t>О создании Государственного казенного</w:t>
      </w:r>
      <w:r>
        <w:rPr>
          <w:rFonts w:ascii="Times New Roman" w:hAnsi="Times New Roman" w:cstheme="minorBidi"/>
          <w:sz w:val="28"/>
          <w:szCs w:val="28"/>
        </w:rPr>
        <w:t xml:space="preserve"> учреждения Московской области «</w:t>
      </w:r>
      <w:r w:rsidRPr="00445995">
        <w:rPr>
          <w:rFonts w:ascii="Times New Roman" w:hAnsi="Times New Roman" w:cstheme="minorBidi"/>
          <w:sz w:val="28"/>
          <w:szCs w:val="28"/>
        </w:rPr>
        <w:t>Московский областной центр информацио</w:t>
      </w:r>
      <w:r>
        <w:rPr>
          <w:rFonts w:ascii="Times New Roman" w:hAnsi="Times New Roman" w:cstheme="minorBidi"/>
          <w:sz w:val="28"/>
          <w:szCs w:val="28"/>
        </w:rPr>
        <w:t>нно-коммуникационных технологий».</w:t>
      </w:r>
    </w:p>
    <w:p w:rsidR="000B7E19" w:rsidRDefault="000B7E19" w:rsidP="00F73A54">
      <w:pPr>
        <w:spacing w:after="0" w:line="264" w:lineRule="auto"/>
        <w:ind w:firstLine="709"/>
        <w:jc w:val="both"/>
        <w:rPr>
          <w:rFonts w:ascii="Times New Roman" w:hAnsi="Times New Roman"/>
          <w:sz w:val="28"/>
          <w:szCs w:val="28"/>
        </w:rPr>
      </w:pPr>
      <w:r w:rsidRPr="003E69E1">
        <w:rPr>
          <w:rFonts w:ascii="Times New Roman" w:hAnsi="Times New Roman"/>
          <w:sz w:val="28"/>
          <w:szCs w:val="28"/>
        </w:rPr>
        <w:t xml:space="preserve">Постановлением Правительства Московской области от 11.03.2020 № 97/4 «О внесении изменений в постановление Правительства Московской области от 29.08.2017 № 714/31 «О государственной информационной системе судебного делопроизводства Московской области» установлен срок ввода в эксплуатацию </w:t>
      </w:r>
      <w:r w:rsidRPr="0057555C">
        <w:rPr>
          <w:rFonts w:ascii="Times New Roman" w:hAnsi="Times New Roman"/>
          <w:sz w:val="28"/>
          <w:szCs w:val="28"/>
        </w:rPr>
        <w:t>Информационной системы судебного делопроизводства Московской области</w:t>
      </w:r>
      <w:r w:rsidRPr="003E69E1">
        <w:rPr>
          <w:rFonts w:ascii="Times New Roman" w:hAnsi="Times New Roman"/>
          <w:sz w:val="28"/>
          <w:szCs w:val="28"/>
        </w:rPr>
        <w:t xml:space="preserve"> с</w:t>
      </w:r>
      <w:r w:rsidR="00AF1238">
        <w:rPr>
          <w:rFonts w:ascii="Times New Roman" w:hAnsi="Times New Roman"/>
          <w:sz w:val="28"/>
          <w:szCs w:val="28"/>
        </w:rPr>
        <w:t> </w:t>
      </w:r>
      <w:r w:rsidRPr="003E69E1">
        <w:rPr>
          <w:rFonts w:ascii="Times New Roman" w:hAnsi="Times New Roman"/>
          <w:sz w:val="28"/>
          <w:szCs w:val="28"/>
        </w:rPr>
        <w:t>1</w:t>
      </w:r>
      <w:r w:rsidR="00AF1238">
        <w:rPr>
          <w:rFonts w:ascii="Times New Roman" w:hAnsi="Times New Roman"/>
          <w:sz w:val="28"/>
          <w:szCs w:val="28"/>
        </w:rPr>
        <w:t> </w:t>
      </w:r>
      <w:r w:rsidRPr="003E69E1">
        <w:rPr>
          <w:rFonts w:ascii="Times New Roman" w:hAnsi="Times New Roman"/>
          <w:sz w:val="28"/>
          <w:szCs w:val="28"/>
        </w:rPr>
        <w:t>апреля 2021 года.</w:t>
      </w:r>
    </w:p>
    <w:p w:rsidR="00E5776D" w:rsidRPr="006913D4" w:rsidRDefault="00E5776D" w:rsidP="00F73A54">
      <w:pPr>
        <w:spacing w:after="0" w:line="264" w:lineRule="auto"/>
        <w:ind w:firstLine="709"/>
        <w:jc w:val="both"/>
        <w:rPr>
          <w:rFonts w:ascii="Times New Roman" w:hAnsi="Times New Roman"/>
          <w:sz w:val="28"/>
          <w:szCs w:val="28"/>
        </w:rPr>
      </w:pPr>
      <w:r w:rsidRPr="006913D4">
        <w:rPr>
          <w:rFonts w:ascii="Times New Roman" w:hAnsi="Times New Roman"/>
          <w:sz w:val="28"/>
          <w:szCs w:val="28"/>
        </w:rPr>
        <w:t>Учреждением исполнены следующие требования.</w:t>
      </w:r>
    </w:p>
    <w:p w:rsidR="00E5776D" w:rsidRPr="006913D4" w:rsidRDefault="00E5776D" w:rsidP="00F73A54">
      <w:pPr>
        <w:spacing w:after="0" w:line="264" w:lineRule="auto"/>
        <w:ind w:firstLine="709"/>
        <w:jc w:val="both"/>
        <w:rPr>
          <w:rFonts w:ascii="Times New Roman" w:hAnsi="Times New Roman"/>
          <w:sz w:val="28"/>
          <w:szCs w:val="28"/>
        </w:rPr>
      </w:pPr>
      <w:r w:rsidRPr="007B268E">
        <w:rPr>
          <w:rFonts w:ascii="Times New Roman" w:hAnsi="Times New Roman"/>
          <w:sz w:val="28"/>
          <w:szCs w:val="28"/>
        </w:rPr>
        <w:t>Назнач</w:t>
      </w:r>
      <w:r>
        <w:rPr>
          <w:rFonts w:ascii="Times New Roman" w:hAnsi="Times New Roman"/>
          <w:sz w:val="28"/>
          <w:szCs w:val="28"/>
        </w:rPr>
        <w:t>ены</w:t>
      </w:r>
      <w:r w:rsidRPr="007B268E">
        <w:rPr>
          <w:rFonts w:ascii="Times New Roman" w:hAnsi="Times New Roman"/>
          <w:sz w:val="28"/>
          <w:szCs w:val="28"/>
        </w:rPr>
        <w:t xml:space="preserve"> ответственны</w:t>
      </w:r>
      <w:r>
        <w:rPr>
          <w:rFonts w:ascii="Times New Roman" w:hAnsi="Times New Roman"/>
          <w:sz w:val="28"/>
          <w:szCs w:val="28"/>
        </w:rPr>
        <w:t>е</w:t>
      </w:r>
      <w:r w:rsidRPr="007B268E">
        <w:rPr>
          <w:rFonts w:ascii="Times New Roman" w:hAnsi="Times New Roman"/>
          <w:sz w:val="28"/>
          <w:szCs w:val="28"/>
        </w:rPr>
        <w:t xml:space="preserve"> за подготовку и представление в Министерство прогноза расходов на реализацию мероприятий государственной программы </w:t>
      </w:r>
      <w:r w:rsidRPr="006913D4">
        <w:rPr>
          <w:rFonts w:ascii="Times New Roman" w:hAnsi="Times New Roman"/>
          <w:sz w:val="28"/>
          <w:szCs w:val="28"/>
        </w:rPr>
        <w:t>Московской области «Цифровое Подмосковье» на 2018-2021 годы, утвержденной постановлением Правительства Московской области от 17.10.2017 № 854/38 «Об утверждении государственной программы Московской области «Цифровое П</w:t>
      </w:r>
      <w:r>
        <w:rPr>
          <w:rFonts w:ascii="Times New Roman" w:hAnsi="Times New Roman"/>
          <w:sz w:val="28"/>
          <w:szCs w:val="28"/>
        </w:rPr>
        <w:t>одмосковье» на 2018-2021 годы».</w:t>
      </w:r>
    </w:p>
    <w:p w:rsidR="00E5776D" w:rsidRPr="007B268E" w:rsidRDefault="00E5776D" w:rsidP="00F73A54">
      <w:pPr>
        <w:spacing w:after="0" w:line="264" w:lineRule="auto"/>
        <w:ind w:firstLine="709"/>
        <w:jc w:val="both"/>
        <w:rPr>
          <w:rFonts w:ascii="Times New Roman" w:hAnsi="Times New Roman"/>
          <w:sz w:val="28"/>
          <w:szCs w:val="28"/>
        </w:rPr>
      </w:pPr>
      <w:r w:rsidRPr="007B268E">
        <w:rPr>
          <w:rFonts w:ascii="Times New Roman" w:hAnsi="Times New Roman"/>
          <w:sz w:val="28"/>
          <w:szCs w:val="28"/>
        </w:rPr>
        <w:t>Комиссией по проведению внутреннего финансового контроля Учреждения проведена внеплановая проверка соблюдения требований ведения бюджетного (бухгалтерского) учета, представления бухгалтерской (финансовой) отчетности.</w:t>
      </w:r>
    </w:p>
    <w:p w:rsidR="00E5776D" w:rsidRPr="00EB6539" w:rsidRDefault="00E5776D" w:rsidP="00F73A54">
      <w:pPr>
        <w:spacing w:after="0" w:line="264" w:lineRule="auto"/>
        <w:ind w:firstLine="709"/>
        <w:jc w:val="both"/>
        <w:rPr>
          <w:rFonts w:ascii="Times New Roman" w:hAnsi="Times New Roman"/>
          <w:sz w:val="28"/>
          <w:szCs w:val="28"/>
        </w:rPr>
      </w:pPr>
      <w:r w:rsidRPr="00EB6539">
        <w:rPr>
          <w:rFonts w:ascii="Times New Roman" w:hAnsi="Times New Roman"/>
          <w:sz w:val="28"/>
          <w:szCs w:val="28"/>
        </w:rPr>
        <w:t xml:space="preserve">Назначены работники, ответственные за осуществление контроля соблюдения требований к содержанию документов при создании информационных систем. Начальникам структурных подразделений, ответственным за разработку, сопровождение и модернизацию информационных систем Московской области, дано распоряжение об обязательном соблюдении требований стандартов и руководящих документов, в случае их применения при разработке документации на информационную систему. </w:t>
      </w:r>
    </w:p>
    <w:p w:rsidR="00E5776D" w:rsidRPr="007B268E" w:rsidRDefault="00E5776D" w:rsidP="00F73A54">
      <w:pPr>
        <w:spacing w:after="0" w:line="264" w:lineRule="auto"/>
        <w:ind w:firstLine="709"/>
        <w:jc w:val="both"/>
        <w:rPr>
          <w:rFonts w:ascii="Times New Roman" w:hAnsi="Times New Roman"/>
          <w:sz w:val="28"/>
          <w:szCs w:val="28"/>
        </w:rPr>
      </w:pPr>
      <w:r w:rsidRPr="007B268E">
        <w:rPr>
          <w:rFonts w:ascii="Times New Roman" w:hAnsi="Times New Roman"/>
          <w:sz w:val="28"/>
          <w:szCs w:val="28"/>
        </w:rPr>
        <w:t>Учреждением по каждому из выявленных фактов нарушений законодательства Российской Федерации и Московской области проведены проверки, по результатам которых работники Учреждения, допустившие нарушения, привлечены к дисциплинарн</w:t>
      </w:r>
      <w:r>
        <w:rPr>
          <w:rFonts w:ascii="Times New Roman" w:hAnsi="Times New Roman"/>
          <w:sz w:val="28"/>
          <w:szCs w:val="28"/>
        </w:rPr>
        <w:t>ой</w:t>
      </w:r>
      <w:r w:rsidRPr="007B268E">
        <w:rPr>
          <w:rFonts w:ascii="Times New Roman" w:hAnsi="Times New Roman"/>
          <w:sz w:val="28"/>
          <w:szCs w:val="28"/>
        </w:rPr>
        <w:t xml:space="preserve"> </w:t>
      </w:r>
      <w:r>
        <w:rPr>
          <w:rFonts w:ascii="Times New Roman" w:hAnsi="Times New Roman"/>
          <w:sz w:val="28"/>
          <w:szCs w:val="28"/>
        </w:rPr>
        <w:t>ответственности</w:t>
      </w:r>
      <w:r w:rsidRPr="007B268E">
        <w:rPr>
          <w:rFonts w:ascii="Times New Roman" w:hAnsi="Times New Roman"/>
          <w:sz w:val="28"/>
          <w:szCs w:val="28"/>
        </w:rPr>
        <w:t>.</w:t>
      </w:r>
    </w:p>
    <w:p w:rsidR="00E5776D" w:rsidRDefault="00E5776D" w:rsidP="00F73A54">
      <w:pPr>
        <w:spacing w:after="0" w:line="264" w:lineRule="auto"/>
        <w:ind w:firstLine="709"/>
        <w:jc w:val="both"/>
        <w:rPr>
          <w:rFonts w:ascii="Times New Roman" w:eastAsia="Times New Roman" w:hAnsi="Times New Roman"/>
          <w:sz w:val="28"/>
          <w:szCs w:val="20"/>
          <w:lang w:eastAsia="ru-RU"/>
        </w:rPr>
      </w:pPr>
      <w:r w:rsidRPr="007B268E">
        <w:rPr>
          <w:rFonts w:ascii="Times New Roman" w:eastAsia="Times New Roman" w:hAnsi="Times New Roman"/>
          <w:sz w:val="28"/>
          <w:szCs w:val="20"/>
          <w:lang w:eastAsia="ru-RU"/>
        </w:rPr>
        <w:t xml:space="preserve">В соответствии с Решением Коллегии КСП Московской области </w:t>
      </w:r>
      <w:r>
        <w:rPr>
          <w:rFonts w:ascii="Times New Roman" w:eastAsia="Times New Roman" w:hAnsi="Times New Roman"/>
          <w:sz w:val="28"/>
          <w:szCs w:val="20"/>
          <w:lang w:eastAsia="ru-RU"/>
        </w:rPr>
        <w:t xml:space="preserve">от 09.12.2019 </w:t>
      </w:r>
      <w:r w:rsidRPr="007B268E">
        <w:rPr>
          <w:rFonts w:ascii="Times New Roman" w:eastAsia="Times New Roman" w:hAnsi="Times New Roman"/>
          <w:sz w:val="28"/>
          <w:szCs w:val="20"/>
          <w:lang w:eastAsia="ru-RU"/>
        </w:rPr>
        <w:t>Представление КСП Московской области Учреждению в</w:t>
      </w:r>
      <w:r>
        <w:rPr>
          <w:rFonts w:ascii="Times New Roman" w:eastAsia="Times New Roman" w:hAnsi="Times New Roman"/>
          <w:sz w:val="28"/>
          <w:szCs w:val="20"/>
          <w:lang w:eastAsia="ru-RU"/>
        </w:rPr>
        <w:t xml:space="preserve"> полном объеме снято с контроля. </w:t>
      </w:r>
    </w:p>
    <w:p w:rsidR="00E5776D" w:rsidRPr="007B268E" w:rsidRDefault="00E5776D" w:rsidP="00F73A54">
      <w:pPr>
        <w:spacing w:after="0" w:line="264"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Контроль за устранением нарушений и выполнением требований </w:t>
      </w:r>
      <w:r w:rsidRPr="007B268E">
        <w:rPr>
          <w:rFonts w:ascii="Times New Roman" w:eastAsia="Times New Roman" w:hAnsi="Times New Roman"/>
          <w:sz w:val="28"/>
          <w:szCs w:val="20"/>
          <w:lang w:eastAsia="ru-RU"/>
        </w:rPr>
        <w:t>Представлени</w:t>
      </w:r>
      <w:r>
        <w:rPr>
          <w:rFonts w:ascii="Times New Roman" w:eastAsia="Times New Roman" w:hAnsi="Times New Roman"/>
          <w:sz w:val="28"/>
          <w:szCs w:val="20"/>
          <w:lang w:eastAsia="ru-RU"/>
        </w:rPr>
        <w:t>я</w:t>
      </w:r>
      <w:r w:rsidRPr="007B268E">
        <w:rPr>
          <w:rFonts w:ascii="Times New Roman" w:eastAsia="Times New Roman" w:hAnsi="Times New Roman"/>
          <w:sz w:val="28"/>
          <w:szCs w:val="20"/>
          <w:lang w:eastAsia="ru-RU"/>
        </w:rPr>
        <w:t xml:space="preserve"> КСП Московской области Министерству </w:t>
      </w:r>
      <w:r>
        <w:rPr>
          <w:rFonts w:ascii="Times New Roman" w:eastAsia="Times New Roman" w:hAnsi="Times New Roman"/>
          <w:sz w:val="28"/>
          <w:szCs w:val="20"/>
          <w:lang w:eastAsia="ru-RU"/>
        </w:rPr>
        <w:t>продолжается.</w:t>
      </w:r>
    </w:p>
    <w:p w:rsidR="00E5776D" w:rsidRDefault="00E5776D" w:rsidP="00F73A54">
      <w:pPr>
        <w:spacing w:after="0" w:line="264" w:lineRule="auto"/>
        <w:ind w:firstLine="709"/>
        <w:jc w:val="both"/>
        <w:rPr>
          <w:rFonts w:ascii="Times New Roman" w:hAnsi="Times New Roman"/>
          <w:b/>
          <w:sz w:val="28"/>
          <w:szCs w:val="28"/>
        </w:rPr>
      </w:pPr>
      <w:r w:rsidRPr="00F250B6">
        <w:rPr>
          <w:rFonts w:ascii="Times New Roman" w:eastAsia="SimSun" w:hAnsi="Times New Roman"/>
          <w:kern w:val="3"/>
          <w:sz w:val="28"/>
          <w:szCs w:val="28"/>
        </w:rPr>
        <w:t xml:space="preserve">В период с </w:t>
      </w:r>
      <w:r>
        <w:rPr>
          <w:rFonts w:ascii="Times New Roman" w:eastAsia="SimSun" w:hAnsi="Times New Roman"/>
          <w:kern w:val="3"/>
          <w:sz w:val="28"/>
          <w:szCs w:val="28"/>
          <w:lang w:eastAsia="ru-RU"/>
        </w:rPr>
        <w:t>июля</w:t>
      </w:r>
      <w:r w:rsidRPr="00F250B6">
        <w:rPr>
          <w:rFonts w:ascii="Times New Roman" w:eastAsia="SimSun" w:hAnsi="Times New Roman"/>
          <w:kern w:val="3"/>
          <w:sz w:val="28"/>
          <w:szCs w:val="28"/>
          <w:lang w:eastAsia="ru-RU"/>
        </w:rPr>
        <w:t xml:space="preserve"> по ноябрь 201</w:t>
      </w:r>
      <w:r>
        <w:rPr>
          <w:rFonts w:ascii="Times New Roman" w:eastAsia="SimSun" w:hAnsi="Times New Roman"/>
          <w:kern w:val="3"/>
          <w:sz w:val="28"/>
          <w:szCs w:val="28"/>
          <w:lang w:eastAsia="ru-RU"/>
        </w:rPr>
        <w:t>9</w:t>
      </w:r>
      <w:r w:rsidRPr="00F250B6">
        <w:rPr>
          <w:rFonts w:ascii="Times New Roman" w:eastAsia="SimSun" w:hAnsi="Times New Roman"/>
          <w:kern w:val="3"/>
          <w:sz w:val="28"/>
          <w:szCs w:val="28"/>
          <w:lang w:eastAsia="ru-RU"/>
        </w:rPr>
        <w:t xml:space="preserve"> года</w:t>
      </w:r>
      <w:r w:rsidRPr="00F250B6">
        <w:rPr>
          <w:rFonts w:ascii="Times New Roman" w:eastAsia="SimSun" w:hAnsi="Times New Roman"/>
          <w:kern w:val="3"/>
          <w:sz w:val="28"/>
          <w:szCs w:val="28"/>
        </w:rPr>
        <w:t xml:space="preserve"> </w:t>
      </w:r>
      <w:r w:rsidR="00AD56F0" w:rsidRPr="006760E5">
        <w:rPr>
          <w:rFonts w:ascii="Times New Roman" w:hAnsi="Times New Roman"/>
          <w:sz w:val="28"/>
          <w:szCs w:val="28"/>
        </w:rPr>
        <w:t>в соответствии с пунктом 1.3</w:t>
      </w:r>
      <w:r w:rsidR="00AD56F0">
        <w:rPr>
          <w:rFonts w:ascii="Times New Roman" w:hAnsi="Times New Roman"/>
          <w:sz w:val="28"/>
          <w:szCs w:val="28"/>
        </w:rPr>
        <w:t>1</w:t>
      </w:r>
      <w:r w:rsidR="00AD56F0" w:rsidRPr="006760E5">
        <w:rPr>
          <w:rFonts w:ascii="Times New Roman" w:hAnsi="Times New Roman"/>
          <w:sz w:val="28"/>
          <w:szCs w:val="28"/>
        </w:rPr>
        <w:t xml:space="preserve"> Плана работы </w:t>
      </w:r>
      <w:r w:rsidR="005451EE">
        <w:rPr>
          <w:rFonts w:ascii="Times New Roman" w:hAnsi="Times New Roman"/>
          <w:sz w:val="28"/>
          <w:szCs w:val="28"/>
        </w:rPr>
        <w:t>КСП</w:t>
      </w:r>
      <w:r w:rsidR="00AD56F0" w:rsidRPr="006760E5">
        <w:rPr>
          <w:rFonts w:ascii="Times New Roman" w:hAnsi="Times New Roman"/>
          <w:sz w:val="28"/>
          <w:szCs w:val="28"/>
        </w:rPr>
        <w:t xml:space="preserve"> Московской области на 2019 год </w:t>
      </w:r>
      <w:r w:rsidRPr="00F250B6">
        <w:rPr>
          <w:rFonts w:ascii="Times New Roman" w:eastAsia="SimSun" w:hAnsi="Times New Roman"/>
          <w:kern w:val="3"/>
          <w:sz w:val="28"/>
          <w:szCs w:val="28"/>
        </w:rPr>
        <w:t xml:space="preserve">проведено </w:t>
      </w:r>
      <w:r w:rsidRPr="00F250B6">
        <w:rPr>
          <w:rFonts w:ascii="Times New Roman" w:eastAsia="SimSun" w:hAnsi="Times New Roman"/>
          <w:snapToGrid w:val="0"/>
          <w:kern w:val="3"/>
          <w:sz w:val="28"/>
          <w:szCs w:val="28"/>
        </w:rPr>
        <w:t xml:space="preserve">контрольное мероприятие </w:t>
      </w:r>
      <w:r>
        <w:rPr>
          <w:rFonts w:ascii="Times New Roman" w:hAnsi="Times New Roman"/>
          <w:b/>
          <w:sz w:val="28"/>
          <w:szCs w:val="28"/>
        </w:rPr>
        <w:t>«Проверка предоставления мер социальной поддержки в виде компенсации стоимости оплаты жилого помещения и коммунальных услуг лицам, работающим и имеющим место жительства в сельских населенных пунктах и поселках городского типа (с оценкой рисков возникновения коррупционных проявлений)».</w:t>
      </w:r>
    </w:p>
    <w:p w:rsidR="00E5776D" w:rsidRDefault="00E5776D" w:rsidP="00F73A54">
      <w:pPr>
        <w:spacing w:after="0" w:line="264" w:lineRule="auto"/>
        <w:ind w:firstLine="709"/>
        <w:jc w:val="both"/>
        <w:rPr>
          <w:rFonts w:ascii="Times New Roman" w:eastAsia="Times New Roman" w:hAnsi="Times New Roman"/>
          <w:sz w:val="28"/>
          <w:szCs w:val="28"/>
          <w:lang w:eastAsia="ru-RU"/>
        </w:rPr>
      </w:pPr>
      <w:r w:rsidRPr="00F250B6">
        <w:rPr>
          <w:rFonts w:ascii="Times New Roman" w:hAnsi="Times New Roman"/>
          <w:sz w:val="28"/>
          <w:szCs w:val="28"/>
        </w:rPr>
        <w:t xml:space="preserve">Мероприятие проведено в </w:t>
      </w:r>
      <w:r>
        <w:rPr>
          <w:rFonts w:ascii="Times New Roman" w:eastAsia="Times New Roman" w:hAnsi="Times New Roman"/>
          <w:sz w:val="28"/>
          <w:szCs w:val="28"/>
          <w:lang w:eastAsia="ru-RU"/>
        </w:rPr>
        <w:t>Министерстве социального развития Московской области (далее – Министерство) и в Государственном казенном учреждении Московской области «Единый выплатной центр Министерства социального развития Московской области» (далее – Учреждение).</w:t>
      </w:r>
    </w:p>
    <w:p w:rsidR="00E5776D" w:rsidRPr="00F250B6" w:rsidRDefault="00E5776D" w:rsidP="00F73A54">
      <w:pPr>
        <w:spacing w:after="0" w:line="264" w:lineRule="auto"/>
        <w:ind w:firstLine="709"/>
        <w:jc w:val="both"/>
        <w:rPr>
          <w:rFonts w:ascii="Times New Roman" w:hAnsi="Times New Roman"/>
          <w:sz w:val="28"/>
          <w:szCs w:val="28"/>
        </w:rPr>
      </w:pPr>
      <w:r w:rsidRPr="00F250B6">
        <w:rPr>
          <w:rFonts w:ascii="Times New Roman" w:hAnsi="Times New Roman"/>
          <w:sz w:val="28"/>
          <w:szCs w:val="28"/>
        </w:rPr>
        <w:t xml:space="preserve">Общий объем проверенных средств составил </w:t>
      </w:r>
      <w:r w:rsidRPr="00DC183E">
        <w:rPr>
          <w:rFonts w:ascii="Times New Roman" w:eastAsia="Times New Roman" w:hAnsi="Times New Roman"/>
          <w:b/>
          <w:sz w:val="28"/>
          <w:szCs w:val="28"/>
          <w:lang w:eastAsia="ru-RU"/>
        </w:rPr>
        <w:t>2 739 531,0</w:t>
      </w:r>
      <w:r w:rsidRPr="00F250B6">
        <w:rPr>
          <w:rFonts w:ascii="Times New Roman" w:eastAsia="Times New Roman" w:hAnsi="Times New Roman"/>
          <w:sz w:val="28"/>
          <w:szCs w:val="28"/>
          <w:lang w:eastAsia="ru-RU"/>
        </w:rPr>
        <w:t xml:space="preserve"> тыс. рублей.</w:t>
      </w:r>
    </w:p>
    <w:p w:rsidR="00E5776D" w:rsidRPr="00F250B6" w:rsidRDefault="00E5776D" w:rsidP="00F73A54">
      <w:pPr>
        <w:spacing w:after="0" w:line="264" w:lineRule="auto"/>
        <w:ind w:firstLine="709"/>
        <w:jc w:val="both"/>
        <w:rPr>
          <w:rFonts w:ascii="Times New Roman" w:hAnsi="Times New Roman"/>
          <w:sz w:val="28"/>
          <w:szCs w:val="28"/>
          <w:lang w:eastAsia="ru-RU"/>
        </w:rPr>
      </w:pPr>
      <w:r w:rsidRPr="00F250B6">
        <w:rPr>
          <w:rFonts w:ascii="Times New Roman" w:hAnsi="Times New Roman"/>
          <w:sz w:val="28"/>
          <w:szCs w:val="28"/>
          <w:lang w:eastAsia="ru-RU"/>
        </w:rPr>
        <w:t xml:space="preserve">По результатам контрольного мероприятия выявлено </w:t>
      </w:r>
      <w:r w:rsidRPr="00DC183E">
        <w:rPr>
          <w:rFonts w:ascii="Times New Roman" w:hAnsi="Times New Roman"/>
          <w:b/>
          <w:sz w:val="28"/>
          <w:szCs w:val="28"/>
          <w:lang w:eastAsia="ru-RU"/>
        </w:rPr>
        <w:t>770</w:t>
      </w:r>
      <w:r w:rsidRPr="00F250B6">
        <w:rPr>
          <w:rFonts w:ascii="Times New Roman" w:hAnsi="Times New Roman"/>
          <w:sz w:val="28"/>
          <w:szCs w:val="28"/>
          <w:lang w:eastAsia="ru-RU"/>
        </w:rPr>
        <w:t xml:space="preserve"> нарушений на общую сумму </w:t>
      </w:r>
      <w:r w:rsidRPr="00DC183E">
        <w:rPr>
          <w:rFonts w:ascii="Times New Roman" w:eastAsia="Times New Roman" w:hAnsi="Times New Roman"/>
          <w:b/>
          <w:sz w:val="28"/>
          <w:szCs w:val="28"/>
          <w:lang w:eastAsia="ru-RU"/>
        </w:rPr>
        <w:t>2 899,8</w:t>
      </w:r>
      <w:r>
        <w:rPr>
          <w:rFonts w:ascii="Times New Roman" w:eastAsia="Times New Roman" w:hAnsi="Times New Roman"/>
          <w:sz w:val="28"/>
          <w:szCs w:val="28"/>
          <w:lang w:eastAsia="ru-RU"/>
        </w:rPr>
        <w:t> </w:t>
      </w:r>
      <w:r w:rsidRPr="00F250B6">
        <w:rPr>
          <w:rFonts w:ascii="Times New Roman" w:hAnsi="Times New Roman"/>
          <w:sz w:val="28"/>
          <w:szCs w:val="28"/>
          <w:lang w:eastAsia="ru-RU"/>
        </w:rPr>
        <w:t>тыс. рублей, из них:</w:t>
      </w:r>
    </w:p>
    <w:p w:rsidR="00E5776D" w:rsidRPr="00F250B6" w:rsidRDefault="00E5776D" w:rsidP="00F73A54">
      <w:pPr>
        <w:spacing w:after="0" w:line="264" w:lineRule="auto"/>
        <w:ind w:firstLine="709"/>
        <w:jc w:val="both"/>
        <w:rPr>
          <w:rFonts w:ascii="Times New Roman" w:hAnsi="Times New Roman"/>
          <w:sz w:val="28"/>
          <w:szCs w:val="28"/>
        </w:rPr>
      </w:pPr>
      <w:r w:rsidRPr="00F250B6">
        <w:rPr>
          <w:rFonts w:ascii="Times New Roman" w:hAnsi="Times New Roman"/>
          <w:b/>
          <w:sz w:val="28"/>
          <w:szCs w:val="28"/>
        </w:rPr>
        <w:t>при формировании и исполнении бюджетов</w:t>
      </w:r>
      <w:r w:rsidR="00DC183E">
        <w:rPr>
          <w:rFonts w:ascii="Times New Roman" w:hAnsi="Times New Roman"/>
          <w:b/>
          <w:sz w:val="28"/>
          <w:szCs w:val="28"/>
        </w:rPr>
        <w:t xml:space="preserve"> - </w:t>
      </w:r>
      <w:r w:rsidR="00DC183E">
        <w:rPr>
          <w:rFonts w:ascii="Times New Roman" w:hAnsi="Times New Roman"/>
          <w:sz w:val="28"/>
          <w:szCs w:val="28"/>
        </w:rPr>
        <w:t>600</w:t>
      </w:r>
      <w:r w:rsidRPr="00F250B6">
        <w:rPr>
          <w:rFonts w:ascii="Times New Roman" w:hAnsi="Times New Roman"/>
          <w:sz w:val="28"/>
          <w:szCs w:val="28"/>
        </w:rPr>
        <w:t xml:space="preserve"> нарушений на сумму </w:t>
      </w:r>
      <w:r>
        <w:rPr>
          <w:rFonts w:ascii="Times New Roman" w:eastAsia="Times New Roman" w:hAnsi="Times New Roman"/>
          <w:sz w:val="28"/>
          <w:szCs w:val="28"/>
          <w:lang w:eastAsia="ru-RU"/>
        </w:rPr>
        <w:t>1 310,7</w:t>
      </w:r>
      <w:r w:rsidRPr="00F250B6">
        <w:rPr>
          <w:rFonts w:ascii="Times New Roman" w:hAnsi="Times New Roman"/>
          <w:sz w:val="28"/>
          <w:szCs w:val="28"/>
        </w:rPr>
        <w:t xml:space="preserve"> </w:t>
      </w:r>
      <w:r>
        <w:rPr>
          <w:rFonts w:ascii="Times New Roman" w:hAnsi="Times New Roman"/>
          <w:sz w:val="28"/>
          <w:szCs w:val="28"/>
        </w:rPr>
        <w:t>тыс. рублей</w:t>
      </w:r>
      <w:r w:rsidRPr="00F250B6">
        <w:rPr>
          <w:rFonts w:ascii="Times New Roman" w:hAnsi="Times New Roman"/>
          <w:sz w:val="28"/>
          <w:szCs w:val="28"/>
        </w:rPr>
        <w:t>;</w:t>
      </w:r>
    </w:p>
    <w:p w:rsidR="00E5776D" w:rsidRDefault="00E5776D" w:rsidP="00F73A54">
      <w:pPr>
        <w:spacing w:after="0" w:line="264" w:lineRule="auto"/>
        <w:ind w:firstLine="709"/>
        <w:jc w:val="both"/>
        <w:rPr>
          <w:rFonts w:ascii="Times New Roman" w:hAnsi="Times New Roman"/>
          <w:b/>
          <w:sz w:val="28"/>
          <w:szCs w:val="28"/>
        </w:rPr>
      </w:pPr>
      <w:r w:rsidRPr="00F250B6">
        <w:rPr>
          <w:rFonts w:ascii="Times New Roman" w:hAnsi="Times New Roman"/>
          <w:b/>
          <w:sz w:val="28"/>
          <w:szCs w:val="28"/>
          <w:lang w:eastAsia="ru-RU"/>
        </w:rPr>
        <w:t>при ведении бухгалтерского учета, составления и представления бухгалтерской (финансовой) отчетности</w:t>
      </w:r>
      <w:r w:rsidR="00DC183E">
        <w:rPr>
          <w:rFonts w:ascii="Times New Roman" w:hAnsi="Times New Roman"/>
          <w:b/>
          <w:sz w:val="28"/>
          <w:szCs w:val="28"/>
          <w:lang w:eastAsia="ru-RU"/>
        </w:rPr>
        <w:t xml:space="preserve"> - </w:t>
      </w:r>
      <w:r w:rsidR="00DC183E">
        <w:rPr>
          <w:rFonts w:ascii="Times New Roman" w:hAnsi="Times New Roman"/>
          <w:sz w:val="28"/>
          <w:szCs w:val="28"/>
        </w:rPr>
        <w:t>35</w:t>
      </w:r>
      <w:r w:rsidRPr="00F250B6">
        <w:rPr>
          <w:rFonts w:ascii="Times New Roman" w:hAnsi="Times New Roman"/>
          <w:sz w:val="28"/>
          <w:szCs w:val="28"/>
        </w:rPr>
        <w:t xml:space="preserve"> нарушений на сумму</w:t>
      </w:r>
      <w:r>
        <w:rPr>
          <w:rFonts w:ascii="Times New Roman" w:eastAsia="Times New Roman" w:hAnsi="Times New Roman"/>
          <w:sz w:val="28"/>
          <w:szCs w:val="28"/>
          <w:lang w:eastAsia="ru-RU"/>
        </w:rPr>
        <w:t xml:space="preserve"> 1 589,1</w:t>
      </w:r>
      <w:r w:rsidR="00DC183E">
        <w:rPr>
          <w:rFonts w:ascii="Times New Roman" w:eastAsia="Times New Roman" w:hAnsi="Times New Roman"/>
          <w:sz w:val="28"/>
          <w:szCs w:val="28"/>
          <w:lang w:eastAsia="ru-RU"/>
        </w:rPr>
        <w:t> </w:t>
      </w:r>
      <w:r>
        <w:rPr>
          <w:rFonts w:ascii="Times New Roman" w:eastAsia="Times New Roman" w:hAnsi="Times New Roman"/>
          <w:sz w:val="28"/>
          <w:szCs w:val="28"/>
          <w:lang w:eastAsia="ru-RU"/>
        </w:rPr>
        <w:t>тыс. рублей</w:t>
      </w:r>
      <w:r w:rsidR="00620FF4">
        <w:rPr>
          <w:rFonts w:ascii="Times New Roman" w:eastAsia="Times New Roman" w:hAnsi="Times New Roman"/>
          <w:sz w:val="28"/>
          <w:szCs w:val="28"/>
          <w:lang w:eastAsia="ru-RU"/>
        </w:rPr>
        <w:t>;</w:t>
      </w:r>
    </w:p>
    <w:p w:rsidR="00E5776D" w:rsidRPr="00F250B6" w:rsidRDefault="00DC183E" w:rsidP="00F73A54">
      <w:pPr>
        <w:spacing w:after="0" w:line="264" w:lineRule="auto"/>
        <w:ind w:firstLine="709"/>
        <w:jc w:val="both"/>
        <w:rPr>
          <w:rFonts w:ascii="Times New Roman" w:hAnsi="Times New Roman"/>
          <w:sz w:val="28"/>
          <w:szCs w:val="28"/>
        </w:rPr>
      </w:pPr>
      <w:r w:rsidRPr="00FC544D">
        <w:rPr>
          <w:rStyle w:val="affb"/>
          <w:color w:val="000000"/>
          <w:sz w:val="28"/>
          <w:szCs w:val="28"/>
        </w:rPr>
        <w:t xml:space="preserve">прочие нарушения </w:t>
      </w:r>
      <w:r>
        <w:rPr>
          <w:rFonts w:ascii="Times New Roman" w:hAnsi="Times New Roman"/>
          <w:b/>
          <w:bCs/>
          <w:iCs/>
          <w:sz w:val="28"/>
          <w:szCs w:val="28"/>
        </w:rPr>
        <w:t xml:space="preserve">и недостатки - </w:t>
      </w:r>
      <w:r>
        <w:rPr>
          <w:rFonts w:ascii="Times New Roman" w:hAnsi="Times New Roman"/>
          <w:sz w:val="28"/>
          <w:szCs w:val="28"/>
        </w:rPr>
        <w:t>135</w:t>
      </w:r>
      <w:r w:rsidR="00E5776D">
        <w:rPr>
          <w:rFonts w:ascii="Times New Roman" w:hAnsi="Times New Roman"/>
          <w:sz w:val="28"/>
          <w:szCs w:val="28"/>
        </w:rPr>
        <w:t xml:space="preserve"> нарушений.</w:t>
      </w:r>
    </w:p>
    <w:p w:rsidR="00E5776D" w:rsidRPr="00BF64C4" w:rsidRDefault="00E5776D" w:rsidP="00F73A54">
      <w:pPr>
        <w:shd w:val="clear" w:color="auto" w:fill="FFFFFF"/>
        <w:spacing w:after="0" w:line="264" w:lineRule="auto"/>
        <w:ind w:firstLine="709"/>
        <w:jc w:val="both"/>
        <w:rPr>
          <w:rFonts w:ascii="Times New Roman" w:hAnsi="Times New Roman"/>
          <w:bCs/>
          <w:sz w:val="28"/>
          <w:szCs w:val="28"/>
        </w:rPr>
      </w:pPr>
      <w:r w:rsidRPr="00BF64C4">
        <w:rPr>
          <w:rFonts w:ascii="Times New Roman" w:hAnsi="Times New Roman"/>
          <w:bCs/>
          <w:sz w:val="28"/>
          <w:szCs w:val="28"/>
        </w:rPr>
        <w:t>Фактов нецелевого использования средств бюджета Московской области в ходе контрольного мероприятия не выявлено.</w:t>
      </w:r>
    </w:p>
    <w:p w:rsidR="00E5776D" w:rsidRDefault="00E5776D" w:rsidP="00F73A54">
      <w:pPr>
        <w:shd w:val="clear" w:color="auto" w:fill="FFFFFF"/>
        <w:spacing w:after="0" w:line="264" w:lineRule="auto"/>
        <w:ind w:firstLine="709"/>
        <w:jc w:val="both"/>
        <w:rPr>
          <w:rFonts w:ascii="Times New Roman" w:hAnsi="Times New Roman"/>
          <w:bCs/>
          <w:sz w:val="28"/>
          <w:szCs w:val="28"/>
        </w:rPr>
      </w:pPr>
      <w:r>
        <w:rPr>
          <w:rFonts w:ascii="Times New Roman" w:hAnsi="Times New Roman"/>
          <w:sz w:val="28"/>
          <w:szCs w:val="28"/>
        </w:rPr>
        <w:t>Н</w:t>
      </w:r>
      <w:r w:rsidRPr="00D061FB">
        <w:rPr>
          <w:rFonts w:ascii="Times New Roman" w:hAnsi="Times New Roman"/>
          <w:sz w:val="28"/>
          <w:szCs w:val="28"/>
        </w:rPr>
        <w:t xml:space="preserve">ормативные правовые акты Московской области, регулирующие вопросы предоставления мер социальной поддержки, имеются. </w:t>
      </w:r>
      <w:r w:rsidRPr="00D061FB">
        <w:rPr>
          <w:rFonts w:ascii="Times New Roman" w:hAnsi="Times New Roman"/>
          <w:bCs/>
          <w:sz w:val="28"/>
          <w:szCs w:val="28"/>
        </w:rPr>
        <w:t>В то же время, требуется их уточнение и принятие недостающих.</w:t>
      </w:r>
    </w:p>
    <w:p w:rsidR="00E5776D" w:rsidRPr="00B2323A" w:rsidRDefault="00E5776D" w:rsidP="00F73A54">
      <w:pPr>
        <w:spacing w:after="0" w:line="264" w:lineRule="auto"/>
        <w:ind w:firstLine="709"/>
        <w:jc w:val="both"/>
        <w:rPr>
          <w:rFonts w:ascii="Times New Roman" w:hAnsi="Times New Roman"/>
          <w:sz w:val="28"/>
          <w:szCs w:val="28"/>
        </w:rPr>
      </w:pPr>
      <w:r w:rsidRPr="00B2323A">
        <w:rPr>
          <w:rFonts w:ascii="Times New Roman" w:hAnsi="Times New Roman"/>
          <w:sz w:val="28"/>
          <w:szCs w:val="28"/>
        </w:rPr>
        <w:t>Структура Министерства содержит перечисление структурных подразделений Министерства без указания управленческих связей, подчиненности и выполняемых функций.</w:t>
      </w:r>
    </w:p>
    <w:p w:rsidR="00E5776D" w:rsidRPr="00B2323A" w:rsidRDefault="00E5776D" w:rsidP="00F73A54">
      <w:pPr>
        <w:spacing w:after="0" w:line="264" w:lineRule="auto"/>
        <w:ind w:firstLine="709"/>
        <w:jc w:val="both"/>
        <w:rPr>
          <w:rFonts w:ascii="Times New Roman" w:hAnsi="Times New Roman"/>
          <w:sz w:val="28"/>
          <w:szCs w:val="28"/>
        </w:rPr>
      </w:pPr>
      <w:r w:rsidRPr="00B2323A">
        <w:rPr>
          <w:rFonts w:ascii="Times New Roman" w:hAnsi="Times New Roman"/>
          <w:sz w:val="28"/>
          <w:szCs w:val="28"/>
        </w:rPr>
        <w:t xml:space="preserve">В Порядке </w:t>
      </w:r>
      <w:r w:rsidRPr="00B2323A">
        <w:rPr>
          <w:rFonts w:ascii="Times New Roman" w:eastAsia="Times New Roman" w:hAnsi="Times New Roman"/>
          <w:sz w:val="28"/>
          <w:szCs w:val="28"/>
          <w:lang w:eastAsia="ru-RU"/>
        </w:rPr>
        <w:t xml:space="preserve">предоставления мер социальной поддержки по оплате жилого помещения, взноса на капитальный ремонт общего имущества в многоквартирном доме и коммунальных услуг отдельным категориям граждан, имеющим место жительства в Московской области, утвержденном постановлением Правительства Московской области от 19.12.2017 № 1082/46, </w:t>
      </w:r>
      <w:r w:rsidRPr="00B2323A">
        <w:rPr>
          <w:rFonts w:ascii="Times New Roman" w:hAnsi="Times New Roman"/>
          <w:sz w:val="28"/>
          <w:szCs w:val="28"/>
        </w:rPr>
        <w:t>имеются дублирующие полномочия территориальных структурных подразделений Министерства (далее – ТСП) и Учреждения; отсутствует коллегиальность принятия решения о назначении МСП; установлены</w:t>
      </w:r>
      <w:r w:rsidRPr="00B2323A">
        <w:rPr>
          <w:rFonts w:ascii="Times New Roman" w:hAnsi="Times New Roman"/>
          <w:bCs/>
          <w:sz w:val="28"/>
          <w:szCs w:val="28"/>
        </w:rPr>
        <w:t xml:space="preserve"> трудновыполнимые и обременительные требования к физическим лицам по представлению документов</w:t>
      </w:r>
      <w:r w:rsidRPr="00B2323A">
        <w:rPr>
          <w:rFonts w:ascii="Times New Roman" w:hAnsi="Times New Roman"/>
          <w:sz w:val="28"/>
          <w:szCs w:val="28"/>
        </w:rPr>
        <w:t>.</w:t>
      </w:r>
    </w:p>
    <w:p w:rsidR="00E5776D" w:rsidRPr="00B2323A" w:rsidRDefault="00E5776D" w:rsidP="00F73A54">
      <w:pPr>
        <w:spacing w:after="0" w:line="264" w:lineRule="auto"/>
        <w:ind w:firstLine="709"/>
        <w:jc w:val="both"/>
        <w:rPr>
          <w:rFonts w:ascii="Times New Roman" w:hAnsi="Times New Roman"/>
          <w:sz w:val="28"/>
          <w:szCs w:val="28"/>
        </w:rPr>
      </w:pPr>
      <w:r w:rsidRPr="00B2323A">
        <w:rPr>
          <w:rFonts w:ascii="Times New Roman" w:hAnsi="Times New Roman"/>
          <w:sz w:val="28"/>
          <w:szCs w:val="28"/>
        </w:rPr>
        <w:t xml:space="preserve">Административным регламентом </w:t>
      </w:r>
      <w:r w:rsidRPr="00B2323A">
        <w:rPr>
          <w:rFonts w:ascii="Times New Roman" w:eastAsia="Times New Roman" w:hAnsi="Times New Roman"/>
          <w:sz w:val="28"/>
          <w:szCs w:val="28"/>
          <w:lang w:eastAsia="ru-RU"/>
        </w:rPr>
        <w:t>по предоставлению Министерством социального развития Московской области государственной услуги по назначению и выплате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 утвержденным распоряжением Министерства от 20.12.2017 № 19РВ-117,</w:t>
      </w:r>
      <w:r w:rsidRPr="00B2323A">
        <w:rPr>
          <w:rFonts w:ascii="Times New Roman" w:hAnsi="Times New Roman"/>
          <w:sz w:val="28"/>
          <w:szCs w:val="28"/>
        </w:rPr>
        <w:t xml:space="preserve"> так же установлены</w:t>
      </w:r>
      <w:r w:rsidRPr="00B2323A">
        <w:rPr>
          <w:rFonts w:ascii="Times New Roman" w:hAnsi="Times New Roman"/>
          <w:bCs/>
          <w:sz w:val="28"/>
          <w:szCs w:val="28"/>
        </w:rPr>
        <w:t xml:space="preserve"> трудновыполнимые и обременительные требования, в соответствии с которыми </w:t>
      </w:r>
      <w:r w:rsidRPr="00B2323A">
        <w:rPr>
          <w:rFonts w:ascii="Times New Roman" w:hAnsi="Times New Roman"/>
          <w:sz w:val="28"/>
          <w:szCs w:val="28"/>
        </w:rPr>
        <w:t>граждане лишены возможности действовать через своего представителя.</w:t>
      </w:r>
    </w:p>
    <w:p w:rsidR="00E5776D" w:rsidRPr="00B2323A" w:rsidRDefault="00E5776D" w:rsidP="00F73A54">
      <w:pPr>
        <w:spacing w:after="0" w:line="264" w:lineRule="auto"/>
        <w:ind w:firstLine="709"/>
        <w:jc w:val="both"/>
        <w:rPr>
          <w:rFonts w:ascii="Times New Roman" w:hAnsi="Times New Roman"/>
          <w:sz w:val="28"/>
          <w:szCs w:val="28"/>
        </w:rPr>
      </w:pPr>
      <w:r w:rsidRPr="00B2323A">
        <w:rPr>
          <w:rFonts w:ascii="Times New Roman" w:hAnsi="Times New Roman"/>
          <w:sz w:val="28"/>
          <w:szCs w:val="28"/>
        </w:rPr>
        <w:t>Руководителями ТСП применяется не установленная Порядком предоставления мер социальной поддержки норма в части установления ограничения по сроку предоставления компенсации лицам, которые работают и не имеют оснований для выхода на пенсию в момент обращения.</w:t>
      </w:r>
    </w:p>
    <w:p w:rsidR="00E5776D" w:rsidRPr="00B2323A" w:rsidRDefault="00E5776D" w:rsidP="00F73A54">
      <w:pPr>
        <w:spacing w:after="0" w:line="264" w:lineRule="auto"/>
        <w:ind w:firstLine="709"/>
        <w:jc w:val="both"/>
        <w:rPr>
          <w:rFonts w:ascii="Times New Roman" w:hAnsi="Times New Roman"/>
          <w:sz w:val="28"/>
          <w:szCs w:val="28"/>
        </w:rPr>
      </w:pPr>
      <w:r w:rsidRPr="00B2323A">
        <w:rPr>
          <w:rFonts w:ascii="Times New Roman" w:hAnsi="Times New Roman"/>
          <w:iCs/>
          <w:sz w:val="28"/>
          <w:szCs w:val="28"/>
          <w:lang w:bidi="ru-RU"/>
        </w:rPr>
        <w:t xml:space="preserve">Имеются несоответствия Административного регламента </w:t>
      </w:r>
      <w:r w:rsidRPr="00B2323A">
        <w:rPr>
          <w:rFonts w:ascii="Times New Roman" w:hAnsi="Times New Roman"/>
          <w:sz w:val="28"/>
          <w:szCs w:val="28"/>
        </w:rPr>
        <w:t xml:space="preserve">Порядку предоставления мер социальной поддержки: в состав организаций, участвующих в предоставлении </w:t>
      </w:r>
      <w:r w:rsidR="00D841AE" w:rsidRPr="00B2323A">
        <w:rPr>
          <w:rFonts w:ascii="Times New Roman" w:hAnsi="Times New Roman"/>
          <w:sz w:val="28"/>
          <w:szCs w:val="28"/>
        </w:rPr>
        <w:t xml:space="preserve">государственной </w:t>
      </w:r>
      <w:r w:rsidRPr="00B2323A">
        <w:rPr>
          <w:rFonts w:ascii="Times New Roman" w:hAnsi="Times New Roman"/>
          <w:sz w:val="28"/>
          <w:szCs w:val="28"/>
        </w:rPr>
        <w:t>услуги</w:t>
      </w:r>
      <w:r w:rsidR="00520DEC">
        <w:rPr>
          <w:rFonts w:ascii="Times New Roman" w:hAnsi="Times New Roman"/>
          <w:sz w:val="28"/>
          <w:szCs w:val="28"/>
        </w:rPr>
        <w:t>,</w:t>
      </w:r>
      <w:r w:rsidRPr="00B2323A">
        <w:rPr>
          <w:rFonts w:ascii="Times New Roman" w:hAnsi="Times New Roman"/>
          <w:sz w:val="28"/>
          <w:szCs w:val="28"/>
        </w:rPr>
        <w:t xml:space="preserve"> не входит Учреждение, не определен порядок взаимодействия Учреждения с ТСП при перечислении компенсации; </w:t>
      </w:r>
      <w:r w:rsidRPr="00B2323A">
        <w:rPr>
          <w:rFonts w:ascii="Times New Roman" w:hAnsi="Times New Roman"/>
          <w:iCs/>
          <w:sz w:val="28"/>
          <w:szCs w:val="28"/>
          <w:lang w:bidi="ru-RU"/>
        </w:rPr>
        <w:t>имеется ссылка на недействующие нормативные акты</w:t>
      </w:r>
      <w:r w:rsidRPr="00B2323A">
        <w:rPr>
          <w:rFonts w:ascii="Times New Roman" w:hAnsi="Times New Roman"/>
          <w:sz w:val="28"/>
          <w:szCs w:val="28"/>
        </w:rPr>
        <w:t>. Административный регламент не содержит формы документов: решение о возобновлении ежемесячной денежной компенсации; согласие гражданина на списание /возврат излишне выплаченных средств.</w:t>
      </w:r>
    </w:p>
    <w:p w:rsidR="00E5776D" w:rsidRPr="00B2323A" w:rsidRDefault="00E5776D" w:rsidP="00F73A54">
      <w:pPr>
        <w:spacing w:after="0" w:line="264" w:lineRule="auto"/>
        <w:ind w:firstLine="709"/>
        <w:jc w:val="both"/>
        <w:rPr>
          <w:rFonts w:ascii="Times New Roman" w:hAnsi="Times New Roman"/>
          <w:sz w:val="28"/>
          <w:szCs w:val="28"/>
        </w:rPr>
      </w:pPr>
      <w:r w:rsidRPr="00B2323A">
        <w:rPr>
          <w:rFonts w:ascii="Times New Roman" w:hAnsi="Times New Roman"/>
          <w:sz w:val="28"/>
          <w:szCs w:val="28"/>
        </w:rPr>
        <w:t xml:space="preserve">Между Министерством и Учреждением заключены 65 </w:t>
      </w:r>
      <w:r w:rsidR="00934498" w:rsidRPr="00B2323A">
        <w:rPr>
          <w:rFonts w:ascii="Times New Roman" w:hAnsi="Times New Roman"/>
          <w:sz w:val="28"/>
          <w:szCs w:val="28"/>
        </w:rPr>
        <w:t xml:space="preserve">соглашений </w:t>
      </w:r>
      <w:r w:rsidRPr="00B2323A">
        <w:rPr>
          <w:rFonts w:ascii="Times New Roman" w:hAnsi="Times New Roman"/>
          <w:sz w:val="28"/>
          <w:szCs w:val="28"/>
        </w:rPr>
        <w:t>в отсутствие в Административном регламенте положений, устанавливающих совершени</w:t>
      </w:r>
      <w:r w:rsidR="00934498">
        <w:rPr>
          <w:rFonts w:ascii="Times New Roman" w:hAnsi="Times New Roman"/>
          <w:sz w:val="28"/>
          <w:szCs w:val="28"/>
        </w:rPr>
        <w:t>е</w:t>
      </w:r>
      <w:r w:rsidRPr="00B2323A">
        <w:rPr>
          <w:rFonts w:ascii="Times New Roman" w:hAnsi="Times New Roman"/>
          <w:sz w:val="28"/>
          <w:szCs w:val="28"/>
        </w:rPr>
        <w:t xml:space="preserve"> Учреждением административных действий. </w:t>
      </w:r>
    </w:p>
    <w:p w:rsidR="00E5776D" w:rsidRPr="00B2323A" w:rsidRDefault="00E5776D" w:rsidP="00F73A54">
      <w:pPr>
        <w:spacing w:after="0" w:line="264" w:lineRule="auto"/>
        <w:ind w:firstLine="709"/>
        <w:jc w:val="both"/>
        <w:rPr>
          <w:rFonts w:ascii="Times New Roman" w:hAnsi="Times New Roman"/>
          <w:sz w:val="28"/>
          <w:szCs w:val="28"/>
        </w:rPr>
      </w:pPr>
      <w:r w:rsidRPr="00B2323A">
        <w:rPr>
          <w:rFonts w:ascii="Times New Roman" w:hAnsi="Times New Roman"/>
          <w:sz w:val="28"/>
          <w:szCs w:val="28"/>
        </w:rPr>
        <w:t xml:space="preserve">В </w:t>
      </w:r>
      <w:r w:rsidRPr="00B2323A">
        <w:rPr>
          <w:rFonts w:ascii="Times New Roman" w:hAnsi="Times New Roman"/>
          <w:iCs/>
          <w:sz w:val="28"/>
          <w:szCs w:val="28"/>
          <w:lang w:bidi="ru-RU"/>
        </w:rPr>
        <w:t>перечень исполнителей Мероприятия 2 подпрограммы 1 г</w:t>
      </w:r>
      <w:r w:rsidRPr="00B2323A">
        <w:rPr>
          <w:rFonts w:ascii="Times New Roman" w:hAnsi="Times New Roman"/>
          <w:bCs/>
          <w:iCs/>
          <w:sz w:val="28"/>
          <w:szCs w:val="28"/>
          <w:lang w:bidi="ru-RU"/>
        </w:rPr>
        <w:t xml:space="preserve">осударственной программы Московской области </w:t>
      </w:r>
      <w:r w:rsidRPr="00B2323A">
        <w:rPr>
          <w:rFonts w:ascii="Times New Roman" w:eastAsia="Times New Roman" w:hAnsi="Times New Roman"/>
          <w:sz w:val="28"/>
          <w:szCs w:val="28"/>
          <w:lang w:eastAsia="ru-RU"/>
        </w:rPr>
        <w:t>«</w:t>
      </w:r>
      <w:bookmarkStart w:id="6" w:name="_Hlk18662543"/>
      <w:r w:rsidRPr="00B2323A">
        <w:rPr>
          <w:rFonts w:ascii="Times New Roman" w:eastAsia="Times New Roman" w:hAnsi="Times New Roman"/>
          <w:sz w:val="28"/>
          <w:szCs w:val="28"/>
          <w:lang w:eastAsia="ru-RU"/>
        </w:rPr>
        <w:t>Социальная защита населения Московской области</w:t>
      </w:r>
      <w:bookmarkEnd w:id="6"/>
      <w:r w:rsidRPr="00B2323A">
        <w:rPr>
          <w:rFonts w:ascii="Times New Roman" w:eastAsia="Times New Roman" w:hAnsi="Times New Roman"/>
          <w:sz w:val="28"/>
          <w:szCs w:val="28"/>
          <w:lang w:eastAsia="ru-RU"/>
        </w:rPr>
        <w:t xml:space="preserve">» на 2017-2024 годы» </w:t>
      </w:r>
      <w:r w:rsidRPr="00B2323A">
        <w:rPr>
          <w:rFonts w:ascii="Times New Roman" w:hAnsi="Times New Roman"/>
          <w:iCs/>
          <w:sz w:val="28"/>
          <w:szCs w:val="28"/>
          <w:lang w:bidi="ru-RU"/>
        </w:rPr>
        <w:t>не включено Учреждение, обеспечивающее перечисление компенсации гражданам, получающим меры социальной поддержки.</w:t>
      </w:r>
    </w:p>
    <w:p w:rsidR="00E5776D" w:rsidRPr="00B2323A" w:rsidRDefault="00E5776D" w:rsidP="00F73A54">
      <w:pPr>
        <w:spacing w:after="0" w:line="264" w:lineRule="auto"/>
        <w:ind w:firstLine="709"/>
        <w:jc w:val="both"/>
        <w:rPr>
          <w:rFonts w:ascii="Times New Roman" w:hAnsi="Times New Roman"/>
          <w:sz w:val="28"/>
          <w:szCs w:val="28"/>
        </w:rPr>
      </w:pPr>
      <w:r w:rsidRPr="00B2323A">
        <w:rPr>
          <w:rFonts w:ascii="Times New Roman" w:hAnsi="Times New Roman"/>
          <w:bCs/>
          <w:sz w:val="28"/>
          <w:szCs w:val="28"/>
        </w:rPr>
        <w:t>Н</w:t>
      </w:r>
      <w:r w:rsidRPr="00B2323A">
        <w:rPr>
          <w:rFonts w:ascii="Times New Roman" w:hAnsi="Times New Roman"/>
          <w:sz w:val="28"/>
          <w:szCs w:val="28"/>
        </w:rPr>
        <w:t>а официальном сайте Министерства в сети Интернет не размещена, установленная Административным регламентом, информация.</w:t>
      </w:r>
    </w:p>
    <w:p w:rsidR="00E5776D" w:rsidRPr="00B2323A" w:rsidRDefault="00E5776D" w:rsidP="00F73A54">
      <w:pPr>
        <w:spacing w:after="0" w:line="264" w:lineRule="auto"/>
        <w:ind w:firstLine="709"/>
        <w:jc w:val="both"/>
        <w:rPr>
          <w:rFonts w:ascii="Times New Roman" w:hAnsi="Times New Roman"/>
          <w:sz w:val="28"/>
          <w:szCs w:val="28"/>
        </w:rPr>
      </w:pPr>
      <w:r w:rsidRPr="00B2323A">
        <w:rPr>
          <w:rFonts w:ascii="Times New Roman" w:hAnsi="Times New Roman"/>
          <w:bCs/>
          <w:sz w:val="28"/>
          <w:szCs w:val="28"/>
        </w:rPr>
        <w:t>Министерством</w:t>
      </w:r>
      <w:r w:rsidRPr="00B2323A">
        <w:rPr>
          <w:rFonts w:ascii="Times New Roman" w:hAnsi="Times New Roman"/>
          <w:sz w:val="28"/>
          <w:szCs w:val="28"/>
        </w:rPr>
        <w:t xml:space="preserve"> не сформирован и не утвержден перечень подведомственных Министерству администраторов доходов бюджета, не определен порядок осуществления ими бюджетных полномочий; не определены формы первичных документов, необходимых для отражения в учете излишне перечисленных денежных средств, поступающих в Учреждение.</w:t>
      </w:r>
    </w:p>
    <w:p w:rsidR="00E5776D" w:rsidRPr="00B2323A" w:rsidRDefault="00E5776D" w:rsidP="00F73A54">
      <w:pPr>
        <w:spacing w:after="0" w:line="264" w:lineRule="auto"/>
        <w:ind w:firstLine="709"/>
        <w:jc w:val="both"/>
        <w:rPr>
          <w:rFonts w:ascii="Times New Roman" w:hAnsi="Times New Roman"/>
          <w:sz w:val="28"/>
          <w:szCs w:val="28"/>
        </w:rPr>
      </w:pPr>
      <w:r w:rsidRPr="00B2323A">
        <w:rPr>
          <w:rFonts w:ascii="Times New Roman" w:hAnsi="Times New Roman"/>
          <w:sz w:val="28"/>
          <w:szCs w:val="28"/>
        </w:rPr>
        <w:t>В отсутствие переданных полномочий Учреждение осуществляло бюджетные полномочия администратора доходов бюджета Московской области, в части учета излишне выплаченных средств компенсации, перечисления их в бюджет Московской области, отражения в учете.</w:t>
      </w:r>
    </w:p>
    <w:p w:rsidR="00E5776D" w:rsidRDefault="00E5776D" w:rsidP="00F73A54">
      <w:pPr>
        <w:spacing w:after="0" w:line="264" w:lineRule="auto"/>
        <w:ind w:firstLine="709"/>
        <w:jc w:val="both"/>
        <w:rPr>
          <w:rFonts w:ascii="Times New Roman" w:eastAsiaTheme="minorHAnsi" w:hAnsi="Times New Roman"/>
          <w:bCs/>
          <w:sz w:val="28"/>
          <w:szCs w:val="28"/>
        </w:rPr>
      </w:pPr>
      <w:r>
        <w:rPr>
          <w:rFonts w:ascii="Times New Roman" w:hAnsi="Times New Roman"/>
          <w:sz w:val="28"/>
          <w:szCs w:val="28"/>
        </w:rPr>
        <w:t xml:space="preserve">Министерством нарушались требования по созданию, вводу в </w:t>
      </w:r>
      <w:r w:rsidRPr="0049182F">
        <w:rPr>
          <w:rFonts w:ascii="Times New Roman" w:hAnsi="Times New Roman"/>
          <w:sz w:val="28"/>
          <w:szCs w:val="28"/>
        </w:rPr>
        <w:t xml:space="preserve">эксплуатацию и использованию информационных систем Московской области: </w:t>
      </w:r>
      <w:r w:rsidR="00E37495" w:rsidRPr="0049182F">
        <w:rPr>
          <w:rFonts w:ascii="Times New Roman" w:hAnsi="Times New Roman"/>
          <w:sz w:val="28"/>
          <w:szCs w:val="28"/>
        </w:rPr>
        <w:t xml:space="preserve">государственная информационная система «Единая автоматизированная информационная система «Социальная защита и социальное обслуживание населения Московской области» (далее - </w:t>
      </w:r>
      <w:r w:rsidR="005D2A90" w:rsidRPr="0049182F">
        <w:rPr>
          <w:rFonts w:ascii="Times New Roman" w:hAnsi="Times New Roman"/>
          <w:sz w:val="28"/>
          <w:szCs w:val="28"/>
        </w:rPr>
        <w:t>Е</w:t>
      </w:r>
      <w:r w:rsidRPr="0049182F">
        <w:rPr>
          <w:rFonts w:ascii="Times New Roman" w:hAnsi="Times New Roman"/>
          <w:sz w:val="28"/>
          <w:szCs w:val="28"/>
        </w:rPr>
        <w:t>АИС СОЦ МО</w:t>
      </w:r>
      <w:r w:rsidR="00E37495" w:rsidRPr="0049182F">
        <w:rPr>
          <w:rFonts w:ascii="Times New Roman" w:hAnsi="Times New Roman"/>
          <w:sz w:val="28"/>
          <w:szCs w:val="28"/>
        </w:rPr>
        <w:t xml:space="preserve">) </w:t>
      </w:r>
      <w:r w:rsidRPr="0049182F">
        <w:rPr>
          <w:rFonts w:ascii="Times New Roman" w:hAnsi="Times New Roman"/>
          <w:sz w:val="28"/>
          <w:szCs w:val="28"/>
        </w:rPr>
        <w:t xml:space="preserve"> введена в эксплуатацию не надлежащим распорядительным актом, который не</w:t>
      </w:r>
      <w:r>
        <w:rPr>
          <w:rFonts w:ascii="Times New Roman" w:hAnsi="Times New Roman"/>
          <w:sz w:val="28"/>
          <w:szCs w:val="28"/>
        </w:rPr>
        <w:t xml:space="preserve"> включал обязательные мероприятия, в том числе по защите информации; приказ о вводе в эксплуатацию </w:t>
      </w:r>
      <w:r w:rsidR="00E37495">
        <w:rPr>
          <w:rFonts w:ascii="Times New Roman" w:hAnsi="Times New Roman"/>
          <w:sz w:val="28"/>
          <w:szCs w:val="28"/>
        </w:rPr>
        <w:t xml:space="preserve">ЕАИС СОЦ МО </w:t>
      </w:r>
      <w:r>
        <w:rPr>
          <w:rFonts w:ascii="Times New Roman" w:hAnsi="Times New Roman"/>
          <w:sz w:val="28"/>
          <w:szCs w:val="28"/>
        </w:rPr>
        <w:t xml:space="preserve">не был опубликован в общедоступных информационных источниках, в том числе на официальном Интернет-портале Министерства; эксплуатация </w:t>
      </w:r>
      <w:r w:rsidR="00E37495">
        <w:rPr>
          <w:rFonts w:ascii="Times New Roman" w:hAnsi="Times New Roman"/>
          <w:sz w:val="28"/>
          <w:szCs w:val="28"/>
        </w:rPr>
        <w:t xml:space="preserve">ЕАИС СОЦ МО </w:t>
      </w:r>
      <w:r>
        <w:rPr>
          <w:rFonts w:ascii="Times New Roman" w:hAnsi="Times New Roman"/>
          <w:sz w:val="28"/>
          <w:szCs w:val="28"/>
        </w:rPr>
        <w:t xml:space="preserve">начата без регистрации исключительных прав на использование ее компонентов, являющихся объектами интеллектуальной собственности; не издавались правовые акты Министерства о вводе в эксплуатацию вновь создаваемых частей </w:t>
      </w:r>
      <w:r w:rsidR="00E37495">
        <w:rPr>
          <w:rFonts w:ascii="Times New Roman" w:hAnsi="Times New Roman"/>
          <w:sz w:val="28"/>
          <w:szCs w:val="28"/>
        </w:rPr>
        <w:t xml:space="preserve">ЕАИС СОЦ МО </w:t>
      </w:r>
      <w:r>
        <w:rPr>
          <w:rFonts w:ascii="Times New Roman" w:hAnsi="Times New Roman"/>
          <w:sz w:val="28"/>
          <w:szCs w:val="28"/>
        </w:rPr>
        <w:t xml:space="preserve">при модернизации и доработке; без оформления лицензионных соглашений (договоров) переданы права на использование </w:t>
      </w:r>
      <w:r w:rsidR="00E37495">
        <w:rPr>
          <w:rFonts w:ascii="Times New Roman" w:hAnsi="Times New Roman"/>
          <w:sz w:val="28"/>
          <w:szCs w:val="28"/>
        </w:rPr>
        <w:t>ЕАИС СОЦ МО</w:t>
      </w:r>
      <w:r>
        <w:rPr>
          <w:rFonts w:ascii="Times New Roman" w:hAnsi="Times New Roman"/>
          <w:sz w:val="28"/>
          <w:szCs w:val="28"/>
        </w:rPr>
        <w:t>: Учреждению; 154 учреждениям, подведомственным Министерству; 123 МФЦ</w:t>
      </w:r>
      <w:r w:rsidR="00D747A5">
        <w:rPr>
          <w:rFonts w:ascii="Times New Roman" w:hAnsi="Times New Roman"/>
          <w:sz w:val="28"/>
          <w:szCs w:val="28"/>
        </w:rPr>
        <w:t xml:space="preserve"> Московской области</w:t>
      </w:r>
      <w:r>
        <w:rPr>
          <w:rFonts w:ascii="Times New Roman" w:hAnsi="Times New Roman"/>
          <w:sz w:val="28"/>
          <w:szCs w:val="28"/>
        </w:rPr>
        <w:t xml:space="preserve">; не назначен администратор </w:t>
      </w:r>
      <w:r w:rsidR="0049182F">
        <w:rPr>
          <w:rFonts w:ascii="Times New Roman" w:hAnsi="Times New Roman"/>
          <w:sz w:val="28"/>
          <w:szCs w:val="28"/>
        </w:rPr>
        <w:t xml:space="preserve">ЕАИС СОЦ МО </w:t>
      </w:r>
      <w:r>
        <w:rPr>
          <w:rFonts w:ascii="Times New Roman" w:hAnsi="Times New Roman"/>
          <w:sz w:val="28"/>
          <w:szCs w:val="28"/>
        </w:rPr>
        <w:t>и администратор информационной безопасности.</w:t>
      </w:r>
    </w:p>
    <w:p w:rsidR="00E5776D" w:rsidRDefault="00E5776D" w:rsidP="00F73A54">
      <w:pPr>
        <w:spacing w:after="0" w:line="264" w:lineRule="auto"/>
        <w:ind w:firstLine="709"/>
        <w:jc w:val="both"/>
        <w:rPr>
          <w:rFonts w:ascii="Times New Roman" w:hAnsi="Times New Roman"/>
          <w:bCs/>
          <w:sz w:val="28"/>
          <w:szCs w:val="28"/>
        </w:rPr>
      </w:pPr>
      <w:r>
        <w:rPr>
          <w:rFonts w:ascii="Times New Roman" w:hAnsi="Times New Roman"/>
          <w:bCs/>
          <w:sz w:val="28"/>
          <w:szCs w:val="28"/>
        </w:rPr>
        <w:t>Выявлены нарушения бюджетного законодательства:</w:t>
      </w:r>
    </w:p>
    <w:p w:rsidR="00E5776D" w:rsidRPr="00B2323A" w:rsidRDefault="00E5776D" w:rsidP="00F73A54">
      <w:pPr>
        <w:spacing w:after="0" w:line="264" w:lineRule="auto"/>
        <w:ind w:firstLine="709"/>
        <w:jc w:val="both"/>
        <w:rPr>
          <w:rFonts w:ascii="Times New Roman" w:eastAsia="Times New Roman" w:hAnsi="Times New Roman"/>
          <w:sz w:val="28"/>
          <w:szCs w:val="28"/>
          <w:lang w:eastAsia="ru-RU"/>
        </w:rPr>
      </w:pPr>
      <w:r w:rsidRPr="00B2323A">
        <w:rPr>
          <w:rFonts w:ascii="Times New Roman" w:eastAsia="Times New Roman" w:hAnsi="Times New Roman"/>
          <w:sz w:val="28"/>
          <w:szCs w:val="28"/>
          <w:lang w:eastAsia="ru-RU"/>
        </w:rPr>
        <w:t>Порядок составления, утверждения и ведения бюджетных смет Министерства социального развития Московской области, территориальных структурных подразделений Министерства социального развития Московской области и казенных учреждений, находящихся в ведении Министерства социального развития Московской области, утвержденный распоряжением Министерства от 13.07.2017</w:t>
      </w:r>
      <w:r>
        <w:rPr>
          <w:rFonts w:ascii="Times New Roman" w:eastAsia="Times New Roman" w:hAnsi="Times New Roman"/>
          <w:sz w:val="28"/>
          <w:szCs w:val="28"/>
          <w:lang w:eastAsia="ru-RU"/>
        </w:rPr>
        <w:t xml:space="preserve"> </w:t>
      </w:r>
      <w:r w:rsidRPr="00B2323A">
        <w:rPr>
          <w:rFonts w:ascii="Times New Roman" w:eastAsia="Times New Roman" w:hAnsi="Times New Roman"/>
          <w:sz w:val="28"/>
          <w:szCs w:val="28"/>
          <w:lang w:eastAsia="ru-RU"/>
        </w:rPr>
        <w:t>№ 19РВ-58, не соответствует Общим требованиям к порядку составления, утверждения и ведения бюджетных смет казенных учреждений, утвержденн</w:t>
      </w:r>
      <w:r w:rsidR="00D747A5">
        <w:rPr>
          <w:rFonts w:ascii="Times New Roman" w:eastAsia="Times New Roman" w:hAnsi="Times New Roman"/>
          <w:sz w:val="28"/>
          <w:szCs w:val="28"/>
          <w:lang w:eastAsia="ru-RU"/>
        </w:rPr>
        <w:t>ым</w:t>
      </w:r>
      <w:r w:rsidRPr="00B2323A">
        <w:rPr>
          <w:rFonts w:ascii="Times New Roman" w:eastAsia="Times New Roman" w:hAnsi="Times New Roman"/>
          <w:sz w:val="28"/>
          <w:szCs w:val="28"/>
          <w:lang w:eastAsia="ru-RU"/>
        </w:rPr>
        <w:t xml:space="preserve"> приказом Министерства финансов Российской Федерации от 20.11.2007 № 112н;</w:t>
      </w:r>
    </w:p>
    <w:p w:rsidR="00E5776D" w:rsidRPr="00B2323A" w:rsidRDefault="00E5776D" w:rsidP="00F73A54">
      <w:pPr>
        <w:spacing w:after="0" w:line="264" w:lineRule="auto"/>
        <w:ind w:firstLine="709"/>
        <w:jc w:val="both"/>
        <w:rPr>
          <w:rFonts w:ascii="Times New Roman" w:eastAsia="Times New Roman" w:hAnsi="Times New Roman"/>
          <w:bCs/>
          <w:sz w:val="28"/>
          <w:szCs w:val="28"/>
          <w:lang w:eastAsia="ru-RU"/>
        </w:rPr>
      </w:pPr>
      <w:r w:rsidRPr="00B2323A">
        <w:rPr>
          <w:rFonts w:ascii="Times New Roman" w:eastAsia="Times New Roman" w:hAnsi="Times New Roman"/>
          <w:sz w:val="28"/>
          <w:szCs w:val="28"/>
          <w:lang w:eastAsia="ru-RU"/>
        </w:rPr>
        <w:t>Учреждением не представлены обоснования (расчеты) плановых сметных показателей бюджетной сметы на 2018 год и изменений к ней на компенсацию;</w:t>
      </w:r>
      <w:r w:rsidRPr="00B2323A">
        <w:rPr>
          <w:rFonts w:ascii="Times New Roman" w:eastAsia="Times New Roman" w:hAnsi="Times New Roman"/>
          <w:bCs/>
          <w:sz w:val="28"/>
          <w:szCs w:val="28"/>
          <w:lang w:eastAsia="ru-RU"/>
        </w:rPr>
        <w:t xml:space="preserve"> допущено 27 случаев перечисления в доход бюджета Московской области средств возвратов компенсации прошлых лет, поступивших на лицевой счет Учреждения, с нарушением установленного срока.</w:t>
      </w:r>
    </w:p>
    <w:p w:rsidR="00E5776D" w:rsidRPr="00B2323A" w:rsidRDefault="00E5776D" w:rsidP="00F73A54">
      <w:pPr>
        <w:spacing w:after="0" w:line="264" w:lineRule="auto"/>
        <w:ind w:firstLine="709"/>
        <w:jc w:val="both"/>
        <w:rPr>
          <w:rFonts w:ascii="Times New Roman" w:eastAsiaTheme="minorHAnsi" w:hAnsi="Times New Roman"/>
          <w:bCs/>
          <w:sz w:val="28"/>
          <w:szCs w:val="28"/>
        </w:rPr>
      </w:pPr>
      <w:r w:rsidRPr="00B2323A">
        <w:rPr>
          <w:rFonts w:ascii="Times New Roman" w:hAnsi="Times New Roman"/>
          <w:bCs/>
          <w:sz w:val="28"/>
          <w:szCs w:val="28"/>
        </w:rPr>
        <w:t>При проверке личных дел в ТСП выявлена недоплата на общую сумму 39,3 тыс. рублей, переплата – 1 007,0 тыс. рублей; в 103 личных делах отсутствовали решения о прекращении предоставления компенсации; в 41</w:t>
      </w:r>
      <w:r w:rsidR="00AF1238">
        <w:rPr>
          <w:rFonts w:ascii="Times New Roman" w:hAnsi="Times New Roman"/>
          <w:bCs/>
          <w:sz w:val="28"/>
          <w:szCs w:val="28"/>
        </w:rPr>
        <w:t> </w:t>
      </w:r>
      <w:r w:rsidRPr="00B2323A">
        <w:rPr>
          <w:rFonts w:ascii="Times New Roman" w:hAnsi="Times New Roman"/>
          <w:bCs/>
          <w:sz w:val="28"/>
          <w:szCs w:val="28"/>
        </w:rPr>
        <w:t>случае начальниками ТСП нарушены сроки начала выплаты компенсации; в 102 личных делах установлены ограничения по сроку предоставления компенсации.</w:t>
      </w:r>
    </w:p>
    <w:p w:rsidR="00E5776D" w:rsidRDefault="00E5776D" w:rsidP="00F73A54">
      <w:pPr>
        <w:spacing w:after="0" w:line="264" w:lineRule="auto"/>
        <w:ind w:firstLine="709"/>
        <w:jc w:val="both"/>
        <w:rPr>
          <w:rFonts w:ascii="Times New Roman" w:eastAsiaTheme="minorHAnsi" w:hAnsi="Times New Roman"/>
          <w:bCs/>
          <w:sz w:val="28"/>
          <w:szCs w:val="28"/>
        </w:rPr>
      </w:pPr>
      <w:r>
        <w:rPr>
          <w:rFonts w:ascii="Times New Roman" w:hAnsi="Times New Roman"/>
          <w:bCs/>
          <w:sz w:val="28"/>
          <w:szCs w:val="28"/>
        </w:rPr>
        <w:t>Учреждением нарушались требования бухгалтерского учета и составления бюджетной отчетности: не отражена дебиторская задолженность по суммам излишне выплаченных компенсаций, не отражены суммы возмещения дебиторской задолженности прошлых лет по средствам возврата компенсации;</w:t>
      </w:r>
      <w:r>
        <w:rPr>
          <w:rFonts w:ascii="Times New Roman" w:eastAsia="Times New Roman" w:hAnsi="Times New Roman"/>
          <w:sz w:val="28"/>
          <w:szCs w:val="28"/>
          <w:lang w:eastAsia="ru-RU"/>
        </w:rPr>
        <w:t xml:space="preserve"> </w:t>
      </w:r>
      <w:r>
        <w:rPr>
          <w:rFonts w:ascii="Times New Roman" w:hAnsi="Times New Roman"/>
          <w:bCs/>
          <w:sz w:val="28"/>
          <w:szCs w:val="28"/>
        </w:rPr>
        <w:t>в Учетной политике не утвержден порядок учета неисключительных прав на программы для ЭВМ;</w:t>
      </w:r>
      <w:r>
        <w:rPr>
          <w:rFonts w:ascii="Times New Roman" w:eastAsia="Times New Roman" w:hAnsi="Times New Roman"/>
          <w:sz w:val="28"/>
          <w:szCs w:val="28"/>
          <w:lang w:eastAsia="ru-RU"/>
        </w:rPr>
        <w:t xml:space="preserve"> </w:t>
      </w:r>
      <w:r>
        <w:rPr>
          <w:rFonts w:ascii="Times New Roman" w:hAnsi="Times New Roman"/>
          <w:bCs/>
          <w:sz w:val="28"/>
          <w:szCs w:val="28"/>
        </w:rPr>
        <w:t xml:space="preserve">не оформлены первичными учетными документами принятые для использования три </w:t>
      </w:r>
      <w:r w:rsidR="0049182F">
        <w:rPr>
          <w:rFonts w:ascii="Times New Roman" w:hAnsi="Times New Roman"/>
          <w:bCs/>
          <w:sz w:val="28"/>
          <w:szCs w:val="28"/>
        </w:rPr>
        <w:t>информационные системы</w:t>
      </w:r>
      <w:r>
        <w:rPr>
          <w:rFonts w:ascii="Times New Roman" w:hAnsi="Times New Roman"/>
          <w:bCs/>
          <w:sz w:val="28"/>
          <w:szCs w:val="28"/>
        </w:rPr>
        <w:t xml:space="preserve"> Московской области.</w:t>
      </w:r>
    </w:p>
    <w:p w:rsidR="00E5776D" w:rsidRPr="00B2323A" w:rsidRDefault="00E5776D" w:rsidP="00F73A54">
      <w:pPr>
        <w:spacing w:after="0" w:line="264" w:lineRule="auto"/>
        <w:ind w:firstLine="709"/>
        <w:jc w:val="both"/>
        <w:rPr>
          <w:rFonts w:ascii="Times New Roman" w:hAnsi="Times New Roman"/>
          <w:bCs/>
          <w:sz w:val="28"/>
          <w:szCs w:val="28"/>
        </w:rPr>
      </w:pPr>
      <w:r w:rsidRPr="00B2323A">
        <w:rPr>
          <w:rFonts w:ascii="Times New Roman" w:hAnsi="Times New Roman"/>
          <w:bCs/>
          <w:sz w:val="28"/>
          <w:szCs w:val="28"/>
        </w:rPr>
        <w:t xml:space="preserve">При оценке рисков возникновения коррупционных проявлений проведен анализ нормативных правовых актов, регулирующих выплату компенсации, который </w:t>
      </w:r>
      <w:r w:rsidRPr="00B2323A">
        <w:rPr>
          <w:rFonts w:ascii="Times New Roman" w:hAnsi="Times New Roman"/>
          <w:bCs/>
          <w:sz w:val="28"/>
          <w:szCs w:val="28"/>
          <w:lang w:bidi="ru-RU"/>
        </w:rPr>
        <w:t>показал средний уровень коррупционного риска.</w:t>
      </w:r>
      <w:r>
        <w:rPr>
          <w:rFonts w:ascii="Times New Roman" w:hAnsi="Times New Roman"/>
          <w:bCs/>
          <w:sz w:val="28"/>
          <w:szCs w:val="28"/>
          <w:lang w:bidi="ru-RU"/>
        </w:rPr>
        <w:t xml:space="preserve"> </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Итоги контрольного мероприятия рассмотрены 25.11.2019 на заседании Коллегии КСП Московской области; 11.12.2019 на расширенном заседании Комитета по вопросам охраны здоровья, труда и социальной политики Московской областной Думы.</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Информация о результатах контрольного мероприятия направлена Губернатору Московской области и Председателю Московской областной Думы.</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Материалы контрольного мероприятия в соответствии с Соглашением об информационном взаимодействии направлены в Прокуратуру Московской области.</w:t>
      </w:r>
    </w:p>
    <w:p w:rsidR="00E5776D" w:rsidRPr="00F66238" w:rsidRDefault="00E5776D" w:rsidP="00F73A54">
      <w:pPr>
        <w:spacing w:after="0" w:line="264" w:lineRule="auto"/>
        <w:ind w:firstLine="709"/>
        <w:jc w:val="both"/>
        <w:rPr>
          <w:rFonts w:ascii="Times New Roman" w:hAnsi="Times New Roman"/>
          <w:i/>
          <w:sz w:val="28"/>
          <w:szCs w:val="28"/>
        </w:rPr>
      </w:pPr>
      <w:r>
        <w:rPr>
          <w:rFonts w:ascii="Times New Roman" w:hAnsi="Times New Roman"/>
          <w:sz w:val="28"/>
          <w:szCs w:val="28"/>
        </w:rPr>
        <w:t>Для устранения выявленных нарушений и недостатков Министерству и Учреждению направлены представления КСП Московской области.</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На заседании Коллегии КСП Московской области 16.03.2020 рассмотрены результаты устранения нарушений и недостатков, выявленных в результате контрольного мероприятия.</w:t>
      </w:r>
    </w:p>
    <w:p w:rsidR="00E5776D" w:rsidRPr="00E74A77" w:rsidRDefault="00E5776D" w:rsidP="00F73A54">
      <w:pPr>
        <w:spacing w:after="0" w:line="264" w:lineRule="auto"/>
        <w:ind w:firstLine="709"/>
        <w:jc w:val="both"/>
        <w:rPr>
          <w:rFonts w:ascii="Times New Roman" w:hAnsi="Times New Roman"/>
          <w:sz w:val="28"/>
          <w:szCs w:val="28"/>
        </w:rPr>
      </w:pPr>
      <w:r w:rsidRPr="00E74A77">
        <w:rPr>
          <w:rFonts w:ascii="Times New Roman" w:hAnsi="Times New Roman"/>
          <w:sz w:val="28"/>
          <w:szCs w:val="28"/>
        </w:rPr>
        <w:t>Министерством исполнены следующие требования.</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р</w:t>
      </w:r>
      <w:r w:rsidRPr="00765666">
        <w:rPr>
          <w:rFonts w:ascii="Times New Roman" w:hAnsi="Times New Roman"/>
          <w:sz w:val="28"/>
          <w:szCs w:val="28"/>
        </w:rPr>
        <w:t xml:space="preserve">аспоряжением </w:t>
      </w:r>
      <w:r>
        <w:rPr>
          <w:rFonts w:ascii="Times New Roman" w:hAnsi="Times New Roman"/>
          <w:sz w:val="28"/>
          <w:szCs w:val="28"/>
        </w:rPr>
        <w:t>П</w:t>
      </w:r>
      <w:r w:rsidRPr="00765666">
        <w:rPr>
          <w:rFonts w:ascii="Times New Roman" w:hAnsi="Times New Roman"/>
          <w:sz w:val="28"/>
          <w:szCs w:val="28"/>
        </w:rPr>
        <w:t>равит</w:t>
      </w:r>
      <w:r>
        <w:rPr>
          <w:rFonts w:ascii="Times New Roman" w:hAnsi="Times New Roman"/>
          <w:sz w:val="28"/>
          <w:szCs w:val="28"/>
        </w:rPr>
        <w:t xml:space="preserve">ельства Московской области </w:t>
      </w:r>
      <w:r w:rsidRPr="00765666">
        <w:rPr>
          <w:rFonts w:ascii="Times New Roman" w:hAnsi="Times New Roman"/>
          <w:sz w:val="28"/>
          <w:szCs w:val="28"/>
        </w:rPr>
        <w:t xml:space="preserve">от 25.11.2019 </w:t>
      </w:r>
      <w:r w:rsidR="00AF1238">
        <w:rPr>
          <w:rFonts w:ascii="Times New Roman" w:hAnsi="Times New Roman"/>
          <w:sz w:val="28"/>
          <w:szCs w:val="28"/>
        </w:rPr>
        <w:t xml:space="preserve">    </w:t>
      </w:r>
      <w:r>
        <w:rPr>
          <w:rFonts w:ascii="Times New Roman" w:hAnsi="Times New Roman"/>
          <w:sz w:val="28"/>
          <w:szCs w:val="28"/>
        </w:rPr>
        <w:t>№ </w:t>
      </w:r>
      <w:r w:rsidRPr="00765666">
        <w:rPr>
          <w:rFonts w:ascii="Times New Roman" w:hAnsi="Times New Roman"/>
          <w:sz w:val="28"/>
          <w:szCs w:val="28"/>
        </w:rPr>
        <w:t xml:space="preserve">966-РП </w:t>
      </w:r>
      <w:r w:rsidRPr="00913C79">
        <w:rPr>
          <w:rFonts w:ascii="Times New Roman" w:hAnsi="Times New Roman"/>
          <w:sz w:val="28"/>
          <w:szCs w:val="28"/>
        </w:rPr>
        <w:t>«Об утверждении структуры Министерства социального развития Московской области»</w:t>
      </w:r>
      <w:r>
        <w:rPr>
          <w:rFonts w:ascii="Times New Roman" w:hAnsi="Times New Roman"/>
          <w:sz w:val="28"/>
          <w:szCs w:val="28"/>
        </w:rPr>
        <w:t xml:space="preserve"> у</w:t>
      </w:r>
      <w:r w:rsidRPr="00765666">
        <w:rPr>
          <w:rFonts w:ascii="Times New Roman" w:hAnsi="Times New Roman"/>
          <w:sz w:val="28"/>
          <w:szCs w:val="28"/>
        </w:rPr>
        <w:t xml:space="preserve">тверждена новая структура </w:t>
      </w:r>
      <w:r w:rsidR="00520DEC" w:rsidRPr="00765666">
        <w:rPr>
          <w:rFonts w:ascii="Times New Roman" w:hAnsi="Times New Roman"/>
          <w:sz w:val="28"/>
          <w:szCs w:val="28"/>
        </w:rPr>
        <w:t>Министерства</w:t>
      </w:r>
      <w:r>
        <w:rPr>
          <w:rFonts w:ascii="Times New Roman" w:hAnsi="Times New Roman"/>
          <w:sz w:val="28"/>
          <w:szCs w:val="28"/>
        </w:rPr>
        <w:t xml:space="preserve">, дополненная </w:t>
      </w:r>
      <w:r w:rsidRPr="00913C79">
        <w:rPr>
          <w:rFonts w:ascii="Times New Roman" w:hAnsi="Times New Roman"/>
          <w:sz w:val="28"/>
          <w:szCs w:val="28"/>
        </w:rPr>
        <w:t>информацией об управленческих связях, подчиненности и выполняемых функциях, входящих в состав Министерства структурных подразделений;</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п</w:t>
      </w:r>
      <w:r w:rsidRPr="009F07FA">
        <w:rPr>
          <w:rFonts w:ascii="Times New Roman" w:hAnsi="Times New Roman"/>
          <w:sz w:val="28"/>
          <w:szCs w:val="28"/>
        </w:rPr>
        <w:t>остановлением Правительства Мо</w:t>
      </w:r>
      <w:r>
        <w:rPr>
          <w:rFonts w:ascii="Times New Roman" w:hAnsi="Times New Roman"/>
          <w:sz w:val="28"/>
          <w:szCs w:val="28"/>
        </w:rPr>
        <w:t>сковской области от 24.12.2019 № </w:t>
      </w:r>
      <w:r w:rsidRPr="009F07FA">
        <w:rPr>
          <w:rFonts w:ascii="Times New Roman" w:hAnsi="Times New Roman"/>
          <w:sz w:val="28"/>
          <w:szCs w:val="28"/>
        </w:rPr>
        <w:t xml:space="preserve">1025/45 в </w:t>
      </w:r>
      <w:r w:rsidR="00520DEC" w:rsidRPr="009F07FA">
        <w:rPr>
          <w:rFonts w:ascii="Times New Roman" w:hAnsi="Times New Roman"/>
          <w:sz w:val="28"/>
          <w:szCs w:val="28"/>
        </w:rPr>
        <w:t xml:space="preserve">государственную </w:t>
      </w:r>
      <w:r w:rsidRPr="009F07FA">
        <w:rPr>
          <w:rFonts w:ascii="Times New Roman" w:hAnsi="Times New Roman"/>
          <w:sz w:val="28"/>
          <w:szCs w:val="28"/>
        </w:rPr>
        <w:t>программу внесены изменения в части включения в перечень исполнителей Мероприятия 2 подпрограммы 1 «Социальная поддержка граждан» Государственного казенного учреждения Московской области «Единый выплатной центр Министерства социально</w:t>
      </w:r>
      <w:r>
        <w:rPr>
          <w:rFonts w:ascii="Times New Roman" w:hAnsi="Times New Roman"/>
          <w:sz w:val="28"/>
          <w:szCs w:val="28"/>
        </w:rPr>
        <w:t>го развития Московской области»;</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п</w:t>
      </w:r>
      <w:r w:rsidRPr="00841AB3">
        <w:rPr>
          <w:rFonts w:ascii="Times New Roman" w:hAnsi="Times New Roman"/>
          <w:sz w:val="28"/>
          <w:szCs w:val="28"/>
        </w:rPr>
        <w:t xml:space="preserve">риказом </w:t>
      </w:r>
      <w:r w:rsidR="00D05EF2" w:rsidRPr="00841AB3">
        <w:rPr>
          <w:rFonts w:ascii="Times New Roman" w:hAnsi="Times New Roman"/>
          <w:sz w:val="28"/>
          <w:szCs w:val="28"/>
        </w:rPr>
        <w:t xml:space="preserve">министра </w:t>
      </w:r>
      <w:r w:rsidRPr="00841AB3">
        <w:rPr>
          <w:rFonts w:ascii="Times New Roman" w:hAnsi="Times New Roman"/>
          <w:sz w:val="28"/>
          <w:szCs w:val="28"/>
        </w:rPr>
        <w:t>социального развития Московской области от</w:t>
      </w:r>
      <w:r w:rsidR="00AF1238">
        <w:rPr>
          <w:rFonts w:ascii="Times New Roman" w:hAnsi="Times New Roman"/>
          <w:sz w:val="28"/>
          <w:szCs w:val="28"/>
        </w:rPr>
        <w:t> </w:t>
      </w:r>
      <w:r w:rsidRPr="00841AB3">
        <w:rPr>
          <w:rFonts w:ascii="Times New Roman" w:hAnsi="Times New Roman"/>
          <w:sz w:val="28"/>
          <w:szCs w:val="28"/>
        </w:rPr>
        <w:t>31.10.2019 № 21П-545 «О назначении администратора безопасности информации, обрабатываемой в государственной автоматизированной информационной системе обеспечения социальной защиты и социального обслуживания населения Московской области «Социальная защита и социальное обслуживание населения Московской области» назначен</w:t>
      </w:r>
      <w:r>
        <w:rPr>
          <w:rFonts w:ascii="Times New Roman" w:hAnsi="Times New Roman"/>
          <w:sz w:val="28"/>
          <w:szCs w:val="28"/>
        </w:rPr>
        <w:t xml:space="preserve"> администратор информационной безопасности.</w:t>
      </w:r>
    </w:p>
    <w:p w:rsidR="00E5776D" w:rsidRDefault="00E5776D" w:rsidP="00F73A54">
      <w:pPr>
        <w:spacing w:after="0" w:line="264" w:lineRule="auto"/>
        <w:ind w:firstLine="709"/>
        <w:jc w:val="both"/>
        <w:rPr>
          <w:rFonts w:ascii="Times New Roman" w:hAnsi="Times New Roman"/>
          <w:sz w:val="28"/>
          <w:szCs w:val="28"/>
        </w:rPr>
      </w:pPr>
      <w:r w:rsidRPr="006F3CB4">
        <w:rPr>
          <w:rFonts w:ascii="Times New Roman" w:hAnsi="Times New Roman"/>
          <w:sz w:val="28"/>
          <w:szCs w:val="28"/>
        </w:rPr>
        <w:t>Зарегистрирова</w:t>
      </w:r>
      <w:r>
        <w:rPr>
          <w:rFonts w:ascii="Times New Roman" w:hAnsi="Times New Roman"/>
          <w:sz w:val="28"/>
          <w:szCs w:val="28"/>
        </w:rPr>
        <w:t>ны</w:t>
      </w:r>
      <w:r w:rsidRPr="006F3CB4">
        <w:rPr>
          <w:rFonts w:ascii="Times New Roman" w:hAnsi="Times New Roman"/>
          <w:sz w:val="28"/>
          <w:szCs w:val="28"/>
        </w:rPr>
        <w:t xml:space="preserve"> исключительные права </w:t>
      </w:r>
      <w:r>
        <w:rPr>
          <w:rFonts w:ascii="Times New Roman" w:hAnsi="Times New Roman"/>
          <w:sz w:val="28"/>
          <w:szCs w:val="28"/>
        </w:rPr>
        <w:t xml:space="preserve">на являющиеся </w:t>
      </w:r>
      <w:r w:rsidRPr="006F3CB4">
        <w:rPr>
          <w:rFonts w:ascii="Times New Roman" w:hAnsi="Times New Roman"/>
          <w:sz w:val="28"/>
          <w:szCs w:val="28"/>
        </w:rPr>
        <w:t>объект</w:t>
      </w:r>
      <w:r>
        <w:rPr>
          <w:rFonts w:ascii="Times New Roman" w:hAnsi="Times New Roman"/>
          <w:sz w:val="28"/>
          <w:szCs w:val="28"/>
        </w:rPr>
        <w:t>ами</w:t>
      </w:r>
      <w:r w:rsidRPr="006F3CB4">
        <w:rPr>
          <w:rFonts w:ascii="Times New Roman" w:hAnsi="Times New Roman"/>
          <w:sz w:val="28"/>
          <w:szCs w:val="28"/>
        </w:rPr>
        <w:t xml:space="preserve"> интеллектуальной собст</w:t>
      </w:r>
      <w:r>
        <w:rPr>
          <w:rFonts w:ascii="Times New Roman" w:hAnsi="Times New Roman"/>
          <w:sz w:val="28"/>
          <w:szCs w:val="28"/>
        </w:rPr>
        <w:t xml:space="preserve">венности компоненты </w:t>
      </w:r>
      <w:r w:rsidR="00E37495">
        <w:rPr>
          <w:rFonts w:ascii="Times New Roman" w:hAnsi="Times New Roman"/>
          <w:sz w:val="28"/>
          <w:szCs w:val="28"/>
        </w:rPr>
        <w:t>Е</w:t>
      </w:r>
      <w:r>
        <w:rPr>
          <w:rFonts w:ascii="Times New Roman" w:hAnsi="Times New Roman"/>
          <w:sz w:val="28"/>
          <w:szCs w:val="28"/>
        </w:rPr>
        <w:t>АИС СОЦ МО. С</w:t>
      </w:r>
      <w:r w:rsidRPr="006F3CB4">
        <w:rPr>
          <w:rFonts w:ascii="Times New Roman" w:hAnsi="Times New Roman"/>
          <w:sz w:val="28"/>
          <w:szCs w:val="28"/>
        </w:rPr>
        <w:t>видетельство о государственной регистрации программы для ЭВМ ЕАИС СОЦ МО от</w:t>
      </w:r>
      <w:r>
        <w:rPr>
          <w:rFonts w:ascii="Times New Roman" w:hAnsi="Times New Roman"/>
          <w:sz w:val="28"/>
          <w:szCs w:val="28"/>
        </w:rPr>
        <w:t xml:space="preserve"> 30.01.2020 № 2020611390</w:t>
      </w:r>
      <w:r w:rsidRPr="004343C5">
        <w:rPr>
          <w:rFonts w:ascii="Times New Roman" w:hAnsi="Times New Roman"/>
          <w:sz w:val="28"/>
          <w:szCs w:val="28"/>
        </w:rPr>
        <w:t xml:space="preserve"> </w:t>
      </w:r>
      <w:r>
        <w:rPr>
          <w:rFonts w:ascii="Times New Roman" w:hAnsi="Times New Roman"/>
          <w:sz w:val="28"/>
          <w:szCs w:val="28"/>
        </w:rPr>
        <w:t>выдано</w:t>
      </w:r>
      <w:r w:rsidRPr="004343C5">
        <w:rPr>
          <w:rFonts w:ascii="Times New Roman" w:hAnsi="Times New Roman"/>
          <w:sz w:val="28"/>
          <w:szCs w:val="28"/>
        </w:rPr>
        <w:t xml:space="preserve"> </w:t>
      </w:r>
      <w:r w:rsidRPr="006F3CB4">
        <w:rPr>
          <w:rFonts w:ascii="Times New Roman" w:hAnsi="Times New Roman"/>
          <w:sz w:val="28"/>
          <w:szCs w:val="28"/>
        </w:rPr>
        <w:t>Федеральной службой по</w:t>
      </w:r>
      <w:r>
        <w:rPr>
          <w:rFonts w:ascii="Times New Roman" w:hAnsi="Times New Roman"/>
          <w:sz w:val="28"/>
          <w:szCs w:val="28"/>
        </w:rPr>
        <w:t xml:space="preserve"> интеллектуальной собственности.</w:t>
      </w:r>
      <w:r w:rsidRPr="006F3CB4">
        <w:rPr>
          <w:rFonts w:ascii="Times New Roman" w:hAnsi="Times New Roman"/>
          <w:sz w:val="28"/>
          <w:szCs w:val="28"/>
        </w:rPr>
        <w:t xml:space="preserve"> </w:t>
      </w:r>
    </w:p>
    <w:p w:rsidR="00E5776D" w:rsidRDefault="00E5776D" w:rsidP="00F73A54">
      <w:pPr>
        <w:spacing w:after="0" w:line="264" w:lineRule="auto"/>
        <w:ind w:firstLine="709"/>
        <w:jc w:val="both"/>
        <w:rPr>
          <w:rFonts w:ascii="Times New Roman" w:hAnsi="Times New Roman"/>
          <w:sz w:val="28"/>
          <w:szCs w:val="28"/>
        </w:rPr>
      </w:pPr>
      <w:r w:rsidRPr="00B63D3B">
        <w:rPr>
          <w:rFonts w:ascii="Times New Roman" w:hAnsi="Times New Roman"/>
          <w:bCs/>
          <w:sz w:val="28"/>
          <w:szCs w:val="28"/>
        </w:rPr>
        <w:t>Н</w:t>
      </w:r>
      <w:r w:rsidRPr="00B63D3B">
        <w:rPr>
          <w:rFonts w:ascii="Times New Roman" w:hAnsi="Times New Roman"/>
          <w:sz w:val="28"/>
          <w:szCs w:val="28"/>
        </w:rPr>
        <w:t xml:space="preserve">а официальном сайте Министерства </w:t>
      </w:r>
      <w:r w:rsidR="00E632E2" w:rsidRPr="003E69E1">
        <w:rPr>
          <w:rFonts w:ascii="Times New Roman" w:eastAsia="BatangChe" w:hAnsi="Times New Roman"/>
          <w:sz w:val="28"/>
          <w:szCs w:val="28"/>
        </w:rPr>
        <w:t xml:space="preserve">социального развития Московской области </w:t>
      </w:r>
      <w:r w:rsidRPr="00B63D3B">
        <w:rPr>
          <w:rFonts w:ascii="Times New Roman" w:hAnsi="Times New Roman"/>
          <w:sz w:val="28"/>
          <w:szCs w:val="28"/>
        </w:rPr>
        <w:t>в сети Интернет</w:t>
      </w:r>
      <w:r>
        <w:rPr>
          <w:rFonts w:ascii="Times New Roman" w:hAnsi="Times New Roman"/>
          <w:sz w:val="28"/>
          <w:szCs w:val="28"/>
        </w:rPr>
        <w:t xml:space="preserve"> размещена </w:t>
      </w:r>
      <w:r w:rsidR="00520DEC">
        <w:rPr>
          <w:rFonts w:ascii="Times New Roman" w:hAnsi="Times New Roman"/>
          <w:sz w:val="28"/>
          <w:szCs w:val="28"/>
        </w:rPr>
        <w:t>информация</w:t>
      </w:r>
      <w:r>
        <w:rPr>
          <w:rFonts w:ascii="Times New Roman" w:hAnsi="Times New Roman"/>
          <w:sz w:val="28"/>
          <w:szCs w:val="28"/>
        </w:rPr>
        <w:t xml:space="preserve">, </w:t>
      </w:r>
      <w:r w:rsidRPr="00B63D3B">
        <w:rPr>
          <w:rFonts w:ascii="Times New Roman" w:hAnsi="Times New Roman"/>
          <w:sz w:val="28"/>
          <w:szCs w:val="28"/>
        </w:rPr>
        <w:t xml:space="preserve">установленная </w:t>
      </w:r>
      <w:r>
        <w:rPr>
          <w:rFonts w:ascii="Times New Roman" w:hAnsi="Times New Roman"/>
          <w:sz w:val="28"/>
          <w:szCs w:val="28"/>
        </w:rPr>
        <w:t xml:space="preserve">пунктом 3.6 </w:t>
      </w:r>
      <w:r w:rsidRPr="00B63D3B">
        <w:rPr>
          <w:rFonts w:ascii="Times New Roman" w:hAnsi="Times New Roman"/>
          <w:sz w:val="28"/>
          <w:szCs w:val="28"/>
        </w:rPr>
        <w:t>Административн</w:t>
      </w:r>
      <w:r w:rsidR="00A73DD7">
        <w:rPr>
          <w:rFonts w:ascii="Times New Roman" w:hAnsi="Times New Roman"/>
          <w:sz w:val="28"/>
          <w:szCs w:val="28"/>
        </w:rPr>
        <w:t>ого</w:t>
      </w:r>
      <w:r w:rsidRPr="00B63D3B">
        <w:rPr>
          <w:rFonts w:ascii="Times New Roman" w:hAnsi="Times New Roman"/>
          <w:sz w:val="28"/>
          <w:szCs w:val="28"/>
        </w:rPr>
        <w:t xml:space="preserve"> регламент</w:t>
      </w:r>
      <w:r w:rsidR="00A73DD7">
        <w:rPr>
          <w:rFonts w:ascii="Times New Roman" w:hAnsi="Times New Roman"/>
          <w:sz w:val="28"/>
          <w:szCs w:val="28"/>
        </w:rPr>
        <w:t>а</w:t>
      </w:r>
      <w:r>
        <w:rPr>
          <w:rFonts w:ascii="Times New Roman" w:hAnsi="Times New Roman"/>
          <w:sz w:val="28"/>
          <w:szCs w:val="28"/>
        </w:rPr>
        <w:t xml:space="preserve">: </w:t>
      </w:r>
      <w:r w:rsidRPr="00546A11">
        <w:rPr>
          <w:rFonts w:ascii="Times New Roman" w:hAnsi="Times New Roman"/>
          <w:sz w:val="28"/>
          <w:szCs w:val="28"/>
        </w:rPr>
        <w:t xml:space="preserve">выдержки из нормативных правовых актов, содержащих нормы, регулирующие деятельность Министерства по предоставлению </w:t>
      </w:r>
      <w:r w:rsidR="00520DEC" w:rsidRPr="00546A11">
        <w:rPr>
          <w:rFonts w:ascii="Times New Roman" w:hAnsi="Times New Roman"/>
          <w:sz w:val="28"/>
          <w:szCs w:val="28"/>
        </w:rPr>
        <w:t xml:space="preserve">государственной </w:t>
      </w:r>
      <w:r w:rsidRPr="00546A11">
        <w:rPr>
          <w:rFonts w:ascii="Times New Roman" w:hAnsi="Times New Roman"/>
          <w:sz w:val="28"/>
          <w:szCs w:val="28"/>
        </w:rPr>
        <w:t>услуги;</w:t>
      </w:r>
      <w:r>
        <w:rPr>
          <w:rFonts w:ascii="Times New Roman" w:hAnsi="Times New Roman"/>
          <w:sz w:val="28"/>
          <w:szCs w:val="28"/>
        </w:rPr>
        <w:t xml:space="preserve"> </w:t>
      </w:r>
      <w:r w:rsidRPr="00546A11">
        <w:rPr>
          <w:rFonts w:ascii="Times New Roman" w:hAnsi="Times New Roman"/>
          <w:sz w:val="28"/>
          <w:szCs w:val="28"/>
        </w:rPr>
        <w:t xml:space="preserve">формы заявлений (уведомлений, сообщений), используемые при предоставлении </w:t>
      </w:r>
      <w:r w:rsidR="00520DEC" w:rsidRPr="00546A11">
        <w:rPr>
          <w:rFonts w:ascii="Times New Roman" w:hAnsi="Times New Roman"/>
          <w:sz w:val="28"/>
          <w:szCs w:val="28"/>
        </w:rPr>
        <w:t xml:space="preserve">государственной </w:t>
      </w:r>
      <w:r w:rsidRPr="00546A11">
        <w:rPr>
          <w:rFonts w:ascii="Times New Roman" w:hAnsi="Times New Roman"/>
          <w:sz w:val="28"/>
          <w:szCs w:val="28"/>
        </w:rPr>
        <w:t>услуги, образцы и инструкции по заполнению;</w:t>
      </w:r>
      <w:r>
        <w:rPr>
          <w:rFonts w:ascii="Times New Roman" w:hAnsi="Times New Roman"/>
          <w:sz w:val="28"/>
          <w:szCs w:val="28"/>
        </w:rPr>
        <w:t xml:space="preserve"> </w:t>
      </w:r>
      <w:r w:rsidRPr="00546A11">
        <w:rPr>
          <w:rFonts w:ascii="Times New Roman" w:hAnsi="Times New Roman"/>
          <w:sz w:val="28"/>
          <w:szCs w:val="28"/>
        </w:rPr>
        <w:t xml:space="preserve">порядок и способы предварительной записи на получение </w:t>
      </w:r>
      <w:r w:rsidR="00A73DD7" w:rsidRPr="00546A11">
        <w:rPr>
          <w:rFonts w:ascii="Times New Roman" w:hAnsi="Times New Roman"/>
          <w:sz w:val="28"/>
          <w:szCs w:val="28"/>
        </w:rPr>
        <w:t xml:space="preserve">государственной </w:t>
      </w:r>
      <w:r w:rsidRPr="00546A11">
        <w:rPr>
          <w:rFonts w:ascii="Times New Roman" w:hAnsi="Times New Roman"/>
          <w:sz w:val="28"/>
          <w:szCs w:val="28"/>
        </w:rPr>
        <w:t>услуги.</w:t>
      </w:r>
    </w:p>
    <w:p w:rsidR="00E5776D" w:rsidRPr="00360945" w:rsidRDefault="00E5776D" w:rsidP="00F73A54">
      <w:pPr>
        <w:pStyle w:val="HTML"/>
        <w:tabs>
          <w:tab w:val="clear" w:pos="916"/>
        </w:tabs>
        <w:spacing w:line="264"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Р</w:t>
      </w:r>
      <w:r w:rsidRPr="00360945">
        <w:rPr>
          <w:rFonts w:ascii="Times New Roman" w:hAnsi="Times New Roman" w:cs="Times New Roman"/>
          <w:sz w:val="28"/>
          <w:szCs w:val="28"/>
        </w:rPr>
        <w:t>аспоряжение</w:t>
      </w:r>
      <w:r>
        <w:rPr>
          <w:rFonts w:ascii="Times New Roman" w:hAnsi="Times New Roman" w:cs="Times New Roman"/>
          <w:sz w:val="28"/>
          <w:szCs w:val="28"/>
        </w:rPr>
        <w:t xml:space="preserve">м </w:t>
      </w:r>
      <w:r w:rsidR="00E632E2" w:rsidRPr="003E69E1">
        <w:rPr>
          <w:rFonts w:ascii="Times New Roman" w:eastAsia="BatangChe" w:hAnsi="Times New Roman"/>
          <w:sz w:val="28"/>
          <w:szCs w:val="28"/>
        </w:rPr>
        <w:t xml:space="preserve">Министерства социального развития Московской области </w:t>
      </w:r>
      <w:r w:rsidRPr="00360945">
        <w:rPr>
          <w:rFonts w:ascii="Times New Roman" w:hAnsi="Times New Roman" w:cs="Times New Roman"/>
          <w:sz w:val="28"/>
          <w:szCs w:val="28"/>
        </w:rPr>
        <w:t>от 20.12.2019 №</w:t>
      </w:r>
      <w:r>
        <w:t> </w:t>
      </w:r>
      <w:r w:rsidRPr="00AB7E19">
        <w:rPr>
          <w:rFonts w:ascii="Times New Roman" w:hAnsi="Times New Roman" w:cs="Times New Roman"/>
          <w:sz w:val="28"/>
          <w:szCs w:val="28"/>
        </w:rPr>
        <w:t xml:space="preserve">21РВ-141«Об утверждении Перечня администраторов доходов бюджета Московской области, наделении их полномочиями администратора доходов бюджета Московской области и закреплении за ними перечней администрируемых доходов бюджета Московской области, полномочия по администрированию которых </w:t>
      </w:r>
      <w:r>
        <w:rPr>
          <w:rFonts w:ascii="Times New Roman" w:hAnsi="Times New Roman" w:cs="Times New Roman"/>
          <w:sz w:val="28"/>
          <w:szCs w:val="28"/>
        </w:rPr>
        <w:t xml:space="preserve">осуществляется в 2020 году» Учреждение </w:t>
      </w:r>
      <w:r w:rsidRPr="00360945">
        <w:rPr>
          <w:rFonts w:ascii="Times New Roman" w:eastAsia="BatangChe" w:hAnsi="Times New Roman" w:cs="Times New Roman"/>
          <w:sz w:val="28"/>
          <w:szCs w:val="28"/>
        </w:rPr>
        <w:t>наделен</w:t>
      </w:r>
      <w:r>
        <w:rPr>
          <w:rFonts w:ascii="Times New Roman" w:eastAsia="BatangChe" w:hAnsi="Times New Roman" w:cs="Times New Roman"/>
          <w:sz w:val="28"/>
          <w:szCs w:val="28"/>
        </w:rPr>
        <w:t>о</w:t>
      </w:r>
      <w:r w:rsidRPr="00360945">
        <w:rPr>
          <w:rFonts w:ascii="Times New Roman" w:eastAsia="BatangChe" w:hAnsi="Times New Roman" w:cs="Times New Roman"/>
          <w:sz w:val="28"/>
          <w:szCs w:val="28"/>
        </w:rPr>
        <w:t xml:space="preserve"> полномочиями администратора доходов бюджета</w:t>
      </w:r>
      <w:r>
        <w:rPr>
          <w:rFonts w:ascii="Times New Roman" w:eastAsia="BatangChe" w:hAnsi="Times New Roman" w:cs="Times New Roman"/>
          <w:sz w:val="28"/>
          <w:szCs w:val="28"/>
        </w:rPr>
        <w:t xml:space="preserve"> Московской области.</w:t>
      </w:r>
    </w:p>
    <w:p w:rsidR="00B536B6" w:rsidRDefault="00B536B6" w:rsidP="00F73A54">
      <w:pPr>
        <w:spacing w:after="0" w:line="264" w:lineRule="auto"/>
        <w:ind w:firstLine="709"/>
        <w:jc w:val="both"/>
        <w:rPr>
          <w:rFonts w:ascii="Times New Roman" w:eastAsia="BatangChe" w:hAnsi="Times New Roman"/>
          <w:sz w:val="28"/>
          <w:szCs w:val="28"/>
        </w:rPr>
      </w:pPr>
      <w:r w:rsidRPr="003E69E1">
        <w:rPr>
          <w:rFonts w:ascii="Times New Roman" w:eastAsia="BatangChe" w:hAnsi="Times New Roman"/>
          <w:sz w:val="28"/>
          <w:szCs w:val="28"/>
        </w:rPr>
        <w:t>Распоряжением Министерства социального развития Московской области от 12.03.2020 № 21РВ-31 утвержден</w:t>
      </w:r>
      <w:r>
        <w:rPr>
          <w:rFonts w:ascii="Times New Roman" w:eastAsia="BatangChe" w:hAnsi="Times New Roman"/>
          <w:sz w:val="28"/>
          <w:szCs w:val="28"/>
        </w:rPr>
        <w:t>ы</w:t>
      </w:r>
      <w:r w:rsidRPr="003E69E1">
        <w:rPr>
          <w:rFonts w:ascii="Times New Roman" w:eastAsia="BatangChe" w:hAnsi="Times New Roman"/>
          <w:sz w:val="28"/>
          <w:szCs w:val="28"/>
        </w:rPr>
        <w:t xml:space="preserve"> Порядок осуществления Министерством социального развития Московской области бюджетных полномочий главного администратора доходов бюджета Московской области и администратора доходов бюджета Московской области и Порядок осуществления государственными казенными учреждениями Московской области «Единый выплатной центр Министерства социального развития Московской области» полномочий администратора доходов бюджета Московской области.</w:t>
      </w:r>
    </w:p>
    <w:p w:rsidR="00B536B6" w:rsidRDefault="00B536B6" w:rsidP="00F73A54">
      <w:pPr>
        <w:spacing w:after="0" w:line="264" w:lineRule="auto"/>
        <w:ind w:firstLine="709"/>
        <w:jc w:val="both"/>
        <w:rPr>
          <w:rFonts w:ascii="Times New Roman" w:eastAsia="BatangChe" w:hAnsi="Times New Roman"/>
          <w:sz w:val="28"/>
          <w:szCs w:val="28"/>
        </w:rPr>
      </w:pPr>
      <w:r w:rsidRPr="008F2930">
        <w:rPr>
          <w:rFonts w:ascii="Times New Roman" w:hAnsi="Times New Roman"/>
          <w:sz w:val="28"/>
          <w:szCs w:val="28"/>
        </w:rPr>
        <w:t xml:space="preserve">Приказом </w:t>
      </w:r>
      <w:r w:rsidR="00D05EF2" w:rsidRPr="008F2930">
        <w:rPr>
          <w:rFonts w:ascii="Times New Roman" w:hAnsi="Times New Roman"/>
          <w:sz w:val="28"/>
          <w:szCs w:val="28"/>
        </w:rPr>
        <w:t xml:space="preserve">министра </w:t>
      </w:r>
      <w:r w:rsidRPr="008F2930">
        <w:rPr>
          <w:rFonts w:ascii="Times New Roman" w:hAnsi="Times New Roman"/>
          <w:sz w:val="28"/>
          <w:szCs w:val="28"/>
        </w:rPr>
        <w:t>социального развития Московской области от</w:t>
      </w:r>
      <w:r>
        <w:rPr>
          <w:rFonts w:ascii="Times New Roman" w:hAnsi="Times New Roman"/>
          <w:sz w:val="28"/>
          <w:szCs w:val="28"/>
        </w:rPr>
        <w:t> </w:t>
      </w:r>
      <w:r w:rsidRPr="008F2930">
        <w:rPr>
          <w:rFonts w:ascii="Times New Roman" w:hAnsi="Times New Roman"/>
          <w:sz w:val="28"/>
          <w:szCs w:val="28"/>
        </w:rPr>
        <w:t>03.04.2020 № 21П-196 утвержден порядок хранения личных дел лиц, получающих меры социальной поддержки.</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В установленном порядке осуществляется работа по внесению изменений:</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в</w:t>
      </w:r>
      <w:r w:rsidRPr="00B1606B">
        <w:rPr>
          <w:rFonts w:ascii="Times New Roman" w:hAnsi="Times New Roman"/>
          <w:sz w:val="28"/>
          <w:szCs w:val="28"/>
        </w:rPr>
        <w:t xml:space="preserve"> Поряд</w:t>
      </w:r>
      <w:r>
        <w:rPr>
          <w:rFonts w:ascii="Times New Roman" w:hAnsi="Times New Roman"/>
          <w:sz w:val="28"/>
          <w:szCs w:val="28"/>
        </w:rPr>
        <w:t>ок</w:t>
      </w:r>
      <w:r w:rsidRPr="00B1606B">
        <w:rPr>
          <w:rFonts w:ascii="Times New Roman" w:hAnsi="Times New Roman"/>
          <w:sz w:val="28"/>
          <w:szCs w:val="28"/>
        </w:rPr>
        <w:t xml:space="preserve"> </w:t>
      </w:r>
      <w:r w:rsidRPr="00F515D1">
        <w:rPr>
          <w:rFonts w:ascii="Times New Roman" w:eastAsia="Times New Roman" w:hAnsi="Times New Roman"/>
          <w:sz w:val="28"/>
          <w:szCs w:val="28"/>
          <w:lang w:eastAsia="ru-RU"/>
        </w:rPr>
        <w:t>предоставления мер социальной поддержки по оплате жилого помещения, взноса на капитальный ремонт общего имущества в многоквартирном доме и коммунальных услуг отдельным категориям граждан, имеющим место жительства в Московской области, утвержденн</w:t>
      </w:r>
      <w:r w:rsidR="00520DEC">
        <w:rPr>
          <w:rFonts w:ascii="Times New Roman" w:eastAsia="Times New Roman" w:hAnsi="Times New Roman"/>
          <w:sz w:val="28"/>
          <w:szCs w:val="28"/>
          <w:lang w:eastAsia="ru-RU"/>
        </w:rPr>
        <w:t>ый</w:t>
      </w:r>
      <w:r w:rsidRPr="00F515D1">
        <w:rPr>
          <w:rFonts w:ascii="Times New Roman" w:eastAsia="Times New Roman" w:hAnsi="Times New Roman"/>
          <w:sz w:val="28"/>
          <w:szCs w:val="28"/>
          <w:lang w:eastAsia="ru-RU"/>
        </w:rPr>
        <w:t xml:space="preserve"> постановлением Правительства Московской области от 19.12.2017 № 1082/46</w:t>
      </w:r>
      <w:r>
        <w:rPr>
          <w:rFonts w:ascii="Times New Roman" w:eastAsia="Times New Roman" w:hAnsi="Times New Roman"/>
          <w:sz w:val="28"/>
          <w:szCs w:val="28"/>
          <w:lang w:eastAsia="ru-RU"/>
        </w:rPr>
        <w:t>,</w:t>
      </w:r>
      <w:r w:rsidRPr="00F515D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части исключения </w:t>
      </w:r>
      <w:r w:rsidRPr="00B1606B">
        <w:rPr>
          <w:rFonts w:ascii="Times New Roman" w:hAnsi="Times New Roman"/>
          <w:sz w:val="28"/>
          <w:szCs w:val="28"/>
        </w:rPr>
        <w:t>дублирующи</w:t>
      </w:r>
      <w:r>
        <w:rPr>
          <w:rFonts w:ascii="Times New Roman" w:hAnsi="Times New Roman"/>
          <w:sz w:val="28"/>
          <w:szCs w:val="28"/>
        </w:rPr>
        <w:t>х</w:t>
      </w:r>
      <w:r w:rsidRPr="00B1606B">
        <w:rPr>
          <w:rFonts w:ascii="Times New Roman" w:hAnsi="Times New Roman"/>
          <w:sz w:val="28"/>
          <w:szCs w:val="28"/>
        </w:rPr>
        <w:t xml:space="preserve"> полномочи</w:t>
      </w:r>
      <w:r>
        <w:rPr>
          <w:rFonts w:ascii="Times New Roman" w:hAnsi="Times New Roman"/>
          <w:sz w:val="28"/>
          <w:szCs w:val="28"/>
        </w:rPr>
        <w:t>й</w:t>
      </w:r>
      <w:r w:rsidRPr="00B1606B">
        <w:rPr>
          <w:rFonts w:ascii="Times New Roman" w:hAnsi="Times New Roman"/>
          <w:sz w:val="28"/>
          <w:szCs w:val="28"/>
        </w:rPr>
        <w:t xml:space="preserve"> ТСП и Учреждени</w:t>
      </w:r>
      <w:r>
        <w:rPr>
          <w:rFonts w:ascii="Times New Roman" w:hAnsi="Times New Roman"/>
          <w:sz w:val="28"/>
          <w:szCs w:val="28"/>
        </w:rPr>
        <w:t>я;</w:t>
      </w:r>
      <w:r w:rsidRPr="00B1606B">
        <w:rPr>
          <w:rFonts w:ascii="Times New Roman" w:hAnsi="Times New Roman"/>
          <w:sz w:val="28"/>
          <w:szCs w:val="28"/>
        </w:rPr>
        <w:t xml:space="preserve"> </w:t>
      </w:r>
      <w:r w:rsidRPr="009F07FA">
        <w:rPr>
          <w:rFonts w:ascii="Times New Roman" w:hAnsi="Times New Roman"/>
          <w:sz w:val="28"/>
          <w:szCs w:val="28"/>
        </w:rPr>
        <w:t>единоличного принятия решения о назначении (прекращении) мер социальной поддержки</w:t>
      </w:r>
      <w:r>
        <w:rPr>
          <w:rFonts w:ascii="Times New Roman" w:hAnsi="Times New Roman"/>
          <w:sz w:val="28"/>
          <w:szCs w:val="28"/>
        </w:rPr>
        <w:t>;</w:t>
      </w:r>
      <w:r w:rsidRPr="00B1606B">
        <w:rPr>
          <w:rFonts w:ascii="Times New Roman" w:hAnsi="Times New Roman"/>
          <w:sz w:val="28"/>
          <w:szCs w:val="28"/>
        </w:rPr>
        <w:t xml:space="preserve"> </w:t>
      </w:r>
      <w:r>
        <w:rPr>
          <w:rFonts w:ascii="Times New Roman" w:hAnsi="Times New Roman"/>
          <w:sz w:val="28"/>
          <w:szCs w:val="28"/>
        </w:rPr>
        <w:t xml:space="preserve"> </w:t>
      </w:r>
      <w:r w:rsidRPr="00B1606B">
        <w:rPr>
          <w:rFonts w:ascii="Times New Roman" w:hAnsi="Times New Roman"/>
          <w:bCs/>
          <w:sz w:val="28"/>
          <w:szCs w:val="28"/>
        </w:rPr>
        <w:t>трудновыполнимы</w:t>
      </w:r>
      <w:r>
        <w:rPr>
          <w:rFonts w:ascii="Times New Roman" w:hAnsi="Times New Roman"/>
          <w:bCs/>
          <w:sz w:val="28"/>
          <w:szCs w:val="28"/>
        </w:rPr>
        <w:t xml:space="preserve">х </w:t>
      </w:r>
      <w:r w:rsidRPr="00B1606B">
        <w:rPr>
          <w:rFonts w:ascii="Times New Roman" w:hAnsi="Times New Roman"/>
          <w:bCs/>
          <w:sz w:val="28"/>
          <w:szCs w:val="28"/>
        </w:rPr>
        <w:t>и обременительны</w:t>
      </w:r>
      <w:r>
        <w:rPr>
          <w:rFonts w:ascii="Times New Roman" w:hAnsi="Times New Roman"/>
          <w:bCs/>
          <w:sz w:val="28"/>
          <w:szCs w:val="28"/>
        </w:rPr>
        <w:t>х</w:t>
      </w:r>
      <w:r w:rsidRPr="00B1606B">
        <w:rPr>
          <w:rFonts w:ascii="Times New Roman" w:hAnsi="Times New Roman"/>
          <w:bCs/>
          <w:sz w:val="28"/>
          <w:szCs w:val="28"/>
        </w:rPr>
        <w:t xml:space="preserve"> требовани</w:t>
      </w:r>
      <w:r>
        <w:rPr>
          <w:rFonts w:ascii="Times New Roman" w:hAnsi="Times New Roman"/>
          <w:bCs/>
          <w:sz w:val="28"/>
          <w:szCs w:val="28"/>
        </w:rPr>
        <w:t>й</w:t>
      </w:r>
      <w:r w:rsidRPr="00B1606B">
        <w:rPr>
          <w:rFonts w:ascii="Times New Roman" w:hAnsi="Times New Roman"/>
          <w:bCs/>
          <w:sz w:val="28"/>
          <w:szCs w:val="28"/>
        </w:rPr>
        <w:t xml:space="preserve"> к физически</w:t>
      </w:r>
      <w:r>
        <w:rPr>
          <w:rFonts w:ascii="Times New Roman" w:hAnsi="Times New Roman"/>
          <w:bCs/>
          <w:sz w:val="28"/>
          <w:szCs w:val="28"/>
        </w:rPr>
        <w:t>м лицам по представлению документов</w:t>
      </w:r>
      <w:r>
        <w:rPr>
          <w:rFonts w:ascii="Times New Roman" w:hAnsi="Times New Roman"/>
          <w:sz w:val="28"/>
          <w:szCs w:val="28"/>
        </w:rPr>
        <w:t xml:space="preserve">; </w:t>
      </w:r>
    </w:p>
    <w:p w:rsidR="00E5776D" w:rsidRPr="00B1606B"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w:t>
      </w:r>
      <w:r w:rsidRPr="00B1606B">
        <w:rPr>
          <w:rFonts w:ascii="Times New Roman" w:hAnsi="Times New Roman"/>
          <w:sz w:val="28"/>
          <w:szCs w:val="28"/>
        </w:rPr>
        <w:t>Административн</w:t>
      </w:r>
      <w:r>
        <w:rPr>
          <w:rFonts w:ascii="Times New Roman" w:hAnsi="Times New Roman"/>
          <w:sz w:val="28"/>
          <w:szCs w:val="28"/>
        </w:rPr>
        <w:t xml:space="preserve">ый </w:t>
      </w:r>
      <w:r w:rsidRPr="00B1606B">
        <w:rPr>
          <w:rFonts w:ascii="Times New Roman" w:hAnsi="Times New Roman"/>
          <w:sz w:val="28"/>
          <w:szCs w:val="28"/>
        </w:rPr>
        <w:t>регламент</w:t>
      </w:r>
      <w:r>
        <w:rPr>
          <w:rFonts w:ascii="Times New Roman" w:hAnsi="Times New Roman"/>
          <w:sz w:val="28"/>
          <w:szCs w:val="28"/>
        </w:rPr>
        <w:t xml:space="preserve"> </w:t>
      </w:r>
      <w:r w:rsidRPr="00F515D1">
        <w:rPr>
          <w:rFonts w:ascii="Times New Roman" w:eastAsia="Times New Roman" w:hAnsi="Times New Roman"/>
          <w:sz w:val="28"/>
          <w:szCs w:val="28"/>
          <w:lang w:eastAsia="ru-RU"/>
        </w:rPr>
        <w:t>по предоставлению Министерством социального развития Московской области государственной услуги по назначению и выплате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r>
        <w:rPr>
          <w:rFonts w:ascii="Times New Roman" w:eastAsia="Times New Roman" w:hAnsi="Times New Roman"/>
          <w:sz w:val="28"/>
          <w:szCs w:val="28"/>
          <w:lang w:eastAsia="ru-RU"/>
        </w:rPr>
        <w:t xml:space="preserve">, </w:t>
      </w:r>
      <w:r w:rsidRPr="00F515D1">
        <w:rPr>
          <w:rFonts w:ascii="Times New Roman" w:eastAsia="Times New Roman" w:hAnsi="Times New Roman"/>
          <w:sz w:val="28"/>
          <w:szCs w:val="28"/>
          <w:lang w:eastAsia="ru-RU"/>
        </w:rPr>
        <w:t>утвержденны</w:t>
      </w:r>
      <w:r>
        <w:rPr>
          <w:rFonts w:ascii="Times New Roman" w:eastAsia="Times New Roman" w:hAnsi="Times New Roman"/>
          <w:sz w:val="28"/>
          <w:szCs w:val="28"/>
          <w:lang w:eastAsia="ru-RU"/>
        </w:rPr>
        <w:t>й</w:t>
      </w:r>
      <w:r w:rsidRPr="00F515D1">
        <w:rPr>
          <w:rFonts w:ascii="Times New Roman" w:eastAsia="Times New Roman" w:hAnsi="Times New Roman"/>
          <w:sz w:val="28"/>
          <w:szCs w:val="28"/>
          <w:lang w:eastAsia="ru-RU"/>
        </w:rPr>
        <w:t xml:space="preserve"> распоряжением Минист</w:t>
      </w:r>
      <w:r>
        <w:rPr>
          <w:rFonts w:ascii="Times New Roman" w:eastAsia="Times New Roman" w:hAnsi="Times New Roman"/>
          <w:sz w:val="28"/>
          <w:szCs w:val="28"/>
          <w:lang w:eastAsia="ru-RU"/>
        </w:rPr>
        <w:t xml:space="preserve">ерства от 20.12.2017 № 19РВ-117, в части приведения его в соответствие с </w:t>
      </w:r>
      <w:r w:rsidRPr="00B1606B">
        <w:rPr>
          <w:rFonts w:ascii="Times New Roman" w:hAnsi="Times New Roman"/>
          <w:sz w:val="28"/>
          <w:szCs w:val="28"/>
        </w:rPr>
        <w:t>Порядк</w:t>
      </w:r>
      <w:r>
        <w:rPr>
          <w:rFonts w:ascii="Times New Roman" w:hAnsi="Times New Roman"/>
          <w:sz w:val="28"/>
          <w:szCs w:val="28"/>
        </w:rPr>
        <w:t>ом</w:t>
      </w:r>
      <w:r w:rsidRPr="00B1606B">
        <w:rPr>
          <w:rFonts w:ascii="Times New Roman" w:hAnsi="Times New Roman"/>
          <w:sz w:val="28"/>
          <w:szCs w:val="28"/>
        </w:rPr>
        <w:t xml:space="preserve"> предоста</w:t>
      </w:r>
      <w:r>
        <w:rPr>
          <w:rFonts w:ascii="Times New Roman" w:hAnsi="Times New Roman"/>
          <w:sz w:val="28"/>
          <w:szCs w:val="28"/>
        </w:rPr>
        <w:t>вления мер социальной поддержки и дополнения недостающими</w:t>
      </w:r>
      <w:r w:rsidRPr="00B1606B">
        <w:rPr>
          <w:rFonts w:ascii="Times New Roman" w:hAnsi="Times New Roman"/>
          <w:sz w:val="28"/>
          <w:szCs w:val="28"/>
        </w:rPr>
        <w:t xml:space="preserve"> форм</w:t>
      </w:r>
      <w:r>
        <w:rPr>
          <w:rFonts w:ascii="Times New Roman" w:hAnsi="Times New Roman"/>
          <w:sz w:val="28"/>
          <w:szCs w:val="28"/>
        </w:rPr>
        <w:t>ами</w:t>
      </w:r>
      <w:r w:rsidRPr="00B1606B">
        <w:rPr>
          <w:rFonts w:ascii="Times New Roman" w:hAnsi="Times New Roman"/>
          <w:sz w:val="28"/>
          <w:szCs w:val="28"/>
        </w:rPr>
        <w:t xml:space="preserve"> документов</w:t>
      </w:r>
      <w:r>
        <w:rPr>
          <w:rFonts w:ascii="Times New Roman" w:hAnsi="Times New Roman"/>
          <w:sz w:val="28"/>
          <w:szCs w:val="28"/>
        </w:rPr>
        <w:t>.</w:t>
      </w:r>
    </w:p>
    <w:p w:rsidR="00B536B6" w:rsidRDefault="00B536B6" w:rsidP="00F73A54">
      <w:pPr>
        <w:spacing w:after="0" w:line="264" w:lineRule="auto"/>
        <w:ind w:firstLine="709"/>
        <w:jc w:val="both"/>
        <w:rPr>
          <w:rFonts w:ascii="Times New Roman" w:hAnsi="Times New Roman"/>
          <w:sz w:val="28"/>
          <w:szCs w:val="28"/>
        </w:rPr>
      </w:pPr>
      <w:r w:rsidRPr="0049182F">
        <w:rPr>
          <w:rFonts w:ascii="Times New Roman" w:hAnsi="Times New Roman"/>
          <w:sz w:val="28"/>
          <w:szCs w:val="28"/>
        </w:rPr>
        <w:t xml:space="preserve">В целях постановки на баланс Министерства </w:t>
      </w:r>
      <w:r w:rsidRPr="0049182F">
        <w:rPr>
          <w:rFonts w:ascii="Times New Roman" w:eastAsia="Times New Roman" w:hAnsi="Times New Roman"/>
          <w:sz w:val="28"/>
          <w:szCs w:val="28"/>
          <w:lang w:eastAsia="ru-RU"/>
        </w:rPr>
        <w:t xml:space="preserve">социального развития Московской области </w:t>
      </w:r>
      <w:r w:rsidRPr="0049182F">
        <w:rPr>
          <w:rFonts w:ascii="Times New Roman" w:hAnsi="Times New Roman"/>
          <w:sz w:val="28"/>
          <w:szCs w:val="28"/>
        </w:rPr>
        <w:t xml:space="preserve">ЕАИС СОЦ МО и последующего оформления лицензионных соглашений (договоров) о предоставлении неисключительного права использования ЕАИС СОЦ МО учреждениям, подведомственным Министерству и МФЦ, Министерством </w:t>
      </w:r>
      <w:r w:rsidRPr="0049182F">
        <w:rPr>
          <w:rFonts w:ascii="Times New Roman" w:eastAsia="Times New Roman" w:hAnsi="Times New Roman"/>
          <w:sz w:val="28"/>
          <w:szCs w:val="28"/>
          <w:lang w:eastAsia="ru-RU"/>
        </w:rPr>
        <w:t xml:space="preserve">социального развития Московской области </w:t>
      </w:r>
      <w:r w:rsidRPr="0049182F">
        <w:rPr>
          <w:rFonts w:ascii="Times New Roman" w:hAnsi="Times New Roman"/>
          <w:sz w:val="28"/>
          <w:szCs w:val="28"/>
        </w:rPr>
        <w:t>подготовлен проект постановления Правительства Московской области «О государственной информационной системе «Единая автоматизированная информационная система «Социальная защита и социальное обслуживание населения Московской области», который в настоящее время проходит установленную процедуру согласования.</w:t>
      </w:r>
    </w:p>
    <w:p w:rsidR="00E5776D" w:rsidRPr="00B1606B"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 xml:space="preserve">На основании приказа </w:t>
      </w:r>
      <w:r w:rsidR="00D05EF2">
        <w:rPr>
          <w:rFonts w:ascii="Times New Roman" w:hAnsi="Times New Roman"/>
          <w:sz w:val="28"/>
          <w:szCs w:val="28"/>
        </w:rPr>
        <w:t xml:space="preserve">министра </w:t>
      </w:r>
      <w:r>
        <w:rPr>
          <w:rFonts w:ascii="Times New Roman" w:hAnsi="Times New Roman"/>
          <w:sz w:val="28"/>
          <w:szCs w:val="28"/>
        </w:rPr>
        <w:t xml:space="preserve">социального развития Московской области от 19.02.2020 проведена служебная проверка в отношении руководителей </w:t>
      </w:r>
      <w:r w:rsidR="00520DEC">
        <w:rPr>
          <w:rFonts w:ascii="Times New Roman" w:hAnsi="Times New Roman"/>
          <w:sz w:val="28"/>
          <w:szCs w:val="28"/>
        </w:rPr>
        <w:t>ТСП</w:t>
      </w:r>
      <w:r>
        <w:rPr>
          <w:rFonts w:ascii="Times New Roman" w:hAnsi="Times New Roman"/>
          <w:sz w:val="28"/>
          <w:szCs w:val="28"/>
        </w:rPr>
        <w:t>, по результатам которой строго указано на необходимость усиления контроля за предоставлением мер социальной поддержки по оплате жилого помещения, взноса на капитальный ремонт общего имущества в многоквартирном доме и коммунальных услуг отдельным категориям граждан, имеющим место жительства в Московской области.</w:t>
      </w:r>
    </w:p>
    <w:p w:rsidR="00E5776D" w:rsidRPr="00572CFA" w:rsidRDefault="00E5776D" w:rsidP="00F73A54">
      <w:pPr>
        <w:spacing w:after="0" w:line="264" w:lineRule="auto"/>
        <w:ind w:firstLine="709"/>
        <w:jc w:val="both"/>
        <w:rPr>
          <w:rFonts w:ascii="Times New Roman" w:hAnsi="Times New Roman"/>
          <w:sz w:val="28"/>
          <w:szCs w:val="28"/>
        </w:rPr>
      </w:pPr>
      <w:r w:rsidRPr="00572CFA">
        <w:rPr>
          <w:rFonts w:ascii="Times New Roman" w:hAnsi="Times New Roman"/>
          <w:sz w:val="28"/>
          <w:szCs w:val="28"/>
        </w:rPr>
        <w:t>Министерств</w:t>
      </w:r>
      <w:r>
        <w:rPr>
          <w:rFonts w:ascii="Times New Roman" w:hAnsi="Times New Roman"/>
          <w:sz w:val="28"/>
          <w:szCs w:val="28"/>
        </w:rPr>
        <w:t>ом</w:t>
      </w:r>
      <w:r w:rsidRPr="00572CFA">
        <w:rPr>
          <w:rFonts w:ascii="Times New Roman" w:hAnsi="Times New Roman"/>
          <w:sz w:val="28"/>
          <w:szCs w:val="28"/>
        </w:rPr>
        <w:t xml:space="preserve"> проведена работа по повышению качества предоставления мер социальной поддержки через портал гос</w:t>
      </w:r>
      <w:r>
        <w:rPr>
          <w:rFonts w:ascii="Times New Roman" w:hAnsi="Times New Roman"/>
          <w:sz w:val="28"/>
          <w:szCs w:val="28"/>
        </w:rPr>
        <w:t xml:space="preserve">ударственных услуг Подмосковья в части </w:t>
      </w:r>
      <w:r w:rsidRPr="00572CFA">
        <w:rPr>
          <w:rFonts w:ascii="Times New Roman" w:hAnsi="Times New Roman"/>
          <w:sz w:val="28"/>
          <w:szCs w:val="28"/>
        </w:rPr>
        <w:t>своевременно</w:t>
      </w:r>
      <w:r>
        <w:rPr>
          <w:rFonts w:ascii="Times New Roman" w:hAnsi="Times New Roman"/>
          <w:sz w:val="28"/>
          <w:szCs w:val="28"/>
        </w:rPr>
        <w:t>го</w:t>
      </w:r>
      <w:r w:rsidRPr="00572CFA">
        <w:rPr>
          <w:rFonts w:ascii="Times New Roman" w:hAnsi="Times New Roman"/>
          <w:sz w:val="28"/>
          <w:szCs w:val="28"/>
        </w:rPr>
        <w:t xml:space="preserve"> и качественно</w:t>
      </w:r>
      <w:r>
        <w:rPr>
          <w:rFonts w:ascii="Times New Roman" w:hAnsi="Times New Roman"/>
          <w:sz w:val="28"/>
          <w:szCs w:val="28"/>
        </w:rPr>
        <w:t xml:space="preserve">го </w:t>
      </w:r>
      <w:r w:rsidRPr="00572CFA">
        <w:rPr>
          <w:rFonts w:ascii="Times New Roman" w:hAnsi="Times New Roman"/>
          <w:sz w:val="28"/>
          <w:szCs w:val="28"/>
        </w:rPr>
        <w:t>информировани</w:t>
      </w:r>
      <w:r>
        <w:rPr>
          <w:rFonts w:ascii="Times New Roman" w:hAnsi="Times New Roman"/>
          <w:sz w:val="28"/>
          <w:szCs w:val="28"/>
        </w:rPr>
        <w:t>я</w:t>
      </w:r>
      <w:r w:rsidRPr="00572CFA">
        <w:rPr>
          <w:rFonts w:ascii="Times New Roman" w:hAnsi="Times New Roman"/>
          <w:sz w:val="28"/>
          <w:szCs w:val="28"/>
        </w:rPr>
        <w:t xml:space="preserve"> населения о предоставлении социальных льгот и компенсаций</w:t>
      </w:r>
      <w:r w:rsidRPr="00163219">
        <w:rPr>
          <w:rFonts w:ascii="Times New Roman" w:hAnsi="Times New Roman"/>
          <w:sz w:val="28"/>
          <w:szCs w:val="28"/>
        </w:rPr>
        <w:t xml:space="preserve"> </w:t>
      </w:r>
      <w:r w:rsidRPr="00572CFA">
        <w:rPr>
          <w:rFonts w:ascii="Times New Roman" w:hAnsi="Times New Roman"/>
          <w:sz w:val="28"/>
          <w:szCs w:val="28"/>
        </w:rPr>
        <w:t>в управлениях и отделах социальной защиты населения.</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bCs/>
          <w:sz w:val="28"/>
          <w:szCs w:val="28"/>
        </w:rPr>
        <w:t xml:space="preserve">Учреждением </w:t>
      </w:r>
      <w:r>
        <w:rPr>
          <w:rFonts w:ascii="Times New Roman" w:hAnsi="Times New Roman"/>
          <w:sz w:val="28"/>
          <w:szCs w:val="28"/>
        </w:rPr>
        <w:t>исполнены следующие требования:</w:t>
      </w:r>
    </w:p>
    <w:p w:rsidR="00E5776D" w:rsidRDefault="00E5776D" w:rsidP="00F73A54">
      <w:pPr>
        <w:spacing w:after="0" w:line="264" w:lineRule="auto"/>
        <w:ind w:firstLine="709"/>
        <w:jc w:val="both"/>
        <w:rPr>
          <w:rFonts w:ascii="Times New Roman" w:hAnsi="Times New Roman"/>
          <w:bCs/>
          <w:sz w:val="28"/>
          <w:szCs w:val="28"/>
        </w:rPr>
      </w:pPr>
      <w:r w:rsidRPr="00976856">
        <w:rPr>
          <w:rFonts w:ascii="Times New Roman" w:hAnsi="Times New Roman"/>
          <w:bCs/>
          <w:sz w:val="28"/>
          <w:szCs w:val="28"/>
        </w:rPr>
        <w:t>В регистрах бухгалтерского учета дебиторская задолженность по излишне выплаченной компенсации расхо</w:t>
      </w:r>
      <w:r>
        <w:rPr>
          <w:rFonts w:ascii="Times New Roman" w:hAnsi="Times New Roman"/>
          <w:bCs/>
          <w:sz w:val="28"/>
          <w:szCs w:val="28"/>
        </w:rPr>
        <w:t xml:space="preserve">дов по оплате жилого помещения </w:t>
      </w:r>
      <w:r w:rsidRPr="00976856">
        <w:rPr>
          <w:rFonts w:ascii="Times New Roman" w:hAnsi="Times New Roman"/>
          <w:bCs/>
          <w:sz w:val="28"/>
          <w:szCs w:val="28"/>
        </w:rPr>
        <w:t>и коммунальных услуг отдельным категориям граждан, имеющим место жительства в Московской области, отражена на сумму 331</w:t>
      </w:r>
      <w:r>
        <w:rPr>
          <w:rFonts w:ascii="Times New Roman" w:hAnsi="Times New Roman"/>
          <w:bCs/>
          <w:sz w:val="28"/>
          <w:szCs w:val="28"/>
        </w:rPr>
        <w:t>,</w:t>
      </w:r>
      <w:r w:rsidRPr="00976856">
        <w:rPr>
          <w:rFonts w:ascii="Times New Roman" w:hAnsi="Times New Roman"/>
          <w:bCs/>
          <w:sz w:val="28"/>
          <w:szCs w:val="28"/>
        </w:rPr>
        <w:t xml:space="preserve"> </w:t>
      </w:r>
      <w:r>
        <w:rPr>
          <w:rFonts w:ascii="Times New Roman" w:hAnsi="Times New Roman"/>
          <w:bCs/>
          <w:sz w:val="28"/>
          <w:szCs w:val="28"/>
        </w:rPr>
        <w:t>2</w:t>
      </w:r>
      <w:r w:rsidRPr="00976856">
        <w:rPr>
          <w:rFonts w:ascii="Times New Roman" w:hAnsi="Times New Roman"/>
          <w:bCs/>
          <w:sz w:val="28"/>
          <w:szCs w:val="28"/>
        </w:rPr>
        <w:t xml:space="preserve"> </w:t>
      </w:r>
      <w:r>
        <w:rPr>
          <w:rFonts w:ascii="Times New Roman" w:hAnsi="Times New Roman"/>
          <w:bCs/>
          <w:sz w:val="28"/>
          <w:szCs w:val="28"/>
        </w:rPr>
        <w:t>тыс.</w:t>
      </w:r>
      <w:r w:rsidRPr="00976856">
        <w:rPr>
          <w:rFonts w:ascii="Times New Roman" w:hAnsi="Times New Roman"/>
          <w:bCs/>
          <w:sz w:val="28"/>
          <w:szCs w:val="28"/>
        </w:rPr>
        <w:t xml:space="preserve"> рублей.</w:t>
      </w:r>
    </w:p>
    <w:p w:rsidR="00E5776D" w:rsidRDefault="00E5776D" w:rsidP="00F73A54">
      <w:pPr>
        <w:spacing w:after="0" w:line="264" w:lineRule="auto"/>
        <w:ind w:firstLine="709"/>
        <w:jc w:val="both"/>
        <w:rPr>
          <w:rFonts w:ascii="Times New Roman" w:hAnsi="Times New Roman"/>
          <w:bCs/>
          <w:sz w:val="28"/>
          <w:szCs w:val="28"/>
        </w:rPr>
      </w:pPr>
      <w:r w:rsidRPr="00976856">
        <w:rPr>
          <w:rFonts w:ascii="Times New Roman" w:hAnsi="Times New Roman"/>
          <w:bCs/>
          <w:sz w:val="28"/>
          <w:szCs w:val="28"/>
        </w:rPr>
        <w:t>По результатам проведенной инвентаризации Учреждением поставлены на учет информационные системы: ГАС «Управление», МСЭД, ЕАИС СОЦ МО.</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П</w:t>
      </w:r>
      <w:r w:rsidRPr="008A4B21">
        <w:rPr>
          <w:rFonts w:ascii="Times New Roman" w:hAnsi="Times New Roman"/>
          <w:sz w:val="28"/>
          <w:szCs w:val="28"/>
        </w:rPr>
        <w:t>о каждому из выявленных фактов нарушений законодательства Российской Федерации</w:t>
      </w:r>
      <w:r>
        <w:rPr>
          <w:rFonts w:ascii="Times New Roman" w:hAnsi="Times New Roman"/>
          <w:sz w:val="28"/>
          <w:szCs w:val="28"/>
        </w:rPr>
        <w:t xml:space="preserve"> и Московской области</w:t>
      </w:r>
      <w:r w:rsidRPr="008A4B21">
        <w:rPr>
          <w:rFonts w:ascii="Times New Roman" w:hAnsi="Times New Roman"/>
          <w:sz w:val="28"/>
          <w:szCs w:val="28"/>
        </w:rPr>
        <w:t xml:space="preserve"> проведен</w:t>
      </w:r>
      <w:r>
        <w:rPr>
          <w:rFonts w:ascii="Times New Roman" w:hAnsi="Times New Roman"/>
          <w:sz w:val="28"/>
          <w:szCs w:val="28"/>
        </w:rPr>
        <w:t>ы</w:t>
      </w:r>
      <w:r w:rsidRPr="008A4B21">
        <w:rPr>
          <w:rFonts w:ascii="Times New Roman" w:hAnsi="Times New Roman"/>
          <w:sz w:val="28"/>
          <w:szCs w:val="28"/>
        </w:rPr>
        <w:t xml:space="preserve"> проверк</w:t>
      </w:r>
      <w:r>
        <w:rPr>
          <w:rFonts w:ascii="Times New Roman" w:hAnsi="Times New Roman"/>
          <w:sz w:val="28"/>
          <w:szCs w:val="28"/>
        </w:rPr>
        <w:t>и</w:t>
      </w:r>
      <w:r w:rsidRPr="008A4B21">
        <w:rPr>
          <w:rFonts w:ascii="Times New Roman" w:hAnsi="Times New Roman"/>
          <w:sz w:val="28"/>
          <w:szCs w:val="28"/>
        </w:rPr>
        <w:t xml:space="preserve">, по результатам которых работники </w:t>
      </w:r>
      <w:r>
        <w:rPr>
          <w:rFonts w:ascii="Times New Roman" w:hAnsi="Times New Roman"/>
          <w:sz w:val="28"/>
          <w:szCs w:val="28"/>
        </w:rPr>
        <w:t>Учреждения</w:t>
      </w:r>
      <w:r w:rsidRPr="008A4B21">
        <w:rPr>
          <w:rFonts w:ascii="Times New Roman" w:hAnsi="Times New Roman"/>
          <w:sz w:val="28"/>
          <w:szCs w:val="28"/>
        </w:rPr>
        <w:t>, допустившие нарушения</w:t>
      </w:r>
      <w:r>
        <w:rPr>
          <w:rFonts w:ascii="Times New Roman" w:hAnsi="Times New Roman"/>
          <w:sz w:val="28"/>
          <w:szCs w:val="28"/>
        </w:rPr>
        <w:t>,</w:t>
      </w:r>
      <w:r w:rsidRPr="008A4B21">
        <w:rPr>
          <w:rFonts w:ascii="Times New Roman" w:hAnsi="Times New Roman"/>
          <w:sz w:val="28"/>
          <w:szCs w:val="28"/>
        </w:rPr>
        <w:t xml:space="preserve"> привлечены к дисциплинарным наказаниям</w:t>
      </w:r>
      <w:r>
        <w:rPr>
          <w:rFonts w:ascii="Times New Roman" w:hAnsi="Times New Roman"/>
          <w:sz w:val="28"/>
          <w:szCs w:val="28"/>
        </w:rPr>
        <w:t>.</w:t>
      </w:r>
    </w:p>
    <w:p w:rsidR="00E5776D" w:rsidRPr="007B268E" w:rsidRDefault="00E5776D" w:rsidP="00F73A54">
      <w:pPr>
        <w:spacing w:after="0" w:line="264"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Контроль за устранением нарушений и выполнением требований </w:t>
      </w:r>
      <w:r w:rsidRPr="007B268E">
        <w:rPr>
          <w:rFonts w:ascii="Times New Roman" w:eastAsia="Times New Roman" w:hAnsi="Times New Roman"/>
          <w:sz w:val="28"/>
          <w:szCs w:val="20"/>
          <w:lang w:eastAsia="ru-RU"/>
        </w:rPr>
        <w:t>Представлени</w:t>
      </w:r>
      <w:r>
        <w:rPr>
          <w:rFonts w:ascii="Times New Roman" w:eastAsia="Times New Roman" w:hAnsi="Times New Roman"/>
          <w:sz w:val="28"/>
          <w:szCs w:val="20"/>
          <w:lang w:eastAsia="ru-RU"/>
        </w:rPr>
        <w:t>й</w:t>
      </w:r>
      <w:r w:rsidRPr="007B268E">
        <w:rPr>
          <w:rFonts w:ascii="Times New Roman" w:eastAsia="Times New Roman" w:hAnsi="Times New Roman"/>
          <w:sz w:val="28"/>
          <w:szCs w:val="20"/>
          <w:lang w:eastAsia="ru-RU"/>
        </w:rPr>
        <w:t xml:space="preserve"> КСП Московской области Министерству </w:t>
      </w:r>
      <w:r>
        <w:rPr>
          <w:rFonts w:ascii="Times New Roman" w:eastAsia="Times New Roman" w:hAnsi="Times New Roman"/>
          <w:sz w:val="28"/>
          <w:szCs w:val="20"/>
          <w:lang w:eastAsia="ru-RU"/>
        </w:rPr>
        <w:t>и Учреждению продолжается.</w:t>
      </w:r>
    </w:p>
    <w:p w:rsidR="00E5776D" w:rsidRPr="00B43788" w:rsidRDefault="00E5776D" w:rsidP="00F73A54">
      <w:pPr>
        <w:spacing w:after="0" w:line="264" w:lineRule="auto"/>
        <w:ind w:firstLine="709"/>
        <w:jc w:val="both"/>
        <w:rPr>
          <w:rFonts w:ascii="Times New Roman" w:hAnsi="Times New Roman"/>
          <w:bCs/>
          <w:i/>
          <w:sz w:val="28"/>
          <w:szCs w:val="28"/>
        </w:rPr>
      </w:pPr>
      <w:r w:rsidRPr="00F250B6">
        <w:rPr>
          <w:rFonts w:ascii="Times New Roman" w:eastAsia="SimSun" w:hAnsi="Times New Roman"/>
          <w:kern w:val="3"/>
          <w:sz w:val="28"/>
          <w:szCs w:val="28"/>
        </w:rPr>
        <w:t xml:space="preserve">В период с </w:t>
      </w:r>
      <w:r>
        <w:rPr>
          <w:rFonts w:ascii="Times New Roman" w:eastAsia="SimSun" w:hAnsi="Times New Roman"/>
          <w:kern w:val="3"/>
          <w:sz w:val="28"/>
          <w:szCs w:val="28"/>
          <w:lang w:eastAsia="ru-RU"/>
        </w:rPr>
        <w:t>ноября</w:t>
      </w:r>
      <w:r w:rsidRPr="00F250B6">
        <w:rPr>
          <w:rFonts w:ascii="Times New Roman" w:eastAsia="SimSun" w:hAnsi="Times New Roman"/>
          <w:kern w:val="3"/>
          <w:sz w:val="28"/>
          <w:szCs w:val="28"/>
          <w:lang w:eastAsia="ru-RU"/>
        </w:rPr>
        <w:t xml:space="preserve"> по </w:t>
      </w:r>
      <w:r>
        <w:rPr>
          <w:rFonts w:ascii="Times New Roman" w:eastAsia="SimSun" w:hAnsi="Times New Roman"/>
          <w:kern w:val="3"/>
          <w:sz w:val="28"/>
          <w:szCs w:val="28"/>
          <w:lang w:eastAsia="ru-RU"/>
        </w:rPr>
        <w:t>декабрь</w:t>
      </w:r>
      <w:r w:rsidRPr="00F250B6">
        <w:rPr>
          <w:rFonts w:ascii="Times New Roman" w:eastAsia="SimSun" w:hAnsi="Times New Roman"/>
          <w:kern w:val="3"/>
          <w:sz w:val="28"/>
          <w:szCs w:val="28"/>
          <w:lang w:eastAsia="ru-RU"/>
        </w:rPr>
        <w:t xml:space="preserve"> 201</w:t>
      </w:r>
      <w:r>
        <w:rPr>
          <w:rFonts w:ascii="Times New Roman" w:eastAsia="SimSun" w:hAnsi="Times New Roman"/>
          <w:kern w:val="3"/>
          <w:sz w:val="28"/>
          <w:szCs w:val="28"/>
          <w:lang w:eastAsia="ru-RU"/>
        </w:rPr>
        <w:t>9</w:t>
      </w:r>
      <w:r w:rsidRPr="00F250B6">
        <w:rPr>
          <w:rFonts w:ascii="Times New Roman" w:eastAsia="SimSun" w:hAnsi="Times New Roman"/>
          <w:kern w:val="3"/>
          <w:sz w:val="28"/>
          <w:szCs w:val="28"/>
          <w:lang w:eastAsia="ru-RU"/>
        </w:rPr>
        <w:t xml:space="preserve"> года</w:t>
      </w:r>
      <w:r w:rsidRPr="00F250B6">
        <w:rPr>
          <w:rFonts w:ascii="Times New Roman" w:eastAsia="SimSun" w:hAnsi="Times New Roman"/>
          <w:kern w:val="3"/>
          <w:sz w:val="28"/>
          <w:szCs w:val="28"/>
        </w:rPr>
        <w:t xml:space="preserve"> </w:t>
      </w:r>
      <w:r w:rsidR="00AD56F0" w:rsidRPr="006760E5">
        <w:rPr>
          <w:rFonts w:ascii="Times New Roman" w:hAnsi="Times New Roman"/>
          <w:sz w:val="28"/>
          <w:szCs w:val="28"/>
        </w:rPr>
        <w:t>в соответствии с пунктом 1.3</w:t>
      </w:r>
      <w:r w:rsidR="000440AB">
        <w:rPr>
          <w:rFonts w:ascii="Times New Roman" w:hAnsi="Times New Roman"/>
          <w:sz w:val="28"/>
          <w:szCs w:val="28"/>
        </w:rPr>
        <w:t>7</w:t>
      </w:r>
      <w:r w:rsidR="00AD56F0" w:rsidRPr="006760E5">
        <w:rPr>
          <w:rFonts w:ascii="Times New Roman" w:hAnsi="Times New Roman"/>
          <w:sz w:val="28"/>
          <w:szCs w:val="28"/>
        </w:rPr>
        <w:t xml:space="preserve"> Плана работы </w:t>
      </w:r>
      <w:r w:rsidR="00D3778B">
        <w:rPr>
          <w:rFonts w:ascii="Times New Roman" w:hAnsi="Times New Roman"/>
          <w:sz w:val="28"/>
          <w:szCs w:val="28"/>
        </w:rPr>
        <w:t>КСП</w:t>
      </w:r>
      <w:r w:rsidR="00AD56F0" w:rsidRPr="006760E5">
        <w:rPr>
          <w:rFonts w:ascii="Times New Roman" w:hAnsi="Times New Roman"/>
          <w:sz w:val="28"/>
          <w:szCs w:val="28"/>
        </w:rPr>
        <w:t xml:space="preserve"> Московской области на 2019 год </w:t>
      </w:r>
      <w:r w:rsidRPr="00F250B6">
        <w:rPr>
          <w:rFonts w:ascii="Times New Roman" w:eastAsia="SimSun" w:hAnsi="Times New Roman"/>
          <w:kern w:val="3"/>
          <w:sz w:val="28"/>
          <w:szCs w:val="28"/>
        </w:rPr>
        <w:t xml:space="preserve">проведено </w:t>
      </w:r>
      <w:r w:rsidRPr="00F250B6">
        <w:rPr>
          <w:rFonts w:ascii="Times New Roman" w:eastAsia="SimSun" w:hAnsi="Times New Roman"/>
          <w:snapToGrid w:val="0"/>
          <w:kern w:val="3"/>
          <w:sz w:val="28"/>
          <w:szCs w:val="28"/>
        </w:rPr>
        <w:t xml:space="preserve">контрольное мероприятие </w:t>
      </w:r>
      <w:r>
        <w:rPr>
          <w:rFonts w:ascii="Times New Roman" w:hAnsi="Times New Roman"/>
          <w:b/>
          <w:sz w:val="28"/>
          <w:szCs w:val="28"/>
        </w:rPr>
        <w:t>«Проверка отдельных вопросов, связанных с предоставлением мер социальной поддержки граждан, по обращению гражданина Быховского Е.</w:t>
      </w:r>
      <w:r w:rsidR="000440AB">
        <w:rPr>
          <w:rFonts w:ascii="Times New Roman" w:hAnsi="Times New Roman"/>
          <w:b/>
          <w:sz w:val="28"/>
          <w:szCs w:val="28"/>
        </w:rPr>
        <w:t>В.</w:t>
      </w:r>
      <w:r>
        <w:rPr>
          <w:rFonts w:ascii="Times New Roman" w:hAnsi="Times New Roman"/>
          <w:b/>
          <w:sz w:val="28"/>
          <w:szCs w:val="28"/>
        </w:rPr>
        <w:t>».</w:t>
      </w:r>
    </w:p>
    <w:p w:rsidR="00520DEC" w:rsidRDefault="00E5776D" w:rsidP="00F73A54">
      <w:pPr>
        <w:spacing w:after="0" w:line="264" w:lineRule="auto"/>
        <w:ind w:firstLine="709"/>
        <w:jc w:val="both"/>
        <w:rPr>
          <w:rFonts w:ascii="Times New Roman" w:eastAsia="Times New Roman" w:hAnsi="Times New Roman"/>
          <w:sz w:val="28"/>
          <w:szCs w:val="28"/>
          <w:lang w:eastAsia="ru-RU"/>
        </w:rPr>
      </w:pPr>
      <w:r w:rsidRPr="00F250B6">
        <w:rPr>
          <w:rFonts w:ascii="Times New Roman" w:hAnsi="Times New Roman"/>
          <w:sz w:val="28"/>
          <w:szCs w:val="28"/>
        </w:rPr>
        <w:t xml:space="preserve">Мероприятие проведено в </w:t>
      </w:r>
      <w:r>
        <w:rPr>
          <w:rFonts w:ascii="Times New Roman" w:eastAsia="Times New Roman" w:hAnsi="Times New Roman"/>
          <w:sz w:val="28"/>
          <w:szCs w:val="28"/>
          <w:lang w:eastAsia="ru-RU"/>
        </w:rPr>
        <w:t>Министерстве социального развития Московской области (далее – Министерство)</w:t>
      </w:r>
      <w:r w:rsidR="00520DE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E5776D" w:rsidRPr="00042DE0" w:rsidRDefault="00520DE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Рассмотрены </w:t>
      </w:r>
      <w:r w:rsidR="00E5776D" w:rsidRPr="00042DE0">
        <w:rPr>
          <w:rFonts w:ascii="Times New Roman" w:eastAsia="Times New Roman" w:hAnsi="Times New Roman"/>
          <w:bCs/>
          <w:sz w:val="28"/>
          <w:szCs w:val="28"/>
          <w:lang w:eastAsia="ru-RU"/>
        </w:rPr>
        <w:t>поставленны</w:t>
      </w:r>
      <w:r w:rsidR="00E5776D">
        <w:rPr>
          <w:rFonts w:ascii="Times New Roman" w:eastAsia="Times New Roman" w:hAnsi="Times New Roman"/>
          <w:bCs/>
          <w:sz w:val="28"/>
          <w:szCs w:val="28"/>
          <w:lang w:eastAsia="ru-RU"/>
        </w:rPr>
        <w:t>е</w:t>
      </w:r>
      <w:r w:rsidR="00E5776D" w:rsidRPr="00042DE0">
        <w:rPr>
          <w:rFonts w:ascii="Times New Roman" w:eastAsia="Times New Roman" w:hAnsi="Times New Roman"/>
          <w:bCs/>
          <w:sz w:val="28"/>
          <w:szCs w:val="28"/>
          <w:lang w:eastAsia="ru-RU"/>
        </w:rPr>
        <w:t xml:space="preserve"> в обращении </w:t>
      </w:r>
      <w:r w:rsidR="00A73DD7" w:rsidRPr="00042DE0">
        <w:rPr>
          <w:rFonts w:ascii="Times New Roman" w:eastAsia="Times New Roman" w:hAnsi="Times New Roman"/>
          <w:bCs/>
          <w:sz w:val="28"/>
          <w:szCs w:val="28"/>
          <w:lang w:eastAsia="ru-RU"/>
        </w:rPr>
        <w:t>гражданина</w:t>
      </w:r>
      <w:r w:rsidR="00E5776D" w:rsidRPr="00042DE0">
        <w:rPr>
          <w:rFonts w:ascii="Times New Roman" w:eastAsia="Times New Roman" w:hAnsi="Times New Roman"/>
          <w:bCs/>
          <w:sz w:val="28"/>
          <w:szCs w:val="28"/>
          <w:lang w:eastAsia="ru-RU"/>
        </w:rPr>
        <w:t xml:space="preserve">, отнесенного к категории </w:t>
      </w:r>
      <w:r w:rsidR="00E5776D" w:rsidRPr="00042DE0">
        <w:rPr>
          <w:rFonts w:ascii="Times New Roman" w:hAnsi="Times New Roman"/>
          <w:bCs/>
          <w:sz w:val="28"/>
          <w:szCs w:val="28"/>
          <w:lang w:bidi="ru-RU"/>
        </w:rPr>
        <w:t>реабилитированных лиц и лиц, признанных пострадавшими от политических репрессий,</w:t>
      </w:r>
      <w:r w:rsidR="00E5776D" w:rsidRPr="00042DE0">
        <w:rPr>
          <w:rFonts w:ascii="Times New Roman" w:eastAsia="Times New Roman" w:hAnsi="Times New Roman"/>
          <w:bCs/>
          <w:sz w:val="28"/>
          <w:szCs w:val="28"/>
          <w:lang w:eastAsia="ru-RU"/>
        </w:rPr>
        <w:t xml:space="preserve"> </w:t>
      </w:r>
      <w:r w:rsidR="00E5776D" w:rsidRPr="00042DE0">
        <w:rPr>
          <w:rFonts w:ascii="Times New Roman" w:eastAsia="Times New Roman" w:hAnsi="Times New Roman"/>
          <w:sz w:val="28"/>
          <w:szCs w:val="28"/>
          <w:lang w:eastAsia="ru-RU"/>
        </w:rPr>
        <w:t>вопрос</w:t>
      </w:r>
      <w:r>
        <w:rPr>
          <w:rFonts w:ascii="Times New Roman" w:eastAsia="Times New Roman" w:hAnsi="Times New Roman"/>
          <w:sz w:val="28"/>
          <w:szCs w:val="28"/>
          <w:lang w:eastAsia="ru-RU"/>
        </w:rPr>
        <w:t>ы</w:t>
      </w:r>
      <w:r w:rsidR="00E5776D" w:rsidRPr="00042DE0">
        <w:rPr>
          <w:rFonts w:ascii="Times New Roman" w:eastAsia="Times New Roman" w:hAnsi="Times New Roman"/>
          <w:sz w:val="28"/>
          <w:szCs w:val="28"/>
          <w:lang w:eastAsia="ru-RU"/>
        </w:rPr>
        <w:t xml:space="preserve">: правильность выполняемого Пушкинским управлением социальной защиты населения Министерства расчета </w:t>
      </w:r>
      <w:r w:rsidR="00E5776D" w:rsidRPr="00042DE0">
        <w:rPr>
          <w:rFonts w:ascii="Times New Roman" w:hAnsi="Times New Roman"/>
          <w:sz w:val="28"/>
          <w:szCs w:val="28"/>
        </w:rPr>
        <w:t xml:space="preserve">ежемесячной денежной компенсации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обращение с твердыми коммунальными отходами); законность начисления </w:t>
      </w:r>
      <w:r w:rsidR="00936DF9" w:rsidRPr="00042DE0">
        <w:rPr>
          <w:rFonts w:ascii="Times New Roman" w:eastAsia="Times New Roman" w:hAnsi="Times New Roman"/>
          <w:sz w:val="28"/>
          <w:szCs w:val="28"/>
          <w:lang w:eastAsia="ru-RU"/>
        </w:rPr>
        <w:t xml:space="preserve">расчета </w:t>
      </w:r>
      <w:r w:rsidR="00936DF9" w:rsidRPr="00042DE0">
        <w:rPr>
          <w:rFonts w:ascii="Times New Roman" w:hAnsi="Times New Roman"/>
          <w:sz w:val="28"/>
          <w:szCs w:val="28"/>
        </w:rPr>
        <w:t xml:space="preserve">ежемесячной денежной компенсации стоимости коммунальных услуг </w:t>
      </w:r>
      <w:r w:rsidR="00936DF9" w:rsidRPr="009D1704">
        <w:rPr>
          <w:rFonts w:ascii="Times New Roman" w:eastAsia="Times New Roman" w:hAnsi="Times New Roman"/>
          <w:sz w:val="28"/>
          <w:szCs w:val="28"/>
          <w:lang w:eastAsia="ru-RU"/>
        </w:rPr>
        <w:t>(далее – компенсация)</w:t>
      </w:r>
      <w:r w:rsidR="00936DF9">
        <w:rPr>
          <w:rFonts w:ascii="Times New Roman" w:eastAsia="Times New Roman" w:hAnsi="Times New Roman"/>
          <w:sz w:val="28"/>
          <w:szCs w:val="28"/>
          <w:lang w:eastAsia="ru-RU"/>
        </w:rPr>
        <w:t xml:space="preserve"> </w:t>
      </w:r>
      <w:r w:rsidR="00E5776D" w:rsidRPr="00042DE0">
        <w:rPr>
          <w:rFonts w:ascii="Times New Roman" w:hAnsi="Times New Roman"/>
          <w:sz w:val="28"/>
          <w:szCs w:val="28"/>
        </w:rPr>
        <w:t>в части стоимости обращения с твердыми коммунальными отходами.</w:t>
      </w:r>
    </w:p>
    <w:p w:rsidR="00E5776D" w:rsidRPr="00F250B6" w:rsidRDefault="00E5776D" w:rsidP="00F73A54">
      <w:pPr>
        <w:spacing w:after="0" w:line="264" w:lineRule="auto"/>
        <w:ind w:firstLine="709"/>
        <w:jc w:val="both"/>
        <w:rPr>
          <w:rFonts w:ascii="Times New Roman" w:hAnsi="Times New Roman"/>
          <w:sz w:val="28"/>
          <w:szCs w:val="28"/>
        </w:rPr>
      </w:pPr>
      <w:r w:rsidRPr="00F250B6">
        <w:rPr>
          <w:rFonts w:ascii="Times New Roman" w:hAnsi="Times New Roman"/>
          <w:sz w:val="28"/>
          <w:szCs w:val="28"/>
        </w:rPr>
        <w:t xml:space="preserve">Общий объем проверенных средств составил </w:t>
      </w:r>
      <w:r w:rsidRPr="00DC183E">
        <w:rPr>
          <w:rFonts w:ascii="Times New Roman" w:eastAsia="Times New Roman" w:hAnsi="Times New Roman"/>
          <w:b/>
          <w:sz w:val="28"/>
          <w:szCs w:val="28"/>
          <w:lang w:eastAsia="ru-RU"/>
        </w:rPr>
        <w:t>11,0</w:t>
      </w:r>
      <w:r>
        <w:rPr>
          <w:rFonts w:ascii="Times New Roman" w:eastAsia="Times New Roman" w:hAnsi="Times New Roman"/>
          <w:sz w:val="28"/>
          <w:szCs w:val="28"/>
          <w:lang w:eastAsia="ru-RU"/>
        </w:rPr>
        <w:t> </w:t>
      </w:r>
      <w:r w:rsidRPr="00F250B6">
        <w:rPr>
          <w:rFonts w:ascii="Times New Roman" w:eastAsia="Times New Roman" w:hAnsi="Times New Roman"/>
          <w:sz w:val="28"/>
          <w:szCs w:val="28"/>
          <w:lang w:eastAsia="ru-RU"/>
        </w:rPr>
        <w:t>тыс. рублей.</w:t>
      </w:r>
    </w:p>
    <w:p w:rsidR="00E5776D" w:rsidRPr="00F250B6" w:rsidRDefault="00E5776D" w:rsidP="00F73A54">
      <w:pPr>
        <w:spacing w:after="0" w:line="264" w:lineRule="auto"/>
        <w:ind w:firstLine="709"/>
        <w:jc w:val="both"/>
        <w:rPr>
          <w:rFonts w:ascii="Times New Roman" w:hAnsi="Times New Roman"/>
          <w:b/>
          <w:sz w:val="28"/>
          <w:szCs w:val="28"/>
        </w:rPr>
      </w:pPr>
      <w:r w:rsidRPr="00F250B6">
        <w:rPr>
          <w:rFonts w:ascii="Times New Roman" w:hAnsi="Times New Roman"/>
          <w:sz w:val="28"/>
          <w:szCs w:val="28"/>
          <w:lang w:eastAsia="ru-RU"/>
        </w:rPr>
        <w:t xml:space="preserve">По результатам контрольного мероприятия выявлено </w:t>
      </w:r>
      <w:r w:rsidRPr="00DC183E">
        <w:rPr>
          <w:rFonts w:ascii="Times New Roman" w:hAnsi="Times New Roman"/>
          <w:b/>
          <w:sz w:val="28"/>
          <w:szCs w:val="28"/>
          <w:lang w:eastAsia="ru-RU"/>
        </w:rPr>
        <w:t>6</w:t>
      </w:r>
      <w:r>
        <w:rPr>
          <w:rFonts w:ascii="Times New Roman" w:hAnsi="Times New Roman"/>
          <w:sz w:val="28"/>
          <w:szCs w:val="28"/>
          <w:lang w:eastAsia="ru-RU"/>
        </w:rPr>
        <w:t xml:space="preserve"> </w:t>
      </w:r>
      <w:r w:rsidRPr="00F250B6">
        <w:rPr>
          <w:rFonts w:ascii="Times New Roman" w:hAnsi="Times New Roman"/>
          <w:sz w:val="28"/>
          <w:szCs w:val="28"/>
          <w:lang w:eastAsia="ru-RU"/>
        </w:rPr>
        <w:t xml:space="preserve">нарушений </w:t>
      </w:r>
      <w:r w:rsidRPr="00F250B6">
        <w:rPr>
          <w:rFonts w:ascii="Times New Roman" w:hAnsi="Times New Roman"/>
          <w:b/>
          <w:sz w:val="28"/>
          <w:szCs w:val="28"/>
        </w:rPr>
        <w:t>при формировании и исполнении бюджетов</w:t>
      </w:r>
      <w:r w:rsidR="007B6D86">
        <w:rPr>
          <w:rFonts w:ascii="Times New Roman" w:hAnsi="Times New Roman"/>
          <w:b/>
          <w:sz w:val="28"/>
          <w:szCs w:val="28"/>
        </w:rPr>
        <w:t>.</w:t>
      </w:r>
    </w:p>
    <w:p w:rsidR="00E5776D" w:rsidRPr="00042DE0" w:rsidRDefault="00E5776D" w:rsidP="00F73A54">
      <w:pPr>
        <w:shd w:val="clear" w:color="auto" w:fill="FFFFFF"/>
        <w:spacing w:after="0" w:line="264" w:lineRule="auto"/>
        <w:ind w:firstLine="709"/>
        <w:jc w:val="both"/>
        <w:rPr>
          <w:rFonts w:ascii="Times New Roman" w:hAnsi="Times New Roman"/>
          <w:bCs/>
          <w:sz w:val="28"/>
          <w:szCs w:val="28"/>
        </w:rPr>
      </w:pPr>
      <w:r w:rsidRPr="00042DE0">
        <w:rPr>
          <w:rFonts w:ascii="Times New Roman" w:hAnsi="Times New Roman"/>
          <w:bCs/>
          <w:sz w:val="28"/>
          <w:szCs w:val="28"/>
        </w:rPr>
        <w:t>Фактов нецелевого использования средств бюджета Московской области в ходе контрольного мероприятия не выявлено.</w:t>
      </w:r>
    </w:p>
    <w:p w:rsidR="00E5776D" w:rsidRDefault="00E5776D" w:rsidP="00F73A54">
      <w:pPr>
        <w:spacing w:after="0" w:line="264" w:lineRule="auto"/>
        <w:ind w:firstLine="709"/>
        <w:jc w:val="both"/>
        <w:rPr>
          <w:rFonts w:ascii="Times New Roman" w:hAnsi="Times New Roman"/>
          <w:sz w:val="28"/>
          <w:szCs w:val="28"/>
        </w:rPr>
      </w:pPr>
      <w:r w:rsidRPr="00F250B6">
        <w:rPr>
          <w:rFonts w:ascii="Times New Roman" w:hAnsi="Times New Roman"/>
          <w:sz w:val="28"/>
          <w:szCs w:val="28"/>
        </w:rPr>
        <w:t>По результатам контрольного мероприятия установлено</w:t>
      </w:r>
      <w:r>
        <w:rPr>
          <w:rFonts w:ascii="Times New Roman" w:hAnsi="Times New Roman"/>
          <w:sz w:val="28"/>
          <w:szCs w:val="28"/>
        </w:rPr>
        <w:t xml:space="preserve"> следующее.</w:t>
      </w:r>
    </w:p>
    <w:p w:rsidR="00E5776D" w:rsidRDefault="00E5776D" w:rsidP="00F73A54">
      <w:pPr>
        <w:spacing w:after="0" w:line="264" w:lineRule="auto"/>
        <w:ind w:firstLine="709"/>
        <w:jc w:val="both"/>
        <w:rPr>
          <w:rFonts w:ascii="Times New Roman" w:eastAsia="Times New Roman" w:hAnsi="Times New Roman"/>
          <w:sz w:val="28"/>
          <w:szCs w:val="28"/>
          <w:lang w:eastAsia="ru-RU"/>
        </w:rPr>
      </w:pPr>
      <w:r w:rsidRPr="009D1704">
        <w:rPr>
          <w:rFonts w:ascii="Times New Roman" w:eastAsia="Times New Roman" w:hAnsi="Times New Roman"/>
          <w:sz w:val="28"/>
          <w:szCs w:val="28"/>
          <w:lang w:eastAsia="ru-RU"/>
        </w:rPr>
        <w:t xml:space="preserve">Указанные в обращении гражданина нарушения, допущенные Министерством </w:t>
      </w:r>
      <w:r w:rsidR="009D1704" w:rsidRPr="009D1704">
        <w:rPr>
          <w:rFonts w:ascii="Times New Roman" w:eastAsia="Times New Roman" w:hAnsi="Times New Roman"/>
          <w:sz w:val="28"/>
          <w:szCs w:val="28"/>
          <w:lang w:eastAsia="ru-RU"/>
        </w:rPr>
        <w:t xml:space="preserve">социального развития Московской области </w:t>
      </w:r>
      <w:r w:rsidRPr="009D1704">
        <w:rPr>
          <w:rFonts w:ascii="Times New Roman" w:eastAsia="Times New Roman" w:hAnsi="Times New Roman"/>
          <w:sz w:val="28"/>
          <w:szCs w:val="28"/>
          <w:lang w:eastAsia="ru-RU"/>
        </w:rPr>
        <w:t>при расч</w:t>
      </w:r>
      <w:r w:rsidR="00001FA6" w:rsidRPr="009D1704">
        <w:rPr>
          <w:rFonts w:ascii="Times New Roman" w:eastAsia="Times New Roman" w:hAnsi="Times New Roman"/>
          <w:sz w:val="28"/>
          <w:szCs w:val="28"/>
          <w:lang w:eastAsia="ru-RU"/>
        </w:rPr>
        <w:t>е</w:t>
      </w:r>
      <w:r w:rsidRPr="009D1704">
        <w:rPr>
          <w:rFonts w:ascii="Times New Roman" w:eastAsia="Times New Roman" w:hAnsi="Times New Roman"/>
          <w:sz w:val="28"/>
          <w:szCs w:val="28"/>
          <w:lang w:eastAsia="ru-RU"/>
        </w:rPr>
        <w:t>те компенсации</w:t>
      </w:r>
      <w:r w:rsidR="009D1704" w:rsidRPr="009D1704">
        <w:rPr>
          <w:rFonts w:ascii="Times New Roman" w:eastAsia="Times New Roman" w:hAnsi="Times New Roman"/>
          <w:sz w:val="28"/>
          <w:szCs w:val="28"/>
          <w:lang w:eastAsia="ru-RU"/>
        </w:rPr>
        <w:t>, подтвердились</w:t>
      </w:r>
      <w:r w:rsidRPr="009D1704">
        <w:rPr>
          <w:rFonts w:ascii="Times New Roman" w:eastAsia="Times New Roman" w:hAnsi="Times New Roman"/>
          <w:sz w:val="28"/>
          <w:szCs w:val="28"/>
          <w:lang w:eastAsia="ru-RU"/>
        </w:rPr>
        <w:t>.</w:t>
      </w:r>
    </w:p>
    <w:p w:rsidR="00E5776D" w:rsidRPr="00042DE0" w:rsidRDefault="00E5776D" w:rsidP="00F73A54">
      <w:pPr>
        <w:spacing w:after="0" w:line="264" w:lineRule="auto"/>
        <w:ind w:firstLine="709"/>
        <w:jc w:val="both"/>
        <w:rPr>
          <w:rFonts w:ascii="Times New Roman" w:hAnsi="Times New Roman"/>
          <w:sz w:val="28"/>
          <w:szCs w:val="28"/>
        </w:rPr>
      </w:pPr>
      <w:r w:rsidRPr="00042DE0">
        <w:rPr>
          <w:rFonts w:ascii="Times New Roman" w:hAnsi="Times New Roman"/>
          <w:sz w:val="28"/>
          <w:szCs w:val="28"/>
        </w:rPr>
        <w:t>Нормативные правовые акты Московской области, регулирующие вопросы реализации мер социальной поддержки реабилитированных лиц, имеются. В то же время требуется их уточнение или принятие недостающих.</w:t>
      </w:r>
    </w:p>
    <w:p w:rsidR="00E5776D" w:rsidRDefault="00E5776D" w:rsidP="00F73A54">
      <w:pPr>
        <w:spacing w:after="0" w:line="264" w:lineRule="auto"/>
        <w:ind w:firstLine="709"/>
        <w:jc w:val="both"/>
        <w:rPr>
          <w:rFonts w:ascii="Times New Roman" w:hAnsi="Times New Roman"/>
          <w:bCs/>
          <w:sz w:val="28"/>
          <w:szCs w:val="28"/>
        </w:rPr>
      </w:pPr>
      <w:r w:rsidRPr="00456135">
        <w:rPr>
          <w:rFonts w:ascii="Times New Roman" w:eastAsia="Times New Roman" w:hAnsi="Times New Roman"/>
          <w:bCs/>
          <w:sz w:val="28"/>
          <w:szCs w:val="28"/>
          <w:lang w:eastAsia="ru-RU"/>
        </w:rPr>
        <w:t xml:space="preserve">При проверке установлено, что </w:t>
      </w:r>
      <w:r w:rsidR="00D02B68" w:rsidRPr="00456135">
        <w:rPr>
          <w:rFonts w:ascii="Times New Roman" w:eastAsia="Times New Roman" w:hAnsi="Times New Roman"/>
          <w:bCs/>
          <w:sz w:val="28"/>
          <w:szCs w:val="28"/>
          <w:lang w:eastAsia="ru-RU"/>
        </w:rPr>
        <w:t xml:space="preserve">гражданину </w:t>
      </w:r>
      <w:r w:rsidRPr="00456135">
        <w:rPr>
          <w:rFonts w:ascii="Times New Roman" w:eastAsia="Times New Roman" w:hAnsi="Times New Roman"/>
          <w:bCs/>
          <w:sz w:val="28"/>
          <w:szCs w:val="28"/>
          <w:lang w:eastAsia="ru-RU"/>
        </w:rPr>
        <w:t xml:space="preserve">осуществлялся расчет </w:t>
      </w:r>
      <w:r w:rsidR="00520DEC" w:rsidRPr="00456135">
        <w:rPr>
          <w:rFonts w:ascii="Times New Roman" w:eastAsia="Times New Roman" w:hAnsi="Times New Roman"/>
          <w:bCs/>
          <w:sz w:val="28"/>
          <w:szCs w:val="28"/>
          <w:lang w:eastAsia="ru-RU"/>
        </w:rPr>
        <w:t xml:space="preserve">компенсации </w:t>
      </w:r>
      <w:r w:rsidRPr="00456135">
        <w:rPr>
          <w:rFonts w:ascii="Times New Roman" w:eastAsia="Times New Roman" w:hAnsi="Times New Roman"/>
          <w:bCs/>
          <w:sz w:val="28"/>
          <w:szCs w:val="28"/>
          <w:lang w:eastAsia="ru-RU"/>
        </w:rPr>
        <w:t xml:space="preserve">без учета степени благоустройства индивидуального жилого дома, количества совместно проживающих лиц, с использованием нормативов, не соответствующих степени благоустройства индивидуального </w:t>
      </w:r>
      <w:r>
        <w:rPr>
          <w:rFonts w:ascii="Times New Roman" w:eastAsia="Times New Roman" w:hAnsi="Times New Roman"/>
          <w:sz w:val="28"/>
          <w:szCs w:val="28"/>
          <w:lang w:eastAsia="ru-RU"/>
        </w:rPr>
        <w:t xml:space="preserve">жилого дома, </w:t>
      </w:r>
      <w:r w:rsidRPr="00306340">
        <w:rPr>
          <w:rFonts w:ascii="Times New Roman" w:hAnsi="Times New Roman"/>
          <w:sz w:val="28"/>
          <w:szCs w:val="28"/>
        </w:rPr>
        <w:t>что создавало риски недоплаты (п</w:t>
      </w:r>
      <w:r w:rsidRPr="00306340">
        <w:rPr>
          <w:rFonts w:ascii="Times New Roman" w:hAnsi="Times New Roman"/>
          <w:bCs/>
          <w:sz w:val="28"/>
          <w:szCs w:val="28"/>
        </w:rPr>
        <w:t>ереплаты) компенсации и не позволило определить размеры подлежащей к</w:t>
      </w:r>
      <w:r>
        <w:rPr>
          <w:rFonts w:ascii="Times New Roman" w:hAnsi="Times New Roman"/>
          <w:bCs/>
          <w:sz w:val="28"/>
          <w:szCs w:val="28"/>
        </w:rPr>
        <w:t xml:space="preserve"> выплате (возврату) компенсации.</w:t>
      </w:r>
    </w:p>
    <w:p w:rsidR="00E5776D" w:rsidRDefault="00E5776D" w:rsidP="00F73A54">
      <w:pPr>
        <w:spacing w:after="0" w:line="264" w:lineRule="auto"/>
        <w:ind w:firstLine="709"/>
        <w:jc w:val="both"/>
        <w:rPr>
          <w:rFonts w:ascii="Times New Roman" w:eastAsiaTheme="minorHAnsi" w:hAnsi="Times New Roman"/>
          <w:sz w:val="28"/>
          <w:szCs w:val="28"/>
        </w:rPr>
      </w:pPr>
      <w:r w:rsidRPr="00520DEC">
        <w:rPr>
          <w:rFonts w:ascii="Times New Roman" w:hAnsi="Times New Roman"/>
          <w:bCs/>
          <w:sz w:val="28"/>
          <w:szCs w:val="28"/>
        </w:rPr>
        <w:t xml:space="preserve">Информация для </w:t>
      </w:r>
      <w:r w:rsidRPr="00520DEC">
        <w:rPr>
          <w:rFonts w:ascii="Times New Roman" w:hAnsi="Times New Roman"/>
          <w:sz w:val="28"/>
          <w:szCs w:val="28"/>
        </w:rPr>
        <w:t xml:space="preserve">рассмотрения и принятия мер в соответствии с компетенцией направлена </w:t>
      </w:r>
      <w:r w:rsidRPr="00520DEC">
        <w:rPr>
          <w:rFonts w:ascii="Times New Roman" w:eastAsia="Times New Roman" w:hAnsi="Times New Roman"/>
          <w:sz w:val="28"/>
          <w:szCs w:val="28"/>
          <w:lang w:eastAsia="ru-RU"/>
        </w:rPr>
        <w:t xml:space="preserve">в </w:t>
      </w:r>
      <w:r w:rsidR="005D7213" w:rsidRPr="00413D63">
        <w:rPr>
          <w:rFonts w:ascii="Times New Roman" w:eastAsia="Times New Roman" w:hAnsi="Times New Roman"/>
          <w:sz w:val="28"/>
          <w:szCs w:val="28"/>
          <w:lang w:eastAsia="ru-RU"/>
        </w:rPr>
        <w:t xml:space="preserve">Министерство жилищно-коммунального хозяйства Московской области </w:t>
      </w:r>
      <w:r w:rsidR="005D7213" w:rsidRPr="00854170">
        <w:rPr>
          <w:rFonts w:ascii="Times New Roman" w:eastAsia="Times New Roman" w:hAnsi="Times New Roman"/>
          <w:sz w:val="28"/>
          <w:szCs w:val="28"/>
          <w:lang w:eastAsia="ru-RU"/>
        </w:rPr>
        <w:t>(далее - Министерство ЖКХ</w:t>
      </w:r>
      <w:r w:rsidR="005D7213">
        <w:rPr>
          <w:rFonts w:ascii="Times New Roman" w:eastAsia="Times New Roman" w:hAnsi="Times New Roman"/>
          <w:sz w:val="28"/>
          <w:szCs w:val="28"/>
          <w:lang w:eastAsia="ru-RU"/>
        </w:rPr>
        <w:t xml:space="preserve"> </w:t>
      </w:r>
      <w:r w:rsidR="005D7213" w:rsidRPr="00413D63">
        <w:rPr>
          <w:rFonts w:ascii="Times New Roman" w:eastAsia="Times New Roman" w:hAnsi="Times New Roman"/>
          <w:sz w:val="28"/>
          <w:szCs w:val="28"/>
          <w:lang w:eastAsia="ru-RU"/>
        </w:rPr>
        <w:t>Московской области</w:t>
      </w:r>
      <w:r w:rsidR="005D7213" w:rsidRPr="00854170">
        <w:rPr>
          <w:rFonts w:ascii="Times New Roman" w:eastAsia="Times New Roman" w:hAnsi="Times New Roman"/>
          <w:sz w:val="28"/>
          <w:szCs w:val="28"/>
          <w:lang w:eastAsia="ru-RU"/>
        </w:rPr>
        <w:t>)</w:t>
      </w:r>
      <w:r w:rsidRPr="00520DEC">
        <w:rPr>
          <w:rFonts w:ascii="Times New Roman" w:eastAsia="Times New Roman" w:hAnsi="Times New Roman"/>
          <w:sz w:val="28"/>
          <w:szCs w:val="28"/>
          <w:lang w:eastAsia="ru-RU"/>
        </w:rPr>
        <w:t>.</w:t>
      </w:r>
    </w:p>
    <w:p w:rsidR="00E5776D" w:rsidRDefault="00E5776D" w:rsidP="00F73A54">
      <w:pPr>
        <w:shd w:val="clear" w:color="auto" w:fill="FFFFFF"/>
        <w:spacing w:after="0" w:line="264" w:lineRule="auto"/>
        <w:ind w:firstLine="709"/>
        <w:jc w:val="both"/>
        <w:rPr>
          <w:rFonts w:ascii="Times New Roman" w:hAnsi="Times New Roman"/>
          <w:sz w:val="28"/>
          <w:szCs w:val="28"/>
        </w:rPr>
      </w:pPr>
      <w:r>
        <w:rPr>
          <w:rFonts w:ascii="Times New Roman" w:hAnsi="Times New Roman"/>
          <w:sz w:val="28"/>
          <w:szCs w:val="28"/>
        </w:rPr>
        <w:t>Нарушений при предоставлении мер социальной поддержки в виде компенсации стоимости оплаты за обращение с твердыми коммунальными отходами не выявлено.</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Итоги контрольного мероприятия рассмотрены 09.12.2019 на заседании Коллегии КСП Московской области.</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Информация о результатах контрольного мероприятия направлена Губернатору Московской области и Председателю Московской областной Думы.</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Материалы контрольного мероприятия в соответствии с Соглашением об информационном взаимодействии направлены в Прокуратуру Московской области.</w:t>
      </w:r>
    </w:p>
    <w:p w:rsidR="00E5776D" w:rsidRPr="00F66238" w:rsidRDefault="00E5776D" w:rsidP="00F73A54">
      <w:pPr>
        <w:spacing w:after="0" w:line="264" w:lineRule="auto"/>
        <w:ind w:firstLine="709"/>
        <w:jc w:val="both"/>
        <w:rPr>
          <w:rFonts w:ascii="Times New Roman" w:hAnsi="Times New Roman"/>
          <w:i/>
          <w:sz w:val="28"/>
          <w:szCs w:val="28"/>
        </w:rPr>
      </w:pPr>
      <w:r>
        <w:rPr>
          <w:rFonts w:ascii="Times New Roman" w:hAnsi="Times New Roman"/>
          <w:sz w:val="28"/>
          <w:szCs w:val="28"/>
        </w:rPr>
        <w:t>Для устранения выявленных нарушений и недостатков Министерству направлено Представление КСП Московской области.</w:t>
      </w:r>
    </w:p>
    <w:p w:rsidR="00E5776D" w:rsidRDefault="00E5776D" w:rsidP="00F73A54">
      <w:pPr>
        <w:spacing w:after="0" w:line="264" w:lineRule="auto"/>
        <w:ind w:firstLine="709"/>
        <w:jc w:val="both"/>
        <w:rPr>
          <w:rFonts w:ascii="Times New Roman" w:hAnsi="Times New Roman"/>
          <w:sz w:val="28"/>
          <w:szCs w:val="28"/>
        </w:rPr>
      </w:pPr>
      <w:r>
        <w:rPr>
          <w:rFonts w:ascii="Times New Roman" w:hAnsi="Times New Roman"/>
          <w:sz w:val="28"/>
          <w:szCs w:val="28"/>
        </w:rPr>
        <w:t>На заседании Коллегии КСП Московской области 16.03.2020 рассмотрены результаты устранения нарушений и недостатков, выявленных в результате контрольного мероприятия.</w:t>
      </w:r>
    </w:p>
    <w:p w:rsidR="00E5776D" w:rsidRPr="00E74A77" w:rsidRDefault="00E5776D" w:rsidP="00F73A54">
      <w:pPr>
        <w:spacing w:after="0" w:line="264" w:lineRule="auto"/>
        <w:ind w:firstLine="709"/>
        <w:jc w:val="both"/>
        <w:rPr>
          <w:rFonts w:ascii="Times New Roman" w:hAnsi="Times New Roman"/>
          <w:sz w:val="28"/>
          <w:szCs w:val="28"/>
        </w:rPr>
      </w:pPr>
      <w:r w:rsidRPr="00E74A77">
        <w:rPr>
          <w:rFonts w:ascii="Times New Roman" w:hAnsi="Times New Roman"/>
          <w:sz w:val="28"/>
          <w:szCs w:val="28"/>
        </w:rPr>
        <w:t>Министерством исполнены следующие требования.</w:t>
      </w:r>
    </w:p>
    <w:p w:rsidR="00E5776D" w:rsidRDefault="00E5776D" w:rsidP="00F73A54">
      <w:pPr>
        <w:spacing w:after="0" w:line="264" w:lineRule="auto"/>
        <w:ind w:firstLine="709"/>
        <w:jc w:val="both"/>
        <w:rPr>
          <w:rFonts w:ascii="Times New Roman" w:eastAsia="Times New Roman" w:hAnsi="Times New Roman"/>
          <w:sz w:val="28"/>
          <w:szCs w:val="28"/>
          <w:lang w:eastAsia="ru-RU"/>
        </w:rPr>
      </w:pPr>
      <w:r w:rsidRPr="00854170">
        <w:rPr>
          <w:rFonts w:ascii="Times New Roman" w:eastAsia="Times New Roman" w:hAnsi="Times New Roman"/>
          <w:sz w:val="28"/>
          <w:szCs w:val="28"/>
          <w:lang w:eastAsia="ru-RU"/>
        </w:rPr>
        <w:t>Прове</w:t>
      </w:r>
      <w:r>
        <w:rPr>
          <w:rFonts w:ascii="Times New Roman" w:eastAsia="Times New Roman" w:hAnsi="Times New Roman"/>
          <w:sz w:val="28"/>
          <w:szCs w:val="28"/>
          <w:lang w:eastAsia="ru-RU"/>
        </w:rPr>
        <w:t>ден</w:t>
      </w:r>
      <w:r w:rsidRPr="00854170">
        <w:rPr>
          <w:rFonts w:ascii="Times New Roman" w:eastAsia="Times New Roman" w:hAnsi="Times New Roman"/>
          <w:sz w:val="28"/>
          <w:szCs w:val="28"/>
          <w:lang w:eastAsia="ru-RU"/>
        </w:rPr>
        <w:t xml:space="preserve"> анализ нормативов потребления коммунальных услуг, используемых для определения размера выплачиваемой компенсации. </w:t>
      </w:r>
    </w:p>
    <w:p w:rsidR="00E5776D" w:rsidRDefault="00E5776D" w:rsidP="00F73A54">
      <w:pPr>
        <w:spacing w:after="0" w:line="264" w:lineRule="auto"/>
        <w:ind w:firstLine="709"/>
        <w:jc w:val="both"/>
        <w:rPr>
          <w:rFonts w:ascii="Times New Roman" w:eastAsia="Times New Roman" w:hAnsi="Times New Roman"/>
          <w:sz w:val="28"/>
          <w:szCs w:val="28"/>
          <w:lang w:eastAsia="ru-RU"/>
        </w:rPr>
      </w:pPr>
      <w:r w:rsidRPr="00854170">
        <w:rPr>
          <w:rFonts w:ascii="Times New Roman" w:eastAsia="Times New Roman" w:hAnsi="Times New Roman"/>
          <w:sz w:val="28"/>
          <w:szCs w:val="28"/>
          <w:lang w:eastAsia="ru-RU"/>
        </w:rPr>
        <w:t xml:space="preserve">В </w:t>
      </w:r>
      <w:r w:rsidRPr="00413D63">
        <w:rPr>
          <w:rFonts w:ascii="Times New Roman" w:eastAsia="Times New Roman" w:hAnsi="Times New Roman"/>
          <w:sz w:val="28"/>
          <w:szCs w:val="28"/>
          <w:lang w:eastAsia="ru-RU"/>
        </w:rPr>
        <w:t xml:space="preserve">Министерство </w:t>
      </w:r>
      <w:r w:rsidR="005D7213">
        <w:rPr>
          <w:rFonts w:ascii="Times New Roman" w:eastAsia="Times New Roman" w:hAnsi="Times New Roman"/>
          <w:sz w:val="28"/>
          <w:szCs w:val="28"/>
          <w:lang w:eastAsia="ru-RU"/>
        </w:rPr>
        <w:t>ЖКХ</w:t>
      </w:r>
      <w:r w:rsidRPr="00413D63">
        <w:rPr>
          <w:rFonts w:ascii="Times New Roman" w:eastAsia="Times New Roman" w:hAnsi="Times New Roman"/>
          <w:sz w:val="28"/>
          <w:szCs w:val="28"/>
          <w:lang w:eastAsia="ru-RU"/>
        </w:rPr>
        <w:t xml:space="preserve"> Московской области </w:t>
      </w:r>
      <w:r>
        <w:rPr>
          <w:rFonts w:ascii="Times New Roman" w:eastAsia="Times New Roman" w:hAnsi="Times New Roman"/>
          <w:sz w:val="28"/>
          <w:szCs w:val="28"/>
          <w:lang w:eastAsia="ru-RU"/>
        </w:rPr>
        <w:t xml:space="preserve">направлены </w:t>
      </w:r>
      <w:r w:rsidRPr="00854170">
        <w:rPr>
          <w:rFonts w:ascii="Times New Roman" w:eastAsia="Times New Roman" w:hAnsi="Times New Roman"/>
          <w:sz w:val="28"/>
          <w:szCs w:val="28"/>
          <w:lang w:eastAsia="ru-RU"/>
        </w:rPr>
        <w:t>предложения по расчету и утверждению недостающих нормативов потребления коммунальных услуг.</w:t>
      </w:r>
    </w:p>
    <w:p w:rsidR="00E5776D" w:rsidRPr="00413D63" w:rsidRDefault="00E5776D" w:rsidP="00F73A54">
      <w:pPr>
        <w:spacing w:after="0" w:line="264" w:lineRule="auto"/>
        <w:ind w:firstLine="709"/>
        <w:jc w:val="both"/>
        <w:rPr>
          <w:rFonts w:ascii="Times New Roman" w:eastAsia="Times New Roman" w:hAnsi="Times New Roman"/>
          <w:sz w:val="28"/>
          <w:szCs w:val="28"/>
          <w:lang w:eastAsia="ru-RU"/>
        </w:rPr>
      </w:pPr>
      <w:r w:rsidRPr="00413D63">
        <w:rPr>
          <w:rFonts w:ascii="Times New Roman" w:eastAsia="Times New Roman" w:hAnsi="Times New Roman"/>
          <w:sz w:val="28"/>
          <w:szCs w:val="28"/>
          <w:lang w:eastAsia="ru-RU"/>
        </w:rPr>
        <w:t xml:space="preserve">Распоряжением Министерства ЖКХ </w:t>
      </w:r>
      <w:r w:rsidR="00D817DF" w:rsidRPr="00413D63">
        <w:rPr>
          <w:rFonts w:ascii="Times New Roman" w:eastAsia="Times New Roman" w:hAnsi="Times New Roman"/>
          <w:sz w:val="28"/>
          <w:szCs w:val="28"/>
          <w:lang w:eastAsia="ru-RU"/>
        </w:rPr>
        <w:t xml:space="preserve">Московской области </w:t>
      </w:r>
      <w:r w:rsidRPr="00413D63">
        <w:rPr>
          <w:rFonts w:ascii="Times New Roman" w:eastAsia="Times New Roman" w:hAnsi="Times New Roman"/>
          <w:sz w:val="28"/>
          <w:szCs w:val="28"/>
          <w:lang w:eastAsia="ru-RU"/>
        </w:rPr>
        <w:t>от 20.12.2019 №</w:t>
      </w:r>
      <w:r>
        <w:rPr>
          <w:rFonts w:ascii="Times New Roman" w:eastAsia="Times New Roman" w:hAnsi="Times New Roman"/>
          <w:sz w:val="28"/>
          <w:szCs w:val="28"/>
          <w:lang w:eastAsia="ru-RU"/>
        </w:rPr>
        <w:t> </w:t>
      </w:r>
      <w:r w:rsidRPr="00413D63">
        <w:rPr>
          <w:rFonts w:ascii="Times New Roman" w:eastAsia="Times New Roman" w:hAnsi="Times New Roman"/>
          <w:sz w:val="28"/>
          <w:szCs w:val="28"/>
          <w:lang w:eastAsia="ru-RU"/>
        </w:rPr>
        <w:t>736-РВ утверждены нормативы потребления коммунальной услуги по электроснабжению в индивидуальных жилых домах на территории Московской области, применяемые с 01.01.2020.</w:t>
      </w:r>
    </w:p>
    <w:p w:rsidR="00E5776D" w:rsidRDefault="00E5776D" w:rsidP="00F73A54">
      <w:pPr>
        <w:spacing w:after="0" w:line="264" w:lineRule="auto"/>
        <w:ind w:firstLine="709"/>
        <w:jc w:val="both"/>
        <w:rPr>
          <w:rFonts w:ascii="Times New Roman" w:eastAsia="Times New Roman" w:hAnsi="Times New Roman"/>
          <w:sz w:val="28"/>
          <w:szCs w:val="28"/>
          <w:lang w:eastAsia="ru-RU"/>
        </w:rPr>
      </w:pPr>
      <w:r w:rsidRPr="00413D63">
        <w:rPr>
          <w:rFonts w:ascii="Times New Roman" w:eastAsia="Times New Roman" w:hAnsi="Times New Roman"/>
          <w:sz w:val="28"/>
          <w:szCs w:val="28"/>
          <w:lang w:eastAsia="ru-RU"/>
        </w:rPr>
        <w:t xml:space="preserve">Произведен перерасчет ежемесячной денежной компенсации стоимости коммунальных услуг </w:t>
      </w:r>
      <w:r w:rsidR="00520DEC" w:rsidRPr="00413D63">
        <w:rPr>
          <w:rFonts w:ascii="Times New Roman" w:eastAsia="Times New Roman" w:hAnsi="Times New Roman"/>
          <w:sz w:val="28"/>
          <w:szCs w:val="28"/>
          <w:lang w:eastAsia="ru-RU"/>
        </w:rPr>
        <w:t xml:space="preserve">гражданину </w:t>
      </w:r>
      <w:r w:rsidRPr="00413D63">
        <w:rPr>
          <w:rFonts w:ascii="Times New Roman" w:eastAsia="Times New Roman" w:hAnsi="Times New Roman"/>
          <w:sz w:val="28"/>
          <w:szCs w:val="28"/>
          <w:lang w:eastAsia="ru-RU"/>
        </w:rPr>
        <w:t>за период с 01.09.2017 по 31.12.2019</w:t>
      </w:r>
      <w:r>
        <w:rPr>
          <w:rFonts w:ascii="Times New Roman" w:eastAsia="Times New Roman" w:hAnsi="Times New Roman"/>
          <w:sz w:val="28"/>
          <w:szCs w:val="28"/>
          <w:lang w:eastAsia="ru-RU"/>
        </w:rPr>
        <w:t>.</w:t>
      </w:r>
    </w:p>
    <w:p w:rsidR="00E5776D" w:rsidRDefault="00E5776D"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413D63">
        <w:rPr>
          <w:rFonts w:ascii="Times New Roman" w:eastAsia="Times New Roman" w:hAnsi="Times New Roman"/>
          <w:sz w:val="28"/>
          <w:szCs w:val="28"/>
          <w:lang w:eastAsia="ru-RU"/>
        </w:rPr>
        <w:t xml:space="preserve">овместно </w:t>
      </w:r>
      <w:r>
        <w:rPr>
          <w:rFonts w:ascii="Times New Roman" w:eastAsia="Times New Roman" w:hAnsi="Times New Roman"/>
          <w:sz w:val="28"/>
          <w:szCs w:val="28"/>
          <w:lang w:eastAsia="ru-RU"/>
        </w:rPr>
        <w:t xml:space="preserve">с </w:t>
      </w:r>
      <w:r w:rsidRPr="00854170">
        <w:rPr>
          <w:rFonts w:ascii="Times New Roman" w:eastAsia="Times New Roman" w:hAnsi="Times New Roman"/>
          <w:sz w:val="28"/>
          <w:szCs w:val="28"/>
          <w:lang w:eastAsia="ru-RU"/>
        </w:rPr>
        <w:t>Министерство</w:t>
      </w:r>
      <w:r>
        <w:rPr>
          <w:rFonts w:ascii="Times New Roman" w:eastAsia="Times New Roman" w:hAnsi="Times New Roman"/>
          <w:sz w:val="28"/>
          <w:szCs w:val="28"/>
          <w:lang w:eastAsia="ru-RU"/>
        </w:rPr>
        <w:t>м</w:t>
      </w:r>
      <w:r w:rsidRPr="008541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ЖКХ</w:t>
      </w:r>
      <w:r w:rsidRPr="00413D63">
        <w:rPr>
          <w:rFonts w:ascii="Times New Roman" w:eastAsia="Times New Roman" w:hAnsi="Times New Roman"/>
          <w:sz w:val="28"/>
          <w:szCs w:val="28"/>
          <w:lang w:eastAsia="ru-RU"/>
        </w:rPr>
        <w:t xml:space="preserve"> </w:t>
      </w:r>
      <w:r w:rsidR="00D817DF" w:rsidRPr="00413D63">
        <w:rPr>
          <w:rFonts w:ascii="Times New Roman" w:eastAsia="Times New Roman" w:hAnsi="Times New Roman"/>
          <w:sz w:val="28"/>
          <w:szCs w:val="28"/>
          <w:lang w:eastAsia="ru-RU"/>
        </w:rPr>
        <w:t xml:space="preserve">Московской области </w:t>
      </w:r>
      <w:r>
        <w:rPr>
          <w:rFonts w:ascii="Times New Roman" w:eastAsia="Times New Roman" w:hAnsi="Times New Roman"/>
          <w:sz w:val="28"/>
          <w:szCs w:val="28"/>
          <w:lang w:eastAsia="ru-RU"/>
        </w:rPr>
        <w:t>организована</w:t>
      </w:r>
      <w:r w:rsidRPr="00413D63">
        <w:rPr>
          <w:rFonts w:ascii="Times New Roman" w:eastAsia="Times New Roman" w:hAnsi="Times New Roman"/>
          <w:sz w:val="28"/>
          <w:szCs w:val="28"/>
          <w:lang w:eastAsia="ru-RU"/>
        </w:rPr>
        <w:t xml:space="preserve"> работа по внесени</w:t>
      </w:r>
      <w:r>
        <w:rPr>
          <w:rFonts w:ascii="Times New Roman" w:eastAsia="Times New Roman" w:hAnsi="Times New Roman"/>
          <w:sz w:val="28"/>
          <w:szCs w:val="28"/>
          <w:lang w:eastAsia="ru-RU"/>
        </w:rPr>
        <w:t xml:space="preserve">ю </w:t>
      </w:r>
      <w:r w:rsidRPr="00413D63">
        <w:rPr>
          <w:rFonts w:ascii="Times New Roman" w:eastAsia="Times New Roman" w:hAnsi="Times New Roman"/>
          <w:sz w:val="28"/>
          <w:szCs w:val="28"/>
          <w:lang w:eastAsia="ru-RU"/>
        </w:rPr>
        <w:t>изменений</w:t>
      </w:r>
      <w:r>
        <w:rPr>
          <w:rFonts w:ascii="Times New Roman" w:eastAsia="Times New Roman" w:hAnsi="Times New Roman"/>
          <w:sz w:val="28"/>
          <w:szCs w:val="28"/>
          <w:lang w:eastAsia="ru-RU"/>
        </w:rPr>
        <w:t>:</w:t>
      </w:r>
    </w:p>
    <w:p w:rsidR="00E5776D" w:rsidRPr="00413D63" w:rsidRDefault="00E5776D"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413D63">
        <w:rPr>
          <w:rFonts w:ascii="Times New Roman" w:eastAsia="Times New Roman" w:hAnsi="Times New Roman"/>
          <w:sz w:val="28"/>
          <w:szCs w:val="28"/>
          <w:lang w:eastAsia="ru-RU"/>
        </w:rPr>
        <w:t xml:space="preserve">в Закон Московской области № 36/2006-ОЗ </w:t>
      </w:r>
      <w:r w:rsidRPr="00F97E50">
        <w:rPr>
          <w:rFonts w:ascii="Times New Roman" w:eastAsia="Times New Roman" w:hAnsi="Times New Roman"/>
          <w:sz w:val="28"/>
          <w:szCs w:val="28"/>
          <w:lang w:eastAsia="ru-RU"/>
        </w:rPr>
        <w:t>«О социальной поддержке отдельных категорий граждан в Московской области»</w:t>
      </w:r>
      <w:r>
        <w:rPr>
          <w:rFonts w:ascii="Times New Roman" w:eastAsia="Times New Roman" w:hAnsi="Times New Roman"/>
          <w:sz w:val="28"/>
          <w:szCs w:val="28"/>
          <w:lang w:eastAsia="ru-RU"/>
        </w:rPr>
        <w:t xml:space="preserve"> </w:t>
      </w:r>
      <w:r w:rsidRPr="00413D63">
        <w:rPr>
          <w:rFonts w:ascii="Times New Roman" w:eastAsia="Times New Roman" w:hAnsi="Times New Roman"/>
          <w:sz w:val="28"/>
          <w:szCs w:val="28"/>
          <w:lang w:eastAsia="ru-RU"/>
        </w:rPr>
        <w:t xml:space="preserve">в части исключения из расчета стоимости платы за природный газ, используемый для отопления, норматива расхода тепловой энергии. </w:t>
      </w:r>
    </w:p>
    <w:p w:rsidR="00E5776D" w:rsidRPr="00413D63" w:rsidRDefault="00E5776D"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413D63">
        <w:rPr>
          <w:rFonts w:ascii="Times New Roman" w:eastAsia="Times New Roman" w:hAnsi="Times New Roman"/>
          <w:sz w:val="28"/>
          <w:szCs w:val="28"/>
          <w:lang w:eastAsia="ru-RU"/>
        </w:rPr>
        <w:t xml:space="preserve">в Порядок предоставления мер социальной поддержки </w:t>
      </w:r>
      <w:r w:rsidRPr="00F97E50">
        <w:rPr>
          <w:rFonts w:ascii="Times New Roman" w:eastAsia="Times New Roman" w:hAnsi="Times New Roman"/>
          <w:sz w:val="28"/>
          <w:szCs w:val="28"/>
          <w:lang w:eastAsia="ru-RU"/>
        </w:rPr>
        <w:t>по оплате жилого помещения, взноса на капитальный ремонт общего имущества в многоквартирном доме и коммунальных услуг отдельным категориям граждан, имеющим место жительства в Московской области</w:t>
      </w:r>
      <w:r>
        <w:rPr>
          <w:rFonts w:ascii="Times New Roman" w:eastAsia="Times New Roman" w:hAnsi="Times New Roman"/>
          <w:sz w:val="28"/>
          <w:szCs w:val="28"/>
          <w:lang w:eastAsia="ru-RU"/>
        </w:rPr>
        <w:t xml:space="preserve"> </w:t>
      </w:r>
      <w:r w:rsidRPr="00413D63">
        <w:rPr>
          <w:rFonts w:ascii="Times New Roman" w:eastAsia="Times New Roman" w:hAnsi="Times New Roman"/>
          <w:sz w:val="28"/>
          <w:szCs w:val="28"/>
          <w:lang w:eastAsia="ru-RU"/>
        </w:rPr>
        <w:t>в части включения в перечень документов, представляемых заявителем, документов, подтверждающих степень благоустройства жилого помещения, в том числе индивидуального жилого дома</w:t>
      </w:r>
      <w:r>
        <w:rPr>
          <w:rFonts w:ascii="Times New Roman" w:eastAsia="Times New Roman" w:hAnsi="Times New Roman"/>
          <w:sz w:val="28"/>
          <w:szCs w:val="28"/>
          <w:lang w:eastAsia="ru-RU"/>
        </w:rPr>
        <w:t xml:space="preserve">; </w:t>
      </w:r>
      <w:r w:rsidRPr="00413D63">
        <w:rPr>
          <w:rFonts w:ascii="Times New Roman" w:eastAsia="Times New Roman" w:hAnsi="Times New Roman"/>
          <w:sz w:val="28"/>
          <w:szCs w:val="28"/>
          <w:lang w:eastAsia="ru-RU"/>
        </w:rPr>
        <w:t>предоставления в беззаявительном порядке компенсаций по оплате взноса на капитальный ремонт (для собственников жилого помещения) и обращения с твердыми коммунальными отходами в размере 100 % для лиц, достигших возраста 80 лет</w:t>
      </w:r>
      <w:r>
        <w:rPr>
          <w:rFonts w:ascii="Times New Roman" w:eastAsia="Times New Roman" w:hAnsi="Times New Roman"/>
          <w:sz w:val="28"/>
          <w:szCs w:val="28"/>
          <w:lang w:eastAsia="ru-RU"/>
        </w:rPr>
        <w:t>.</w:t>
      </w:r>
    </w:p>
    <w:p w:rsidR="00E5776D" w:rsidRDefault="00E5776D" w:rsidP="00F73A54">
      <w:pPr>
        <w:spacing w:after="0" w:line="264" w:lineRule="auto"/>
        <w:ind w:firstLine="709"/>
        <w:jc w:val="both"/>
        <w:rPr>
          <w:rFonts w:ascii="Times New Roman" w:eastAsia="Times New Roman" w:hAnsi="Times New Roman"/>
          <w:sz w:val="28"/>
          <w:szCs w:val="28"/>
          <w:lang w:eastAsia="ru-RU"/>
        </w:rPr>
      </w:pPr>
      <w:r w:rsidRPr="00413D63">
        <w:rPr>
          <w:rFonts w:ascii="Times New Roman" w:eastAsia="Times New Roman" w:hAnsi="Times New Roman"/>
          <w:sz w:val="28"/>
          <w:szCs w:val="28"/>
          <w:lang w:eastAsia="ru-RU"/>
        </w:rPr>
        <w:t xml:space="preserve">После внесения изменений в Порядок предоставления мер социальной поддержки будут внесены соответствующие изменения в Административный регламент по предоставлению Министерством </w:t>
      </w:r>
      <w:r w:rsidR="00A11B2C" w:rsidRPr="00413D63">
        <w:rPr>
          <w:rFonts w:ascii="Times New Roman" w:eastAsia="Times New Roman" w:hAnsi="Times New Roman"/>
          <w:sz w:val="28"/>
          <w:szCs w:val="28"/>
          <w:lang w:eastAsia="ru-RU"/>
        </w:rPr>
        <w:t xml:space="preserve">государственной </w:t>
      </w:r>
      <w:r w:rsidRPr="00413D63">
        <w:rPr>
          <w:rFonts w:ascii="Times New Roman" w:eastAsia="Times New Roman" w:hAnsi="Times New Roman"/>
          <w:sz w:val="28"/>
          <w:szCs w:val="28"/>
          <w:lang w:eastAsia="ru-RU"/>
        </w:rPr>
        <w:t>услуги.</w:t>
      </w:r>
    </w:p>
    <w:p w:rsidR="00E5776D" w:rsidRPr="00DB1056" w:rsidRDefault="00E5776D" w:rsidP="00F73A54">
      <w:pPr>
        <w:spacing w:after="0" w:line="264" w:lineRule="auto"/>
        <w:ind w:firstLine="709"/>
        <w:jc w:val="both"/>
        <w:rPr>
          <w:rFonts w:ascii="Times New Roman" w:eastAsia="Times New Roman" w:hAnsi="Times New Roman"/>
          <w:sz w:val="28"/>
          <w:szCs w:val="28"/>
          <w:lang w:eastAsia="ru-RU"/>
        </w:rPr>
      </w:pPr>
      <w:r w:rsidRPr="00854170">
        <w:rPr>
          <w:rFonts w:ascii="Times New Roman" w:eastAsia="Times New Roman" w:hAnsi="Times New Roman"/>
          <w:sz w:val="28"/>
          <w:szCs w:val="28"/>
          <w:lang w:eastAsia="ru-RU"/>
        </w:rPr>
        <w:t xml:space="preserve">По каждому из выявленных фактов нарушений законодательства Российской Федерации </w:t>
      </w:r>
      <w:r>
        <w:rPr>
          <w:rFonts w:ascii="Times New Roman" w:eastAsia="Times New Roman" w:hAnsi="Times New Roman"/>
          <w:sz w:val="28"/>
          <w:szCs w:val="28"/>
          <w:lang w:eastAsia="ru-RU"/>
        </w:rPr>
        <w:t>и Московской области п</w:t>
      </w:r>
      <w:r w:rsidRPr="00854170">
        <w:rPr>
          <w:rFonts w:ascii="Times New Roman" w:eastAsia="Times New Roman" w:hAnsi="Times New Roman"/>
          <w:sz w:val="28"/>
          <w:szCs w:val="28"/>
          <w:lang w:eastAsia="ru-RU"/>
        </w:rPr>
        <w:t>рове</w:t>
      </w:r>
      <w:r>
        <w:rPr>
          <w:rFonts w:ascii="Times New Roman" w:eastAsia="Times New Roman" w:hAnsi="Times New Roman"/>
          <w:sz w:val="28"/>
          <w:szCs w:val="28"/>
          <w:lang w:eastAsia="ru-RU"/>
        </w:rPr>
        <w:t>дены</w:t>
      </w:r>
      <w:r w:rsidRPr="00854170">
        <w:rPr>
          <w:rFonts w:ascii="Times New Roman" w:eastAsia="Times New Roman" w:hAnsi="Times New Roman"/>
          <w:sz w:val="28"/>
          <w:szCs w:val="28"/>
          <w:lang w:eastAsia="ru-RU"/>
        </w:rPr>
        <w:t xml:space="preserve"> проверки, по результатам которых должностны</w:t>
      </w:r>
      <w:r>
        <w:rPr>
          <w:rFonts w:ascii="Times New Roman" w:eastAsia="Times New Roman" w:hAnsi="Times New Roman"/>
          <w:sz w:val="28"/>
          <w:szCs w:val="28"/>
          <w:lang w:eastAsia="ru-RU"/>
        </w:rPr>
        <w:t>е</w:t>
      </w:r>
      <w:r w:rsidRPr="00854170">
        <w:rPr>
          <w:rFonts w:ascii="Times New Roman" w:eastAsia="Times New Roman" w:hAnsi="Times New Roman"/>
          <w:sz w:val="28"/>
          <w:szCs w:val="28"/>
          <w:lang w:eastAsia="ru-RU"/>
        </w:rPr>
        <w:t xml:space="preserve"> лиц</w:t>
      </w:r>
      <w:r>
        <w:rPr>
          <w:rFonts w:ascii="Times New Roman" w:eastAsia="Times New Roman" w:hAnsi="Times New Roman"/>
          <w:sz w:val="28"/>
          <w:szCs w:val="28"/>
          <w:lang w:eastAsia="ru-RU"/>
        </w:rPr>
        <w:t>а</w:t>
      </w:r>
      <w:r w:rsidRPr="00854170">
        <w:rPr>
          <w:rFonts w:ascii="Times New Roman" w:eastAsia="Times New Roman" w:hAnsi="Times New Roman"/>
          <w:sz w:val="28"/>
          <w:szCs w:val="28"/>
          <w:lang w:eastAsia="ru-RU"/>
        </w:rPr>
        <w:t xml:space="preserve"> Министерства, допустивши</w:t>
      </w:r>
      <w:r>
        <w:rPr>
          <w:rFonts w:ascii="Times New Roman" w:eastAsia="Times New Roman" w:hAnsi="Times New Roman"/>
          <w:sz w:val="28"/>
          <w:szCs w:val="28"/>
          <w:lang w:eastAsia="ru-RU"/>
        </w:rPr>
        <w:t>е</w:t>
      </w:r>
      <w:r w:rsidRPr="008541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нарушения</w:t>
      </w:r>
      <w:r w:rsidR="00A11B2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привлечены к дисциплинарной ответственности.</w:t>
      </w:r>
    </w:p>
    <w:p w:rsidR="00E5776D" w:rsidRDefault="00E5776D" w:rsidP="00F73A54">
      <w:pPr>
        <w:spacing w:after="0" w:line="264"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Контроль за устранением нарушений и выполнением требований в </w:t>
      </w:r>
      <w:r w:rsidRPr="007B268E">
        <w:rPr>
          <w:rFonts w:ascii="Times New Roman" w:eastAsia="Times New Roman" w:hAnsi="Times New Roman"/>
          <w:sz w:val="28"/>
          <w:szCs w:val="20"/>
          <w:lang w:eastAsia="ru-RU"/>
        </w:rPr>
        <w:t>Представлени</w:t>
      </w:r>
      <w:r>
        <w:rPr>
          <w:rFonts w:ascii="Times New Roman" w:eastAsia="Times New Roman" w:hAnsi="Times New Roman"/>
          <w:sz w:val="28"/>
          <w:szCs w:val="20"/>
          <w:lang w:eastAsia="ru-RU"/>
        </w:rPr>
        <w:t xml:space="preserve">и </w:t>
      </w:r>
      <w:r w:rsidRPr="007B268E">
        <w:rPr>
          <w:rFonts w:ascii="Times New Roman" w:eastAsia="Times New Roman" w:hAnsi="Times New Roman"/>
          <w:sz w:val="28"/>
          <w:szCs w:val="20"/>
          <w:lang w:eastAsia="ru-RU"/>
        </w:rPr>
        <w:t>КСП Московской области</w:t>
      </w:r>
      <w:r>
        <w:rPr>
          <w:rFonts w:ascii="Times New Roman" w:eastAsia="Times New Roman" w:hAnsi="Times New Roman"/>
          <w:sz w:val="28"/>
          <w:szCs w:val="20"/>
          <w:lang w:eastAsia="ru-RU"/>
        </w:rPr>
        <w:t xml:space="preserve"> </w:t>
      </w:r>
      <w:r w:rsidRPr="007B268E">
        <w:rPr>
          <w:rFonts w:ascii="Times New Roman" w:eastAsia="Times New Roman" w:hAnsi="Times New Roman"/>
          <w:sz w:val="28"/>
          <w:szCs w:val="20"/>
          <w:lang w:eastAsia="ru-RU"/>
        </w:rPr>
        <w:t xml:space="preserve">Министерству </w:t>
      </w:r>
      <w:r>
        <w:rPr>
          <w:rFonts w:ascii="Times New Roman" w:eastAsia="Times New Roman" w:hAnsi="Times New Roman"/>
          <w:sz w:val="28"/>
          <w:szCs w:val="20"/>
          <w:lang w:eastAsia="ru-RU"/>
        </w:rPr>
        <w:t>продолжается.</w:t>
      </w:r>
    </w:p>
    <w:p w:rsidR="00154D0C" w:rsidRPr="00154D0C" w:rsidRDefault="00154D0C" w:rsidP="00154D0C">
      <w:pPr>
        <w:spacing w:after="0" w:line="252" w:lineRule="auto"/>
        <w:jc w:val="center"/>
        <w:rPr>
          <w:rFonts w:ascii="Times New Roman" w:hAnsi="Times New Roman"/>
          <w:sz w:val="16"/>
          <w:szCs w:val="16"/>
          <w:highlight w:val="yellow"/>
        </w:rPr>
      </w:pPr>
      <w:bookmarkStart w:id="7" w:name="_Toc408842374"/>
      <w:bookmarkStart w:id="8" w:name="_Toc402348300"/>
      <w:bookmarkStart w:id="9" w:name="_Toc404932975"/>
      <w:bookmarkStart w:id="10" w:name="_Toc408829594"/>
      <w:bookmarkStart w:id="11" w:name="_Toc408842382"/>
      <w:bookmarkStart w:id="12" w:name="_Toc402348302"/>
      <w:bookmarkStart w:id="13" w:name="_Toc404932977"/>
      <w:bookmarkStart w:id="14" w:name="_Toc408829596"/>
      <w:bookmarkStart w:id="15" w:name="_Toc408842384"/>
    </w:p>
    <w:p w:rsidR="001A0FA9" w:rsidRPr="001A0FA9" w:rsidRDefault="00154D0C" w:rsidP="001A0FA9">
      <w:pPr>
        <w:spacing w:after="0"/>
        <w:jc w:val="center"/>
        <w:rPr>
          <w:rFonts w:ascii="Times New Roman" w:hAnsi="Times New Roman"/>
          <w:b/>
          <w:color w:val="002060"/>
          <w:sz w:val="28"/>
          <w:szCs w:val="28"/>
        </w:rPr>
      </w:pPr>
      <w:r w:rsidRPr="001A0FA9">
        <w:rPr>
          <w:rFonts w:ascii="Times New Roman" w:hAnsi="Times New Roman"/>
          <w:b/>
          <w:color w:val="002060"/>
          <w:sz w:val="28"/>
          <w:szCs w:val="28"/>
        </w:rPr>
        <w:t xml:space="preserve">3.3. </w:t>
      </w:r>
      <w:bookmarkEnd w:id="7"/>
      <w:r w:rsidR="001A0FA9" w:rsidRPr="001A0FA9">
        <w:rPr>
          <w:rFonts w:ascii="Times New Roman" w:hAnsi="Times New Roman"/>
          <w:b/>
          <w:color w:val="002060"/>
          <w:sz w:val="28"/>
          <w:szCs w:val="28"/>
        </w:rPr>
        <w:t xml:space="preserve">Контроль за использованием имущества и аудит средств </w:t>
      </w:r>
    </w:p>
    <w:p w:rsidR="001A0FA9" w:rsidRPr="001A0FA9" w:rsidRDefault="001A0FA9" w:rsidP="001A0FA9">
      <w:pPr>
        <w:spacing w:after="0"/>
        <w:jc w:val="center"/>
        <w:rPr>
          <w:rFonts w:ascii="Times New Roman" w:hAnsi="Times New Roman"/>
          <w:b/>
          <w:color w:val="002060"/>
          <w:sz w:val="28"/>
          <w:szCs w:val="28"/>
        </w:rPr>
      </w:pPr>
      <w:r w:rsidRPr="001A0FA9">
        <w:rPr>
          <w:rFonts w:ascii="Times New Roman" w:hAnsi="Times New Roman"/>
          <w:b/>
          <w:color w:val="002060"/>
          <w:sz w:val="28"/>
          <w:szCs w:val="28"/>
        </w:rPr>
        <w:t>бюджета Московской области на отдельные отрасли</w:t>
      </w:r>
    </w:p>
    <w:p w:rsidR="00154D0C" w:rsidRPr="00B3576E" w:rsidRDefault="00154D0C" w:rsidP="001A0FA9">
      <w:pPr>
        <w:spacing w:after="0" w:line="252" w:lineRule="auto"/>
        <w:jc w:val="center"/>
        <w:rPr>
          <w:rFonts w:ascii="Times New Roman" w:hAnsi="Times New Roman"/>
          <w:sz w:val="16"/>
          <w:szCs w:val="16"/>
        </w:rPr>
      </w:pPr>
    </w:p>
    <w:bookmarkEnd w:id="8"/>
    <w:bookmarkEnd w:id="9"/>
    <w:bookmarkEnd w:id="10"/>
    <w:bookmarkEnd w:id="11"/>
    <w:bookmarkEnd w:id="12"/>
    <w:bookmarkEnd w:id="13"/>
    <w:bookmarkEnd w:id="14"/>
    <w:bookmarkEnd w:id="15"/>
    <w:p w:rsidR="00154D0C" w:rsidRPr="00B3576E" w:rsidRDefault="00154D0C" w:rsidP="00F73A54">
      <w:pPr>
        <w:spacing w:after="0" w:line="264" w:lineRule="auto"/>
        <w:ind w:firstLine="709"/>
        <w:jc w:val="both"/>
        <w:rPr>
          <w:rFonts w:ascii="Times New Roman" w:eastAsia="Times New Roman" w:hAnsi="Times New Roman"/>
          <w:sz w:val="28"/>
          <w:szCs w:val="28"/>
          <w:lang w:eastAsia="ru-RU"/>
        </w:rPr>
      </w:pPr>
      <w:r w:rsidRPr="00C7252D">
        <w:rPr>
          <w:rFonts w:ascii="Times New Roman" w:eastAsia="Times New Roman" w:hAnsi="Times New Roman"/>
          <w:sz w:val="28"/>
          <w:szCs w:val="28"/>
          <w:lang w:eastAsia="ru-RU"/>
        </w:rPr>
        <w:t xml:space="preserve">По данному направлению </w:t>
      </w:r>
      <w:r w:rsidR="00C1238F">
        <w:rPr>
          <w:rFonts w:ascii="Times New Roman" w:eastAsia="Times New Roman" w:hAnsi="Times New Roman"/>
          <w:sz w:val="28"/>
          <w:szCs w:val="28"/>
          <w:lang w:eastAsia="ru-RU"/>
        </w:rPr>
        <w:t xml:space="preserve">КСП Московской области </w:t>
      </w:r>
      <w:r w:rsidRPr="00C7252D">
        <w:rPr>
          <w:rFonts w:ascii="Times New Roman" w:eastAsia="Times New Roman" w:hAnsi="Times New Roman"/>
          <w:sz w:val="28"/>
          <w:szCs w:val="28"/>
          <w:lang w:eastAsia="ru-RU"/>
        </w:rPr>
        <w:t>в 201</w:t>
      </w:r>
      <w:r w:rsidR="00B3576E" w:rsidRPr="00C7252D">
        <w:rPr>
          <w:rFonts w:ascii="Times New Roman" w:eastAsia="Times New Roman" w:hAnsi="Times New Roman"/>
          <w:sz w:val="28"/>
          <w:szCs w:val="28"/>
          <w:lang w:eastAsia="ru-RU"/>
        </w:rPr>
        <w:t>9</w:t>
      </w:r>
      <w:r w:rsidRPr="00C7252D">
        <w:rPr>
          <w:rFonts w:ascii="Times New Roman" w:eastAsia="Times New Roman" w:hAnsi="Times New Roman"/>
          <w:sz w:val="28"/>
          <w:szCs w:val="28"/>
          <w:lang w:eastAsia="ru-RU"/>
        </w:rPr>
        <w:t xml:space="preserve"> году проведено </w:t>
      </w:r>
      <w:r w:rsidR="00A73220" w:rsidRPr="00C7252D">
        <w:rPr>
          <w:rFonts w:ascii="Times New Roman" w:eastAsia="Times New Roman" w:hAnsi="Times New Roman"/>
          <w:b/>
          <w:sz w:val="28"/>
          <w:szCs w:val="28"/>
          <w:lang w:eastAsia="ru-RU"/>
        </w:rPr>
        <w:t>5</w:t>
      </w:r>
      <w:r w:rsidRPr="00C7252D">
        <w:rPr>
          <w:rFonts w:ascii="Times New Roman" w:eastAsia="Times New Roman" w:hAnsi="Times New Roman"/>
          <w:sz w:val="28"/>
          <w:szCs w:val="28"/>
          <w:lang w:eastAsia="ru-RU"/>
        </w:rPr>
        <w:t xml:space="preserve"> контрольных</w:t>
      </w:r>
      <w:r w:rsidRPr="00B3576E">
        <w:rPr>
          <w:rFonts w:ascii="Times New Roman" w:eastAsia="Times New Roman" w:hAnsi="Times New Roman"/>
          <w:sz w:val="28"/>
          <w:szCs w:val="28"/>
          <w:lang w:eastAsia="ru-RU"/>
        </w:rPr>
        <w:t xml:space="preserve"> мероприяти</w:t>
      </w:r>
      <w:r w:rsidR="00520DEC">
        <w:rPr>
          <w:rFonts w:ascii="Times New Roman" w:eastAsia="Times New Roman" w:hAnsi="Times New Roman"/>
          <w:sz w:val="28"/>
          <w:szCs w:val="28"/>
          <w:lang w:eastAsia="ru-RU"/>
        </w:rPr>
        <w:t>й</w:t>
      </w:r>
      <w:r w:rsidRPr="00B3576E">
        <w:rPr>
          <w:rFonts w:ascii="Times New Roman" w:eastAsia="Times New Roman" w:hAnsi="Times New Roman"/>
          <w:sz w:val="28"/>
          <w:szCs w:val="28"/>
          <w:lang w:eastAsia="ru-RU"/>
        </w:rPr>
        <w:t>.</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КСП Московской области в период с февраля по апрель 2019 года </w:t>
      </w:r>
      <w:r w:rsidRPr="006760E5">
        <w:rPr>
          <w:rFonts w:ascii="Times New Roman" w:hAnsi="Times New Roman"/>
          <w:sz w:val="28"/>
          <w:szCs w:val="28"/>
        </w:rPr>
        <w:t>в</w:t>
      </w:r>
      <w:r w:rsidR="001F1CD7">
        <w:rPr>
          <w:rFonts w:ascii="Times New Roman" w:hAnsi="Times New Roman"/>
          <w:sz w:val="28"/>
          <w:szCs w:val="28"/>
        </w:rPr>
        <w:t> </w:t>
      </w:r>
      <w:r w:rsidRPr="006760E5">
        <w:rPr>
          <w:rFonts w:ascii="Times New Roman" w:hAnsi="Times New Roman"/>
          <w:sz w:val="28"/>
          <w:szCs w:val="28"/>
        </w:rPr>
        <w:t xml:space="preserve">соответствии с пунктом 1.3 Плана работы </w:t>
      </w:r>
      <w:r w:rsidR="00D3778B">
        <w:rPr>
          <w:rFonts w:ascii="Times New Roman" w:hAnsi="Times New Roman"/>
          <w:sz w:val="28"/>
          <w:szCs w:val="28"/>
        </w:rPr>
        <w:t>КСП</w:t>
      </w:r>
      <w:r w:rsidRPr="006760E5">
        <w:rPr>
          <w:rFonts w:ascii="Times New Roman" w:hAnsi="Times New Roman"/>
          <w:sz w:val="28"/>
          <w:szCs w:val="28"/>
        </w:rPr>
        <w:t xml:space="preserve"> Московской области на</w:t>
      </w:r>
      <w:r w:rsidR="00D3778B">
        <w:rPr>
          <w:rFonts w:ascii="Times New Roman" w:hAnsi="Times New Roman"/>
          <w:sz w:val="28"/>
          <w:szCs w:val="28"/>
        </w:rPr>
        <w:t xml:space="preserve">  </w:t>
      </w:r>
      <w:r w:rsidRPr="006760E5">
        <w:rPr>
          <w:rFonts w:ascii="Times New Roman" w:hAnsi="Times New Roman"/>
          <w:sz w:val="28"/>
          <w:szCs w:val="28"/>
        </w:rPr>
        <w:t>2019</w:t>
      </w:r>
      <w:r w:rsidR="00D3778B">
        <w:rPr>
          <w:rFonts w:ascii="Times New Roman" w:hAnsi="Times New Roman"/>
          <w:sz w:val="28"/>
          <w:szCs w:val="28"/>
        </w:rPr>
        <w:t xml:space="preserve">  </w:t>
      </w:r>
      <w:r w:rsidRPr="006760E5">
        <w:rPr>
          <w:rFonts w:ascii="Times New Roman" w:hAnsi="Times New Roman"/>
          <w:sz w:val="28"/>
          <w:szCs w:val="28"/>
        </w:rPr>
        <w:t xml:space="preserve">год </w:t>
      </w:r>
      <w:r w:rsidR="0083352D">
        <w:rPr>
          <w:rFonts w:ascii="Times New Roman" w:eastAsia="Times New Roman" w:hAnsi="Times New Roman"/>
          <w:sz w:val="28"/>
          <w:szCs w:val="28"/>
          <w:lang w:eastAsia="ru-RU"/>
        </w:rPr>
        <w:t xml:space="preserve">проведено </w:t>
      </w:r>
      <w:r>
        <w:rPr>
          <w:rFonts w:ascii="Times New Roman" w:eastAsia="Times New Roman" w:hAnsi="Times New Roman"/>
          <w:sz w:val="28"/>
          <w:szCs w:val="28"/>
          <w:lang w:eastAsia="ru-RU"/>
        </w:rPr>
        <w:t>контрольно</w:t>
      </w:r>
      <w:r w:rsidR="0083352D">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мероприяти</w:t>
      </w:r>
      <w:r w:rsidR="0083352D">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w:t>
      </w:r>
      <w:r w:rsidR="0083352D">
        <w:rPr>
          <w:rFonts w:ascii="Times New Roman" w:eastAsia="Times New Roman" w:hAnsi="Times New Roman"/>
          <w:sz w:val="28"/>
          <w:szCs w:val="28"/>
          <w:lang w:eastAsia="ru-RU"/>
        </w:rPr>
        <w:t>«</w:t>
      </w:r>
      <w:r w:rsidR="0083352D">
        <w:rPr>
          <w:rFonts w:ascii="Times New Roman" w:eastAsia="Times New Roman" w:hAnsi="Times New Roman"/>
          <w:b/>
          <w:sz w:val="28"/>
          <w:szCs w:val="28"/>
          <w:lang w:eastAsia="ru-RU"/>
        </w:rPr>
        <w:t xml:space="preserve">Внешняя </w:t>
      </w:r>
      <w:r>
        <w:rPr>
          <w:rFonts w:ascii="Times New Roman" w:eastAsia="Times New Roman" w:hAnsi="Times New Roman"/>
          <w:b/>
          <w:sz w:val="28"/>
          <w:szCs w:val="28"/>
          <w:lang w:eastAsia="ru-RU"/>
        </w:rPr>
        <w:t>проверка бюджетной отчетности Главного управления государственного административно-техничес</w:t>
      </w:r>
      <w:r w:rsidR="005D7213">
        <w:rPr>
          <w:rFonts w:ascii="Times New Roman" w:eastAsia="Times New Roman" w:hAnsi="Times New Roman"/>
          <w:b/>
          <w:sz w:val="28"/>
          <w:szCs w:val="28"/>
          <w:lang w:eastAsia="ru-RU"/>
        </w:rPr>
        <w:t>кого надзора Московской области</w:t>
      </w:r>
      <w:r>
        <w:rPr>
          <w:rFonts w:ascii="Times New Roman" w:eastAsia="Times New Roman" w:hAnsi="Times New Roman"/>
          <w:b/>
          <w:sz w:val="28"/>
          <w:szCs w:val="28"/>
          <w:lang w:eastAsia="ru-RU"/>
        </w:rPr>
        <w:t xml:space="preserve"> за 2018 год</w:t>
      </w:r>
      <w:r w:rsidR="0083352D">
        <w:rPr>
          <w:rFonts w:ascii="Times New Roman" w:eastAsia="Times New Roman" w:hAnsi="Times New Roman"/>
          <w:b/>
          <w:sz w:val="28"/>
          <w:szCs w:val="28"/>
          <w:lang w:eastAsia="ru-RU"/>
        </w:rPr>
        <w:t>»</w:t>
      </w:r>
      <w:r>
        <w:rPr>
          <w:rFonts w:ascii="Times New Roman" w:eastAsia="Times New Roman" w:hAnsi="Times New Roman"/>
          <w:sz w:val="28"/>
          <w:szCs w:val="28"/>
          <w:lang w:eastAsia="ru-RU"/>
        </w:rPr>
        <w:t>.</w:t>
      </w:r>
    </w:p>
    <w:p w:rsidR="002127F5" w:rsidRPr="002127F5" w:rsidRDefault="006749CC" w:rsidP="002127F5">
      <w:pPr>
        <w:spacing w:after="0" w:line="264"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По результатам контрольного мероприятия выявлено </w:t>
      </w:r>
      <w:r w:rsidRPr="002127F5">
        <w:rPr>
          <w:rFonts w:ascii="Times New Roman" w:eastAsia="Times New Roman" w:hAnsi="Times New Roman"/>
          <w:b/>
          <w:sz w:val="28"/>
          <w:szCs w:val="28"/>
          <w:lang w:eastAsia="ru-RU"/>
        </w:rPr>
        <w:t>104</w:t>
      </w:r>
      <w:r>
        <w:rPr>
          <w:rFonts w:ascii="Times New Roman" w:eastAsia="Times New Roman" w:hAnsi="Times New Roman"/>
          <w:sz w:val="28"/>
          <w:szCs w:val="28"/>
          <w:lang w:eastAsia="ru-RU"/>
        </w:rPr>
        <w:t xml:space="preserve"> нарушения на</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общую сумму </w:t>
      </w:r>
      <w:r w:rsidRPr="002127F5">
        <w:rPr>
          <w:rFonts w:ascii="Times New Roman" w:eastAsia="Times New Roman" w:hAnsi="Times New Roman"/>
          <w:b/>
          <w:sz w:val="28"/>
          <w:szCs w:val="28"/>
          <w:lang w:eastAsia="ru-RU"/>
        </w:rPr>
        <w:t>39,96</w:t>
      </w:r>
      <w:r>
        <w:rPr>
          <w:rFonts w:ascii="Times New Roman" w:eastAsia="Times New Roman" w:hAnsi="Times New Roman"/>
          <w:sz w:val="28"/>
          <w:szCs w:val="28"/>
          <w:lang w:eastAsia="ru-RU"/>
        </w:rPr>
        <w:t xml:space="preserve"> </w:t>
      </w:r>
      <w:r w:rsidRPr="002127F5">
        <w:rPr>
          <w:rFonts w:ascii="Times New Roman" w:eastAsia="Times New Roman" w:hAnsi="Times New Roman"/>
          <w:b/>
          <w:sz w:val="28"/>
          <w:szCs w:val="28"/>
          <w:lang w:eastAsia="ru-RU"/>
        </w:rPr>
        <w:t>млн. рублей</w:t>
      </w:r>
      <w:r w:rsidR="002127F5" w:rsidRPr="002127F5">
        <w:rPr>
          <w:rFonts w:ascii="Times New Roman" w:hAnsi="Times New Roman"/>
          <w:sz w:val="28"/>
          <w:szCs w:val="28"/>
        </w:rPr>
        <w:t>, из них:</w:t>
      </w:r>
    </w:p>
    <w:p w:rsidR="002127F5" w:rsidRPr="00C75C1D" w:rsidRDefault="002127F5" w:rsidP="002127F5">
      <w:pPr>
        <w:pStyle w:val="af3"/>
        <w:spacing w:line="264" w:lineRule="auto"/>
        <w:ind w:firstLine="709"/>
        <w:jc w:val="both"/>
        <w:rPr>
          <w:szCs w:val="28"/>
        </w:rPr>
      </w:pPr>
      <w:r w:rsidRPr="00AE7553">
        <w:rPr>
          <w:b/>
          <w:szCs w:val="28"/>
        </w:rPr>
        <w:t>при формировании и исполнении бюджетов</w:t>
      </w:r>
      <w:r w:rsidRPr="00AE7553">
        <w:rPr>
          <w:szCs w:val="28"/>
        </w:rPr>
        <w:t xml:space="preserve"> – </w:t>
      </w:r>
      <w:r>
        <w:rPr>
          <w:szCs w:val="28"/>
        </w:rPr>
        <w:t>9</w:t>
      </w:r>
      <w:r w:rsidRPr="00AE7553">
        <w:rPr>
          <w:szCs w:val="28"/>
        </w:rPr>
        <w:t xml:space="preserve"> нарушений на сумму </w:t>
      </w:r>
      <w:r w:rsidRPr="00C75C1D">
        <w:rPr>
          <w:rFonts w:eastAsiaTheme="minorHAnsi"/>
          <w:szCs w:val="28"/>
        </w:rPr>
        <w:t xml:space="preserve">234,3 </w:t>
      </w:r>
      <w:r w:rsidRPr="00C75C1D">
        <w:rPr>
          <w:szCs w:val="28"/>
        </w:rPr>
        <w:t>тыс. рублей;</w:t>
      </w:r>
    </w:p>
    <w:p w:rsidR="002127F5" w:rsidRPr="00AE7553" w:rsidRDefault="002127F5" w:rsidP="002127F5">
      <w:pPr>
        <w:pStyle w:val="af3"/>
        <w:spacing w:line="264" w:lineRule="auto"/>
        <w:ind w:firstLine="709"/>
        <w:jc w:val="both"/>
        <w:rPr>
          <w:szCs w:val="28"/>
        </w:rPr>
      </w:pPr>
      <w:r w:rsidRPr="00AE7553">
        <w:rPr>
          <w:rStyle w:val="2a"/>
          <w:color w:val="000000"/>
          <w:sz w:val="28"/>
          <w:szCs w:val="28"/>
        </w:rPr>
        <w:t>при ведении бухгалтерского учета, составления и представления бухгалтерской (финансовой) отчетности</w:t>
      </w:r>
      <w:r w:rsidRPr="00AE7553">
        <w:rPr>
          <w:szCs w:val="28"/>
        </w:rPr>
        <w:t xml:space="preserve"> – </w:t>
      </w:r>
      <w:r w:rsidR="00C75C1D">
        <w:rPr>
          <w:szCs w:val="28"/>
        </w:rPr>
        <w:t>5</w:t>
      </w:r>
      <w:r w:rsidRPr="00AE7553">
        <w:rPr>
          <w:szCs w:val="28"/>
        </w:rPr>
        <w:t xml:space="preserve"> нарушений;</w:t>
      </w:r>
    </w:p>
    <w:p w:rsidR="002127F5" w:rsidRPr="00C75C1D" w:rsidRDefault="002127F5" w:rsidP="002127F5">
      <w:pPr>
        <w:pStyle w:val="af3"/>
        <w:spacing w:line="264" w:lineRule="auto"/>
        <w:ind w:firstLine="709"/>
        <w:jc w:val="both"/>
        <w:rPr>
          <w:szCs w:val="28"/>
        </w:rPr>
      </w:pPr>
      <w:r w:rsidRPr="00AE7553">
        <w:rPr>
          <w:b/>
          <w:szCs w:val="28"/>
        </w:rPr>
        <w:t>при осуществлении государственных (муниципальных) закупок и</w:t>
      </w:r>
      <w:r w:rsidR="001F1CD7">
        <w:rPr>
          <w:b/>
          <w:szCs w:val="28"/>
        </w:rPr>
        <w:t> </w:t>
      </w:r>
      <w:r w:rsidRPr="00C75C1D">
        <w:rPr>
          <w:b/>
          <w:szCs w:val="28"/>
        </w:rPr>
        <w:t>закупок отдельными видами юридических лиц</w:t>
      </w:r>
      <w:r w:rsidRPr="00C75C1D">
        <w:rPr>
          <w:szCs w:val="28"/>
        </w:rPr>
        <w:t xml:space="preserve"> – </w:t>
      </w:r>
      <w:r w:rsidR="00C75C1D" w:rsidRPr="00C75C1D">
        <w:rPr>
          <w:szCs w:val="28"/>
        </w:rPr>
        <w:t>84</w:t>
      </w:r>
      <w:r w:rsidRPr="00C75C1D">
        <w:rPr>
          <w:szCs w:val="28"/>
        </w:rPr>
        <w:t xml:space="preserve"> нарушени</w:t>
      </w:r>
      <w:r w:rsidR="00C75C1D" w:rsidRPr="00C75C1D">
        <w:rPr>
          <w:szCs w:val="28"/>
        </w:rPr>
        <w:t>я (</w:t>
      </w:r>
      <w:r w:rsidR="00C75C1D" w:rsidRPr="00C75C1D">
        <w:rPr>
          <w:rFonts w:eastAsiaTheme="minorHAnsi"/>
          <w:i/>
          <w:iCs/>
          <w:szCs w:val="28"/>
        </w:rPr>
        <w:t>нарушения Федерального закона № 44-ФЗ)</w:t>
      </w:r>
      <w:r w:rsidRPr="00C75C1D">
        <w:rPr>
          <w:szCs w:val="28"/>
        </w:rPr>
        <w:t>;</w:t>
      </w:r>
    </w:p>
    <w:p w:rsidR="002127F5" w:rsidRPr="00F250B6" w:rsidRDefault="002127F5" w:rsidP="002127F5">
      <w:pPr>
        <w:spacing w:after="0" w:line="264" w:lineRule="auto"/>
        <w:ind w:firstLine="709"/>
        <w:jc w:val="both"/>
        <w:rPr>
          <w:rFonts w:ascii="Times New Roman" w:hAnsi="Times New Roman"/>
          <w:b/>
          <w:sz w:val="28"/>
          <w:szCs w:val="28"/>
          <w:lang w:eastAsia="ru-RU"/>
        </w:rPr>
      </w:pPr>
      <w:r w:rsidRPr="00F250B6">
        <w:rPr>
          <w:rFonts w:ascii="Times New Roman" w:hAnsi="Times New Roman"/>
          <w:b/>
          <w:sz w:val="28"/>
          <w:szCs w:val="28"/>
          <w:lang w:eastAsia="ru-RU"/>
        </w:rPr>
        <w:t>неэффективное использование бюджетных средств:</w:t>
      </w:r>
    </w:p>
    <w:p w:rsidR="002127F5" w:rsidRPr="00F250B6" w:rsidRDefault="00C75C1D" w:rsidP="002127F5">
      <w:pPr>
        <w:spacing w:after="0" w:line="264"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2127F5" w:rsidRPr="00F250B6">
        <w:rPr>
          <w:rFonts w:ascii="Times New Roman" w:hAnsi="Times New Roman"/>
          <w:sz w:val="28"/>
          <w:szCs w:val="28"/>
          <w:lang w:eastAsia="ru-RU"/>
        </w:rPr>
        <w:t xml:space="preserve"> нарушений </w:t>
      </w:r>
      <w:r w:rsidR="002127F5" w:rsidRPr="00C75C1D">
        <w:rPr>
          <w:rFonts w:ascii="Times New Roman" w:hAnsi="Times New Roman"/>
          <w:sz w:val="28"/>
          <w:szCs w:val="28"/>
          <w:lang w:eastAsia="ru-RU"/>
        </w:rPr>
        <w:t xml:space="preserve">на сумму </w:t>
      </w:r>
      <w:r w:rsidRPr="00C75C1D">
        <w:rPr>
          <w:rFonts w:ascii="Times New Roman" w:eastAsiaTheme="minorHAnsi" w:hAnsi="Times New Roman"/>
          <w:sz w:val="28"/>
          <w:szCs w:val="28"/>
        </w:rPr>
        <w:t>39 733,68</w:t>
      </w:r>
      <w:r>
        <w:rPr>
          <w:rFonts w:ascii="Times New Roman" w:eastAsiaTheme="minorHAnsi" w:hAnsi="Times New Roman"/>
          <w:sz w:val="28"/>
          <w:szCs w:val="28"/>
        </w:rPr>
        <w:t xml:space="preserve"> </w:t>
      </w:r>
      <w:r w:rsidR="002127F5" w:rsidRPr="00C75C1D">
        <w:rPr>
          <w:rFonts w:ascii="Times New Roman" w:hAnsi="Times New Roman"/>
          <w:sz w:val="28"/>
          <w:szCs w:val="28"/>
          <w:lang w:eastAsia="ru-RU"/>
        </w:rPr>
        <w:t>тыс. рублей</w:t>
      </w:r>
      <w:r w:rsidR="002127F5" w:rsidRPr="00F250B6">
        <w:rPr>
          <w:rFonts w:ascii="Times New Roman" w:hAnsi="Times New Roman"/>
          <w:sz w:val="28"/>
          <w:szCs w:val="28"/>
          <w:lang w:eastAsia="ru-RU"/>
        </w:rPr>
        <w:t>.</w:t>
      </w:r>
    </w:p>
    <w:p w:rsidR="00F73A54" w:rsidRPr="005D7213" w:rsidRDefault="00F73A54" w:rsidP="00F73A54">
      <w:pPr>
        <w:spacing w:after="0" w:line="264" w:lineRule="auto"/>
        <w:ind w:firstLine="709"/>
        <w:jc w:val="both"/>
        <w:rPr>
          <w:rFonts w:ascii="Times New Roman" w:eastAsia="Times New Roman" w:hAnsi="Times New Roman"/>
          <w:sz w:val="28"/>
          <w:szCs w:val="28"/>
          <w:lang w:eastAsia="ru-RU"/>
        </w:rPr>
      </w:pPr>
      <w:r w:rsidRPr="005D7213">
        <w:rPr>
          <w:rFonts w:ascii="Times New Roman" w:eastAsia="Times New Roman" w:hAnsi="Times New Roman"/>
          <w:sz w:val="28"/>
          <w:szCs w:val="28"/>
          <w:lang w:eastAsia="ru-RU"/>
        </w:rPr>
        <w:t>В ходе контрольного мероприятия установлен рост дебиторской задолженности, сложившейся по результатам деятельности Главного управления</w:t>
      </w:r>
      <w:r w:rsidR="005D7213" w:rsidRPr="005D7213">
        <w:rPr>
          <w:rFonts w:ascii="Times New Roman" w:eastAsia="Times New Roman" w:hAnsi="Times New Roman"/>
          <w:sz w:val="28"/>
          <w:szCs w:val="28"/>
          <w:lang w:eastAsia="ru-RU"/>
        </w:rPr>
        <w:t xml:space="preserve"> государственного административно-технического надзора Московской области (далее – Главное управление, Госадмтехнадзор Московской области)</w:t>
      </w:r>
      <w:r w:rsidRPr="005D7213">
        <w:rPr>
          <w:rFonts w:ascii="Times New Roman" w:eastAsia="Times New Roman" w:hAnsi="Times New Roman"/>
          <w:sz w:val="28"/>
          <w:szCs w:val="28"/>
          <w:lang w:eastAsia="ru-RU"/>
        </w:rPr>
        <w:t>, по</w:t>
      </w:r>
      <w:r w:rsidR="001F1CD7">
        <w:rPr>
          <w:rFonts w:ascii="Times New Roman" w:eastAsia="Times New Roman" w:hAnsi="Times New Roman"/>
          <w:sz w:val="28"/>
          <w:szCs w:val="28"/>
          <w:lang w:eastAsia="ru-RU"/>
        </w:rPr>
        <w:t> </w:t>
      </w:r>
      <w:r w:rsidRPr="005D7213">
        <w:rPr>
          <w:rFonts w:ascii="Times New Roman" w:eastAsia="Times New Roman" w:hAnsi="Times New Roman"/>
          <w:sz w:val="28"/>
          <w:szCs w:val="28"/>
          <w:lang w:eastAsia="ru-RU"/>
        </w:rPr>
        <w:t>доходам в 2018 году по сравнению с 2017 годом на 21,01 млн. рублей с</w:t>
      </w:r>
      <w:r w:rsidR="002F22CD">
        <w:rPr>
          <w:rFonts w:ascii="Times New Roman" w:eastAsia="Times New Roman" w:hAnsi="Times New Roman"/>
          <w:sz w:val="28"/>
          <w:szCs w:val="28"/>
          <w:lang w:eastAsia="ru-RU"/>
        </w:rPr>
        <w:t> </w:t>
      </w:r>
      <w:r w:rsidRPr="005D7213">
        <w:rPr>
          <w:rFonts w:ascii="Times New Roman" w:eastAsia="Times New Roman" w:hAnsi="Times New Roman"/>
          <w:sz w:val="28"/>
          <w:szCs w:val="28"/>
          <w:lang w:eastAsia="ru-RU"/>
        </w:rPr>
        <w:t>233,36</w:t>
      </w:r>
      <w:r w:rsidR="002F22CD">
        <w:rPr>
          <w:rFonts w:ascii="Times New Roman" w:eastAsia="Times New Roman" w:hAnsi="Times New Roman"/>
          <w:sz w:val="28"/>
          <w:szCs w:val="28"/>
          <w:lang w:eastAsia="ru-RU"/>
        </w:rPr>
        <w:t> </w:t>
      </w:r>
      <w:r w:rsidRPr="005D7213">
        <w:rPr>
          <w:rFonts w:ascii="Times New Roman" w:eastAsia="Times New Roman" w:hAnsi="Times New Roman"/>
          <w:sz w:val="28"/>
          <w:szCs w:val="28"/>
          <w:lang w:eastAsia="ru-RU"/>
        </w:rPr>
        <w:t>млн. рублей до 254,37 млн. рублей.</w:t>
      </w:r>
    </w:p>
    <w:p w:rsidR="00F73A54" w:rsidRDefault="00F73A5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98% дебиторской задолженности по состоянию на 01.01.2019 составляет задолженность по административным штрафам, подлежащим взысканию с</w:t>
      </w:r>
      <w:r w:rsidR="00AF1238">
        <w:rPr>
          <w:rFonts w:ascii="Times New Roman" w:eastAsia="Times New Roman" w:hAnsi="Times New Roman"/>
          <w:sz w:val="28"/>
          <w:szCs w:val="28"/>
          <w:lang w:eastAsia="ru-RU"/>
        </w:rPr>
        <w:t> </w:t>
      </w:r>
      <w:r>
        <w:rPr>
          <w:rFonts w:ascii="Times New Roman" w:eastAsia="Times New Roman" w:hAnsi="Times New Roman"/>
          <w:sz w:val="28"/>
          <w:szCs w:val="28"/>
          <w:lang w:eastAsia="ru-RU"/>
        </w:rPr>
        <w:t>правонарушителей, в размере 249,50 млн. рублей, которая состоит из:</w:t>
      </w:r>
    </w:p>
    <w:p w:rsidR="00F73A54" w:rsidRDefault="00F73A5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26,73 млн. рублей – сумма штрафов по постановлениям 2016 года;</w:t>
      </w:r>
    </w:p>
    <w:p w:rsidR="00F73A54" w:rsidRDefault="00F73A5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92,12 млн. рублей – сумма штрафов по постановлениям 2017 года;</w:t>
      </w:r>
    </w:p>
    <w:p w:rsidR="00F73A54" w:rsidRDefault="00F73A5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130,65 млн. рублей – сумма штрафов по постановлениям 2018 года.</w:t>
      </w:r>
    </w:p>
    <w:p w:rsidR="00F73A54" w:rsidRDefault="00F73A5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Постановления о привлечении к административной ответственности и</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назначении административного наказания в виде штрафов, вынесенные должностными лицами Главного управления (далее – постановления), переданы на исполнение в службу судебных приставов. Вместе с тем</w:t>
      </w:r>
      <w:r w:rsidR="00C4629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ходе контрольного мероприятия установлена неэффективность претензионной работы по взысканию административных штрафов и отсутствие взаимодействия Главного управления с </w:t>
      </w:r>
      <w:r w:rsidR="00C46298">
        <w:rPr>
          <w:rFonts w:ascii="Times New Roman" w:eastAsia="Times New Roman" w:hAnsi="Times New Roman"/>
          <w:sz w:val="28"/>
          <w:szCs w:val="28"/>
          <w:lang w:eastAsia="ru-RU"/>
        </w:rPr>
        <w:t xml:space="preserve">Федеральной </w:t>
      </w:r>
      <w:r>
        <w:rPr>
          <w:rFonts w:ascii="Times New Roman" w:eastAsia="Times New Roman" w:hAnsi="Times New Roman"/>
          <w:sz w:val="28"/>
          <w:szCs w:val="28"/>
          <w:lang w:eastAsia="ru-RU"/>
        </w:rPr>
        <w:t>служб</w:t>
      </w:r>
      <w:r w:rsidR="00C46298">
        <w:rPr>
          <w:rFonts w:ascii="Times New Roman" w:eastAsia="Times New Roman" w:hAnsi="Times New Roman"/>
          <w:sz w:val="28"/>
          <w:szCs w:val="28"/>
          <w:lang w:eastAsia="ru-RU"/>
        </w:rPr>
        <w:t>ой</w:t>
      </w:r>
      <w:r>
        <w:rPr>
          <w:rFonts w:ascii="Times New Roman" w:eastAsia="Times New Roman" w:hAnsi="Times New Roman"/>
          <w:sz w:val="28"/>
          <w:szCs w:val="28"/>
          <w:lang w:eastAsia="ru-RU"/>
        </w:rPr>
        <w:t xml:space="preserve"> судебных приставов. </w:t>
      </w:r>
    </w:p>
    <w:p w:rsidR="00847D2C" w:rsidRDefault="00847D2C" w:rsidP="00847D2C">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результате в 2018 году Главным управлением приняты решения о</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признании безнадежной к взысканию задолженности по административным штрафам на общую сумму 74,15 млн. рублей в связи с невозможностью исполнить 6 956 постановлений должностных лиц Главного управления по</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истечении двухгодичного срока давности. Указанный факт свидетельствует о</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нарушении правового принципа неотвратимости наказания, о недостижении основных задач административного законодательства по защите охраняемых государством общественных отношений, предупреждению совершения административных правонарушений, а также негативно сказывается на</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авторитете органов государственной власти Московской области.</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Причинами роста дебиторской задолженности также являются недостатки в регламентации Госадмтехнадзором Московской области осуществления полномочий главного администратора доходов бюджета:</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определен порядок взаимодействия между финансово-экономическим управлением и территориальными отделами территориального управления Госадмтехнадзора Московской области по вопросам ведения претензионной работы;</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установлен порядок сверки расчетов по доходам с плательщиками;</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осуществлялась инвентаризация расчетов по доходам.</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проведении проверки соблюдения порядка управления и</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распоряжения государственным имуществом, закрепленным за Главным управлением на праве оперативного управления, установлено, что в Главном управлении имелось имущество на сумму 37 533,90 тыс. рублей, неиспользуемое от одного года до трех лет, в том числе с 2016 года ни разу не запрашивал</w:t>
      </w:r>
      <w:r w:rsidR="00D360C7">
        <w:rPr>
          <w:rFonts w:ascii="Times New Roman" w:eastAsia="Times New Roman" w:hAnsi="Times New Roman"/>
          <w:sz w:val="28"/>
          <w:szCs w:val="28"/>
          <w:lang w:eastAsia="ru-RU"/>
        </w:rPr>
        <w:t>а</w:t>
      </w:r>
      <w:r>
        <w:rPr>
          <w:rFonts w:ascii="Times New Roman" w:eastAsia="Times New Roman" w:hAnsi="Times New Roman"/>
          <w:sz w:val="28"/>
          <w:szCs w:val="28"/>
          <w:lang w:eastAsia="ru-RU"/>
        </w:rPr>
        <w:t>сь со</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склада и не использовал</w:t>
      </w:r>
      <w:r w:rsidR="00D360C7">
        <w:rPr>
          <w:rFonts w:ascii="Times New Roman" w:eastAsia="Times New Roman" w:hAnsi="Times New Roman"/>
          <w:sz w:val="28"/>
          <w:szCs w:val="28"/>
          <w:lang w:eastAsia="ru-RU"/>
        </w:rPr>
        <w:t>а</w:t>
      </w:r>
      <w:r>
        <w:rPr>
          <w:rFonts w:ascii="Times New Roman" w:eastAsia="Times New Roman" w:hAnsi="Times New Roman"/>
          <w:sz w:val="28"/>
          <w:szCs w:val="28"/>
          <w:lang w:eastAsia="ru-RU"/>
        </w:rPr>
        <w:t>сь 141 единица «Фотофиксаторов в комплекте» общей стоимостью 30 406,65 тыс. рублей (215 650 рублей за комплект).</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при проведении проверки установлены неэффективные расходы:</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оплату услуг связи (SIM-карты, находящиеся в «Фотофиксаторах в</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комплекте» и фактически неиспользуемые) в 2016-2018 годах и в течение 2</w:t>
      </w:r>
      <w:r w:rsidR="00C46298">
        <w:rPr>
          <w:rFonts w:ascii="Times New Roman" w:eastAsia="Times New Roman" w:hAnsi="Times New Roman"/>
          <w:sz w:val="28"/>
          <w:szCs w:val="28"/>
          <w:lang w:eastAsia="ru-RU"/>
        </w:rPr>
        <w:t> </w:t>
      </w:r>
      <w:r>
        <w:rPr>
          <w:rFonts w:ascii="Times New Roman" w:eastAsia="Times New Roman" w:hAnsi="Times New Roman"/>
          <w:sz w:val="28"/>
          <w:szCs w:val="28"/>
          <w:lang w:eastAsia="ru-RU"/>
        </w:rPr>
        <w:t>месяцев 2019 года в размере 2 116,53 тыс. рублей;</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оплату услуг связи на общую сумму 83,25 тыс. рублей по</w:t>
      </w:r>
      <w:r w:rsidR="00C46298">
        <w:rPr>
          <w:rFonts w:ascii="Times New Roman" w:eastAsia="Times New Roman" w:hAnsi="Times New Roman"/>
          <w:sz w:val="28"/>
          <w:szCs w:val="28"/>
          <w:lang w:eastAsia="ru-RU"/>
        </w:rPr>
        <w:t> </w:t>
      </w:r>
      <w:r>
        <w:rPr>
          <w:rFonts w:ascii="Times New Roman" w:eastAsia="Times New Roman" w:hAnsi="Times New Roman"/>
          <w:sz w:val="28"/>
          <w:szCs w:val="28"/>
          <w:lang w:eastAsia="ru-RU"/>
        </w:rPr>
        <w:t>24</w:t>
      </w:r>
      <w:r w:rsidR="00C46298">
        <w:rPr>
          <w:rFonts w:ascii="Times New Roman" w:eastAsia="Times New Roman" w:hAnsi="Times New Roman"/>
          <w:sz w:val="28"/>
          <w:szCs w:val="28"/>
          <w:lang w:eastAsia="ru-RU"/>
        </w:rPr>
        <w:t> </w:t>
      </w:r>
      <w:r>
        <w:rPr>
          <w:rFonts w:ascii="Times New Roman" w:eastAsia="Times New Roman" w:hAnsi="Times New Roman"/>
          <w:sz w:val="28"/>
          <w:szCs w:val="28"/>
          <w:lang w:eastAsia="ru-RU"/>
        </w:rPr>
        <w:t>абонентским номерам, не востребованным в связи с сокращением должностей в Главном управлении.</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средства бюджета Московской области на общую сумму 125,80 тыс. рублей на оплату 27 абонентских номеров израсходованы в</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нарушение приказа начальника Главного управления от 20.01.2017 №6-Пр-</w:t>
      </w:r>
      <w:r w:rsidR="001F1CD7">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(фактически предоставлено право использования средств связи работникам Главного управления, не указанным в Перечне должностей Главного управления, использующих подвижную радиотелефонную связь).</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проверки соблюдения требований, установленных законодательством о контрактной системе в сфере закупок товаров, работ, услуг для обеспечения государственных и муниципальных нужд, в Главном управлении выявлено 84 нарушения при осуществлении государственных закупок, в частности:</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включение в план-график закупок информации об объекте закупки, не</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соответствующей требованиям к закупаемым заказчиком товарам, работам, услугам (несоответствие предельным ценам товаров, работ, услуг), действующим на момент включения названной информации в план-график закупок;</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извещении об осуществлении закупки не устанавливались запрет на</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допуск товаров легкой промышленности, происходящих из иностранных государств, и преимущества организациям инвалидов;</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неправомерное изменение существенных условий государственных контрактов при их исполнении;</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у отдельных сотрудников контрактной службы Главного управления высшего или дополнительного профессионального образования в</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сфере закупок;</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нарушение сроков размещения информации и документов в единой информационной системе в сфере закупок.</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нарушение положений Порядка расходования субвенции на финансовое обеспечение переданных государственных полномочий органам местного самоуправления городских округов и муниципальных районов на создание административных комиссий Главным управлением нарушен срок предоставления сводного отчета об использовании субвенции в </w:t>
      </w:r>
      <w:r w:rsidR="00FC6154">
        <w:rPr>
          <w:rFonts w:ascii="Times New Roman" w:eastAsia="Times New Roman" w:hAnsi="Times New Roman"/>
          <w:sz w:val="28"/>
          <w:szCs w:val="28"/>
          <w:lang w:eastAsia="ru-RU"/>
        </w:rPr>
        <w:t>МЭФ</w:t>
      </w:r>
      <w:r>
        <w:rPr>
          <w:rFonts w:ascii="Times New Roman" w:eastAsia="Times New Roman" w:hAnsi="Times New Roman"/>
          <w:sz w:val="28"/>
          <w:szCs w:val="28"/>
          <w:lang w:eastAsia="ru-RU"/>
        </w:rPr>
        <w:t xml:space="preserve"> Московской области. Главным управлением в 2018 году не планировались и</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не</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производились проверки деятельности органов местного самоуправления и</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должностных лиц органов местного самоуправления по осуществлению государственных полномочий.</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Губернатору Московской области и Председателю Московской областной Думы направлены информационные письма с итогами проведенного контрольного мероприятия.</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фактам выявленных нарушений </w:t>
      </w:r>
      <w:r w:rsidR="001F1CD7">
        <w:rPr>
          <w:rFonts w:ascii="Times New Roman" w:eastAsia="Times New Roman" w:hAnsi="Times New Roman"/>
          <w:sz w:val="28"/>
          <w:szCs w:val="28"/>
          <w:lang w:eastAsia="ru-RU"/>
        </w:rPr>
        <w:t xml:space="preserve">Госадмтехнадзору Московской области </w:t>
      </w:r>
      <w:r>
        <w:rPr>
          <w:rFonts w:ascii="Times New Roman" w:eastAsia="Times New Roman" w:hAnsi="Times New Roman"/>
          <w:sz w:val="28"/>
          <w:szCs w:val="28"/>
          <w:lang w:eastAsia="ru-RU"/>
        </w:rPr>
        <w:t xml:space="preserve">направлено представление, также </w:t>
      </w:r>
      <w:r w:rsidR="001F1CD7">
        <w:rPr>
          <w:rFonts w:ascii="Times New Roman" w:eastAsia="Times New Roman" w:hAnsi="Times New Roman"/>
          <w:sz w:val="28"/>
          <w:szCs w:val="28"/>
          <w:lang w:eastAsia="ru-RU"/>
        </w:rPr>
        <w:t xml:space="preserve">в Главное контрольное управление Московской области направлено </w:t>
      </w:r>
      <w:r>
        <w:rPr>
          <w:rFonts w:ascii="Times New Roman" w:eastAsia="Times New Roman" w:hAnsi="Times New Roman"/>
          <w:sz w:val="28"/>
          <w:szCs w:val="28"/>
          <w:lang w:eastAsia="ru-RU"/>
        </w:rPr>
        <w:t>информационное письмо о выявлен</w:t>
      </w:r>
      <w:r w:rsidR="001F1CD7">
        <w:rPr>
          <w:rFonts w:ascii="Times New Roman" w:eastAsia="Times New Roman" w:hAnsi="Times New Roman"/>
          <w:sz w:val="28"/>
          <w:szCs w:val="28"/>
          <w:lang w:eastAsia="ru-RU"/>
        </w:rPr>
        <w:t>ных нарушениях в сфере закупок</w:t>
      </w:r>
      <w:r>
        <w:rPr>
          <w:rFonts w:ascii="Times New Roman" w:eastAsia="Times New Roman" w:hAnsi="Times New Roman"/>
          <w:sz w:val="28"/>
          <w:szCs w:val="28"/>
          <w:lang w:eastAsia="ru-RU"/>
        </w:rPr>
        <w:t>.</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устранения выявленных нарушений приняты следующие меры.</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источников доходов бюджета Московской области, полномочия по администрированию которых осуществляет Госадмтехнадзор Московской области, дополнен двумя источниками доходов, предусмотренными Законом Московской области №</w:t>
      </w:r>
      <w:r w:rsidR="00C46298">
        <w:rPr>
          <w:rFonts w:ascii="Times New Roman" w:eastAsia="Times New Roman" w:hAnsi="Times New Roman"/>
          <w:sz w:val="28"/>
          <w:szCs w:val="28"/>
          <w:lang w:eastAsia="ru-RU"/>
        </w:rPr>
        <w:t> </w:t>
      </w:r>
      <w:r>
        <w:rPr>
          <w:rFonts w:ascii="Times New Roman" w:eastAsia="Times New Roman" w:hAnsi="Times New Roman"/>
          <w:sz w:val="28"/>
          <w:szCs w:val="28"/>
          <w:lang w:eastAsia="ru-RU"/>
        </w:rPr>
        <w:t>216/2018-ОЗ «О бюджете Московской области на</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2019</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год и на плановый период 2020 и 2021 годов».</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Распоряжением Госадмтехнадзора Московской области от 24.04.2019 №</w:t>
      </w:r>
      <w:r w:rsidR="00C46298">
        <w:rPr>
          <w:rFonts w:ascii="Times New Roman" w:eastAsia="Times New Roman" w:hAnsi="Times New Roman"/>
          <w:sz w:val="28"/>
          <w:szCs w:val="28"/>
          <w:lang w:eastAsia="ru-RU"/>
        </w:rPr>
        <w:t> </w:t>
      </w:r>
      <w:r>
        <w:rPr>
          <w:rFonts w:ascii="Times New Roman" w:eastAsia="Times New Roman" w:hAnsi="Times New Roman"/>
          <w:sz w:val="28"/>
          <w:szCs w:val="28"/>
          <w:lang w:eastAsia="ru-RU"/>
        </w:rPr>
        <w:t>171-Р утверждена Методика прогнозирования поступлений в бюджет Московской области доходов, администрируемых Госадмтехнадзором Московской области, которой предусмотрены особенности прогнозирования поступлений по кодам, указанным в представлении.</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Приказом начальника Госадмтехнадзора Московской области от</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24.05.2019 № 50-ПР-О утвержден Порядок предоставления территориальными отделами Госадмтехнадзора Московской области документов, подтверждающих начисление и поступление сумм административных штрафов.</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Приказом начальника Госадмтехнадзора Московской области от</w:t>
      </w:r>
      <w:r w:rsidR="00AF1238">
        <w:rPr>
          <w:rFonts w:ascii="Times New Roman" w:eastAsia="Times New Roman" w:hAnsi="Times New Roman"/>
          <w:sz w:val="28"/>
          <w:szCs w:val="28"/>
          <w:lang w:eastAsia="ru-RU"/>
        </w:rPr>
        <w:t> </w:t>
      </w:r>
      <w:r>
        <w:rPr>
          <w:rFonts w:ascii="Times New Roman" w:eastAsia="Times New Roman" w:hAnsi="Times New Roman"/>
          <w:sz w:val="28"/>
          <w:szCs w:val="28"/>
          <w:lang w:eastAsia="ru-RU"/>
        </w:rPr>
        <w:t>24.05.2019 № 51-ПР-О внесены изменения в Порядок осуществления Госадмтехнадзором Московской области бюджетных полномочий главного администратора (администратора) доходов бюджета Московской области, утвержденный приказом начальника Госадмтехнадзора Московской области от 21.12.2018 № 141-ПР-О, в части определения порядка сверки расчетов с плательщиками по начисленным и неоплаченным административным штрафам. В соответствии с приказом начальника Госадмтехнадзора Московской области от 22.04.2019 № 38-ПР-О проведена внеплановая инвентаризация дебиторской задолженности, отраженной на счете 205.45 «Расчеты по доходам от прочих сумм принудительного изъятия».</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Приняты меры к снижению дебиторской задолженности:</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 «План мероприятий («дорожная карта») Главного управления государственного административно-технического надзора Московской области по сокращению задолженности правонарушителей по административным штрафам за 2016-2018 год»</w:t>
      </w:r>
      <w:r w:rsidR="00E223F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составлен реестр неоплаченных постановлений по делам об</w:t>
      </w:r>
      <w:r w:rsidR="001F1CD7">
        <w:rPr>
          <w:rFonts w:ascii="Times New Roman" w:eastAsia="Times New Roman" w:hAnsi="Times New Roman"/>
          <w:sz w:val="28"/>
          <w:szCs w:val="28"/>
          <w:lang w:eastAsia="ru-RU"/>
        </w:rPr>
        <w:t> </w:t>
      </w:r>
      <w:r>
        <w:rPr>
          <w:rFonts w:ascii="Times New Roman" w:eastAsia="Times New Roman" w:hAnsi="Times New Roman"/>
          <w:sz w:val="28"/>
          <w:szCs w:val="28"/>
          <w:lang w:eastAsia="ru-RU"/>
        </w:rPr>
        <w:t>административных правонарушениях за 2017-2018 годы</w:t>
      </w:r>
      <w:r w:rsidR="00E223F0">
        <w:rPr>
          <w:rFonts w:ascii="Times New Roman" w:eastAsia="Times New Roman" w:hAnsi="Times New Roman"/>
          <w:sz w:val="28"/>
          <w:szCs w:val="28"/>
          <w:lang w:eastAsia="ru-RU"/>
        </w:rPr>
        <w:t>;</w:t>
      </w:r>
    </w:p>
    <w:p w:rsidR="006749CC" w:rsidRDefault="001F1CD7"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разработан порядок </w:t>
      </w:r>
      <w:r w:rsidR="006749CC">
        <w:rPr>
          <w:rFonts w:ascii="Times New Roman" w:eastAsia="Times New Roman" w:hAnsi="Times New Roman"/>
          <w:sz w:val="28"/>
          <w:szCs w:val="28"/>
          <w:lang w:eastAsia="ru-RU"/>
        </w:rPr>
        <w:t>действия инспекторов («пошаговая инструкция») в</w:t>
      </w:r>
      <w:r>
        <w:rPr>
          <w:rFonts w:ascii="Times New Roman" w:eastAsia="Times New Roman" w:hAnsi="Times New Roman"/>
          <w:sz w:val="28"/>
          <w:szCs w:val="28"/>
          <w:lang w:eastAsia="ru-RU"/>
        </w:rPr>
        <w:t> </w:t>
      </w:r>
      <w:r w:rsidR="006749CC">
        <w:rPr>
          <w:rFonts w:ascii="Times New Roman" w:eastAsia="Times New Roman" w:hAnsi="Times New Roman"/>
          <w:sz w:val="28"/>
          <w:szCs w:val="28"/>
          <w:lang w:eastAsia="ru-RU"/>
        </w:rPr>
        <w:t>случае, если штраф не уплачивается в добровольном порядке (распоряжение Госадмтехнадзора Московской области от 09.08.2019 № 347-р)</w:t>
      </w:r>
      <w:r w:rsidR="00E223F0">
        <w:rPr>
          <w:rFonts w:ascii="Times New Roman" w:eastAsia="Times New Roman" w:hAnsi="Times New Roman"/>
          <w:sz w:val="28"/>
          <w:szCs w:val="28"/>
          <w:lang w:eastAsia="ru-RU"/>
        </w:rPr>
        <w:t>;</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проработан вопрос взаимосвязи размеров денежного поощрения и уровня исполнения постановлений о наложении административных штрафов (распоряжением Госадмтехнадзора Московской области от 28.08.2019 № 404-р утверждено Положение о премировании государственных гражданских служащих Московской области, замещающих должности государственной гражданской службы Московской области в Главном управлении государственного административно-технического надзора Московской области)</w:t>
      </w:r>
      <w:r w:rsidR="00E223F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повторно направлены в территориальные органы Федеральной службы судебных приставов исполнительные документы по неоплаченным постановлениям по делам об административных правонарушениях за 2017</w:t>
      </w:r>
      <w:r w:rsidR="00AF12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-2018</w:t>
      </w:r>
      <w:r w:rsidR="00887322">
        <w:rPr>
          <w:rFonts w:ascii="Times New Roman" w:eastAsia="Times New Roman" w:hAnsi="Times New Roman"/>
          <w:sz w:val="28"/>
          <w:szCs w:val="28"/>
          <w:lang w:eastAsia="ru-RU"/>
        </w:rPr>
        <w:t> </w:t>
      </w:r>
      <w:r>
        <w:rPr>
          <w:rFonts w:ascii="Times New Roman" w:eastAsia="Times New Roman" w:hAnsi="Times New Roman"/>
          <w:sz w:val="28"/>
          <w:szCs w:val="28"/>
          <w:lang w:eastAsia="ru-RU"/>
        </w:rPr>
        <w:t>годы</w:t>
      </w:r>
      <w:r w:rsidR="00E223F0">
        <w:rPr>
          <w:rFonts w:ascii="Times New Roman" w:eastAsia="Times New Roman" w:hAnsi="Times New Roman"/>
          <w:sz w:val="28"/>
          <w:szCs w:val="28"/>
          <w:lang w:eastAsia="ru-RU"/>
        </w:rPr>
        <w:t>;</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организован мониторинг дебиторской задолженности по доходам бюджета Московской области, администрируемым Госадмтехнадзором Московской области, с целью получения оперативной информации об изменении е</w:t>
      </w:r>
      <w:r w:rsidR="00001FA6">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состояния. </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неуплаты административного штрафа в установленный срок применяется правовой механизм привлечения нарушителей к ответственности, предусмотренный частью 1 статьи 20.25 КоАП РФ. </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результате принятых мер дебиторская задолженность по счетам 205.51 «Расчеты по безвозмездным поступлениям текущего характера от других бюджетов бюджетной системы Российской Федерации», 206.00 «Расчеты по выданным авансам», 208.21 «Расчеты с подотчетными лицами по оплате услуг связи», 303.02 «Расчеты по страховым взносам на обязательное социальное страхование на случай временной нетрудоспособности и в связи с материнством» полностью погашена. По счету 205.45 «Расчеты по доходам от прочих сумм принудительного изъятия» </w:t>
      </w:r>
      <w:r w:rsidR="00E223F0">
        <w:rPr>
          <w:rFonts w:ascii="Times New Roman" w:eastAsia="Times New Roman" w:hAnsi="Times New Roman"/>
          <w:sz w:val="28"/>
          <w:szCs w:val="28"/>
          <w:lang w:eastAsia="ru-RU"/>
        </w:rPr>
        <w:t xml:space="preserve">дебиторская задолженность </w:t>
      </w:r>
      <w:r>
        <w:rPr>
          <w:rFonts w:ascii="Times New Roman" w:eastAsia="Times New Roman" w:hAnsi="Times New Roman"/>
          <w:sz w:val="28"/>
          <w:szCs w:val="28"/>
          <w:lang w:eastAsia="ru-RU"/>
        </w:rPr>
        <w:t>сократилась на 208,4 млн. рублей или на 83,5</w:t>
      </w:r>
      <w:r w:rsidR="00E223F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 контрактной службы Госадмтехнадзора Московской области приведен в соответствие с требованиями части 6 статьи 38 Федерального закона № 44-ФЗ </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Распоряжением Госадмтехнадзора Московской области от 24.05.2019 №</w:t>
      </w:r>
      <w:r w:rsidR="00E223F0">
        <w:rPr>
          <w:rFonts w:ascii="Times New Roman" w:eastAsia="Times New Roman" w:hAnsi="Times New Roman"/>
          <w:sz w:val="28"/>
          <w:szCs w:val="28"/>
          <w:lang w:eastAsia="ru-RU"/>
        </w:rPr>
        <w:t> </w:t>
      </w:r>
      <w:r>
        <w:rPr>
          <w:rFonts w:ascii="Times New Roman" w:eastAsia="Times New Roman" w:hAnsi="Times New Roman"/>
          <w:sz w:val="28"/>
          <w:szCs w:val="28"/>
          <w:lang w:eastAsia="ru-RU"/>
        </w:rPr>
        <w:t>234-Р Положение о контрактной службе Главного управления приведено в</w:t>
      </w:r>
      <w:r w:rsidR="00350D69">
        <w:rPr>
          <w:rFonts w:ascii="Times New Roman" w:eastAsia="Times New Roman" w:hAnsi="Times New Roman"/>
          <w:sz w:val="28"/>
          <w:szCs w:val="28"/>
          <w:lang w:eastAsia="ru-RU"/>
        </w:rPr>
        <w:t> </w:t>
      </w:r>
      <w:r>
        <w:rPr>
          <w:rFonts w:ascii="Times New Roman" w:eastAsia="Times New Roman" w:hAnsi="Times New Roman"/>
          <w:sz w:val="28"/>
          <w:szCs w:val="28"/>
          <w:lang w:eastAsia="ru-RU"/>
        </w:rPr>
        <w:t>соответствие с Типовым положением (регламентом) о контрактной службе, утвержденным приказом Минэкономразвития России от 29.10.2013 № 631.</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единой информационной системе в сфере закупок размещена отсутствующая информация.</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целью организации надлежащего учета выдачи и возврата служебных сим-карт работникам Госадмтехнадзора Московской области утвержден новый перечень должностей, использующих подвижную радиотелефонную связь, а</w:t>
      </w:r>
      <w:r w:rsidR="00350D69">
        <w:rPr>
          <w:rFonts w:ascii="Times New Roman" w:eastAsia="Times New Roman" w:hAnsi="Times New Roman"/>
          <w:sz w:val="28"/>
          <w:szCs w:val="28"/>
          <w:lang w:eastAsia="ru-RU"/>
        </w:rPr>
        <w:t> </w:t>
      </w:r>
      <w:r>
        <w:rPr>
          <w:rFonts w:ascii="Times New Roman" w:eastAsia="Times New Roman" w:hAnsi="Times New Roman"/>
          <w:sz w:val="28"/>
          <w:szCs w:val="28"/>
          <w:lang w:eastAsia="ru-RU"/>
        </w:rPr>
        <w:t>также порядок получения номера сотовой связи и его использования. Сокращено количество абонентских номеров (на</w:t>
      </w:r>
      <w:r w:rsidR="00E223F0">
        <w:rPr>
          <w:rFonts w:ascii="Times New Roman" w:eastAsia="Times New Roman" w:hAnsi="Times New Roman"/>
          <w:sz w:val="28"/>
          <w:szCs w:val="28"/>
          <w:lang w:eastAsia="ru-RU"/>
        </w:rPr>
        <w:t> </w:t>
      </w:r>
      <w:r>
        <w:rPr>
          <w:rFonts w:ascii="Times New Roman" w:eastAsia="Times New Roman" w:hAnsi="Times New Roman"/>
          <w:sz w:val="28"/>
          <w:szCs w:val="28"/>
          <w:lang w:eastAsia="ru-RU"/>
        </w:rPr>
        <w:t>24</w:t>
      </w:r>
      <w:r w:rsidR="00E223F0">
        <w:rPr>
          <w:rFonts w:ascii="Times New Roman" w:eastAsia="Times New Roman" w:hAnsi="Times New Roman"/>
          <w:sz w:val="28"/>
          <w:szCs w:val="28"/>
          <w:lang w:eastAsia="ru-RU"/>
        </w:rPr>
        <w:t> </w:t>
      </w:r>
      <w:r>
        <w:rPr>
          <w:rFonts w:ascii="Times New Roman" w:eastAsia="Times New Roman" w:hAnsi="Times New Roman"/>
          <w:sz w:val="28"/>
          <w:szCs w:val="28"/>
          <w:lang w:eastAsia="ru-RU"/>
        </w:rPr>
        <w:t>номера) по причине их неиспользования.</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Организован надлежащий учет выдачи и возврата форменной одежды работникам Госадмтехнадзора Московской области.</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w:t>
      </w:r>
      <w:r w:rsidR="00350D69">
        <w:rPr>
          <w:rFonts w:ascii="Times New Roman" w:eastAsia="Times New Roman" w:hAnsi="Times New Roman"/>
          <w:sz w:val="28"/>
          <w:szCs w:val="28"/>
          <w:lang w:eastAsia="ru-RU"/>
        </w:rPr>
        <w:t>есены изменения в План проверок</w:t>
      </w:r>
      <w:r>
        <w:rPr>
          <w:rFonts w:ascii="Times New Roman" w:eastAsia="Times New Roman" w:hAnsi="Times New Roman"/>
          <w:sz w:val="28"/>
          <w:szCs w:val="28"/>
          <w:lang w:eastAsia="ru-RU"/>
        </w:rPr>
        <w:t xml:space="preserve"> Госадмтехнадзора Московской области на 2019 год, в части дополнения камеральными проверками органов местного самоуправления, осуществляющих переданные государственные полномочия. Разработан порядок проведения таких проверок, который утвержден распоряжением Госадмтехнадзора Московской области от 24.05.2019 № 233-р. </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Распоряжением Госадмтехнадзора Московской области от 15.05.2019 №</w:t>
      </w:r>
      <w:r w:rsidR="00887322">
        <w:rPr>
          <w:rFonts w:ascii="Times New Roman" w:eastAsia="Times New Roman" w:hAnsi="Times New Roman"/>
          <w:sz w:val="28"/>
          <w:szCs w:val="28"/>
          <w:lang w:eastAsia="ru-RU"/>
        </w:rPr>
        <w:t> </w:t>
      </w:r>
      <w:r>
        <w:rPr>
          <w:rFonts w:ascii="Times New Roman" w:eastAsia="Times New Roman" w:hAnsi="Times New Roman"/>
          <w:sz w:val="28"/>
          <w:szCs w:val="28"/>
          <w:lang w:eastAsia="ru-RU"/>
        </w:rPr>
        <w:t>218-Р утверждена типовая форма трудового договора, заключаемого с</w:t>
      </w:r>
      <w:r w:rsidR="00350D69">
        <w:rPr>
          <w:rFonts w:ascii="Times New Roman" w:eastAsia="Times New Roman" w:hAnsi="Times New Roman"/>
          <w:sz w:val="28"/>
          <w:szCs w:val="28"/>
          <w:lang w:eastAsia="ru-RU"/>
        </w:rPr>
        <w:t> </w:t>
      </w:r>
      <w:r>
        <w:rPr>
          <w:rFonts w:ascii="Times New Roman" w:eastAsia="Times New Roman" w:hAnsi="Times New Roman"/>
          <w:sz w:val="28"/>
          <w:szCs w:val="28"/>
          <w:lang w:eastAsia="ru-RU"/>
        </w:rPr>
        <w:t>работниками Госадмтехнадзора Московской области.</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Приняты меры к обеспечению целевого и эффективного использования 159 единиц оборудования (имущества) на сумму 37 533,90 тыс. рублей, хранящегося у материально ответственных лиц и не используемого от одного года до трех лет. Оборудование передано в территориальные отделы территориального управления Госадмтехнадзора Московской области. Приняты меры к прекращению права оперативного управления на часть переданного оборудования.</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Рассмотрен вопрос о привлечении к ответственности должностных лиц, допустивших нарушения. К специалисту по материально-техническому снабжению сектора материально-технического обеспечения управления обеспечения деятельности применено дисциплинарное взыскание в виде выговора.</w:t>
      </w:r>
    </w:p>
    <w:p w:rsidR="006749CC" w:rsidRDefault="006749CC"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 за устранением нарушений продолжается.</w:t>
      </w:r>
    </w:p>
    <w:p w:rsidR="00154D0C" w:rsidRPr="00C67294" w:rsidRDefault="00154D0C" w:rsidP="00F73A54">
      <w:pPr>
        <w:spacing w:after="0" w:line="264" w:lineRule="auto"/>
        <w:ind w:firstLine="709"/>
        <w:jc w:val="both"/>
        <w:rPr>
          <w:rFonts w:ascii="Times New Roman" w:hAnsi="Times New Roman"/>
          <w:sz w:val="28"/>
          <w:szCs w:val="28"/>
        </w:rPr>
      </w:pPr>
      <w:r w:rsidRPr="00C67294">
        <w:rPr>
          <w:rFonts w:ascii="Times New Roman" w:eastAsia="Times New Roman" w:hAnsi="Times New Roman"/>
          <w:sz w:val="28"/>
          <w:szCs w:val="28"/>
          <w:lang w:eastAsia="ru-RU"/>
        </w:rPr>
        <w:t xml:space="preserve">В период с января по </w:t>
      </w:r>
      <w:r w:rsidR="00C67294" w:rsidRPr="00C67294">
        <w:rPr>
          <w:rFonts w:ascii="Times New Roman" w:eastAsia="Times New Roman" w:hAnsi="Times New Roman"/>
          <w:sz w:val="28"/>
          <w:szCs w:val="28"/>
          <w:lang w:eastAsia="ru-RU"/>
        </w:rPr>
        <w:t>март</w:t>
      </w:r>
      <w:r w:rsidRPr="00C67294">
        <w:rPr>
          <w:rFonts w:ascii="Times New Roman" w:eastAsia="Times New Roman" w:hAnsi="Times New Roman"/>
          <w:sz w:val="28"/>
          <w:szCs w:val="28"/>
          <w:lang w:eastAsia="ru-RU"/>
        </w:rPr>
        <w:t xml:space="preserve"> </w:t>
      </w:r>
      <w:r w:rsidR="00C67294" w:rsidRPr="00C67294">
        <w:rPr>
          <w:rFonts w:ascii="Times New Roman" w:eastAsia="Times New Roman" w:hAnsi="Times New Roman"/>
          <w:sz w:val="28"/>
          <w:szCs w:val="28"/>
          <w:lang w:eastAsia="ru-RU"/>
        </w:rPr>
        <w:t xml:space="preserve">с </w:t>
      </w:r>
      <w:r w:rsidR="00C67294" w:rsidRPr="00C67294">
        <w:rPr>
          <w:rFonts w:ascii="Times New Roman" w:hAnsi="Times New Roman"/>
          <w:sz w:val="28"/>
          <w:szCs w:val="28"/>
        </w:rPr>
        <w:t xml:space="preserve">соответствии с пунктом 1.21 Плана работы </w:t>
      </w:r>
      <w:r w:rsidR="00D3778B">
        <w:rPr>
          <w:rFonts w:ascii="Times New Roman" w:hAnsi="Times New Roman"/>
          <w:sz w:val="28"/>
          <w:szCs w:val="28"/>
        </w:rPr>
        <w:t>КСП</w:t>
      </w:r>
      <w:r w:rsidR="00C67294" w:rsidRPr="00C67294">
        <w:rPr>
          <w:rFonts w:ascii="Times New Roman" w:hAnsi="Times New Roman"/>
          <w:sz w:val="28"/>
          <w:szCs w:val="28"/>
        </w:rPr>
        <w:t xml:space="preserve"> Московской области на 2019 год </w:t>
      </w:r>
      <w:r w:rsidRPr="00C67294">
        <w:rPr>
          <w:rFonts w:ascii="Times New Roman" w:eastAsia="Times New Roman" w:hAnsi="Times New Roman"/>
          <w:sz w:val="28"/>
          <w:szCs w:val="28"/>
          <w:lang w:eastAsia="ru-RU"/>
        </w:rPr>
        <w:t xml:space="preserve">проведено контрольное мероприятие </w:t>
      </w:r>
      <w:r w:rsidRPr="0083352D">
        <w:rPr>
          <w:rFonts w:ascii="Times New Roman" w:eastAsia="Times New Roman" w:hAnsi="Times New Roman"/>
          <w:b/>
          <w:sz w:val="28"/>
          <w:szCs w:val="28"/>
          <w:lang w:eastAsia="ru-RU"/>
        </w:rPr>
        <w:t>«</w:t>
      </w:r>
      <w:r w:rsidR="00C67294" w:rsidRPr="0083352D">
        <w:rPr>
          <w:rFonts w:ascii="Times New Roman" w:hAnsi="Times New Roman"/>
          <w:b/>
          <w:sz w:val="28"/>
          <w:szCs w:val="28"/>
        </w:rPr>
        <w:t xml:space="preserve">Проверка эффективности и результативности использования бюджетных средств, выделенных в 2018 году администрации городского округа Егорьевск на реализацию мероприятий на создание (организацию) объектов (мест) захоронения, накопления твердых коммунальных отходов в рамках подпрограммы «Региональная программа в области обращения с отходами, в том числе с твердыми коммунальными отходами» Государственной программы Московской области «Экология и окружающая среда Подмосковья на 2017-2026 годы (совместно с </w:t>
      </w:r>
      <w:r w:rsidR="00E223F0" w:rsidRPr="0083352D">
        <w:rPr>
          <w:rFonts w:ascii="Times New Roman" w:hAnsi="Times New Roman"/>
          <w:b/>
          <w:sz w:val="28"/>
          <w:szCs w:val="28"/>
        </w:rPr>
        <w:t>Контрольно</w:t>
      </w:r>
      <w:r w:rsidR="00C67294" w:rsidRPr="0083352D">
        <w:rPr>
          <w:rFonts w:ascii="Times New Roman" w:hAnsi="Times New Roman"/>
          <w:b/>
          <w:sz w:val="28"/>
          <w:szCs w:val="28"/>
        </w:rPr>
        <w:t>-счетной палатой городского округа Егорьевск)</w:t>
      </w:r>
      <w:r w:rsidRPr="0083352D">
        <w:rPr>
          <w:rFonts w:ascii="Times New Roman" w:eastAsia="Times New Roman" w:hAnsi="Times New Roman"/>
          <w:b/>
          <w:sz w:val="28"/>
          <w:szCs w:val="28"/>
          <w:lang w:eastAsia="ru-RU"/>
        </w:rPr>
        <w:t>».</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Мероприятие проведено совместно с контрольно-счетным органом муниципального образования, на основании обращения гражданина Качемцева</w:t>
      </w:r>
      <w:r w:rsidR="00EA40E5">
        <w:rPr>
          <w:rFonts w:ascii="Times New Roman" w:eastAsia="Times New Roman" w:hAnsi="Times New Roman"/>
          <w:sz w:val="28"/>
          <w:szCs w:val="28"/>
          <w:lang w:eastAsia="ru-RU"/>
        </w:rPr>
        <w:t> </w:t>
      </w:r>
      <w:r>
        <w:rPr>
          <w:rFonts w:ascii="Times New Roman" w:eastAsia="Times New Roman" w:hAnsi="Times New Roman"/>
          <w:sz w:val="28"/>
          <w:szCs w:val="28"/>
          <w:lang w:eastAsia="ru-RU"/>
        </w:rPr>
        <w:t>Л.В.</w:t>
      </w:r>
      <w:r>
        <w:t xml:space="preserve"> </w:t>
      </w:r>
      <w:r>
        <w:rPr>
          <w:rFonts w:ascii="Times New Roman" w:eastAsia="Times New Roman" w:hAnsi="Times New Roman"/>
          <w:i/>
          <w:sz w:val="28"/>
          <w:szCs w:val="28"/>
          <w:lang w:eastAsia="ru-RU"/>
        </w:rPr>
        <w:t>(от 22.06.2018 №40ОБ-172)</w:t>
      </w:r>
      <w:r>
        <w:rPr>
          <w:rFonts w:ascii="Times New Roman" w:eastAsia="Times New Roman" w:hAnsi="Times New Roman"/>
          <w:sz w:val="28"/>
          <w:szCs w:val="28"/>
          <w:lang w:eastAsia="ru-RU"/>
        </w:rPr>
        <w:t xml:space="preserve">, содержащего информацию о признаках неэффективного расходования бюджетных средств при создании площадки накопления твердых коммунальных отходов </w:t>
      </w:r>
      <w:r w:rsidR="00E223F0">
        <w:rPr>
          <w:rFonts w:ascii="Times New Roman" w:eastAsia="Times New Roman" w:hAnsi="Times New Roman"/>
          <w:sz w:val="28"/>
          <w:szCs w:val="28"/>
          <w:lang w:eastAsia="ru-RU"/>
        </w:rPr>
        <w:t>(</w:t>
      </w:r>
      <w:r w:rsidR="00D360C7">
        <w:rPr>
          <w:rFonts w:ascii="Times New Roman" w:eastAsia="Times New Roman" w:hAnsi="Times New Roman"/>
          <w:sz w:val="28"/>
          <w:szCs w:val="28"/>
          <w:lang w:eastAsia="ru-RU"/>
        </w:rPr>
        <w:t xml:space="preserve">далее - </w:t>
      </w:r>
      <w:r w:rsidR="00E223F0">
        <w:rPr>
          <w:rFonts w:ascii="Times New Roman" w:eastAsia="Times New Roman" w:hAnsi="Times New Roman"/>
          <w:sz w:val="28"/>
          <w:szCs w:val="28"/>
          <w:lang w:eastAsia="ru-RU"/>
        </w:rPr>
        <w:t xml:space="preserve">ТКО) </w:t>
      </w:r>
      <w:r>
        <w:rPr>
          <w:rFonts w:ascii="Times New Roman" w:eastAsia="Times New Roman" w:hAnsi="Times New Roman"/>
          <w:sz w:val="28"/>
          <w:szCs w:val="28"/>
          <w:lang w:eastAsia="ru-RU"/>
        </w:rPr>
        <w:t>в городском округе Егорьевск.</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Мероприятие проведено в Министерстве экологии и природопользования Московской области и администрации городского округа Егорьевск Московской области.</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проверенных средств составил </w:t>
      </w:r>
      <w:r w:rsidRPr="00887322">
        <w:rPr>
          <w:rFonts w:ascii="Times New Roman" w:eastAsia="Times New Roman" w:hAnsi="Times New Roman"/>
          <w:b/>
          <w:sz w:val="28"/>
          <w:szCs w:val="28"/>
          <w:lang w:eastAsia="ru-RU"/>
        </w:rPr>
        <w:t>153,2</w:t>
      </w:r>
      <w:r>
        <w:rPr>
          <w:rFonts w:ascii="Times New Roman" w:eastAsia="Times New Roman" w:hAnsi="Times New Roman"/>
          <w:sz w:val="28"/>
          <w:szCs w:val="28"/>
          <w:lang w:eastAsia="ru-RU"/>
        </w:rPr>
        <w:t xml:space="preserve"> млн. рублей, выявлено </w:t>
      </w:r>
      <w:r w:rsidRPr="00887322">
        <w:rPr>
          <w:rFonts w:ascii="Times New Roman" w:eastAsia="Times New Roman" w:hAnsi="Times New Roman"/>
          <w:b/>
          <w:sz w:val="28"/>
          <w:szCs w:val="28"/>
          <w:lang w:eastAsia="ru-RU"/>
        </w:rPr>
        <w:t>18</w:t>
      </w:r>
      <w:r w:rsidR="00EA40E5">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нарушений на общую сумму </w:t>
      </w:r>
      <w:r w:rsidRPr="00887322">
        <w:rPr>
          <w:rFonts w:ascii="Times New Roman" w:eastAsia="Times New Roman" w:hAnsi="Times New Roman"/>
          <w:b/>
          <w:sz w:val="28"/>
          <w:szCs w:val="28"/>
          <w:lang w:eastAsia="ru-RU"/>
        </w:rPr>
        <w:t>901,92</w:t>
      </w:r>
      <w:r>
        <w:rPr>
          <w:rFonts w:ascii="Times New Roman" w:eastAsia="Times New Roman" w:hAnsi="Times New Roman"/>
          <w:sz w:val="28"/>
          <w:szCs w:val="28"/>
          <w:lang w:eastAsia="ru-RU"/>
        </w:rPr>
        <w:t xml:space="preserve"> тыс. рублей</w:t>
      </w:r>
      <w:r w:rsidR="00887322" w:rsidRPr="00887322">
        <w:rPr>
          <w:rFonts w:ascii="Times New Roman" w:hAnsi="Times New Roman"/>
          <w:sz w:val="28"/>
          <w:szCs w:val="28"/>
        </w:rPr>
        <w:t>, из них:</w:t>
      </w:r>
    </w:p>
    <w:p w:rsidR="00887322" w:rsidRPr="00887322" w:rsidRDefault="00887322" w:rsidP="00887322">
      <w:pPr>
        <w:pStyle w:val="af3"/>
        <w:spacing w:line="264" w:lineRule="auto"/>
        <w:ind w:firstLine="709"/>
        <w:jc w:val="both"/>
        <w:rPr>
          <w:szCs w:val="28"/>
        </w:rPr>
      </w:pPr>
      <w:r w:rsidRPr="00AE7553">
        <w:rPr>
          <w:b/>
          <w:szCs w:val="28"/>
        </w:rPr>
        <w:t>при формировании и исполнении бюджетов</w:t>
      </w:r>
      <w:r w:rsidRPr="00AE7553">
        <w:rPr>
          <w:szCs w:val="28"/>
        </w:rPr>
        <w:t xml:space="preserve"> – </w:t>
      </w:r>
      <w:r>
        <w:rPr>
          <w:szCs w:val="28"/>
        </w:rPr>
        <w:t>10</w:t>
      </w:r>
      <w:r w:rsidRPr="00AE7553">
        <w:rPr>
          <w:szCs w:val="28"/>
        </w:rPr>
        <w:t xml:space="preserve"> нарушений на сумму </w:t>
      </w:r>
      <w:r w:rsidRPr="00887322">
        <w:rPr>
          <w:rFonts w:eastAsiaTheme="minorHAnsi"/>
          <w:szCs w:val="28"/>
        </w:rPr>
        <w:t xml:space="preserve">901,92 </w:t>
      </w:r>
      <w:r w:rsidRPr="00887322">
        <w:rPr>
          <w:szCs w:val="28"/>
        </w:rPr>
        <w:t>тыс. рублей;</w:t>
      </w:r>
    </w:p>
    <w:p w:rsidR="00887322" w:rsidRPr="00887322" w:rsidRDefault="00887322" w:rsidP="00887322">
      <w:pPr>
        <w:pStyle w:val="af3"/>
        <w:spacing w:line="264" w:lineRule="auto"/>
        <w:ind w:firstLine="709"/>
        <w:jc w:val="both"/>
        <w:rPr>
          <w:szCs w:val="28"/>
        </w:rPr>
      </w:pPr>
      <w:r w:rsidRPr="00AE7553">
        <w:rPr>
          <w:b/>
          <w:szCs w:val="28"/>
        </w:rPr>
        <w:t>при осуществлении государственных (муниципальных) закупок и закупок отдельными видами юридических лиц</w:t>
      </w:r>
      <w:r w:rsidRPr="00AE7553">
        <w:rPr>
          <w:szCs w:val="28"/>
        </w:rPr>
        <w:t xml:space="preserve"> – </w:t>
      </w:r>
      <w:r>
        <w:rPr>
          <w:szCs w:val="28"/>
        </w:rPr>
        <w:t>5</w:t>
      </w:r>
      <w:r w:rsidRPr="00AE7553">
        <w:rPr>
          <w:szCs w:val="28"/>
        </w:rPr>
        <w:t xml:space="preserve"> </w:t>
      </w:r>
      <w:r w:rsidRPr="00887322">
        <w:rPr>
          <w:szCs w:val="28"/>
        </w:rPr>
        <w:t>нарушений (</w:t>
      </w:r>
      <w:r w:rsidRPr="00887322">
        <w:rPr>
          <w:rFonts w:eastAsiaTheme="minorHAnsi"/>
          <w:i/>
          <w:iCs/>
          <w:szCs w:val="28"/>
        </w:rPr>
        <w:t>нарушения Федерального закона № 44-ФЗ</w:t>
      </w:r>
      <w:r w:rsidRPr="00887322">
        <w:rPr>
          <w:szCs w:val="28"/>
        </w:rPr>
        <w:t>);</w:t>
      </w:r>
    </w:p>
    <w:p w:rsidR="00887322" w:rsidRPr="00887322" w:rsidRDefault="007B6D86" w:rsidP="00887322">
      <w:pPr>
        <w:pStyle w:val="af3"/>
        <w:spacing w:line="264" w:lineRule="auto"/>
        <w:ind w:firstLine="709"/>
        <w:jc w:val="both"/>
        <w:rPr>
          <w:rStyle w:val="affb"/>
          <w:b w:val="0"/>
          <w:color w:val="000000"/>
          <w:sz w:val="28"/>
          <w:szCs w:val="28"/>
        </w:rPr>
      </w:pPr>
      <w:r w:rsidRPr="00FC544D">
        <w:rPr>
          <w:rStyle w:val="affb"/>
          <w:color w:val="000000"/>
          <w:sz w:val="28"/>
          <w:szCs w:val="28"/>
        </w:rPr>
        <w:t xml:space="preserve">прочие нарушения </w:t>
      </w:r>
      <w:r>
        <w:rPr>
          <w:b/>
          <w:bCs/>
          <w:iCs/>
          <w:szCs w:val="28"/>
        </w:rPr>
        <w:t>и недостатки</w:t>
      </w:r>
      <w:r>
        <w:rPr>
          <w:bCs/>
          <w:iCs/>
          <w:szCs w:val="28"/>
        </w:rPr>
        <w:t xml:space="preserve"> </w:t>
      </w:r>
      <w:r w:rsidR="00887322" w:rsidRPr="00887322">
        <w:rPr>
          <w:rStyle w:val="affb"/>
          <w:color w:val="000000"/>
          <w:sz w:val="28"/>
          <w:szCs w:val="28"/>
        </w:rPr>
        <w:t xml:space="preserve">- </w:t>
      </w:r>
      <w:r w:rsidR="00887322">
        <w:rPr>
          <w:rStyle w:val="affb"/>
          <w:b w:val="0"/>
          <w:color w:val="000000"/>
          <w:sz w:val="28"/>
          <w:szCs w:val="28"/>
        </w:rPr>
        <w:t>3</w:t>
      </w:r>
      <w:r w:rsidR="00887322" w:rsidRPr="00887322">
        <w:rPr>
          <w:rStyle w:val="affb"/>
          <w:b w:val="0"/>
          <w:color w:val="000000"/>
          <w:sz w:val="28"/>
          <w:szCs w:val="28"/>
        </w:rPr>
        <w:t xml:space="preserve"> нарушени</w:t>
      </w:r>
      <w:r w:rsidR="00887322">
        <w:rPr>
          <w:rStyle w:val="affb"/>
          <w:b w:val="0"/>
          <w:color w:val="000000"/>
          <w:sz w:val="28"/>
          <w:szCs w:val="28"/>
        </w:rPr>
        <w:t>я</w:t>
      </w:r>
      <w:r w:rsidR="00E267B0">
        <w:rPr>
          <w:rStyle w:val="affb"/>
          <w:b w:val="0"/>
          <w:color w:val="000000"/>
          <w:sz w:val="28"/>
          <w:szCs w:val="28"/>
        </w:rPr>
        <w:t>.</w:t>
      </w:r>
    </w:p>
    <w:p w:rsidR="00F73A54" w:rsidRDefault="00F73A5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постановлением администрации городского округа Егорьевск на земельном участке по адресу: Московская область, городской округ Егорьевск, вблизи деревни Поцелуево создана открытая площадка накопления для накопления ТКО. Обеспечение подготовки открытой площадки для накопления ТКО поручено муниципальному казенному учреждению «Егорьевская служба единого заказчика».</w:t>
      </w:r>
    </w:p>
    <w:p w:rsidR="00F73A54" w:rsidRDefault="00F73A5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гражданина Качемцева Л.В. о признаках неэффективного расходования бюджетных средств не подтвердилась.</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то же время проверкой установлено, что муниципальным казенным учреждением «Егорьевская служба единого заказчика» заключено 8</w:t>
      </w:r>
      <w:r w:rsidR="00EA40E5">
        <w:rPr>
          <w:rFonts w:ascii="Times New Roman" w:eastAsia="Times New Roman" w:hAnsi="Times New Roman"/>
          <w:sz w:val="28"/>
          <w:szCs w:val="28"/>
          <w:lang w:eastAsia="ru-RU"/>
        </w:rPr>
        <w:t> </w:t>
      </w:r>
      <w:r>
        <w:rPr>
          <w:rFonts w:ascii="Times New Roman" w:eastAsia="Times New Roman" w:hAnsi="Times New Roman"/>
          <w:sz w:val="28"/>
          <w:szCs w:val="28"/>
          <w:lang w:eastAsia="ru-RU"/>
        </w:rPr>
        <w:t>муниципальных контрактов и договоров до доведения лимитов бюджетных обязательств, что нарушает требования пункта 3 статьи 219 Бюджетного кодекса РФ (по указанным фактам нарушения порядка принятия бюджетных обязательств Контрольно-счетной палатой городского округа Егорьевск Московской области составлен протокол об административном правонарушении по статье 15.15.10 Кодекса Российской Федерации об административных правонарушениях).</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проверки законности закупок, осуществляемых казенным учреждением городского округа Егорьевск, выявлены следующие нарушения Федерального закона № 44-ФЗ:</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нарушение статьи 22 </w:t>
      </w:r>
      <w:r w:rsidR="00E223F0">
        <w:rPr>
          <w:rFonts w:ascii="Times New Roman" w:eastAsia="Times New Roman" w:hAnsi="Times New Roman"/>
          <w:sz w:val="28"/>
          <w:szCs w:val="28"/>
          <w:lang w:eastAsia="ru-RU"/>
        </w:rPr>
        <w:t xml:space="preserve">Федерального закона № 44-ФЗ </w:t>
      </w:r>
      <w:r>
        <w:rPr>
          <w:rFonts w:ascii="Times New Roman" w:eastAsia="Times New Roman" w:hAnsi="Times New Roman"/>
          <w:sz w:val="28"/>
          <w:szCs w:val="28"/>
          <w:lang w:eastAsia="ru-RU"/>
        </w:rPr>
        <w:t>при определении начальной максимальной цены по 3 муниципальным контрактам на поставку песка применен проектно-сметный метод, тогда как следовало применить метод сопоставимых рыночных цен (анализа рынка)</w:t>
      </w:r>
      <w:r w:rsidR="00E95EE4">
        <w:rPr>
          <w:rFonts w:ascii="Times New Roman" w:eastAsia="Times New Roman" w:hAnsi="Times New Roman"/>
          <w:sz w:val="28"/>
          <w:szCs w:val="28"/>
          <w:lang w:eastAsia="ru-RU"/>
        </w:rPr>
        <w:t>;</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нарушение статьи 31 </w:t>
      </w:r>
      <w:r w:rsidR="00E223F0">
        <w:rPr>
          <w:rFonts w:ascii="Times New Roman" w:eastAsia="Times New Roman" w:hAnsi="Times New Roman"/>
          <w:sz w:val="28"/>
          <w:szCs w:val="28"/>
          <w:lang w:eastAsia="ru-RU"/>
        </w:rPr>
        <w:t xml:space="preserve">Федерального закона № 44-ФЗ </w:t>
      </w:r>
      <w:r>
        <w:rPr>
          <w:rFonts w:ascii="Times New Roman" w:eastAsia="Times New Roman" w:hAnsi="Times New Roman"/>
          <w:sz w:val="28"/>
          <w:szCs w:val="28"/>
          <w:lang w:eastAsia="ru-RU"/>
        </w:rPr>
        <w:t>при проведении 2</w:t>
      </w:r>
      <w:r w:rsidR="00AF1238">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электронных аукционов в документацию о закупке включены дополнительные требования к участникам закупки, которые не предусмотрены проектной документацией и федеральным законодательством в сфере закупок. </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заседании Коллегии КСП Московской области 22</w:t>
      </w:r>
      <w:r w:rsidR="00E223F0">
        <w:rPr>
          <w:rFonts w:ascii="Times New Roman" w:eastAsia="Times New Roman" w:hAnsi="Times New Roman"/>
          <w:sz w:val="28"/>
          <w:szCs w:val="28"/>
          <w:lang w:eastAsia="ru-RU"/>
        </w:rPr>
        <w:t>.07.</w:t>
      </w:r>
      <w:r>
        <w:rPr>
          <w:rFonts w:ascii="Times New Roman" w:eastAsia="Times New Roman" w:hAnsi="Times New Roman"/>
          <w:sz w:val="28"/>
          <w:szCs w:val="28"/>
          <w:lang w:eastAsia="ru-RU"/>
        </w:rPr>
        <w:t>2019 подведены итоги устранения нарушений, выявленных в ходе контрольного мероприятия.</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Решением Коллегии КСП Московской области снято с контроля исполнение </w:t>
      </w:r>
      <w:r w:rsidR="00E223F0">
        <w:rPr>
          <w:rFonts w:ascii="Times New Roman" w:eastAsia="Times New Roman" w:hAnsi="Times New Roman"/>
          <w:sz w:val="28"/>
          <w:szCs w:val="28"/>
          <w:lang w:eastAsia="ru-RU"/>
        </w:rPr>
        <w:t xml:space="preserve">всех </w:t>
      </w:r>
      <w:r>
        <w:rPr>
          <w:rFonts w:ascii="Times New Roman" w:eastAsia="Times New Roman" w:hAnsi="Times New Roman"/>
          <w:sz w:val="28"/>
          <w:szCs w:val="28"/>
          <w:lang w:eastAsia="ru-RU"/>
        </w:rPr>
        <w:t>6 предложений.</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Министерством</w:t>
      </w:r>
      <w:r>
        <w:t xml:space="preserve"> </w:t>
      </w:r>
      <w:r>
        <w:rPr>
          <w:rFonts w:ascii="Times New Roman" w:eastAsia="Times New Roman" w:hAnsi="Times New Roman"/>
          <w:sz w:val="28"/>
          <w:szCs w:val="28"/>
          <w:lang w:eastAsia="ru-RU"/>
        </w:rPr>
        <w:t>экологии и природопользования Московской области в целях устранения выявленных нарушений и недостатков реализовано следующее:</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постановлением Правительства Московской области от 26.03.2019 №</w:t>
      </w:r>
      <w:r w:rsidR="00E95EE4">
        <w:rPr>
          <w:rFonts w:ascii="Times New Roman" w:eastAsia="Times New Roman" w:hAnsi="Times New Roman"/>
          <w:sz w:val="28"/>
          <w:szCs w:val="28"/>
          <w:lang w:eastAsia="ru-RU"/>
        </w:rPr>
        <w:t> </w:t>
      </w:r>
      <w:r>
        <w:rPr>
          <w:rFonts w:ascii="Times New Roman" w:eastAsia="Times New Roman" w:hAnsi="Times New Roman"/>
          <w:sz w:val="28"/>
          <w:szCs w:val="28"/>
          <w:lang w:eastAsia="ru-RU"/>
        </w:rPr>
        <w:t>166/10 «О внесении изменений в государственную программу Московской области «Экология и окружающая среда Подмосковья» на 2017-2026 годы» (опубликовано на официальном сайте Правительства Московской области 29.05.2019) внесены изменения в Государственную программу Московской области «Экология и окружающая среда Подмосковья» на 2017-2026 годы в части исключения из подраздела 14.5.4 Государственной программы необходимости наличия проектной документации, имеющей положительное заключение государственной экспертизы проектной документации, положительное заключение государственной экологической экспертизы, при перечислении субсидий на создание (организацию) объектов (мест) накопления ТКО;</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должностными лицами Министерства </w:t>
      </w:r>
      <w:r w:rsidR="00D360C7">
        <w:rPr>
          <w:rFonts w:ascii="Times New Roman" w:eastAsia="Times New Roman" w:hAnsi="Times New Roman"/>
          <w:sz w:val="28"/>
          <w:szCs w:val="28"/>
          <w:lang w:eastAsia="ru-RU"/>
        </w:rPr>
        <w:t xml:space="preserve">экологии и природопользования Московской области </w:t>
      </w:r>
      <w:r>
        <w:rPr>
          <w:rFonts w:ascii="Times New Roman" w:eastAsia="Times New Roman" w:hAnsi="Times New Roman"/>
          <w:sz w:val="28"/>
          <w:szCs w:val="28"/>
          <w:lang w:eastAsia="ru-RU"/>
        </w:rPr>
        <w:t xml:space="preserve">организованы ежемесячные осмотры территории открытой площадки накопления </w:t>
      </w:r>
      <w:r w:rsidR="00E95EE4">
        <w:rPr>
          <w:rFonts w:ascii="Times New Roman" w:eastAsia="Times New Roman" w:hAnsi="Times New Roman"/>
          <w:sz w:val="28"/>
          <w:szCs w:val="28"/>
          <w:lang w:eastAsia="ru-RU"/>
        </w:rPr>
        <w:t>ТКО</w:t>
      </w:r>
      <w:r>
        <w:rPr>
          <w:rFonts w:ascii="Times New Roman" w:eastAsia="Times New Roman" w:hAnsi="Times New Roman"/>
          <w:sz w:val="28"/>
          <w:szCs w:val="28"/>
          <w:lang w:eastAsia="ru-RU"/>
        </w:rPr>
        <w:t xml:space="preserve"> в городском округе Егорьевск Московской области;</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Министерством экологии и природопользования Московской области рассмотрен вопрос о применении мер ответственности к лицам, допустившим нарушения, отраженные в акте по результатам контрольного мероприятия. Должностные лица, допустившие выявленные нарушения, не привлечены к ответственности в связи с их увольнением.</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Администрацией городского округа Егорьевск Московской области реализовано следующее:</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решением Совета депутатов городского округа Егорьевск Московской области от 20.02.2019 №103/8 внесены изменения в Устав городского округа Егорьевск в части закрепления за администрацией полномочий по участию в организации деятельности по накоплению (в том числе раздельному накоплению), обработке, утилизации, обезвреживанию, захоронению твердых коммунальных отходов (зарегистрированы в Министерстве юстиции Российской Федерации 18.03.2019).</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проведены проверки по каждому из выявленных КСП Московской области фактов нарушений законодательства Российской Федерации, отраженных в акте;</w:t>
      </w:r>
    </w:p>
    <w:p w:rsidR="00C67294" w:rsidRDefault="00C67294" w:rsidP="00F73A54">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должностным лицам муниципального казенного учреждения «Егорьевская служба единого заказчика» указано на недопустимость нарушений законодательства Российской Федерации и необходимость усиления контроля за его соблюдением.</w:t>
      </w:r>
    </w:p>
    <w:p w:rsidR="0083352D" w:rsidRPr="00B555F5" w:rsidRDefault="0083352D" w:rsidP="00F73A54">
      <w:pPr>
        <w:spacing w:after="0" w:line="264" w:lineRule="auto"/>
        <w:ind w:firstLine="709"/>
        <w:jc w:val="both"/>
        <w:rPr>
          <w:rFonts w:ascii="Times New Roman" w:eastAsia="Times New Roman" w:hAnsi="Times New Roman"/>
          <w:bCs/>
          <w:sz w:val="28"/>
          <w:szCs w:val="28"/>
          <w:lang w:eastAsia="ru-RU"/>
        </w:rPr>
      </w:pPr>
      <w:r w:rsidRPr="00B555F5">
        <w:rPr>
          <w:rFonts w:ascii="Times New Roman" w:eastAsia="Times New Roman" w:hAnsi="Times New Roman"/>
          <w:bCs/>
          <w:sz w:val="28"/>
          <w:szCs w:val="28"/>
          <w:lang w:eastAsia="ru-RU"/>
        </w:rPr>
        <w:t xml:space="preserve">КСП Московской области в период с апреля по сентябрь 2019 года </w:t>
      </w:r>
      <w:r w:rsidR="00B555F5" w:rsidRPr="00B555F5">
        <w:rPr>
          <w:rFonts w:ascii="Times New Roman" w:eastAsia="Times New Roman" w:hAnsi="Times New Roman"/>
          <w:sz w:val="28"/>
          <w:szCs w:val="28"/>
          <w:lang w:eastAsia="ru-RU"/>
        </w:rPr>
        <w:t xml:space="preserve">в соответствии с </w:t>
      </w:r>
      <w:r w:rsidR="00B555F5" w:rsidRPr="00B555F5">
        <w:rPr>
          <w:rFonts w:ascii="Times New Roman" w:hAnsi="Times New Roman"/>
          <w:sz w:val="28"/>
          <w:szCs w:val="28"/>
        </w:rPr>
        <w:t xml:space="preserve">пунктом 1.18 Плана работы </w:t>
      </w:r>
      <w:r w:rsidR="00D3778B">
        <w:rPr>
          <w:rFonts w:ascii="Times New Roman" w:hAnsi="Times New Roman"/>
          <w:sz w:val="28"/>
          <w:szCs w:val="28"/>
        </w:rPr>
        <w:t>КСП</w:t>
      </w:r>
      <w:r w:rsidR="00B555F5" w:rsidRPr="00B555F5">
        <w:rPr>
          <w:rFonts w:ascii="Times New Roman" w:hAnsi="Times New Roman"/>
          <w:sz w:val="28"/>
          <w:szCs w:val="28"/>
        </w:rPr>
        <w:t xml:space="preserve"> Московской области на</w:t>
      </w:r>
      <w:r w:rsidR="00D3778B">
        <w:rPr>
          <w:rFonts w:ascii="Times New Roman" w:hAnsi="Times New Roman"/>
          <w:sz w:val="28"/>
          <w:szCs w:val="28"/>
        </w:rPr>
        <w:t xml:space="preserve">  </w:t>
      </w:r>
      <w:r w:rsidR="00B555F5" w:rsidRPr="00B555F5">
        <w:rPr>
          <w:rFonts w:ascii="Times New Roman" w:hAnsi="Times New Roman"/>
          <w:sz w:val="28"/>
          <w:szCs w:val="28"/>
        </w:rPr>
        <w:t>2019</w:t>
      </w:r>
      <w:r w:rsidR="00D3778B">
        <w:rPr>
          <w:rFonts w:ascii="Times New Roman" w:hAnsi="Times New Roman"/>
          <w:sz w:val="28"/>
          <w:szCs w:val="28"/>
        </w:rPr>
        <w:t xml:space="preserve">  </w:t>
      </w:r>
      <w:r w:rsidR="00B555F5" w:rsidRPr="00B555F5">
        <w:rPr>
          <w:rFonts w:ascii="Times New Roman" w:hAnsi="Times New Roman"/>
          <w:sz w:val="28"/>
          <w:szCs w:val="28"/>
        </w:rPr>
        <w:t xml:space="preserve">год </w:t>
      </w:r>
      <w:r w:rsidRPr="00B555F5">
        <w:rPr>
          <w:rFonts w:ascii="Times New Roman" w:eastAsia="Times New Roman" w:hAnsi="Times New Roman"/>
          <w:bCs/>
          <w:sz w:val="28"/>
          <w:szCs w:val="28"/>
          <w:lang w:eastAsia="ru-RU"/>
        </w:rPr>
        <w:t>проведен</w:t>
      </w:r>
      <w:r w:rsidR="00B555F5" w:rsidRPr="00B555F5">
        <w:rPr>
          <w:rFonts w:ascii="Times New Roman" w:eastAsia="Times New Roman" w:hAnsi="Times New Roman"/>
          <w:bCs/>
          <w:sz w:val="28"/>
          <w:szCs w:val="28"/>
          <w:lang w:eastAsia="ru-RU"/>
        </w:rPr>
        <w:t xml:space="preserve">о контрольное мероприятие </w:t>
      </w:r>
      <w:r w:rsidR="00B555F5" w:rsidRPr="00B555F5">
        <w:rPr>
          <w:rFonts w:ascii="Times New Roman" w:eastAsia="Times New Roman" w:hAnsi="Times New Roman"/>
          <w:b/>
          <w:bCs/>
          <w:sz w:val="28"/>
          <w:szCs w:val="28"/>
          <w:lang w:eastAsia="ru-RU"/>
        </w:rPr>
        <w:t>«</w:t>
      </w:r>
      <w:r w:rsidR="00B555F5" w:rsidRPr="00B555F5">
        <w:rPr>
          <w:rFonts w:ascii="Times New Roman" w:hAnsi="Times New Roman"/>
          <w:b/>
          <w:sz w:val="28"/>
          <w:szCs w:val="28"/>
        </w:rPr>
        <w:t>Проверка соблюдения установленного порядка управления и распоряжения имуществом, находящимся в государственной собственности, закрепленным за Государственным унитарным предприятием пассажирского автомобильного транспорта Московской области «Мострансавто», а также отдельного имущества в Государственном унитарном предприятии городского электрического транспорта Московской области «Мособлэлектротранс» по обращению Общероссийского общественного движения «НАРОДНЫЙ ФРОНТ «ЗА РОССИЮ»</w:t>
      </w:r>
      <w:r w:rsidRPr="00B555F5">
        <w:rPr>
          <w:rFonts w:ascii="Times New Roman" w:eastAsia="Times New Roman" w:hAnsi="Times New Roman"/>
          <w:bCs/>
          <w:i/>
          <w:sz w:val="28"/>
          <w:szCs w:val="28"/>
          <w:lang w:eastAsia="ru-RU"/>
        </w:rPr>
        <w:t>.</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Мероприятие проведено в Государственном унитарном предприятии пассажирского автомобильного транспорта Московской области «Мострансавто» (с 01.06.2019 – АО «Мострансавто</w:t>
      </w:r>
      <w:r w:rsidR="00B555F5">
        <w:rPr>
          <w:rFonts w:ascii="Times New Roman" w:eastAsia="Times New Roman" w:hAnsi="Times New Roman"/>
          <w:bCs/>
          <w:sz w:val="28"/>
          <w:szCs w:val="28"/>
          <w:lang w:eastAsia="ru-RU"/>
        </w:rPr>
        <w:t>»</w:t>
      </w:r>
      <w:r w:rsidRPr="0083352D">
        <w:rPr>
          <w:rFonts w:ascii="Times New Roman" w:eastAsia="Times New Roman" w:hAnsi="Times New Roman"/>
          <w:bCs/>
          <w:sz w:val="28"/>
          <w:szCs w:val="28"/>
          <w:lang w:eastAsia="ru-RU"/>
        </w:rPr>
        <w:t>)</w:t>
      </w:r>
      <w:r w:rsidR="004C0DDC">
        <w:rPr>
          <w:rFonts w:ascii="Times New Roman" w:eastAsia="Times New Roman" w:hAnsi="Times New Roman"/>
          <w:bCs/>
          <w:sz w:val="28"/>
          <w:szCs w:val="28"/>
          <w:lang w:eastAsia="ru-RU"/>
        </w:rPr>
        <w:t xml:space="preserve"> (далее – ГУП МО «Мострансавто»</w:t>
      </w:r>
      <w:r w:rsidRPr="0083352D">
        <w:rPr>
          <w:rFonts w:ascii="Times New Roman" w:eastAsia="Times New Roman" w:hAnsi="Times New Roman"/>
          <w:bCs/>
          <w:sz w:val="28"/>
          <w:szCs w:val="28"/>
          <w:lang w:eastAsia="ru-RU"/>
        </w:rPr>
        <w:t>) и государственном унитарном предприятии городского электрического транспорта Московской области «Мособлэлектротранс» (далее – ГУП МО «Мособлэлектротранс»).</w:t>
      </w:r>
    </w:p>
    <w:p w:rsidR="00887322" w:rsidRDefault="0083352D" w:rsidP="00F73A54">
      <w:pPr>
        <w:spacing w:after="0" w:line="264" w:lineRule="auto"/>
        <w:ind w:firstLine="709"/>
        <w:jc w:val="both"/>
        <w:rPr>
          <w:rFonts w:ascii="Times New Roman" w:hAnsi="Times New Roman"/>
          <w:sz w:val="28"/>
          <w:szCs w:val="28"/>
        </w:rPr>
      </w:pPr>
      <w:r w:rsidRPr="0083352D">
        <w:rPr>
          <w:rFonts w:ascii="Times New Roman" w:eastAsia="Times New Roman" w:hAnsi="Times New Roman"/>
          <w:bCs/>
          <w:sz w:val="28"/>
          <w:szCs w:val="28"/>
          <w:lang w:eastAsia="ru-RU"/>
        </w:rPr>
        <w:t xml:space="preserve">Объем проверенных средств составил </w:t>
      </w:r>
      <w:r w:rsidRPr="00887322">
        <w:rPr>
          <w:rFonts w:ascii="Times New Roman" w:eastAsia="Times New Roman" w:hAnsi="Times New Roman"/>
          <w:b/>
          <w:bCs/>
          <w:sz w:val="28"/>
          <w:szCs w:val="28"/>
          <w:lang w:eastAsia="ru-RU"/>
        </w:rPr>
        <w:t>23,7</w:t>
      </w:r>
      <w:r w:rsidRPr="0083352D">
        <w:rPr>
          <w:rFonts w:ascii="Times New Roman" w:eastAsia="Times New Roman" w:hAnsi="Times New Roman"/>
          <w:bCs/>
          <w:sz w:val="28"/>
          <w:szCs w:val="28"/>
          <w:lang w:eastAsia="ru-RU"/>
        </w:rPr>
        <w:t xml:space="preserve"> млрд. рублей, выявлено </w:t>
      </w:r>
      <w:r w:rsidRPr="00887322">
        <w:rPr>
          <w:rFonts w:ascii="Times New Roman" w:eastAsia="Times New Roman" w:hAnsi="Times New Roman"/>
          <w:b/>
          <w:bCs/>
          <w:sz w:val="28"/>
          <w:szCs w:val="28"/>
          <w:lang w:eastAsia="ru-RU"/>
        </w:rPr>
        <w:t>735</w:t>
      </w:r>
      <w:r w:rsidR="00F925F1">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 xml:space="preserve">нарушений на общую сумму </w:t>
      </w:r>
      <w:r w:rsidRPr="00887322">
        <w:rPr>
          <w:rFonts w:ascii="Times New Roman" w:eastAsia="Times New Roman" w:hAnsi="Times New Roman"/>
          <w:b/>
          <w:bCs/>
          <w:sz w:val="28"/>
          <w:szCs w:val="28"/>
          <w:lang w:eastAsia="ru-RU"/>
        </w:rPr>
        <w:t>266,1</w:t>
      </w:r>
      <w:r w:rsidRPr="0083352D">
        <w:rPr>
          <w:rFonts w:ascii="Times New Roman" w:eastAsia="Times New Roman" w:hAnsi="Times New Roman"/>
          <w:bCs/>
          <w:sz w:val="28"/>
          <w:szCs w:val="28"/>
          <w:lang w:eastAsia="ru-RU"/>
        </w:rPr>
        <w:t xml:space="preserve"> млн. рублей, </w:t>
      </w:r>
      <w:r w:rsidR="00887322" w:rsidRPr="00FC544D">
        <w:rPr>
          <w:rFonts w:ascii="Times New Roman" w:hAnsi="Times New Roman"/>
          <w:sz w:val="28"/>
          <w:szCs w:val="28"/>
        </w:rPr>
        <w:t>из них:</w:t>
      </w:r>
    </w:p>
    <w:p w:rsidR="00887322" w:rsidRPr="003D57F9" w:rsidRDefault="00887322" w:rsidP="00887322">
      <w:pPr>
        <w:pStyle w:val="af3"/>
        <w:spacing w:line="264" w:lineRule="auto"/>
        <w:ind w:firstLine="709"/>
        <w:jc w:val="both"/>
        <w:rPr>
          <w:szCs w:val="28"/>
        </w:rPr>
      </w:pPr>
      <w:r w:rsidRPr="00FC544D">
        <w:rPr>
          <w:b/>
          <w:szCs w:val="28"/>
        </w:rPr>
        <w:t>при формировании и исполнении бюджетов</w:t>
      </w:r>
      <w:r w:rsidRPr="00FC544D">
        <w:rPr>
          <w:szCs w:val="28"/>
        </w:rPr>
        <w:t xml:space="preserve"> – </w:t>
      </w:r>
      <w:r w:rsidR="003D57F9">
        <w:rPr>
          <w:szCs w:val="28"/>
        </w:rPr>
        <w:t>318</w:t>
      </w:r>
      <w:r w:rsidRPr="00FC544D">
        <w:rPr>
          <w:szCs w:val="28"/>
        </w:rPr>
        <w:t xml:space="preserve"> нарушений на сумму </w:t>
      </w:r>
      <w:r w:rsidR="003D57F9" w:rsidRPr="003D57F9">
        <w:rPr>
          <w:rFonts w:eastAsiaTheme="minorHAnsi"/>
          <w:szCs w:val="28"/>
        </w:rPr>
        <w:t>13 472,42 </w:t>
      </w:r>
      <w:r w:rsidRPr="003D57F9">
        <w:rPr>
          <w:szCs w:val="28"/>
        </w:rPr>
        <w:t>тыс. рублей;</w:t>
      </w:r>
    </w:p>
    <w:p w:rsidR="003D57F9" w:rsidRPr="00FC544D" w:rsidRDefault="003D57F9" w:rsidP="003D57F9">
      <w:pPr>
        <w:pStyle w:val="af3"/>
        <w:spacing w:line="264" w:lineRule="auto"/>
        <w:ind w:firstLine="709"/>
        <w:jc w:val="both"/>
        <w:rPr>
          <w:szCs w:val="28"/>
        </w:rPr>
      </w:pPr>
      <w:r w:rsidRPr="003D57F9">
        <w:rPr>
          <w:rFonts w:eastAsiaTheme="minorHAnsi"/>
          <w:b/>
          <w:bCs/>
          <w:szCs w:val="28"/>
        </w:rPr>
        <w:t>в сфере управления и распоряжения государственной (муниципальной) собственностью</w:t>
      </w:r>
      <w:r w:rsidRPr="003D57F9">
        <w:rPr>
          <w:b/>
          <w:szCs w:val="28"/>
        </w:rPr>
        <w:t xml:space="preserve"> </w:t>
      </w:r>
      <w:r w:rsidRPr="00FC544D">
        <w:rPr>
          <w:rStyle w:val="2a"/>
          <w:color w:val="000000"/>
          <w:sz w:val="28"/>
          <w:szCs w:val="28"/>
        </w:rPr>
        <w:t>отчетности</w:t>
      </w:r>
      <w:r w:rsidRPr="00FC544D">
        <w:rPr>
          <w:szCs w:val="28"/>
        </w:rPr>
        <w:t xml:space="preserve"> – </w:t>
      </w:r>
      <w:r>
        <w:rPr>
          <w:szCs w:val="28"/>
        </w:rPr>
        <w:t>2</w:t>
      </w:r>
      <w:r w:rsidRPr="00FC544D">
        <w:rPr>
          <w:szCs w:val="28"/>
        </w:rPr>
        <w:t xml:space="preserve"> нарушени</w:t>
      </w:r>
      <w:r>
        <w:rPr>
          <w:szCs w:val="28"/>
        </w:rPr>
        <w:t>я</w:t>
      </w:r>
      <w:r w:rsidRPr="00FC544D">
        <w:rPr>
          <w:szCs w:val="28"/>
        </w:rPr>
        <w:t>;</w:t>
      </w:r>
    </w:p>
    <w:p w:rsidR="003D57F9" w:rsidRPr="003D57F9" w:rsidRDefault="00887322" w:rsidP="003D57F9">
      <w:pPr>
        <w:pStyle w:val="af3"/>
        <w:spacing w:line="264" w:lineRule="auto"/>
        <w:ind w:firstLine="709"/>
        <w:jc w:val="both"/>
        <w:rPr>
          <w:szCs w:val="28"/>
        </w:rPr>
      </w:pPr>
      <w:r w:rsidRPr="00FC544D">
        <w:rPr>
          <w:b/>
          <w:szCs w:val="28"/>
        </w:rPr>
        <w:t xml:space="preserve">при осуществлении государственных (муниципальных) закупок и </w:t>
      </w:r>
      <w:r w:rsidRPr="003D57F9">
        <w:rPr>
          <w:b/>
          <w:szCs w:val="28"/>
        </w:rPr>
        <w:t>закупок отдельными видами юридических лиц</w:t>
      </w:r>
      <w:r w:rsidRPr="003D57F9">
        <w:rPr>
          <w:szCs w:val="28"/>
        </w:rPr>
        <w:t xml:space="preserve"> – </w:t>
      </w:r>
      <w:r w:rsidR="003D57F9" w:rsidRPr="003D57F9">
        <w:rPr>
          <w:szCs w:val="28"/>
        </w:rPr>
        <w:t>342</w:t>
      </w:r>
      <w:r w:rsidRPr="003D57F9">
        <w:rPr>
          <w:szCs w:val="28"/>
        </w:rPr>
        <w:t xml:space="preserve"> нарушени</w:t>
      </w:r>
      <w:r w:rsidR="003D57F9" w:rsidRPr="003D57F9">
        <w:rPr>
          <w:szCs w:val="28"/>
        </w:rPr>
        <w:t xml:space="preserve">я на сумму </w:t>
      </w:r>
      <w:r w:rsidR="003D57F9" w:rsidRPr="003D57F9">
        <w:rPr>
          <w:rFonts w:eastAsiaTheme="minorHAnsi"/>
          <w:szCs w:val="28"/>
        </w:rPr>
        <w:t>52 076,48 </w:t>
      </w:r>
      <w:r w:rsidR="003D57F9" w:rsidRPr="003D57F9">
        <w:rPr>
          <w:szCs w:val="28"/>
        </w:rPr>
        <w:t>тыс. рублей;</w:t>
      </w:r>
    </w:p>
    <w:p w:rsidR="003D57F9" w:rsidRPr="003D57F9" w:rsidRDefault="007B6D86" w:rsidP="003D57F9">
      <w:pPr>
        <w:pStyle w:val="af3"/>
        <w:spacing w:line="264" w:lineRule="auto"/>
        <w:ind w:firstLine="709"/>
        <w:jc w:val="both"/>
        <w:rPr>
          <w:szCs w:val="28"/>
        </w:rPr>
      </w:pPr>
      <w:r w:rsidRPr="00FC544D">
        <w:rPr>
          <w:rStyle w:val="affb"/>
          <w:color w:val="000000"/>
          <w:sz w:val="28"/>
          <w:szCs w:val="28"/>
        </w:rPr>
        <w:t xml:space="preserve">прочие нарушения </w:t>
      </w:r>
      <w:r>
        <w:rPr>
          <w:b/>
          <w:bCs/>
          <w:iCs/>
          <w:szCs w:val="28"/>
        </w:rPr>
        <w:t>и недостатки</w:t>
      </w:r>
      <w:r>
        <w:rPr>
          <w:bCs/>
          <w:iCs/>
          <w:szCs w:val="28"/>
        </w:rPr>
        <w:t xml:space="preserve"> </w:t>
      </w:r>
      <w:r w:rsidR="00887322" w:rsidRPr="00FC544D">
        <w:rPr>
          <w:rStyle w:val="affb"/>
          <w:color w:val="000000"/>
          <w:sz w:val="28"/>
          <w:szCs w:val="28"/>
        </w:rPr>
        <w:t xml:space="preserve">- </w:t>
      </w:r>
      <w:r w:rsidR="003D57F9">
        <w:rPr>
          <w:rStyle w:val="affb"/>
          <w:b w:val="0"/>
          <w:color w:val="000000"/>
          <w:sz w:val="28"/>
          <w:szCs w:val="28"/>
        </w:rPr>
        <w:t>69</w:t>
      </w:r>
      <w:r w:rsidR="00887322" w:rsidRPr="00FC544D">
        <w:rPr>
          <w:rStyle w:val="affb"/>
          <w:b w:val="0"/>
          <w:color w:val="000000"/>
          <w:sz w:val="28"/>
          <w:szCs w:val="28"/>
        </w:rPr>
        <w:t xml:space="preserve"> </w:t>
      </w:r>
      <w:r w:rsidR="00887322" w:rsidRPr="003D57F9">
        <w:rPr>
          <w:rStyle w:val="affb"/>
          <w:b w:val="0"/>
          <w:color w:val="000000"/>
          <w:sz w:val="28"/>
          <w:szCs w:val="28"/>
        </w:rPr>
        <w:t>нарушений</w:t>
      </w:r>
      <w:r w:rsidR="003D57F9" w:rsidRPr="003D57F9">
        <w:rPr>
          <w:rStyle w:val="affb"/>
          <w:b w:val="0"/>
          <w:color w:val="000000"/>
          <w:sz w:val="28"/>
          <w:szCs w:val="28"/>
        </w:rPr>
        <w:t xml:space="preserve"> </w:t>
      </w:r>
      <w:r w:rsidR="003D57F9" w:rsidRPr="003D57F9">
        <w:rPr>
          <w:szCs w:val="28"/>
        </w:rPr>
        <w:t xml:space="preserve">на сумму </w:t>
      </w:r>
      <w:r w:rsidR="003D57F9" w:rsidRPr="003D57F9">
        <w:rPr>
          <w:rFonts w:eastAsiaTheme="minorHAnsi"/>
          <w:szCs w:val="28"/>
        </w:rPr>
        <w:t>17</w:t>
      </w:r>
      <w:r>
        <w:rPr>
          <w:rFonts w:eastAsiaTheme="minorHAnsi"/>
          <w:szCs w:val="28"/>
        </w:rPr>
        <w:t> </w:t>
      </w:r>
      <w:r w:rsidR="003D57F9" w:rsidRPr="003D57F9">
        <w:rPr>
          <w:rFonts w:eastAsiaTheme="minorHAnsi"/>
          <w:szCs w:val="28"/>
        </w:rPr>
        <w:t>625,14 </w:t>
      </w:r>
      <w:r w:rsidR="003D57F9" w:rsidRPr="003D57F9">
        <w:rPr>
          <w:szCs w:val="28"/>
        </w:rPr>
        <w:t>тыс. рублей;</w:t>
      </w:r>
    </w:p>
    <w:p w:rsidR="00887322" w:rsidRPr="003D57F9" w:rsidRDefault="00887322" w:rsidP="00887322">
      <w:pPr>
        <w:spacing w:after="0" w:line="264" w:lineRule="auto"/>
        <w:ind w:firstLine="709"/>
        <w:jc w:val="both"/>
        <w:rPr>
          <w:rFonts w:ascii="Times New Roman" w:hAnsi="Times New Roman"/>
          <w:sz w:val="28"/>
          <w:szCs w:val="28"/>
          <w:lang w:eastAsia="ru-RU"/>
        </w:rPr>
      </w:pPr>
      <w:r w:rsidRPr="00FC544D">
        <w:rPr>
          <w:rFonts w:ascii="Times New Roman" w:hAnsi="Times New Roman"/>
          <w:b/>
          <w:sz w:val="28"/>
          <w:szCs w:val="28"/>
          <w:lang w:eastAsia="ru-RU"/>
        </w:rPr>
        <w:t>неэффективное использование бюджетных средств</w:t>
      </w:r>
      <w:r w:rsidR="003D57F9">
        <w:rPr>
          <w:rFonts w:ascii="Times New Roman" w:hAnsi="Times New Roman"/>
          <w:b/>
          <w:sz w:val="28"/>
          <w:szCs w:val="28"/>
          <w:lang w:eastAsia="ru-RU"/>
        </w:rPr>
        <w:t xml:space="preserve"> - </w:t>
      </w:r>
      <w:r w:rsidR="003D57F9">
        <w:rPr>
          <w:rFonts w:ascii="Times New Roman" w:hAnsi="Times New Roman"/>
          <w:sz w:val="28"/>
          <w:szCs w:val="28"/>
          <w:lang w:eastAsia="ru-RU"/>
        </w:rPr>
        <w:t>4</w:t>
      </w:r>
      <w:r w:rsidRPr="00FC544D">
        <w:rPr>
          <w:rFonts w:ascii="Times New Roman" w:hAnsi="Times New Roman"/>
          <w:sz w:val="28"/>
          <w:szCs w:val="28"/>
          <w:lang w:eastAsia="ru-RU"/>
        </w:rPr>
        <w:t xml:space="preserve"> нарушени</w:t>
      </w:r>
      <w:r w:rsidR="003D57F9">
        <w:rPr>
          <w:rFonts w:ascii="Times New Roman" w:hAnsi="Times New Roman"/>
          <w:sz w:val="28"/>
          <w:szCs w:val="28"/>
          <w:lang w:eastAsia="ru-RU"/>
        </w:rPr>
        <w:t>я</w:t>
      </w:r>
      <w:r w:rsidRPr="00FC544D">
        <w:rPr>
          <w:rFonts w:ascii="Times New Roman" w:hAnsi="Times New Roman"/>
          <w:sz w:val="28"/>
          <w:szCs w:val="28"/>
          <w:lang w:eastAsia="ru-RU"/>
        </w:rPr>
        <w:t xml:space="preserve"> на </w:t>
      </w:r>
      <w:r w:rsidRPr="003D57F9">
        <w:rPr>
          <w:rFonts w:ascii="Times New Roman" w:hAnsi="Times New Roman"/>
          <w:sz w:val="28"/>
          <w:szCs w:val="28"/>
          <w:lang w:eastAsia="ru-RU"/>
        </w:rPr>
        <w:t xml:space="preserve">сумму </w:t>
      </w:r>
      <w:r w:rsidR="003D57F9" w:rsidRPr="003D57F9">
        <w:rPr>
          <w:rFonts w:ascii="Times New Roman" w:eastAsiaTheme="minorHAnsi" w:hAnsi="Times New Roman"/>
          <w:sz w:val="28"/>
          <w:szCs w:val="28"/>
        </w:rPr>
        <w:t xml:space="preserve">182 909,57 </w:t>
      </w:r>
      <w:r w:rsidR="003D57F9" w:rsidRPr="003D57F9">
        <w:rPr>
          <w:rFonts w:ascii="Times New Roman" w:hAnsi="Times New Roman"/>
          <w:sz w:val="28"/>
          <w:szCs w:val="28"/>
          <w:lang w:eastAsia="ru-RU"/>
        </w:rPr>
        <w:t>тыс. рублей</w:t>
      </w:r>
      <w:r w:rsidRPr="003D57F9">
        <w:rPr>
          <w:rFonts w:ascii="Times New Roman" w:hAnsi="Times New Roman"/>
          <w:sz w:val="28"/>
          <w:szCs w:val="28"/>
          <w:lang w:eastAsia="ru-RU"/>
        </w:rPr>
        <w:t>.</w:t>
      </w:r>
    </w:p>
    <w:p w:rsidR="004B32A8" w:rsidRPr="0083352D" w:rsidRDefault="004B32A8" w:rsidP="004B32A8">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Значительный объем нарушений составляют нарушения ведения бухгалтерского учета, составления и представления бухгалтерской (финансовой отчетности) 318 нарушений на общую сумму 13,5 млн. рублей и нарушения законодательства Российской Федерации в сфере закупок - 342 нарушения на общую сумму 52,1 млн. рублей.</w:t>
      </w:r>
    </w:p>
    <w:p w:rsidR="004B32A8" w:rsidRDefault="004B32A8" w:rsidP="004B32A8">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В ГУП МО «Мострансавто» созданы условия для ведения бухгалтерского и налогового учета с надлежащим качеством. С 01.02.2018 ГУП</w:t>
      </w:r>
      <w:r w:rsidR="004C0DDC">
        <w:rPr>
          <w:rFonts w:ascii="Times New Roman" w:eastAsia="Times New Roman" w:hAnsi="Times New Roman"/>
          <w:bCs/>
          <w:sz w:val="28"/>
          <w:szCs w:val="28"/>
          <w:lang w:eastAsia="ru-RU"/>
        </w:rPr>
        <w:t xml:space="preserve"> МО</w:t>
      </w:r>
      <w:r w:rsidRPr="0083352D">
        <w:rPr>
          <w:rFonts w:ascii="Times New Roman" w:eastAsia="Times New Roman" w:hAnsi="Times New Roman"/>
          <w:bCs/>
          <w:sz w:val="28"/>
          <w:szCs w:val="28"/>
          <w:lang w:eastAsia="ru-RU"/>
        </w:rPr>
        <w:t xml:space="preserve"> «Мострансавто» передано ведение бухгалтерского и налогового учета, формирование и сдача отчетности ПАО «Ростелеком» по договору на оказание указанных услуг. </w:t>
      </w:r>
    </w:p>
    <w:p w:rsidR="004B32A8" w:rsidRDefault="004B32A8" w:rsidP="004B32A8">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Вместе с тем, установлен</w:t>
      </w:r>
      <w:r>
        <w:rPr>
          <w:rFonts w:ascii="Times New Roman" w:eastAsia="Times New Roman" w:hAnsi="Times New Roman"/>
          <w:bCs/>
          <w:sz w:val="28"/>
          <w:szCs w:val="28"/>
          <w:lang w:eastAsia="ru-RU"/>
        </w:rPr>
        <w:t>ы</w:t>
      </w:r>
      <w:r w:rsidRPr="0083352D">
        <w:rPr>
          <w:rFonts w:ascii="Times New Roman" w:eastAsia="Times New Roman" w:hAnsi="Times New Roman"/>
          <w:bCs/>
          <w:sz w:val="28"/>
          <w:szCs w:val="28"/>
          <w:lang w:eastAsia="ru-RU"/>
        </w:rPr>
        <w:t xml:space="preserve"> многочисленные нарушения правил ведения бухгалтерского учета, которые привели к искажению экономической информации о ГУП МО «Мострансавто» за 2018 год и расхождениям в показателях бухгалтерской отчетности всех периодов 2018 года, которые не обоснованы документально.</w:t>
      </w:r>
    </w:p>
    <w:p w:rsidR="00F925F1" w:rsidRPr="0083352D" w:rsidRDefault="00F925F1" w:rsidP="00F925F1">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По итогам контрольного мероприятия в ГУП МО «Мострансавто» установлено:</w:t>
      </w:r>
    </w:p>
    <w:p w:rsidR="00F925F1" w:rsidRPr="0083352D" w:rsidRDefault="00F925F1" w:rsidP="00F925F1">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отсутствие актуальной учетной политики у ГУП МО «Мострансавто» на 2018 год;</w:t>
      </w:r>
    </w:p>
    <w:p w:rsidR="005C05F0" w:rsidRPr="0083352D" w:rsidRDefault="005C05F0" w:rsidP="005C05F0">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главная книга, журналы операций (журналы ордера) в 2018 году в ГУП МО «Мострансавто» отсутствовали;</w:t>
      </w:r>
    </w:p>
    <w:p w:rsidR="005C05F0" w:rsidRPr="0083352D" w:rsidRDefault="005C05F0" w:rsidP="005C05F0">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в 10 филиалах ГУП МО «Мострансавто» не велись формы, закрепленные учетной политикой (лицевые счета сотрудников, записка-расчет о предоставлении отпуска работнику, записка-расчет при прекращении (расторжении) трудового договора с работником (увольнении), справка-расчет количества дней неиспользованных отпусков);</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несоблюдение требований к оформлению первичных учетных документов;</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регистрация и накопление данных о фактах хозяйственной жизни в</w:t>
      </w:r>
      <w:r w:rsidR="00350D69">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регистрах бухгалтерского учета производились несвоевременно, с отставанием на 1-2 месяца;</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нарушение основных требований, предъявляемых к бухгалтерскому учету материальных запасов, выразившееся в наличии излишков и недостач материальных средств;</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 xml:space="preserve">отсутствие контроля за своевременностью и полнотой перечисления платежей в бюджеты всех уровней бюджетной системы Российской Федерации и внебюджетные фонды Российской Федерации, в результате </w:t>
      </w:r>
      <w:r w:rsidR="00D360C7">
        <w:rPr>
          <w:rFonts w:ascii="Times New Roman" w:eastAsia="Times New Roman" w:hAnsi="Times New Roman"/>
          <w:bCs/>
          <w:sz w:val="28"/>
          <w:szCs w:val="28"/>
          <w:lang w:eastAsia="ru-RU"/>
        </w:rPr>
        <w:t xml:space="preserve">чего </w:t>
      </w:r>
      <w:r w:rsidRPr="0083352D">
        <w:rPr>
          <w:rFonts w:ascii="Times New Roman" w:eastAsia="Times New Roman" w:hAnsi="Times New Roman"/>
          <w:bCs/>
          <w:sz w:val="28"/>
          <w:szCs w:val="28"/>
          <w:lang w:eastAsia="ru-RU"/>
        </w:rPr>
        <w:t xml:space="preserve">образовалась переплата налога на добавленную стоимость, задолженность Фонда социального страхования </w:t>
      </w:r>
      <w:r w:rsidR="005C05F0" w:rsidRPr="0083352D">
        <w:rPr>
          <w:rFonts w:ascii="Times New Roman" w:eastAsia="Times New Roman" w:hAnsi="Times New Roman"/>
          <w:bCs/>
          <w:sz w:val="28"/>
          <w:szCs w:val="28"/>
          <w:lang w:eastAsia="ru-RU"/>
        </w:rPr>
        <w:t xml:space="preserve">Российской Федерации </w:t>
      </w:r>
      <w:r w:rsidRPr="0083352D">
        <w:rPr>
          <w:rFonts w:ascii="Times New Roman" w:eastAsia="Times New Roman" w:hAnsi="Times New Roman"/>
          <w:bCs/>
          <w:sz w:val="28"/>
          <w:szCs w:val="28"/>
          <w:lang w:eastAsia="ru-RU"/>
        </w:rPr>
        <w:t>в пользу ГУП МО «Мострансавто</w:t>
      </w:r>
      <w:r w:rsidR="00B555F5">
        <w:rPr>
          <w:rFonts w:ascii="Times New Roman" w:eastAsia="Times New Roman" w:hAnsi="Times New Roman"/>
          <w:bCs/>
          <w:sz w:val="28"/>
          <w:szCs w:val="28"/>
          <w:lang w:eastAsia="ru-RU"/>
        </w:rPr>
        <w:t>»</w:t>
      </w:r>
      <w:r w:rsidRPr="0083352D">
        <w:rPr>
          <w:rFonts w:ascii="Times New Roman" w:eastAsia="Times New Roman" w:hAnsi="Times New Roman"/>
          <w:bCs/>
          <w:sz w:val="28"/>
          <w:szCs w:val="28"/>
          <w:lang w:eastAsia="ru-RU"/>
        </w:rPr>
        <w:t xml:space="preserve"> в общей сумме 92,1 млн. рублей;</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отсутствовала документация (в том числе первичные учетные документы) на электронные информационные стенды (система управления сегментами защиты от чрезвычайных ситуаций природного и техногенного характера, информирования и оповещения населения на транспорте), установленные в</w:t>
      </w:r>
      <w:r w:rsidR="00350D69">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зданиях автовокзалов Автоколонны №</w:t>
      </w:r>
      <w:r w:rsidR="005C05F0">
        <w:rPr>
          <w:rFonts w:ascii="Times New Roman" w:eastAsia="Times New Roman" w:hAnsi="Times New Roman"/>
          <w:bCs/>
          <w:sz w:val="28"/>
          <w:szCs w:val="28"/>
          <w:lang w:eastAsia="ru-RU"/>
        </w:rPr>
        <w:t> </w:t>
      </w:r>
      <w:r w:rsidR="00350D69">
        <w:rPr>
          <w:rFonts w:ascii="Times New Roman" w:eastAsia="Times New Roman" w:hAnsi="Times New Roman"/>
          <w:bCs/>
          <w:sz w:val="28"/>
          <w:szCs w:val="28"/>
          <w:lang w:eastAsia="ru-RU"/>
        </w:rPr>
        <w:t>1375</w:t>
      </w:r>
      <w:r w:rsidR="005C05F0">
        <w:rPr>
          <w:rFonts w:ascii="Times New Roman" w:eastAsia="Times New Roman" w:hAnsi="Times New Roman"/>
          <w:bCs/>
          <w:sz w:val="28"/>
          <w:szCs w:val="28"/>
          <w:lang w:eastAsia="ru-RU"/>
        </w:rPr>
        <w:t xml:space="preserve"> </w:t>
      </w:r>
      <w:r w:rsidRPr="0083352D">
        <w:rPr>
          <w:rFonts w:ascii="Times New Roman" w:eastAsia="Times New Roman" w:hAnsi="Times New Roman"/>
          <w:bCs/>
          <w:sz w:val="28"/>
          <w:szCs w:val="28"/>
          <w:lang w:eastAsia="ru-RU"/>
        </w:rPr>
        <w:t>г. Мытищи, Автоколонны №</w:t>
      </w:r>
      <w:r w:rsidR="005C05F0">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1377 г. Балашиха и Павлово-Посадского ПАТП г. Павловский Посад;</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фактический расход топлива в Автоколонне №1784 г. Дмитров и</w:t>
      </w:r>
      <w:r w:rsidR="00350D69">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Видновском ПАТП г. Видное превысил утвержденные нормы на 8 999,57 л. или на 7,7%;</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данные о количестве выданного топлива, содержащиеся в первичных учетных документах, некорректно отражаются в регистрах бухгалтерского учета;</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инвентаризация проведена некачественно с большим количеством нарушений как при проведении проверки, так и при оформлении инвентаризационных описей.</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По результатам проверки организации учета имущества ГУП МО «Мострансавто» установлено, что в бухгалтерском учете на балансе:</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9 филиалов отражалось 122 транспортных средства, которые фактически там не находились и были переданы на ответственное (бережное) хранение в другие филиалы;</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3 филиалов отражались 12 транспортных средств, которые фактически там не находились и были переданы на баланс в другие филиалы;</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3 филиалов отражались 7 транспортных средств, которые фактически отсутствовали по причине списания, дарения или прекращения права хозяйственного ведения.</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Кроме того, установлено фактическое наличие 13 транспортных средств, которые в бухгалтерском учете не отражены.</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При проведении фактического осмотра недвижимого имущества установлено, что имущество ГУП МО «Мострансавто» общей стоимостью 76,5</w:t>
      </w:r>
      <w:r w:rsidR="005C05F0">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млн. рублей использовалось неэффективно (здания и помещения пустовали, не использовались).</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В ГУП МО «Мострансавто» выявлены нарушения требований, предусмотренных законодательством Российской Федерации в сфере закупок:</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нарушался порядок формирования контрактной службы;</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нарушался порядок формирования, утверждения и ведения плана закупок, плана графика закупок;</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нарушались требования в части условий реализации контрактов, в том числе сроков реализации, включая своевременность расчетов по контракт</w:t>
      </w:r>
      <w:r w:rsidR="00D360C7">
        <w:rPr>
          <w:rFonts w:ascii="Times New Roman" w:eastAsia="Times New Roman" w:hAnsi="Times New Roman"/>
          <w:bCs/>
          <w:sz w:val="28"/>
          <w:szCs w:val="28"/>
          <w:lang w:eastAsia="ru-RU"/>
        </w:rPr>
        <w:t>ам</w:t>
      </w:r>
      <w:r w:rsidRPr="0083352D">
        <w:rPr>
          <w:rFonts w:ascii="Times New Roman" w:eastAsia="Times New Roman" w:hAnsi="Times New Roman"/>
          <w:bCs/>
          <w:sz w:val="28"/>
          <w:szCs w:val="28"/>
          <w:lang w:eastAsia="ru-RU"/>
        </w:rPr>
        <w:t xml:space="preserve"> (нарушение сроков оплаты поставленного товара (выполненной работы, оказанной услуги)</w:t>
      </w:r>
      <w:r w:rsidR="00D360C7">
        <w:rPr>
          <w:rFonts w:ascii="Times New Roman" w:eastAsia="Times New Roman" w:hAnsi="Times New Roman"/>
          <w:bCs/>
          <w:sz w:val="28"/>
          <w:szCs w:val="28"/>
          <w:lang w:eastAsia="ru-RU"/>
        </w:rPr>
        <w:t>, что</w:t>
      </w:r>
      <w:r w:rsidRPr="0083352D">
        <w:rPr>
          <w:rFonts w:ascii="Times New Roman" w:eastAsia="Times New Roman" w:hAnsi="Times New Roman"/>
          <w:bCs/>
          <w:sz w:val="28"/>
          <w:szCs w:val="28"/>
          <w:lang w:eastAsia="ru-RU"/>
        </w:rPr>
        <w:t xml:space="preserve"> по 88 контрактам повлекло дополнительные расходы, объем взыскания неустоек (пеней, штрафов) составил 105,5 млн. рублей);</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внесены неправомерные изменения в контракт (изменены существенные условия контрактов при их исполнении: увеличена цена контрактов без изменения объема работ);</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нарушались требования по соблюдению сроков размещения информации и документов в единой информационной системе закупок.</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При проведении контрольного мероприятия в ГУП МО «Мособлэлектротранс» установлено:</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ненадлежащее исполнение договоров на поставку электромеханического оборудования и запасных частей для трамвайных вагонов;</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оплата товара «Блок подачи воздуха с э/д ДП-65» на общую сумму 140,5</w:t>
      </w:r>
      <w:r w:rsidR="00AF1238">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тыс. рублей, который фактически не поставлялся, была произведена поставка блоков подачи воздуха с электродвигателями МЭ-237 (в ходе контрольного мероприятия нарушение устранено, соответствующий товар был поставлен);</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при анализе начальной (максимальной) цены договоров на поставку запчастей установлено завышение начальной (максимальной) цены договоров на общую сумму 4,4 млн. рублей.</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2F21C6">
        <w:rPr>
          <w:rFonts w:ascii="Times New Roman" w:eastAsia="Times New Roman" w:hAnsi="Times New Roman"/>
          <w:bCs/>
          <w:sz w:val="28"/>
          <w:szCs w:val="28"/>
          <w:lang w:eastAsia="ru-RU"/>
        </w:rPr>
        <w:t>Таким образом, изложенная в обращении общественного движения «Народный Фронт «За Россию» информация о признаках неэффективного расходования средств подтвердилась.</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Губернатору Московской области и Председателю Московской областной Думы направлены информационные письма с итогами проведенного контрольного мероприятия.</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По фактам выявленных нарушений направлены представления АО</w:t>
      </w:r>
      <w:r w:rsidR="002F21C6">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«Мострансавто» и ГУП МО «Мособлэлектротранс», а также информационные письма в Главное контрольное управление Московской области, в Управление Федеральной антимонопольной службы по Московской области, в Управление Федеральной налоговой службы по Московской области, в Государственную инспекцию труда в Московской области,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 в Министерство имущественных отношений Московской области.</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Главным контрольным управлением Московской области на основании информации, представленной КСП Московской области, возбуждено 7 дел об административных правонарушениях. По 6 делам назначены штрафы на общую сумму 150,0 тыс. рублей, к ответственности привлечены два сотрудника АО</w:t>
      </w:r>
      <w:r w:rsidR="002F21C6">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 xml:space="preserve">«Мострансавто». </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 проводится работа по заключению договоров аренды или ответственного хранения электронных информационных стендов с АО «Мострансавто».</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Приняты следующие меры по реализации представлений КСП Московской области.</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 xml:space="preserve">В целях устранения выявленных нарушений в ГУП МО «Мособлэлектротранс» проведены проверки по каждому из выявленных фактов нарушений. За допущенные нарушения при приемке товара на склад и получении запасных частей для ремонта подвижного состава, а также за нарушение в 2019 году сроков размещения информации по договорам в </w:t>
      </w:r>
      <w:r w:rsidR="00250FF5" w:rsidRPr="0083352D">
        <w:rPr>
          <w:rFonts w:ascii="Times New Roman" w:eastAsia="Times New Roman" w:hAnsi="Times New Roman"/>
          <w:bCs/>
          <w:sz w:val="28"/>
          <w:szCs w:val="28"/>
          <w:lang w:eastAsia="ru-RU"/>
        </w:rPr>
        <w:t xml:space="preserve">единой </w:t>
      </w:r>
      <w:r w:rsidRPr="0083352D">
        <w:rPr>
          <w:rFonts w:ascii="Times New Roman" w:eastAsia="Times New Roman" w:hAnsi="Times New Roman"/>
          <w:bCs/>
          <w:sz w:val="28"/>
          <w:szCs w:val="28"/>
          <w:lang w:eastAsia="ru-RU"/>
        </w:rPr>
        <w:t xml:space="preserve">информационной системе, три сотрудника ГУП МО «Мособлэлектротранс» привлечены к дисциплинарной ответственности. </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Представление КСП Московской области, направленное в адрес ГУП МО «Мособлэлектротранс», полностью реализовано. Решением Коллегии КСП Московской области в связи с выполнением представление снято с контроля.</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В целях устранения выявленных нарушений в АО «Мострансавто» приняты следующие меры.</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Распоряжением генерального директора АО «Мострансавто» от 30.10.2019 № 01рп-70 утвержден план устранения нарушений, выявленных в ходе контрольного мероприятия.</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Устранено нарушение федерального законодательства, а именно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20.08.2004 № 15. Так, приказом генерального директора АО «Мострансавто»  от 11.11.2019 №264 утверждено Положение о рабочем времени, времени отдыха водителей АО «Мострансавто» и его учете, в котором время простоев не по вине водителя и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 включено в рабочее время водителей. Ранее действовавший Порядок учета рабочего времени и времени отдыха водителей признан утратившим силу.</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Приказом генерального директора АО «Мострансавто» от 13.11.2019 №</w:t>
      </w:r>
      <w:r w:rsidR="002F21C6">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267 на должностных лиц возложена персональная ответственность за качество осуществления контроля за соблюдением сроков выплаты заработной платы.</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 xml:space="preserve">Утверждены организационная структура </w:t>
      </w:r>
      <w:r w:rsidR="00250FF5" w:rsidRPr="0083352D">
        <w:rPr>
          <w:rFonts w:ascii="Times New Roman" w:eastAsia="Times New Roman" w:hAnsi="Times New Roman"/>
          <w:bCs/>
          <w:sz w:val="28"/>
          <w:szCs w:val="28"/>
          <w:lang w:eastAsia="ru-RU"/>
        </w:rPr>
        <w:t xml:space="preserve">АО «Мострансавто» </w:t>
      </w:r>
      <w:r w:rsidRPr="0083352D">
        <w:rPr>
          <w:rFonts w:ascii="Times New Roman" w:eastAsia="Times New Roman" w:hAnsi="Times New Roman"/>
          <w:bCs/>
          <w:sz w:val="28"/>
          <w:szCs w:val="28"/>
          <w:lang w:eastAsia="ru-RU"/>
        </w:rPr>
        <w:t>с учетом в</w:t>
      </w:r>
      <w:r w:rsidR="00350D69">
        <w:rPr>
          <w:rFonts w:ascii="Times New Roman" w:eastAsia="Times New Roman" w:hAnsi="Times New Roman"/>
          <w:bCs/>
          <w:sz w:val="28"/>
          <w:szCs w:val="28"/>
          <w:lang w:eastAsia="ru-RU"/>
        </w:rPr>
        <w:t>сех структурных подразделений и</w:t>
      </w:r>
      <w:r w:rsidRPr="0083352D">
        <w:rPr>
          <w:rFonts w:ascii="Times New Roman" w:eastAsia="Times New Roman" w:hAnsi="Times New Roman"/>
          <w:bCs/>
          <w:sz w:val="28"/>
          <w:szCs w:val="28"/>
          <w:lang w:eastAsia="ru-RU"/>
        </w:rPr>
        <w:t xml:space="preserve"> штатное расписание </w:t>
      </w:r>
      <w:r w:rsidR="00250FF5" w:rsidRPr="0083352D">
        <w:rPr>
          <w:rFonts w:ascii="Times New Roman" w:eastAsia="Times New Roman" w:hAnsi="Times New Roman"/>
          <w:bCs/>
          <w:sz w:val="28"/>
          <w:szCs w:val="28"/>
          <w:lang w:eastAsia="ru-RU"/>
        </w:rPr>
        <w:t xml:space="preserve">АО «Мострансавто» </w:t>
      </w:r>
      <w:r w:rsidRPr="0083352D">
        <w:rPr>
          <w:rFonts w:ascii="Times New Roman" w:eastAsia="Times New Roman" w:hAnsi="Times New Roman"/>
          <w:bCs/>
          <w:sz w:val="28"/>
          <w:szCs w:val="28"/>
          <w:lang w:eastAsia="ru-RU"/>
        </w:rPr>
        <w:t>в</w:t>
      </w:r>
      <w:r w:rsidR="00350D69">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форме единого документа (приказы генерального директора АО</w:t>
      </w:r>
      <w:r w:rsidR="00250FF5">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«Мострансавто» от 07.11.2019 № 149/ш, от 13.12.2019 № 169/ш).</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 xml:space="preserve">Утверждены внутренние акты </w:t>
      </w:r>
      <w:r w:rsidR="00250FF5" w:rsidRPr="0083352D">
        <w:rPr>
          <w:rFonts w:ascii="Times New Roman" w:eastAsia="Times New Roman" w:hAnsi="Times New Roman"/>
          <w:bCs/>
          <w:sz w:val="28"/>
          <w:szCs w:val="28"/>
          <w:lang w:eastAsia="ru-RU"/>
        </w:rPr>
        <w:t>АО «Мострансавто»</w:t>
      </w:r>
      <w:r w:rsidRPr="0083352D">
        <w:rPr>
          <w:rFonts w:ascii="Times New Roman" w:eastAsia="Times New Roman" w:hAnsi="Times New Roman"/>
          <w:bCs/>
          <w:sz w:val="28"/>
          <w:szCs w:val="28"/>
          <w:lang w:eastAsia="ru-RU"/>
        </w:rPr>
        <w:t>, устанавливающие порядок взаимодействия по вопросам ведения бухгалтерского и налогового учета, персональную ответственность должностных лиц за исполнение утвержденного порядка, соблюдение правил ведения бухучета и оформления фактов хозяйственной жизни, за несвоевременное предоставление в</w:t>
      </w:r>
      <w:r w:rsidR="00350D69">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организацию, осуществляющую  ведение бухгалтерского учета по договору, первичных учетных документов (приказы генерального директора АО</w:t>
      </w:r>
      <w:r w:rsidR="00250FF5">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«Мострансавто» от 06.12.2019 № 292, № П-293).</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 xml:space="preserve">В целях соблюдения статей 9, 10 Федерального закона </w:t>
      </w:r>
      <w:r w:rsidR="002F21C6">
        <w:rPr>
          <w:rFonts w:ascii="Times New Roman" w:eastAsia="Times New Roman" w:hAnsi="Times New Roman"/>
          <w:bCs/>
          <w:sz w:val="28"/>
          <w:szCs w:val="28"/>
          <w:lang w:eastAsia="ru-RU"/>
        </w:rPr>
        <w:t xml:space="preserve">от 06.12.2011 </w:t>
      </w:r>
      <w:r w:rsidRPr="0083352D">
        <w:rPr>
          <w:rFonts w:ascii="Times New Roman" w:eastAsia="Times New Roman" w:hAnsi="Times New Roman"/>
          <w:bCs/>
          <w:sz w:val="28"/>
          <w:szCs w:val="28"/>
          <w:lang w:eastAsia="ru-RU"/>
        </w:rPr>
        <w:t>№</w:t>
      </w:r>
      <w:r w:rsidR="00350D69">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402-ФЗ «О бухгалтерском учете» провед</w:t>
      </w:r>
      <w:r w:rsidR="00001FA6">
        <w:rPr>
          <w:rFonts w:ascii="Times New Roman" w:eastAsia="Times New Roman" w:hAnsi="Times New Roman"/>
          <w:bCs/>
          <w:sz w:val="28"/>
          <w:szCs w:val="28"/>
          <w:lang w:eastAsia="ru-RU"/>
        </w:rPr>
        <w:t>е</w:t>
      </w:r>
      <w:r w:rsidRPr="0083352D">
        <w:rPr>
          <w:rFonts w:ascii="Times New Roman" w:eastAsia="Times New Roman" w:hAnsi="Times New Roman"/>
          <w:bCs/>
          <w:sz w:val="28"/>
          <w:szCs w:val="28"/>
          <w:lang w:eastAsia="ru-RU"/>
        </w:rPr>
        <w:t xml:space="preserve">н анализ Учетной политики </w:t>
      </w:r>
      <w:r w:rsidR="00250FF5" w:rsidRPr="0083352D">
        <w:rPr>
          <w:rFonts w:ascii="Times New Roman" w:eastAsia="Times New Roman" w:hAnsi="Times New Roman"/>
          <w:bCs/>
          <w:sz w:val="28"/>
          <w:szCs w:val="28"/>
          <w:lang w:eastAsia="ru-RU"/>
        </w:rPr>
        <w:t>АО</w:t>
      </w:r>
      <w:r w:rsidR="00250FF5">
        <w:rPr>
          <w:rFonts w:ascii="Times New Roman" w:eastAsia="Times New Roman" w:hAnsi="Times New Roman"/>
          <w:bCs/>
          <w:sz w:val="28"/>
          <w:szCs w:val="28"/>
          <w:lang w:eastAsia="ru-RU"/>
        </w:rPr>
        <w:t> </w:t>
      </w:r>
      <w:r w:rsidR="00250FF5" w:rsidRPr="0083352D">
        <w:rPr>
          <w:rFonts w:ascii="Times New Roman" w:eastAsia="Times New Roman" w:hAnsi="Times New Roman"/>
          <w:bCs/>
          <w:sz w:val="28"/>
          <w:szCs w:val="28"/>
          <w:lang w:eastAsia="ru-RU"/>
        </w:rPr>
        <w:t>«Мострансавто»</w:t>
      </w:r>
      <w:r w:rsidRPr="0083352D">
        <w:rPr>
          <w:rFonts w:ascii="Times New Roman" w:eastAsia="Times New Roman" w:hAnsi="Times New Roman"/>
          <w:bCs/>
          <w:sz w:val="28"/>
          <w:szCs w:val="28"/>
          <w:lang w:eastAsia="ru-RU"/>
        </w:rPr>
        <w:t>, по результатам которого в не</w:t>
      </w:r>
      <w:r w:rsidR="00001FA6">
        <w:rPr>
          <w:rFonts w:ascii="Times New Roman" w:eastAsia="Times New Roman" w:hAnsi="Times New Roman"/>
          <w:bCs/>
          <w:sz w:val="28"/>
          <w:szCs w:val="28"/>
          <w:lang w:eastAsia="ru-RU"/>
        </w:rPr>
        <w:t>е</w:t>
      </w:r>
      <w:r w:rsidRPr="0083352D">
        <w:rPr>
          <w:rFonts w:ascii="Times New Roman" w:eastAsia="Times New Roman" w:hAnsi="Times New Roman"/>
          <w:bCs/>
          <w:sz w:val="28"/>
          <w:szCs w:val="28"/>
          <w:lang w:eastAsia="ru-RU"/>
        </w:rPr>
        <w:t xml:space="preserve"> внесены изменения в части первичных учетных документов и регистров бухгалтерского учета (приказ</w:t>
      </w:r>
      <w:r w:rsidR="00350D69">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генерального директора АО «Мострансавто» от 13.12.2019 № 300).</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Для установления размера причиненного ущерба и причин его</w:t>
      </w:r>
      <w:r w:rsidR="001210A1">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возникновения по факту необоснованных расходов АО «Мострансавто» на</w:t>
      </w:r>
      <w:r w:rsidR="00350D69">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 xml:space="preserve">оплату больничных листов в 2017-2018 годах, не признанных Фондом социального страхования Российской Федерации (далее – ФСС), проведена внутренняя проверка, приняты меры к обжалованию решений ФСС, проведены разъяснительные беседы с сотрудниками </w:t>
      </w:r>
      <w:r w:rsidR="00250FF5" w:rsidRPr="0083352D">
        <w:rPr>
          <w:rFonts w:ascii="Times New Roman" w:eastAsia="Times New Roman" w:hAnsi="Times New Roman"/>
          <w:bCs/>
          <w:sz w:val="28"/>
          <w:szCs w:val="28"/>
          <w:lang w:eastAsia="ru-RU"/>
        </w:rPr>
        <w:t>АО «Мострансавто»</w:t>
      </w:r>
      <w:r w:rsidRPr="0083352D">
        <w:rPr>
          <w:rFonts w:ascii="Times New Roman" w:eastAsia="Times New Roman" w:hAnsi="Times New Roman"/>
          <w:bCs/>
          <w:sz w:val="28"/>
          <w:szCs w:val="28"/>
          <w:lang w:eastAsia="ru-RU"/>
        </w:rPr>
        <w:t>, обеспечен контроль проверки больничных листов и правильности расчета пособий (определены ответственные лица).</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Обеспечен возврат задолженности ФСС перед Обществом в сумме 57,2</w:t>
      </w:r>
      <w:r w:rsidR="002F21C6">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млн. рублей.</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Приказом генерального директора АО «Мострансавто» от 13.11.2019 №</w:t>
      </w:r>
      <w:r w:rsidR="002F21C6">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270 для всех структурных подразделений установлен единый порядок согласования и осуществления покупки запасных частей за наличный расчет, лимит выдачи наличных денежных средств подотчетным лицам на</w:t>
      </w:r>
      <w:r w:rsidR="001210A1">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 xml:space="preserve">хозяйственные нужды, в том числе на закупку запасных частей. </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Установлена персональная ответственность за осуществление контроля за</w:t>
      </w:r>
      <w:r w:rsidR="00350D69">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списанием имущества АО «Мострансавто» (приказ генерального директора АО «Мострансавто» от 13.11.2019 № 268).</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Устранены нарушения законодательства о закупочной деятельности:</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 xml:space="preserve">Главное контрольное управление Московской области уведомлено о ранее заключенных в соответствии с пунктом 6 части 1 статьи 93 Федерального закона № 44-ФЗ контрактах, отраженных в акте по итогам контрольного мероприятия; </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информация о заключенном контракте, ко</w:t>
      </w:r>
      <w:r w:rsidR="00350D69">
        <w:rPr>
          <w:rFonts w:ascii="Times New Roman" w:eastAsia="Times New Roman" w:hAnsi="Times New Roman"/>
          <w:bCs/>
          <w:sz w:val="28"/>
          <w:szCs w:val="28"/>
          <w:lang w:eastAsia="ru-RU"/>
        </w:rPr>
        <w:t xml:space="preserve">торый отражен в акте по итогам </w:t>
      </w:r>
      <w:r w:rsidRPr="0083352D">
        <w:rPr>
          <w:rFonts w:ascii="Times New Roman" w:eastAsia="Times New Roman" w:hAnsi="Times New Roman"/>
          <w:bCs/>
          <w:sz w:val="28"/>
          <w:szCs w:val="28"/>
          <w:lang w:eastAsia="ru-RU"/>
        </w:rPr>
        <w:t xml:space="preserve">контрольного мероприятия, размещена в реестре контрактов единой информационной системы в сфере закупок в полном объеме.  </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 xml:space="preserve">АО «Мострансавто» направлена претензия в связи </w:t>
      </w:r>
      <w:r w:rsidR="00350D69">
        <w:rPr>
          <w:rFonts w:ascii="Times New Roman" w:eastAsia="Times New Roman" w:hAnsi="Times New Roman"/>
          <w:bCs/>
          <w:sz w:val="28"/>
          <w:szCs w:val="28"/>
          <w:lang w:eastAsia="ru-RU"/>
        </w:rPr>
        <w:t xml:space="preserve">с неисполнением обязательств, </w:t>
      </w:r>
      <w:r w:rsidRPr="0083352D">
        <w:rPr>
          <w:rFonts w:ascii="Times New Roman" w:eastAsia="Times New Roman" w:hAnsi="Times New Roman"/>
          <w:bCs/>
          <w:sz w:val="28"/>
          <w:szCs w:val="28"/>
          <w:lang w:eastAsia="ru-RU"/>
        </w:rPr>
        <w:t xml:space="preserve">предусмотренных контрактом, которая удовлетворена в полном объеме. </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Приняты меры по организации учета транспортных средств. Утверждены соответствующие положение и порядок (приказы генерального директора АО</w:t>
      </w:r>
      <w:r w:rsidR="002F21C6">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«Мострансавто» от 16.09.2019 № 211, от 13.11.2019 № 269).</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Сотрудниками Общества совместно с представителями ПАО</w:t>
      </w:r>
      <w:r w:rsidR="002F21C6">
        <w:rPr>
          <w:rFonts w:ascii="Times New Roman" w:eastAsia="Times New Roman" w:hAnsi="Times New Roman"/>
          <w:bCs/>
          <w:sz w:val="28"/>
          <w:szCs w:val="28"/>
          <w:lang w:eastAsia="ru-RU"/>
        </w:rPr>
        <w:t> </w:t>
      </w:r>
      <w:r w:rsidRPr="0083352D">
        <w:rPr>
          <w:rFonts w:ascii="Times New Roman" w:eastAsia="Times New Roman" w:hAnsi="Times New Roman"/>
          <w:bCs/>
          <w:sz w:val="28"/>
          <w:szCs w:val="28"/>
          <w:lang w:eastAsia="ru-RU"/>
        </w:rPr>
        <w:t xml:space="preserve">«Ростелеком» проведена работа по выявлению транспортных средств и отражению их в бухгалтерском учете. </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В бухгалтерском учете АО «Мострансавто»:</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отражены движение и</w:t>
      </w:r>
      <w:r w:rsidR="001210A1">
        <w:rPr>
          <w:rFonts w:ascii="Times New Roman" w:eastAsia="Times New Roman" w:hAnsi="Times New Roman"/>
          <w:bCs/>
          <w:sz w:val="28"/>
          <w:szCs w:val="28"/>
          <w:lang w:eastAsia="ru-RU"/>
        </w:rPr>
        <w:t xml:space="preserve"> основные характеристики</w:t>
      </w:r>
      <w:r w:rsidRPr="0083352D">
        <w:rPr>
          <w:rFonts w:ascii="Times New Roman" w:eastAsia="Times New Roman" w:hAnsi="Times New Roman"/>
          <w:bCs/>
          <w:sz w:val="28"/>
          <w:szCs w:val="28"/>
          <w:lang w:eastAsia="ru-RU"/>
        </w:rPr>
        <w:t xml:space="preserve"> объектов основных средств (транспортных средств), указанных в акте по результатам контрольного мероприятия; </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учтено здание автобусной станции, расположенное в г</w:t>
      </w:r>
      <w:r w:rsidR="00132733">
        <w:rPr>
          <w:rFonts w:ascii="Times New Roman" w:eastAsia="Times New Roman" w:hAnsi="Times New Roman"/>
          <w:bCs/>
          <w:sz w:val="28"/>
          <w:szCs w:val="28"/>
          <w:lang w:eastAsia="ru-RU"/>
        </w:rPr>
        <w:t>ороде</w:t>
      </w:r>
      <w:r w:rsidRPr="0083352D">
        <w:rPr>
          <w:rFonts w:ascii="Times New Roman" w:eastAsia="Times New Roman" w:hAnsi="Times New Roman"/>
          <w:bCs/>
          <w:sz w:val="28"/>
          <w:szCs w:val="28"/>
          <w:lang w:eastAsia="ru-RU"/>
        </w:rPr>
        <w:t xml:space="preserve"> Видное;</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 xml:space="preserve">отражены выявленные излишки и недостачи имущества. </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 xml:space="preserve">Актуализированы данные об использовании топлива, а также фактически произведенных транспортных работах, содержащиеся в программных комплексах «1С: Альфа-Авто», «1С: Управление расписанием». </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 xml:space="preserve">Приняты меры по определению правовых оснований нахождения у </w:t>
      </w:r>
      <w:r w:rsidR="00250FF5" w:rsidRPr="0083352D">
        <w:rPr>
          <w:rFonts w:ascii="Times New Roman" w:eastAsia="Times New Roman" w:hAnsi="Times New Roman"/>
          <w:bCs/>
          <w:sz w:val="28"/>
          <w:szCs w:val="28"/>
          <w:lang w:eastAsia="ru-RU"/>
        </w:rPr>
        <w:t>АО</w:t>
      </w:r>
      <w:r w:rsidR="00250FF5">
        <w:rPr>
          <w:rFonts w:ascii="Times New Roman" w:eastAsia="Times New Roman" w:hAnsi="Times New Roman"/>
          <w:bCs/>
          <w:sz w:val="28"/>
          <w:szCs w:val="28"/>
          <w:lang w:eastAsia="ru-RU"/>
        </w:rPr>
        <w:t> </w:t>
      </w:r>
      <w:r w:rsidR="00250FF5" w:rsidRPr="0083352D">
        <w:rPr>
          <w:rFonts w:ascii="Times New Roman" w:eastAsia="Times New Roman" w:hAnsi="Times New Roman"/>
          <w:bCs/>
          <w:sz w:val="28"/>
          <w:szCs w:val="28"/>
          <w:lang w:eastAsia="ru-RU"/>
        </w:rPr>
        <w:t xml:space="preserve">«Мострансавто» </w:t>
      </w:r>
      <w:r w:rsidRPr="0083352D">
        <w:rPr>
          <w:rFonts w:ascii="Times New Roman" w:eastAsia="Times New Roman" w:hAnsi="Times New Roman"/>
          <w:bCs/>
          <w:sz w:val="28"/>
          <w:szCs w:val="28"/>
          <w:lang w:eastAsia="ru-RU"/>
        </w:rPr>
        <w:t xml:space="preserve">13 транспортных средств, отсутствующих на бухгалтерском учете и не указанных в пункте 1.5 «транспортные средства» Приложения 1 к Закону Московской области № 254/2018-ОЗ «Об условиях приватизации имущественного комплекса Государственного унитарного предприятия пассажирского автомобильного транспорта Московской области «Мострансавто»: 13 транспортных средств приняты на бухгалтерский учет в качестве собственности </w:t>
      </w:r>
      <w:r w:rsidR="00250FF5" w:rsidRPr="0083352D">
        <w:rPr>
          <w:rFonts w:ascii="Times New Roman" w:eastAsia="Times New Roman" w:hAnsi="Times New Roman"/>
          <w:bCs/>
          <w:sz w:val="28"/>
          <w:szCs w:val="28"/>
          <w:lang w:eastAsia="ru-RU"/>
        </w:rPr>
        <w:t>АО «Мострансавто»</w:t>
      </w:r>
      <w:r w:rsidRPr="0083352D">
        <w:rPr>
          <w:rFonts w:ascii="Times New Roman" w:eastAsia="Times New Roman" w:hAnsi="Times New Roman"/>
          <w:bCs/>
          <w:sz w:val="28"/>
          <w:szCs w:val="28"/>
          <w:lang w:eastAsia="ru-RU"/>
        </w:rPr>
        <w:t>.</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Произведен возврат в бюджет Московской области задолженности по договорам аренды земельных участков, вошедших в состав приватизированного имущества, в сумме 17,1 млн. рублей.</w:t>
      </w:r>
    </w:p>
    <w:p w:rsidR="0083352D" w:rsidRDefault="0083352D" w:rsidP="00F73A54">
      <w:pPr>
        <w:spacing w:after="0" w:line="264" w:lineRule="auto"/>
        <w:ind w:firstLine="709"/>
        <w:jc w:val="both"/>
        <w:rPr>
          <w:rFonts w:ascii="Times New Roman" w:eastAsia="Times New Roman" w:hAnsi="Times New Roman"/>
          <w:bCs/>
          <w:sz w:val="28"/>
          <w:szCs w:val="28"/>
          <w:lang w:eastAsia="ru-RU"/>
        </w:rPr>
      </w:pPr>
      <w:r w:rsidRPr="008479B5">
        <w:rPr>
          <w:rFonts w:ascii="Times New Roman" w:eastAsia="Times New Roman" w:hAnsi="Times New Roman"/>
          <w:bCs/>
          <w:sz w:val="28"/>
          <w:szCs w:val="28"/>
          <w:lang w:eastAsia="ru-RU"/>
        </w:rPr>
        <w:t>АО «Мострансавто» реализовано 21 предложение КСП Московской области из 29.</w:t>
      </w:r>
    </w:p>
    <w:p w:rsidR="008479B5" w:rsidRDefault="008479B5" w:rsidP="008479B5">
      <w:pPr>
        <w:spacing w:after="0" w:line="264" w:lineRule="auto"/>
        <w:ind w:firstLine="709"/>
        <w:jc w:val="both"/>
        <w:rPr>
          <w:rFonts w:ascii="Times New Roman" w:hAnsi="Times New Roman"/>
          <w:sz w:val="28"/>
          <w:szCs w:val="28"/>
        </w:rPr>
      </w:pPr>
      <w:r>
        <w:rPr>
          <w:rFonts w:ascii="Times New Roman" w:hAnsi="Times New Roman"/>
          <w:sz w:val="28"/>
          <w:szCs w:val="28"/>
        </w:rPr>
        <w:t xml:space="preserve">На заседании Коллегии КСП Московской области 27.04.2020 рассмотрены результаты устранения нарушений и недостатков, выявленных в результате контрольного мероприятия, в </w:t>
      </w:r>
      <w:r w:rsidRPr="008479B5">
        <w:rPr>
          <w:rFonts w:ascii="Times New Roman" w:eastAsia="Times New Roman" w:hAnsi="Times New Roman"/>
          <w:bCs/>
          <w:sz w:val="28"/>
          <w:szCs w:val="28"/>
          <w:lang w:eastAsia="ru-RU"/>
        </w:rPr>
        <w:t>АО «Мострансавто»</w:t>
      </w:r>
      <w:r>
        <w:rPr>
          <w:rFonts w:ascii="Times New Roman" w:hAnsi="Times New Roman"/>
          <w:sz w:val="28"/>
          <w:szCs w:val="28"/>
        </w:rPr>
        <w:t>.</w:t>
      </w:r>
    </w:p>
    <w:p w:rsidR="008479B5" w:rsidRDefault="008479B5" w:rsidP="008479B5">
      <w:pPr>
        <w:pStyle w:val="ac"/>
        <w:spacing w:after="0"/>
        <w:ind w:left="0" w:firstLine="709"/>
        <w:jc w:val="both"/>
        <w:rPr>
          <w:rFonts w:ascii="Times New Roman" w:hAnsi="Times New Roman"/>
          <w:sz w:val="28"/>
          <w:szCs w:val="28"/>
        </w:rPr>
      </w:pPr>
      <w:r>
        <w:rPr>
          <w:rFonts w:ascii="Times New Roman" w:hAnsi="Times New Roman"/>
          <w:sz w:val="28"/>
          <w:szCs w:val="28"/>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 проводится работа по заключению договоров аренды или ответственного хранения электронных информационных стендов с АО «Мострансавто», а также организована работа по демонтажу и изъятию оборудования, установленного на автовокзалах в г. Мытищи, г. Электрогорск и г. Балашиха.</w:t>
      </w:r>
    </w:p>
    <w:p w:rsidR="008479B5" w:rsidRDefault="008479B5" w:rsidP="008479B5">
      <w:pPr>
        <w:pStyle w:val="ac"/>
        <w:spacing w:after="0"/>
        <w:ind w:left="0" w:firstLine="709"/>
        <w:jc w:val="both"/>
        <w:rPr>
          <w:rFonts w:ascii="Times New Roman" w:hAnsi="Times New Roman"/>
          <w:sz w:val="28"/>
          <w:szCs w:val="28"/>
        </w:rPr>
      </w:pPr>
      <w:r>
        <w:rPr>
          <w:rFonts w:ascii="Times New Roman" w:hAnsi="Times New Roman"/>
          <w:sz w:val="28"/>
          <w:szCs w:val="28"/>
        </w:rPr>
        <w:t xml:space="preserve">В </w:t>
      </w:r>
      <w:r w:rsidRPr="008479B5">
        <w:rPr>
          <w:rFonts w:ascii="Times New Roman" w:eastAsia="Times New Roman" w:hAnsi="Times New Roman"/>
          <w:bCs/>
          <w:sz w:val="28"/>
          <w:szCs w:val="28"/>
          <w:lang w:eastAsia="ru-RU"/>
        </w:rPr>
        <w:t>АО «Мострансавто»</w:t>
      </w:r>
      <w:r>
        <w:rPr>
          <w:rFonts w:ascii="Times New Roman" w:eastAsia="Times New Roman" w:hAnsi="Times New Roman"/>
          <w:bCs/>
          <w:sz w:val="28"/>
          <w:szCs w:val="28"/>
          <w:lang w:eastAsia="ru-RU"/>
        </w:rPr>
        <w:t xml:space="preserve"> </w:t>
      </w:r>
      <w:r>
        <w:rPr>
          <w:rFonts w:ascii="Times New Roman" w:hAnsi="Times New Roman"/>
          <w:sz w:val="28"/>
          <w:szCs w:val="28"/>
        </w:rPr>
        <w:t>проведены служебные расследования по каждому факту нарушений законодательства Российской Федерации, выявленных в ходе контрольного мероприятия.</w:t>
      </w:r>
    </w:p>
    <w:p w:rsidR="008479B5" w:rsidRDefault="008479B5" w:rsidP="008479B5">
      <w:pPr>
        <w:pStyle w:val="ac"/>
        <w:spacing w:after="0"/>
        <w:ind w:left="0" w:firstLine="709"/>
        <w:jc w:val="both"/>
        <w:rPr>
          <w:rFonts w:ascii="Times New Roman" w:hAnsi="Times New Roman"/>
          <w:sz w:val="28"/>
          <w:szCs w:val="28"/>
        </w:rPr>
      </w:pPr>
      <w:r>
        <w:rPr>
          <w:rFonts w:ascii="Times New Roman" w:hAnsi="Times New Roman"/>
          <w:sz w:val="28"/>
          <w:szCs w:val="28"/>
        </w:rPr>
        <w:t>АО «Мострансавто» произведена выверка расчетов по всем платежам в бюджеты всех уровней и внебюджетные фонды Российской Федерации по состоянию на 01.12.2019. По результатам произведенной сверки налоговым органом на расчетный счет АО «Мострансавто» произведен возврат переплат по налогу на имущество в сумме 430,49 тыс. рублей, а также пеням и штрафам по НДФЛ в сумме 847,95 тыс. рублей. Кроме того, осуществлен зачет переплаты в счет уплаты очередного платежа НДС по сроку 25.12.2019 на сумму 7</w:t>
      </w:r>
      <w:r w:rsidR="00AF1238">
        <w:rPr>
          <w:rFonts w:ascii="Times New Roman" w:hAnsi="Times New Roman"/>
          <w:sz w:val="28"/>
          <w:szCs w:val="28"/>
        </w:rPr>
        <w:t> </w:t>
      </w:r>
      <w:r>
        <w:rPr>
          <w:rFonts w:ascii="Times New Roman" w:hAnsi="Times New Roman"/>
          <w:sz w:val="28"/>
          <w:szCs w:val="28"/>
        </w:rPr>
        <w:t>037,03</w:t>
      </w:r>
      <w:r w:rsidR="00AF1238">
        <w:rPr>
          <w:rFonts w:ascii="Times New Roman" w:hAnsi="Times New Roman"/>
          <w:sz w:val="28"/>
          <w:szCs w:val="28"/>
        </w:rPr>
        <w:t> </w:t>
      </w:r>
      <w:r>
        <w:rPr>
          <w:rFonts w:ascii="Times New Roman" w:hAnsi="Times New Roman"/>
          <w:sz w:val="28"/>
          <w:szCs w:val="28"/>
        </w:rPr>
        <w:t>тыс. рублей.</w:t>
      </w:r>
    </w:p>
    <w:p w:rsidR="008479B5" w:rsidRDefault="008479B5" w:rsidP="008479B5">
      <w:pPr>
        <w:pStyle w:val="ac"/>
        <w:spacing w:after="0"/>
        <w:ind w:left="0" w:firstLine="709"/>
        <w:jc w:val="both"/>
        <w:rPr>
          <w:rFonts w:ascii="Times New Roman" w:hAnsi="Times New Roman"/>
          <w:sz w:val="28"/>
          <w:szCs w:val="28"/>
        </w:rPr>
      </w:pPr>
      <w:r>
        <w:rPr>
          <w:rFonts w:ascii="Times New Roman" w:hAnsi="Times New Roman"/>
          <w:sz w:val="28"/>
          <w:szCs w:val="28"/>
        </w:rPr>
        <w:t>В целях установления причиненного ущерба, а также виновных лиц, допустивших причинение ущерба, по факту недостач проведена служебная проверка. Принято решение о возмещении причиненного ущерба за счет работников филиалов АО «Мострансавто», виновных в недостачах. Отдельные материалы переданы в правоохранительные органы.</w:t>
      </w:r>
    </w:p>
    <w:p w:rsidR="008479B5" w:rsidRDefault="008479B5" w:rsidP="008479B5">
      <w:pPr>
        <w:pStyle w:val="ac"/>
        <w:spacing w:after="0"/>
        <w:ind w:left="0" w:firstLine="709"/>
        <w:jc w:val="both"/>
        <w:rPr>
          <w:rFonts w:ascii="Times New Roman" w:hAnsi="Times New Roman"/>
          <w:sz w:val="28"/>
          <w:szCs w:val="28"/>
        </w:rPr>
      </w:pPr>
      <w:r>
        <w:rPr>
          <w:rFonts w:ascii="Times New Roman" w:hAnsi="Times New Roman"/>
          <w:sz w:val="28"/>
          <w:szCs w:val="28"/>
        </w:rPr>
        <w:t>Произведен возврат в бюджет Московской области задолженности по</w:t>
      </w:r>
      <w:r w:rsidR="001210A1">
        <w:rPr>
          <w:rFonts w:ascii="Times New Roman" w:hAnsi="Times New Roman"/>
          <w:sz w:val="28"/>
          <w:szCs w:val="28"/>
        </w:rPr>
        <w:t> </w:t>
      </w:r>
      <w:r>
        <w:rPr>
          <w:rFonts w:ascii="Times New Roman" w:hAnsi="Times New Roman"/>
          <w:sz w:val="28"/>
          <w:szCs w:val="28"/>
        </w:rPr>
        <w:t>договорам аренды земельных участков, вошедших в состав приватизированного имущества, в сумме 28,6 млн. рублей.</w:t>
      </w:r>
    </w:p>
    <w:p w:rsidR="008479B5" w:rsidRDefault="008479B5" w:rsidP="008479B5">
      <w:pPr>
        <w:pStyle w:val="ac"/>
        <w:spacing w:after="0"/>
        <w:ind w:left="0" w:firstLine="709"/>
        <w:jc w:val="both"/>
        <w:rPr>
          <w:rFonts w:ascii="Times New Roman" w:hAnsi="Times New Roman"/>
          <w:sz w:val="28"/>
          <w:szCs w:val="28"/>
        </w:rPr>
      </w:pPr>
      <w:r>
        <w:rPr>
          <w:rFonts w:ascii="Times New Roman" w:hAnsi="Times New Roman"/>
          <w:sz w:val="28"/>
          <w:szCs w:val="28"/>
        </w:rPr>
        <w:t>Таким образом, АО «Мострансавто» реализовано 25 требований КСП Московской области из 29.</w:t>
      </w:r>
    </w:p>
    <w:p w:rsidR="0083352D" w:rsidRPr="0083352D" w:rsidRDefault="0083352D" w:rsidP="00F73A54">
      <w:pPr>
        <w:spacing w:after="0" w:line="264" w:lineRule="auto"/>
        <w:ind w:firstLine="709"/>
        <w:jc w:val="both"/>
        <w:rPr>
          <w:rFonts w:ascii="Times New Roman" w:eastAsia="Times New Roman" w:hAnsi="Times New Roman"/>
          <w:bCs/>
          <w:sz w:val="28"/>
          <w:szCs w:val="28"/>
          <w:lang w:eastAsia="ru-RU"/>
        </w:rPr>
      </w:pPr>
      <w:r w:rsidRPr="0083352D">
        <w:rPr>
          <w:rFonts w:ascii="Times New Roman" w:eastAsia="Times New Roman" w:hAnsi="Times New Roman"/>
          <w:bCs/>
          <w:sz w:val="28"/>
          <w:szCs w:val="28"/>
          <w:lang w:eastAsia="ru-RU"/>
        </w:rPr>
        <w:t>Контроль за устранением нарушений АО «Мострансавто» продолжается.</w:t>
      </w:r>
    </w:p>
    <w:p w:rsidR="00B555F5" w:rsidRPr="00B555F5" w:rsidRDefault="00B555F5" w:rsidP="00F73A54">
      <w:pPr>
        <w:spacing w:after="0" w:line="264" w:lineRule="auto"/>
        <w:ind w:firstLine="709"/>
        <w:jc w:val="both"/>
        <w:rPr>
          <w:rFonts w:ascii="Times New Roman" w:eastAsia="Times New Roman" w:hAnsi="Times New Roman"/>
          <w:b/>
          <w:bCs/>
          <w:sz w:val="28"/>
          <w:szCs w:val="28"/>
          <w:lang w:eastAsia="ru-RU"/>
        </w:rPr>
      </w:pPr>
      <w:r w:rsidRPr="00B555F5">
        <w:rPr>
          <w:rFonts w:ascii="Times New Roman" w:eastAsia="Times New Roman" w:hAnsi="Times New Roman"/>
          <w:bCs/>
          <w:sz w:val="28"/>
          <w:szCs w:val="28"/>
          <w:lang w:eastAsia="ru-RU"/>
        </w:rPr>
        <w:t xml:space="preserve">На основании обращения депутата Государственной Думы Федерального Собрания Российской Федерации А.А. Гетты по вопросу проверки целесообразности и законности осуществления Министерством имущественных отношений Московской области закупки у единственного поставщика недвижимого имущества, расположенного по адресу: Московская область, Одинцовский район, с/п Барвихинское, в районе первого километра Рублево-Успенского шоссе, КСП Московской области </w:t>
      </w:r>
      <w:r>
        <w:rPr>
          <w:rFonts w:ascii="Times New Roman" w:eastAsia="Times New Roman" w:hAnsi="Times New Roman"/>
          <w:bCs/>
          <w:sz w:val="28"/>
          <w:szCs w:val="28"/>
          <w:lang w:eastAsia="ru-RU"/>
        </w:rPr>
        <w:t>в сентябре 2019 года в</w:t>
      </w:r>
      <w:r w:rsidR="001210A1">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t xml:space="preserve">соответствии с </w:t>
      </w:r>
      <w:r w:rsidR="00C15665" w:rsidRPr="00B555F5">
        <w:rPr>
          <w:rFonts w:ascii="Times New Roman" w:hAnsi="Times New Roman"/>
          <w:sz w:val="28"/>
          <w:szCs w:val="28"/>
        </w:rPr>
        <w:t>пунктом 1.</w:t>
      </w:r>
      <w:r w:rsidR="00C15665">
        <w:rPr>
          <w:rFonts w:ascii="Times New Roman" w:hAnsi="Times New Roman"/>
          <w:sz w:val="28"/>
          <w:szCs w:val="28"/>
        </w:rPr>
        <w:t>33</w:t>
      </w:r>
      <w:r w:rsidR="00C15665" w:rsidRPr="00B555F5">
        <w:rPr>
          <w:rFonts w:ascii="Times New Roman" w:hAnsi="Times New Roman"/>
          <w:sz w:val="28"/>
          <w:szCs w:val="28"/>
        </w:rPr>
        <w:t xml:space="preserve"> Плана работы </w:t>
      </w:r>
      <w:r w:rsidR="00D3778B">
        <w:rPr>
          <w:rFonts w:ascii="Times New Roman" w:hAnsi="Times New Roman"/>
          <w:sz w:val="28"/>
          <w:szCs w:val="28"/>
        </w:rPr>
        <w:t>КСП </w:t>
      </w:r>
      <w:r w:rsidR="00C15665" w:rsidRPr="00B555F5">
        <w:rPr>
          <w:rFonts w:ascii="Times New Roman" w:hAnsi="Times New Roman"/>
          <w:sz w:val="28"/>
          <w:szCs w:val="28"/>
        </w:rPr>
        <w:t>Московской области на</w:t>
      </w:r>
      <w:r w:rsidR="00AF1238">
        <w:rPr>
          <w:rFonts w:ascii="Times New Roman" w:hAnsi="Times New Roman"/>
          <w:sz w:val="28"/>
          <w:szCs w:val="28"/>
        </w:rPr>
        <w:t> </w:t>
      </w:r>
      <w:r w:rsidR="00C15665" w:rsidRPr="00B555F5">
        <w:rPr>
          <w:rFonts w:ascii="Times New Roman" w:hAnsi="Times New Roman"/>
          <w:sz w:val="28"/>
          <w:szCs w:val="28"/>
        </w:rPr>
        <w:t>2019</w:t>
      </w:r>
      <w:r w:rsidR="00AF1238">
        <w:rPr>
          <w:rFonts w:ascii="Times New Roman" w:hAnsi="Times New Roman"/>
          <w:sz w:val="28"/>
          <w:szCs w:val="28"/>
        </w:rPr>
        <w:t> </w:t>
      </w:r>
      <w:r w:rsidR="00C15665" w:rsidRPr="00B555F5">
        <w:rPr>
          <w:rFonts w:ascii="Times New Roman" w:hAnsi="Times New Roman"/>
          <w:sz w:val="28"/>
          <w:szCs w:val="28"/>
        </w:rPr>
        <w:t xml:space="preserve">год </w:t>
      </w:r>
      <w:r w:rsidRPr="00B555F5">
        <w:rPr>
          <w:rFonts w:ascii="Times New Roman" w:eastAsia="Times New Roman" w:hAnsi="Times New Roman"/>
          <w:bCs/>
          <w:sz w:val="28"/>
          <w:szCs w:val="28"/>
          <w:lang w:eastAsia="ru-RU"/>
        </w:rPr>
        <w:t xml:space="preserve">проведено контрольное мероприятие </w:t>
      </w:r>
      <w:r>
        <w:rPr>
          <w:rFonts w:ascii="Times New Roman" w:hAnsi="Times New Roman"/>
          <w:b/>
          <w:sz w:val="28"/>
          <w:szCs w:val="28"/>
        </w:rPr>
        <w:t>«</w:t>
      </w:r>
      <w:r w:rsidRPr="00B555F5">
        <w:rPr>
          <w:rFonts w:ascii="Times New Roman" w:hAnsi="Times New Roman"/>
          <w:b/>
          <w:sz w:val="28"/>
          <w:szCs w:val="28"/>
        </w:rPr>
        <w:t>Проверка целевого и</w:t>
      </w:r>
      <w:r w:rsidR="001210A1">
        <w:rPr>
          <w:rFonts w:ascii="Times New Roman" w:hAnsi="Times New Roman"/>
          <w:b/>
          <w:sz w:val="28"/>
          <w:szCs w:val="28"/>
        </w:rPr>
        <w:t> </w:t>
      </w:r>
      <w:r w:rsidRPr="00B555F5">
        <w:rPr>
          <w:rFonts w:ascii="Times New Roman" w:hAnsi="Times New Roman"/>
          <w:b/>
          <w:sz w:val="28"/>
          <w:szCs w:val="28"/>
        </w:rPr>
        <w:t>результативного использования средств бюджета Московской области, предусмотренных Министерству имущественных отношений Московской области в 2017 году на приобретение недвижимого имущества, по обращению депутата Государственной Думы Федерального Собрания Российской Федерации А.А. Гетты</w:t>
      </w:r>
      <w:r>
        <w:rPr>
          <w:rFonts w:ascii="Times New Roman" w:hAnsi="Times New Roman"/>
          <w:b/>
          <w:sz w:val="28"/>
          <w:szCs w:val="28"/>
        </w:rPr>
        <w:t>»</w:t>
      </w:r>
    </w:p>
    <w:p w:rsidR="00B555F5" w:rsidRPr="00B555F5" w:rsidRDefault="00B555F5" w:rsidP="00F73A54">
      <w:pPr>
        <w:spacing w:after="0" w:line="264" w:lineRule="auto"/>
        <w:ind w:firstLine="709"/>
        <w:jc w:val="both"/>
        <w:rPr>
          <w:rFonts w:ascii="Times New Roman" w:eastAsia="Times New Roman" w:hAnsi="Times New Roman"/>
          <w:bCs/>
          <w:sz w:val="28"/>
          <w:szCs w:val="28"/>
          <w:lang w:eastAsia="ru-RU"/>
        </w:rPr>
      </w:pPr>
      <w:r w:rsidRPr="00B555F5">
        <w:rPr>
          <w:rFonts w:ascii="Times New Roman" w:eastAsia="Times New Roman" w:hAnsi="Times New Roman"/>
          <w:bCs/>
          <w:sz w:val="28"/>
          <w:szCs w:val="28"/>
          <w:lang w:eastAsia="ru-RU"/>
        </w:rPr>
        <w:t>Контрольное мероприятие проведено в Министерстве имущественных отношений Московской области.</w:t>
      </w:r>
    </w:p>
    <w:p w:rsidR="00B555F5" w:rsidRPr="00B555F5" w:rsidRDefault="00B555F5" w:rsidP="00F73A54">
      <w:pPr>
        <w:spacing w:after="0" w:line="264" w:lineRule="auto"/>
        <w:ind w:firstLine="709"/>
        <w:jc w:val="both"/>
        <w:rPr>
          <w:rFonts w:ascii="Times New Roman" w:eastAsia="Times New Roman" w:hAnsi="Times New Roman"/>
          <w:bCs/>
          <w:sz w:val="28"/>
          <w:szCs w:val="28"/>
          <w:lang w:eastAsia="ru-RU"/>
        </w:rPr>
      </w:pPr>
      <w:r w:rsidRPr="00B555F5">
        <w:rPr>
          <w:rFonts w:ascii="Times New Roman" w:eastAsia="Times New Roman" w:hAnsi="Times New Roman"/>
          <w:bCs/>
          <w:sz w:val="28"/>
          <w:szCs w:val="28"/>
          <w:lang w:eastAsia="ru-RU"/>
        </w:rPr>
        <w:t xml:space="preserve">Объем проверенных средств составил </w:t>
      </w:r>
      <w:r w:rsidRPr="007B6D86">
        <w:rPr>
          <w:rFonts w:ascii="Times New Roman" w:eastAsia="Times New Roman" w:hAnsi="Times New Roman"/>
          <w:b/>
          <w:bCs/>
          <w:sz w:val="28"/>
          <w:szCs w:val="28"/>
          <w:lang w:eastAsia="ru-RU"/>
        </w:rPr>
        <w:t>4,15</w:t>
      </w:r>
      <w:r w:rsidRPr="00B555F5">
        <w:rPr>
          <w:rFonts w:ascii="Times New Roman" w:eastAsia="Times New Roman" w:hAnsi="Times New Roman"/>
          <w:bCs/>
          <w:sz w:val="28"/>
          <w:szCs w:val="28"/>
          <w:lang w:eastAsia="ru-RU"/>
        </w:rPr>
        <w:t xml:space="preserve"> млрд. рублей, выявлено </w:t>
      </w:r>
      <w:r w:rsidR="00A75745" w:rsidRPr="00A75745">
        <w:rPr>
          <w:rFonts w:ascii="Times New Roman" w:eastAsia="Times New Roman" w:hAnsi="Times New Roman"/>
          <w:b/>
          <w:bCs/>
          <w:sz w:val="28"/>
          <w:szCs w:val="28"/>
          <w:lang w:eastAsia="ru-RU"/>
        </w:rPr>
        <w:t>1</w:t>
      </w:r>
      <w:r w:rsidR="00A75745">
        <w:rPr>
          <w:rFonts w:ascii="Times New Roman" w:eastAsia="Times New Roman" w:hAnsi="Times New Roman"/>
          <w:bCs/>
          <w:sz w:val="28"/>
          <w:szCs w:val="28"/>
          <w:lang w:eastAsia="ru-RU"/>
        </w:rPr>
        <w:t> </w:t>
      </w:r>
      <w:r w:rsidRPr="00B555F5">
        <w:rPr>
          <w:rFonts w:ascii="Times New Roman" w:eastAsia="Times New Roman" w:hAnsi="Times New Roman"/>
          <w:bCs/>
          <w:sz w:val="28"/>
          <w:szCs w:val="28"/>
          <w:lang w:eastAsia="ru-RU"/>
        </w:rPr>
        <w:t xml:space="preserve">нарушение </w:t>
      </w:r>
      <w:r w:rsidRPr="00922BE6">
        <w:rPr>
          <w:rFonts w:ascii="Times New Roman" w:eastAsia="Times New Roman" w:hAnsi="Times New Roman"/>
          <w:b/>
          <w:bCs/>
          <w:sz w:val="28"/>
          <w:szCs w:val="28"/>
          <w:lang w:eastAsia="ru-RU"/>
        </w:rPr>
        <w:t>при осуществлении государственных закупок</w:t>
      </w:r>
      <w:r w:rsidRPr="00B555F5">
        <w:rPr>
          <w:rFonts w:ascii="Times New Roman" w:eastAsia="Times New Roman" w:hAnsi="Times New Roman"/>
          <w:bCs/>
          <w:sz w:val="28"/>
          <w:szCs w:val="28"/>
          <w:lang w:eastAsia="ru-RU"/>
        </w:rPr>
        <w:t>.</w:t>
      </w:r>
    </w:p>
    <w:p w:rsidR="00D53617" w:rsidRPr="00B555F5" w:rsidRDefault="00D53617" w:rsidP="00D53617">
      <w:pPr>
        <w:spacing w:after="0" w:line="264" w:lineRule="auto"/>
        <w:ind w:firstLine="709"/>
        <w:jc w:val="both"/>
        <w:rPr>
          <w:rFonts w:ascii="Times New Roman" w:eastAsia="Times New Roman" w:hAnsi="Times New Roman"/>
          <w:bCs/>
          <w:sz w:val="28"/>
          <w:szCs w:val="28"/>
          <w:lang w:eastAsia="ru-RU"/>
        </w:rPr>
      </w:pPr>
      <w:r w:rsidRPr="006F22FF">
        <w:rPr>
          <w:rFonts w:ascii="Times New Roman" w:eastAsia="Times New Roman" w:hAnsi="Times New Roman"/>
          <w:bCs/>
          <w:sz w:val="28"/>
          <w:szCs w:val="28"/>
          <w:lang w:eastAsia="ru-RU"/>
        </w:rPr>
        <w:t>Информация депутата Государственной Думы Федерального Собрания Российской Федерации А.А. Гетты о наличии аффилированности между участниками закупки и отсутствии независимости при обосновании стоимости объекта не подтвердилась.</w:t>
      </w:r>
    </w:p>
    <w:p w:rsidR="00D53617" w:rsidRPr="00B555F5" w:rsidRDefault="00D53617" w:rsidP="00D53617">
      <w:pPr>
        <w:spacing w:after="0" w:line="264" w:lineRule="auto"/>
        <w:ind w:firstLine="709"/>
        <w:jc w:val="both"/>
        <w:rPr>
          <w:rFonts w:ascii="Times New Roman" w:eastAsia="Times New Roman" w:hAnsi="Times New Roman"/>
          <w:bCs/>
          <w:sz w:val="28"/>
          <w:szCs w:val="28"/>
          <w:lang w:eastAsia="ru-RU"/>
        </w:rPr>
      </w:pPr>
      <w:r w:rsidRPr="00B555F5">
        <w:rPr>
          <w:rFonts w:ascii="Times New Roman" w:eastAsia="Times New Roman" w:hAnsi="Times New Roman"/>
          <w:bCs/>
          <w:sz w:val="28"/>
          <w:szCs w:val="28"/>
          <w:lang w:eastAsia="ru-RU"/>
        </w:rPr>
        <w:t>Проверкой установлено, что в нарушение части 10 статьи 94 Федерального закона № 44-ФЗ размещенный в единой информационной системе в сфере закупок отчет об исполнении контракта с реестровым номером 2772513181417000212 не содержит в своем составе результатов заключения экспертизы, предусмотренных контрактом.</w:t>
      </w:r>
    </w:p>
    <w:p w:rsidR="00A75745" w:rsidRPr="00A75745"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 xml:space="preserve">КСП Московской области в </w:t>
      </w:r>
      <w:r>
        <w:rPr>
          <w:rFonts w:ascii="Times New Roman" w:eastAsia="Times New Roman" w:hAnsi="Times New Roman"/>
          <w:bCs/>
          <w:sz w:val="28"/>
          <w:szCs w:val="28"/>
          <w:lang w:eastAsia="ru-RU"/>
        </w:rPr>
        <w:t>период с октября по декабрь</w:t>
      </w:r>
      <w:r w:rsidRPr="00A75745">
        <w:rPr>
          <w:rFonts w:ascii="Times New Roman" w:eastAsia="Times New Roman" w:hAnsi="Times New Roman"/>
          <w:bCs/>
          <w:sz w:val="28"/>
          <w:szCs w:val="28"/>
          <w:lang w:eastAsia="ru-RU"/>
        </w:rPr>
        <w:t xml:space="preserve"> 2019 года в</w:t>
      </w:r>
      <w:r w:rsidR="001210A1">
        <w:rPr>
          <w:rFonts w:ascii="Times New Roman" w:eastAsia="Times New Roman" w:hAnsi="Times New Roman"/>
          <w:bCs/>
          <w:sz w:val="28"/>
          <w:szCs w:val="28"/>
          <w:lang w:eastAsia="ru-RU"/>
        </w:rPr>
        <w:t> </w:t>
      </w:r>
      <w:r w:rsidRPr="00A75745">
        <w:rPr>
          <w:rFonts w:ascii="Times New Roman" w:eastAsia="Times New Roman" w:hAnsi="Times New Roman"/>
          <w:bCs/>
          <w:sz w:val="28"/>
          <w:szCs w:val="28"/>
          <w:lang w:eastAsia="ru-RU"/>
        </w:rPr>
        <w:t xml:space="preserve">соответствии с </w:t>
      </w:r>
      <w:r w:rsidRPr="00A75745">
        <w:rPr>
          <w:rFonts w:ascii="Times New Roman" w:hAnsi="Times New Roman"/>
          <w:sz w:val="28"/>
          <w:szCs w:val="28"/>
        </w:rPr>
        <w:t>пунктом 1.3</w:t>
      </w:r>
      <w:r>
        <w:rPr>
          <w:rFonts w:ascii="Times New Roman" w:hAnsi="Times New Roman"/>
          <w:sz w:val="28"/>
          <w:szCs w:val="28"/>
        </w:rPr>
        <w:t>4</w:t>
      </w:r>
      <w:r w:rsidRPr="00A75745">
        <w:rPr>
          <w:rFonts w:ascii="Times New Roman" w:hAnsi="Times New Roman"/>
          <w:sz w:val="28"/>
          <w:szCs w:val="28"/>
        </w:rPr>
        <w:t xml:space="preserve"> Плана работы </w:t>
      </w:r>
      <w:r w:rsidR="00D3778B">
        <w:rPr>
          <w:rFonts w:ascii="Times New Roman" w:hAnsi="Times New Roman"/>
          <w:sz w:val="28"/>
          <w:szCs w:val="28"/>
        </w:rPr>
        <w:t>КСП</w:t>
      </w:r>
      <w:r w:rsidRPr="00A75745">
        <w:rPr>
          <w:rFonts w:ascii="Times New Roman" w:hAnsi="Times New Roman"/>
          <w:sz w:val="28"/>
          <w:szCs w:val="28"/>
        </w:rPr>
        <w:t xml:space="preserve"> Московской области на</w:t>
      </w:r>
      <w:r w:rsidR="00D3778B">
        <w:rPr>
          <w:rFonts w:ascii="Times New Roman" w:hAnsi="Times New Roman"/>
          <w:sz w:val="28"/>
          <w:szCs w:val="28"/>
        </w:rPr>
        <w:t xml:space="preserve">  </w:t>
      </w:r>
      <w:r w:rsidRPr="00A75745">
        <w:rPr>
          <w:rFonts w:ascii="Times New Roman" w:hAnsi="Times New Roman"/>
          <w:sz w:val="28"/>
          <w:szCs w:val="28"/>
        </w:rPr>
        <w:t>2019</w:t>
      </w:r>
      <w:r w:rsidR="00D3778B">
        <w:rPr>
          <w:rFonts w:ascii="Times New Roman" w:hAnsi="Times New Roman"/>
          <w:sz w:val="28"/>
          <w:szCs w:val="28"/>
        </w:rPr>
        <w:t xml:space="preserve">  </w:t>
      </w:r>
      <w:r w:rsidRPr="00A75745">
        <w:rPr>
          <w:rFonts w:ascii="Times New Roman" w:hAnsi="Times New Roman"/>
          <w:sz w:val="28"/>
          <w:szCs w:val="28"/>
        </w:rPr>
        <w:t xml:space="preserve">год </w:t>
      </w:r>
      <w:r w:rsidRPr="00A75745">
        <w:rPr>
          <w:rFonts w:ascii="Times New Roman" w:eastAsia="Times New Roman" w:hAnsi="Times New Roman"/>
          <w:bCs/>
          <w:sz w:val="28"/>
          <w:szCs w:val="28"/>
          <w:lang w:eastAsia="ru-RU"/>
        </w:rPr>
        <w:t xml:space="preserve">проведено контрольное мероприятие </w:t>
      </w:r>
      <w:r w:rsidRPr="00A75745">
        <w:rPr>
          <w:rFonts w:ascii="Times New Roman" w:eastAsia="Times New Roman" w:hAnsi="Times New Roman"/>
          <w:b/>
          <w:bCs/>
          <w:sz w:val="28"/>
          <w:szCs w:val="28"/>
          <w:lang w:eastAsia="ru-RU"/>
        </w:rPr>
        <w:t>«Проверка целевого и эффективного использования средств бюджета Московской области, направленных на</w:t>
      </w:r>
      <w:r w:rsidR="001210A1">
        <w:rPr>
          <w:rFonts w:ascii="Times New Roman" w:eastAsia="Times New Roman" w:hAnsi="Times New Roman"/>
          <w:b/>
          <w:bCs/>
          <w:sz w:val="28"/>
          <w:szCs w:val="28"/>
          <w:lang w:eastAsia="ru-RU"/>
        </w:rPr>
        <w:t> </w:t>
      </w:r>
      <w:r w:rsidRPr="00A75745">
        <w:rPr>
          <w:rFonts w:ascii="Times New Roman" w:eastAsia="Times New Roman" w:hAnsi="Times New Roman"/>
          <w:b/>
          <w:bCs/>
          <w:sz w:val="28"/>
          <w:szCs w:val="28"/>
          <w:lang w:eastAsia="ru-RU"/>
        </w:rPr>
        <w:t>финансовое обеспечение и выполнение государственного задания на</w:t>
      </w:r>
      <w:r w:rsidR="001210A1">
        <w:rPr>
          <w:rFonts w:ascii="Times New Roman" w:eastAsia="Times New Roman" w:hAnsi="Times New Roman"/>
          <w:b/>
          <w:bCs/>
          <w:sz w:val="28"/>
          <w:szCs w:val="28"/>
          <w:lang w:eastAsia="ru-RU"/>
        </w:rPr>
        <w:t> </w:t>
      </w:r>
      <w:r w:rsidRPr="00A75745">
        <w:rPr>
          <w:rFonts w:ascii="Times New Roman" w:eastAsia="Times New Roman" w:hAnsi="Times New Roman"/>
          <w:b/>
          <w:bCs/>
          <w:sz w:val="28"/>
          <w:szCs w:val="28"/>
          <w:lang w:eastAsia="ru-RU"/>
        </w:rPr>
        <w:t>оказание государственных услуг (выполнение работ), а также проверка вопросов, изложенных в обращении Грибова Р.С., в Управлении делами Губернатора Московской области и Правительства Московской области и</w:t>
      </w:r>
      <w:r w:rsidR="001210A1">
        <w:rPr>
          <w:rFonts w:ascii="Times New Roman" w:eastAsia="Times New Roman" w:hAnsi="Times New Roman"/>
          <w:b/>
          <w:bCs/>
          <w:sz w:val="28"/>
          <w:szCs w:val="28"/>
          <w:lang w:eastAsia="ru-RU"/>
        </w:rPr>
        <w:t> </w:t>
      </w:r>
      <w:r w:rsidRPr="00A75745">
        <w:rPr>
          <w:rFonts w:ascii="Times New Roman" w:eastAsia="Times New Roman" w:hAnsi="Times New Roman"/>
          <w:b/>
          <w:bCs/>
          <w:sz w:val="28"/>
          <w:szCs w:val="28"/>
          <w:lang w:eastAsia="ru-RU"/>
        </w:rPr>
        <w:t>Государственном бюджетном учреждении Московской области «Оздоровительный комплекс «Левково» (с элементами аудита в сфере закупок)».</w:t>
      </w:r>
    </w:p>
    <w:p w:rsidR="00A75745" w:rsidRPr="00A75745"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Мероприятие проведено в Управлении делами Губернатора Московской области и Правительства Московской области (далее – Управление делами) и</w:t>
      </w:r>
      <w:r w:rsidR="001210A1">
        <w:rPr>
          <w:rFonts w:ascii="Times New Roman" w:eastAsia="Times New Roman" w:hAnsi="Times New Roman"/>
          <w:bCs/>
          <w:sz w:val="28"/>
          <w:szCs w:val="28"/>
          <w:lang w:eastAsia="ru-RU"/>
        </w:rPr>
        <w:t> </w:t>
      </w:r>
      <w:r w:rsidRPr="00A75745">
        <w:rPr>
          <w:rFonts w:ascii="Times New Roman" w:eastAsia="Times New Roman" w:hAnsi="Times New Roman"/>
          <w:bCs/>
          <w:sz w:val="28"/>
          <w:szCs w:val="28"/>
          <w:lang w:eastAsia="ru-RU"/>
        </w:rPr>
        <w:t>Государственном бюджетном учреждении Московской области «Оздоровительный комплекс «Левково» (далее – ГБУ МО «Левково», Учреждение).</w:t>
      </w:r>
    </w:p>
    <w:p w:rsidR="00BB1192"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 xml:space="preserve">Объем проверенных средств составил </w:t>
      </w:r>
      <w:r w:rsidRPr="007B6D86">
        <w:rPr>
          <w:rFonts w:ascii="Times New Roman" w:eastAsia="Times New Roman" w:hAnsi="Times New Roman"/>
          <w:b/>
          <w:bCs/>
          <w:sz w:val="28"/>
          <w:szCs w:val="28"/>
          <w:lang w:eastAsia="ru-RU"/>
        </w:rPr>
        <w:t>198,5</w:t>
      </w:r>
      <w:r w:rsidRPr="00A75745">
        <w:rPr>
          <w:rFonts w:ascii="Times New Roman" w:eastAsia="Times New Roman" w:hAnsi="Times New Roman"/>
          <w:bCs/>
          <w:sz w:val="28"/>
          <w:szCs w:val="28"/>
          <w:lang w:eastAsia="ru-RU"/>
        </w:rPr>
        <w:t xml:space="preserve"> млн. рублей, выявлено </w:t>
      </w:r>
      <w:r w:rsidRPr="00BB1192">
        <w:rPr>
          <w:rFonts w:ascii="Times New Roman" w:eastAsia="Times New Roman" w:hAnsi="Times New Roman"/>
          <w:b/>
          <w:bCs/>
          <w:sz w:val="28"/>
          <w:szCs w:val="28"/>
          <w:lang w:eastAsia="ru-RU"/>
        </w:rPr>
        <w:t>480</w:t>
      </w:r>
      <w:r w:rsidR="006A01AD">
        <w:rPr>
          <w:rFonts w:ascii="Times New Roman" w:eastAsia="Times New Roman" w:hAnsi="Times New Roman"/>
          <w:bCs/>
          <w:sz w:val="28"/>
          <w:szCs w:val="28"/>
          <w:lang w:eastAsia="ru-RU"/>
        </w:rPr>
        <w:t> </w:t>
      </w:r>
      <w:r w:rsidRPr="00A75745">
        <w:rPr>
          <w:rFonts w:ascii="Times New Roman" w:eastAsia="Times New Roman" w:hAnsi="Times New Roman"/>
          <w:bCs/>
          <w:sz w:val="28"/>
          <w:szCs w:val="28"/>
          <w:lang w:eastAsia="ru-RU"/>
        </w:rPr>
        <w:t xml:space="preserve">нарушений на общую сумму </w:t>
      </w:r>
      <w:r w:rsidRPr="00BB1192">
        <w:rPr>
          <w:rFonts w:ascii="Times New Roman" w:eastAsia="Times New Roman" w:hAnsi="Times New Roman"/>
          <w:b/>
          <w:bCs/>
          <w:sz w:val="28"/>
          <w:szCs w:val="28"/>
          <w:lang w:eastAsia="ru-RU"/>
        </w:rPr>
        <w:t>22,7</w:t>
      </w:r>
      <w:r w:rsidRPr="00A75745">
        <w:rPr>
          <w:rFonts w:ascii="Times New Roman" w:eastAsia="Times New Roman" w:hAnsi="Times New Roman"/>
          <w:bCs/>
          <w:sz w:val="28"/>
          <w:szCs w:val="28"/>
          <w:lang w:eastAsia="ru-RU"/>
        </w:rPr>
        <w:t xml:space="preserve"> млн. рублей</w:t>
      </w:r>
      <w:r w:rsidR="00BB1192">
        <w:rPr>
          <w:rFonts w:ascii="Times New Roman" w:eastAsia="Times New Roman" w:hAnsi="Times New Roman"/>
          <w:bCs/>
          <w:sz w:val="28"/>
          <w:szCs w:val="28"/>
          <w:lang w:eastAsia="ru-RU"/>
        </w:rPr>
        <w:t>, из них:</w:t>
      </w:r>
    </w:p>
    <w:p w:rsidR="00BB1192" w:rsidRPr="00BB1192" w:rsidRDefault="00BB1192" w:rsidP="00BB1192">
      <w:pPr>
        <w:pStyle w:val="af3"/>
        <w:spacing w:line="264" w:lineRule="auto"/>
        <w:ind w:firstLine="709"/>
        <w:jc w:val="both"/>
        <w:rPr>
          <w:szCs w:val="28"/>
        </w:rPr>
      </w:pPr>
      <w:r w:rsidRPr="00FC544D">
        <w:rPr>
          <w:b/>
          <w:szCs w:val="28"/>
        </w:rPr>
        <w:t>при формировании и исполнении бюджетов</w:t>
      </w:r>
      <w:r w:rsidRPr="00FC544D">
        <w:rPr>
          <w:szCs w:val="28"/>
        </w:rPr>
        <w:t xml:space="preserve"> – </w:t>
      </w:r>
      <w:r>
        <w:rPr>
          <w:szCs w:val="28"/>
        </w:rPr>
        <w:t>124</w:t>
      </w:r>
      <w:r w:rsidRPr="00FC544D">
        <w:rPr>
          <w:szCs w:val="28"/>
        </w:rPr>
        <w:t xml:space="preserve"> нарушени</w:t>
      </w:r>
      <w:r>
        <w:rPr>
          <w:szCs w:val="28"/>
        </w:rPr>
        <w:t>я</w:t>
      </w:r>
      <w:r w:rsidRPr="00FC544D">
        <w:rPr>
          <w:szCs w:val="28"/>
        </w:rPr>
        <w:t xml:space="preserve"> на сумму </w:t>
      </w:r>
      <w:r w:rsidRPr="00BB1192">
        <w:rPr>
          <w:rFonts w:eastAsiaTheme="minorHAnsi"/>
          <w:szCs w:val="28"/>
        </w:rPr>
        <w:t>2 992,21 </w:t>
      </w:r>
      <w:r w:rsidRPr="00BB1192">
        <w:rPr>
          <w:szCs w:val="28"/>
        </w:rPr>
        <w:t>тыс. рублей;</w:t>
      </w:r>
    </w:p>
    <w:p w:rsidR="00BB1192" w:rsidRPr="00FC544D" w:rsidRDefault="00BB1192" w:rsidP="00BB1192">
      <w:pPr>
        <w:pStyle w:val="af3"/>
        <w:spacing w:line="264" w:lineRule="auto"/>
        <w:ind w:firstLine="709"/>
        <w:jc w:val="both"/>
        <w:rPr>
          <w:szCs w:val="28"/>
        </w:rPr>
      </w:pPr>
      <w:r w:rsidRPr="00FC544D">
        <w:rPr>
          <w:rStyle w:val="2a"/>
          <w:color w:val="000000"/>
          <w:sz w:val="28"/>
          <w:szCs w:val="28"/>
        </w:rPr>
        <w:t>при ведении бухгалтерского учета, составления и представления бухгалтерской (финансовой) отчетности</w:t>
      </w:r>
      <w:r w:rsidRPr="00FC544D">
        <w:rPr>
          <w:szCs w:val="28"/>
        </w:rPr>
        <w:t xml:space="preserve"> – </w:t>
      </w:r>
      <w:r>
        <w:rPr>
          <w:szCs w:val="28"/>
        </w:rPr>
        <w:t>217</w:t>
      </w:r>
      <w:r w:rsidRPr="00FC544D">
        <w:rPr>
          <w:szCs w:val="28"/>
        </w:rPr>
        <w:t xml:space="preserve"> нарушений;</w:t>
      </w:r>
    </w:p>
    <w:p w:rsidR="00BB1192" w:rsidRPr="00FC544D" w:rsidRDefault="00BB1192" w:rsidP="00BB1192">
      <w:pPr>
        <w:pStyle w:val="af3"/>
        <w:spacing w:line="264" w:lineRule="auto"/>
        <w:ind w:firstLine="709"/>
        <w:jc w:val="both"/>
        <w:rPr>
          <w:szCs w:val="28"/>
        </w:rPr>
      </w:pPr>
      <w:r w:rsidRPr="003D57F9">
        <w:rPr>
          <w:rFonts w:eastAsiaTheme="minorHAnsi"/>
          <w:b/>
          <w:bCs/>
          <w:szCs w:val="28"/>
        </w:rPr>
        <w:t>в сфере управления и распоряжения государственной (муниципальной) собственностью</w:t>
      </w:r>
      <w:r w:rsidRPr="003D57F9">
        <w:rPr>
          <w:b/>
          <w:szCs w:val="28"/>
        </w:rPr>
        <w:t xml:space="preserve"> </w:t>
      </w:r>
      <w:r w:rsidRPr="00FC544D">
        <w:rPr>
          <w:rStyle w:val="2a"/>
          <w:color w:val="000000"/>
          <w:sz w:val="28"/>
          <w:szCs w:val="28"/>
        </w:rPr>
        <w:t>отчетности</w:t>
      </w:r>
      <w:r w:rsidRPr="00FC544D">
        <w:rPr>
          <w:szCs w:val="28"/>
        </w:rPr>
        <w:t xml:space="preserve"> – </w:t>
      </w:r>
      <w:r>
        <w:rPr>
          <w:szCs w:val="28"/>
        </w:rPr>
        <w:t>5</w:t>
      </w:r>
      <w:r w:rsidRPr="00FC544D">
        <w:rPr>
          <w:szCs w:val="28"/>
        </w:rPr>
        <w:t xml:space="preserve"> нарушений;</w:t>
      </w:r>
    </w:p>
    <w:p w:rsidR="00BB1192" w:rsidRPr="00606129" w:rsidRDefault="00BB1192" w:rsidP="00BB1192">
      <w:pPr>
        <w:pStyle w:val="af3"/>
        <w:spacing w:line="264" w:lineRule="auto"/>
        <w:ind w:firstLine="709"/>
        <w:jc w:val="both"/>
        <w:rPr>
          <w:szCs w:val="28"/>
        </w:rPr>
      </w:pPr>
      <w:r w:rsidRPr="00FC544D">
        <w:rPr>
          <w:b/>
          <w:szCs w:val="28"/>
        </w:rPr>
        <w:t>при осуществлении государственных (муниципальных) закупок и</w:t>
      </w:r>
      <w:r w:rsidR="001210A1">
        <w:rPr>
          <w:b/>
          <w:szCs w:val="28"/>
        </w:rPr>
        <w:t> </w:t>
      </w:r>
      <w:r w:rsidRPr="00FC544D">
        <w:rPr>
          <w:b/>
          <w:szCs w:val="28"/>
        </w:rPr>
        <w:t xml:space="preserve">закупок </w:t>
      </w:r>
      <w:r w:rsidRPr="00BB1192">
        <w:rPr>
          <w:b/>
          <w:szCs w:val="28"/>
        </w:rPr>
        <w:t>отдельными видами юридических лиц</w:t>
      </w:r>
      <w:r w:rsidRPr="00BB1192">
        <w:rPr>
          <w:szCs w:val="28"/>
        </w:rPr>
        <w:t xml:space="preserve"> – 112 нарушений на сумму </w:t>
      </w:r>
      <w:r w:rsidRPr="00606129">
        <w:rPr>
          <w:rFonts w:eastAsiaTheme="minorHAnsi"/>
          <w:szCs w:val="28"/>
        </w:rPr>
        <w:t>13 755,18</w:t>
      </w:r>
      <w:r w:rsidRPr="00606129">
        <w:rPr>
          <w:szCs w:val="28"/>
        </w:rPr>
        <w:t>тыс. рублей</w:t>
      </w:r>
      <w:r w:rsidR="00606129" w:rsidRPr="00606129">
        <w:rPr>
          <w:szCs w:val="28"/>
        </w:rPr>
        <w:t xml:space="preserve"> </w:t>
      </w:r>
      <w:r w:rsidR="00606129" w:rsidRPr="00606129">
        <w:rPr>
          <w:i/>
          <w:szCs w:val="28"/>
        </w:rPr>
        <w:t>(</w:t>
      </w:r>
      <w:r w:rsidR="00606129" w:rsidRPr="00606129">
        <w:rPr>
          <w:rFonts w:eastAsiaTheme="minorHAnsi"/>
          <w:i/>
          <w:iCs/>
          <w:szCs w:val="28"/>
        </w:rPr>
        <w:t>нарушения Федерального закона № 44-ФЗ</w:t>
      </w:r>
      <w:r w:rsidR="00606129" w:rsidRPr="00606129">
        <w:rPr>
          <w:i/>
          <w:szCs w:val="28"/>
        </w:rPr>
        <w:t>)</w:t>
      </w:r>
      <w:r w:rsidRPr="00606129">
        <w:rPr>
          <w:szCs w:val="28"/>
        </w:rPr>
        <w:t>;</w:t>
      </w:r>
    </w:p>
    <w:p w:rsidR="00BB1192" w:rsidRPr="00FC544D" w:rsidRDefault="00BB1192" w:rsidP="00BB1192">
      <w:pPr>
        <w:pStyle w:val="af3"/>
        <w:spacing w:line="264" w:lineRule="auto"/>
        <w:ind w:firstLine="709"/>
        <w:jc w:val="both"/>
        <w:rPr>
          <w:rStyle w:val="affb"/>
          <w:b w:val="0"/>
          <w:color w:val="000000"/>
          <w:sz w:val="28"/>
          <w:szCs w:val="28"/>
        </w:rPr>
      </w:pPr>
      <w:r>
        <w:rPr>
          <w:rStyle w:val="affb"/>
          <w:color w:val="000000"/>
          <w:sz w:val="28"/>
          <w:szCs w:val="28"/>
        </w:rPr>
        <w:t xml:space="preserve">иные </w:t>
      </w:r>
      <w:r w:rsidRPr="00FC544D">
        <w:rPr>
          <w:rStyle w:val="affb"/>
          <w:color w:val="000000"/>
          <w:sz w:val="28"/>
          <w:szCs w:val="28"/>
        </w:rPr>
        <w:t xml:space="preserve">нарушения - </w:t>
      </w:r>
      <w:r>
        <w:rPr>
          <w:rStyle w:val="affb"/>
          <w:b w:val="0"/>
          <w:color w:val="000000"/>
          <w:sz w:val="28"/>
          <w:szCs w:val="28"/>
        </w:rPr>
        <w:t>3</w:t>
      </w:r>
      <w:r w:rsidRPr="00FC544D">
        <w:rPr>
          <w:rStyle w:val="affb"/>
          <w:b w:val="0"/>
          <w:color w:val="000000"/>
          <w:sz w:val="28"/>
          <w:szCs w:val="28"/>
        </w:rPr>
        <w:t xml:space="preserve"> нарушени</w:t>
      </w:r>
      <w:r>
        <w:rPr>
          <w:rStyle w:val="affb"/>
          <w:b w:val="0"/>
          <w:color w:val="000000"/>
          <w:sz w:val="28"/>
          <w:szCs w:val="28"/>
        </w:rPr>
        <w:t>я</w:t>
      </w:r>
      <w:r w:rsidRPr="00FC544D">
        <w:rPr>
          <w:rStyle w:val="affb"/>
          <w:b w:val="0"/>
          <w:color w:val="000000"/>
          <w:sz w:val="28"/>
          <w:szCs w:val="28"/>
        </w:rPr>
        <w:t>;</w:t>
      </w:r>
    </w:p>
    <w:p w:rsidR="00BB1192" w:rsidRPr="00FC544D" w:rsidRDefault="007B6D86" w:rsidP="00BB1192">
      <w:pPr>
        <w:pStyle w:val="af3"/>
        <w:spacing w:line="264" w:lineRule="auto"/>
        <w:ind w:firstLine="709"/>
        <w:jc w:val="both"/>
        <w:rPr>
          <w:rStyle w:val="affb"/>
          <w:b w:val="0"/>
          <w:color w:val="000000"/>
          <w:sz w:val="28"/>
          <w:szCs w:val="28"/>
        </w:rPr>
      </w:pPr>
      <w:r w:rsidRPr="00FC544D">
        <w:rPr>
          <w:rStyle w:val="affb"/>
          <w:color w:val="000000"/>
          <w:sz w:val="28"/>
          <w:szCs w:val="28"/>
        </w:rPr>
        <w:t xml:space="preserve">прочие нарушения </w:t>
      </w:r>
      <w:r>
        <w:rPr>
          <w:b/>
          <w:bCs/>
          <w:iCs/>
          <w:szCs w:val="28"/>
        </w:rPr>
        <w:t>и недостатки</w:t>
      </w:r>
      <w:r>
        <w:rPr>
          <w:bCs/>
          <w:iCs/>
          <w:szCs w:val="28"/>
        </w:rPr>
        <w:t xml:space="preserve"> </w:t>
      </w:r>
      <w:r w:rsidR="00BB1192" w:rsidRPr="00FC544D">
        <w:rPr>
          <w:rStyle w:val="affb"/>
          <w:color w:val="000000"/>
          <w:sz w:val="28"/>
          <w:szCs w:val="28"/>
        </w:rPr>
        <w:t xml:space="preserve">- </w:t>
      </w:r>
      <w:r w:rsidR="00BB1192">
        <w:rPr>
          <w:rStyle w:val="affb"/>
          <w:b w:val="0"/>
          <w:color w:val="000000"/>
          <w:sz w:val="28"/>
          <w:szCs w:val="28"/>
        </w:rPr>
        <w:t>13</w:t>
      </w:r>
      <w:r w:rsidR="00BB1192" w:rsidRPr="00FC544D">
        <w:rPr>
          <w:rStyle w:val="affb"/>
          <w:b w:val="0"/>
          <w:color w:val="000000"/>
          <w:sz w:val="28"/>
          <w:szCs w:val="28"/>
        </w:rPr>
        <w:t xml:space="preserve"> нарушений;</w:t>
      </w:r>
    </w:p>
    <w:p w:rsidR="00BB1192" w:rsidRDefault="00BB1192" w:rsidP="00BB1192">
      <w:pPr>
        <w:spacing w:after="0" w:line="264" w:lineRule="auto"/>
        <w:ind w:firstLine="709"/>
        <w:jc w:val="both"/>
        <w:rPr>
          <w:rFonts w:ascii="Times New Roman" w:hAnsi="Times New Roman"/>
          <w:sz w:val="28"/>
          <w:szCs w:val="28"/>
          <w:lang w:eastAsia="ru-RU"/>
        </w:rPr>
      </w:pPr>
      <w:r w:rsidRPr="00FC544D">
        <w:rPr>
          <w:rFonts w:ascii="Times New Roman" w:hAnsi="Times New Roman"/>
          <w:b/>
          <w:sz w:val="28"/>
          <w:szCs w:val="28"/>
          <w:lang w:eastAsia="ru-RU"/>
        </w:rPr>
        <w:t>неэффективное использование бюджетных средств</w:t>
      </w:r>
      <w:r>
        <w:rPr>
          <w:rFonts w:ascii="Times New Roman" w:hAnsi="Times New Roman"/>
          <w:b/>
          <w:sz w:val="28"/>
          <w:szCs w:val="28"/>
          <w:lang w:eastAsia="ru-RU"/>
        </w:rPr>
        <w:t xml:space="preserve"> - </w:t>
      </w:r>
      <w:r>
        <w:rPr>
          <w:rFonts w:ascii="Times New Roman" w:hAnsi="Times New Roman"/>
          <w:sz w:val="28"/>
          <w:szCs w:val="28"/>
          <w:lang w:eastAsia="ru-RU"/>
        </w:rPr>
        <w:t>6</w:t>
      </w:r>
      <w:r w:rsidRPr="00FC544D">
        <w:rPr>
          <w:rFonts w:ascii="Times New Roman" w:hAnsi="Times New Roman"/>
          <w:sz w:val="28"/>
          <w:szCs w:val="28"/>
          <w:lang w:eastAsia="ru-RU"/>
        </w:rPr>
        <w:t xml:space="preserve"> нарушений на</w:t>
      </w:r>
      <w:r w:rsidR="001210A1">
        <w:rPr>
          <w:rFonts w:ascii="Times New Roman" w:hAnsi="Times New Roman"/>
          <w:sz w:val="28"/>
          <w:szCs w:val="28"/>
          <w:lang w:eastAsia="ru-RU"/>
        </w:rPr>
        <w:t> </w:t>
      </w:r>
      <w:r w:rsidRPr="00BB1192">
        <w:rPr>
          <w:rFonts w:ascii="Times New Roman" w:hAnsi="Times New Roman"/>
          <w:sz w:val="28"/>
          <w:szCs w:val="28"/>
          <w:lang w:eastAsia="ru-RU"/>
        </w:rPr>
        <w:t xml:space="preserve">сумму </w:t>
      </w:r>
      <w:r w:rsidRPr="00BB1192">
        <w:rPr>
          <w:rFonts w:ascii="Times New Roman" w:eastAsiaTheme="minorHAnsi" w:hAnsi="Times New Roman"/>
          <w:sz w:val="28"/>
          <w:szCs w:val="28"/>
        </w:rPr>
        <w:t>5 958,54 </w:t>
      </w:r>
      <w:r w:rsidRPr="00BB1192">
        <w:rPr>
          <w:rFonts w:ascii="Times New Roman" w:hAnsi="Times New Roman"/>
          <w:sz w:val="28"/>
          <w:szCs w:val="28"/>
          <w:lang w:eastAsia="ru-RU"/>
        </w:rPr>
        <w:t>тыс. рублей.</w:t>
      </w:r>
      <w:r>
        <w:rPr>
          <w:rFonts w:ascii="Times New Roman" w:hAnsi="Times New Roman"/>
          <w:sz w:val="28"/>
          <w:szCs w:val="28"/>
          <w:lang w:eastAsia="ru-RU"/>
        </w:rPr>
        <w:t xml:space="preserve"> </w:t>
      </w:r>
    </w:p>
    <w:p w:rsidR="00BB1192" w:rsidRPr="00BB1192" w:rsidRDefault="00BB1192" w:rsidP="00BB1192">
      <w:pPr>
        <w:spacing w:after="0" w:line="264" w:lineRule="auto"/>
        <w:ind w:firstLine="709"/>
        <w:jc w:val="both"/>
        <w:rPr>
          <w:rFonts w:ascii="Times New Roman" w:hAnsi="Times New Roman"/>
          <w:sz w:val="28"/>
          <w:szCs w:val="28"/>
          <w:lang w:eastAsia="ru-RU"/>
        </w:rPr>
      </w:pPr>
      <w:r w:rsidRPr="00BB1192">
        <w:rPr>
          <w:rFonts w:ascii="Times New Roman" w:hAnsi="Times New Roman"/>
          <w:sz w:val="28"/>
          <w:szCs w:val="28"/>
          <w:lang w:eastAsia="ru-RU"/>
        </w:rPr>
        <w:t xml:space="preserve">В том числе выявлено </w:t>
      </w:r>
      <w:r w:rsidRPr="00BB1192">
        <w:rPr>
          <w:rFonts w:ascii="Times New Roman" w:eastAsiaTheme="minorHAnsi" w:hAnsi="Times New Roman"/>
          <w:b/>
          <w:iCs/>
          <w:sz w:val="28"/>
          <w:szCs w:val="28"/>
        </w:rPr>
        <w:t>нецелевое использование бюджетных средств</w:t>
      </w:r>
      <w:r>
        <w:rPr>
          <w:rFonts w:ascii="Times New Roman" w:eastAsiaTheme="minorHAnsi" w:hAnsi="Times New Roman"/>
          <w:iCs/>
          <w:sz w:val="28"/>
          <w:szCs w:val="28"/>
        </w:rPr>
        <w:t xml:space="preserve"> – </w:t>
      </w:r>
      <w:r w:rsidRPr="00BB1192">
        <w:rPr>
          <w:rFonts w:ascii="Times New Roman" w:hAnsi="Times New Roman"/>
          <w:sz w:val="28"/>
          <w:szCs w:val="28"/>
          <w:lang w:eastAsia="ru-RU"/>
        </w:rPr>
        <w:t xml:space="preserve">75 нарушений на сумму </w:t>
      </w:r>
      <w:r w:rsidRPr="00BB1192">
        <w:rPr>
          <w:rFonts w:ascii="Times New Roman" w:eastAsiaTheme="minorHAnsi" w:hAnsi="Times New Roman"/>
          <w:sz w:val="28"/>
          <w:szCs w:val="28"/>
        </w:rPr>
        <w:t>2 360,21 </w:t>
      </w:r>
      <w:r w:rsidRPr="00BB1192">
        <w:rPr>
          <w:rFonts w:ascii="Times New Roman" w:hAnsi="Times New Roman"/>
          <w:sz w:val="28"/>
          <w:szCs w:val="28"/>
          <w:lang w:eastAsia="ru-RU"/>
        </w:rPr>
        <w:t xml:space="preserve">тыс. рублей. </w:t>
      </w:r>
    </w:p>
    <w:p w:rsidR="00BB1192" w:rsidRPr="00A75745" w:rsidRDefault="00BB1192" w:rsidP="00BB1192">
      <w:pPr>
        <w:spacing w:after="0" w:line="264"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 этом в</w:t>
      </w:r>
      <w:r w:rsidRPr="00A75745">
        <w:rPr>
          <w:rFonts w:ascii="Times New Roman" w:eastAsia="Times New Roman" w:hAnsi="Times New Roman"/>
          <w:bCs/>
          <w:sz w:val="28"/>
          <w:szCs w:val="28"/>
          <w:lang w:eastAsia="ru-RU"/>
        </w:rPr>
        <w:t xml:space="preserve"> Управлени</w:t>
      </w:r>
      <w:r>
        <w:rPr>
          <w:rFonts w:ascii="Times New Roman" w:eastAsia="Times New Roman" w:hAnsi="Times New Roman"/>
          <w:bCs/>
          <w:sz w:val="28"/>
          <w:szCs w:val="28"/>
          <w:lang w:eastAsia="ru-RU"/>
        </w:rPr>
        <w:t>и</w:t>
      </w:r>
      <w:r w:rsidRPr="00A75745">
        <w:rPr>
          <w:rFonts w:ascii="Times New Roman" w:eastAsia="Times New Roman" w:hAnsi="Times New Roman"/>
          <w:bCs/>
          <w:sz w:val="28"/>
          <w:szCs w:val="28"/>
          <w:lang w:eastAsia="ru-RU"/>
        </w:rPr>
        <w:t xml:space="preserve"> делами выявлено </w:t>
      </w:r>
      <w:r w:rsidRPr="00BB1192">
        <w:rPr>
          <w:rFonts w:ascii="Times New Roman" w:eastAsia="Times New Roman" w:hAnsi="Times New Roman"/>
          <w:b/>
          <w:bCs/>
          <w:sz w:val="28"/>
          <w:szCs w:val="28"/>
          <w:lang w:eastAsia="ru-RU"/>
        </w:rPr>
        <w:t>20</w:t>
      </w:r>
      <w:r w:rsidRPr="00A75745">
        <w:rPr>
          <w:rFonts w:ascii="Times New Roman" w:eastAsia="Times New Roman" w:hAnsi="Times New Roman"/>
          <w:bCs/>
          <w:sz w:val="28"/>
          <w:szCs w:val="28"/>
          <w:lang w:eastAsia="ru-RU"/>
        </w:rPr>
        <w:t xml:space="preserve"> нарушений на сумму </w:t>
      </w:r>
      <w:r w:rsidRPr="00BB1192">
        <w:rPr>
          <w:rFonts w:ascii="Times New Roman" w:eastAsia="Times New Roman" w:hAnsi="Times New Roman"/>
          <w:b/>
          <w:bCs/>
          <w:sz w:val="28"/>
          <w:szCs w:val="28"/>
          <w:lang w:eastAsia="ru-RU"/>
        </w:rPr>
        <w:t>1,2</w:t>
      </w:r>
      <w:r>
        <w:rPr>
          <w:rFonts w:ascii="Times New Roman" w:eastAsia="Times New Roman" w:hAnsi="Times New Roman"/>
          <w:bCs/>
          <w:sz w:val="28"/>
          <w:szCs w:val="28"/>
          <w:lang w:eastAsia="ru-RU"/>
        </w:rPr>
        <w:t> </w:t>
      </w:r>
      <w:r w:rsidRPr="00A75745">
        <w:rPr>
          <w:rFonts w:ascii="Times New Roman" w:eastAsia="Times New Roman" w:hAnsi="Times New Roman"/>
          <w:bCs/>
          <w:sz w:val="28"/>
          <w:szCs w:val="28"/>
          <w:lang w:eastAsia="ru-RU"/>
        </w:rPr>
        <w:t xml:space="preserve">млн. рублей, в ГБУ МО «Левково» </w:t>
      </w:r>
      <w:r w:rsidRPr="00BB1192">
        <w:rPr>
          <w:rFonts w:ascii="Times New Roman" w:eastAsia="Times New Roman" w:hAnsi="Times New Roman"/>
          <w:b/>
          <w:bCs/>
          <w:sz w:val="28"/>
          <w:szCs w:val="28"/>
          <w:lang w:eastAsia="ru-RU"/>
        </w:rPr>
        <w:t>- 460</w:t>
      </w:r>
      <w:r>
        <w:rPr>
          <w:rFonts w:ascii="Times New Roman" w:eastAsia="Times New Roman" w:hAnsi="Times New Roman"/>
          <w:bCs/>
          <w:sz w:val="28"/>
          <w:szCs w:val="28"/>
          <w:lang w:eastAsia="ru-RU"/>
        </w:rPr>
        <w:t> </w:t>
      </w:r>
      <w:r w:rsidRPr="00A75745">
        <w:rPr>
          <w:rFonts w:ascii="Times New Roman" w:eastAsia="Times New Roman" w:hAnsi="Times New Roman"/>
          <w:bCs/>
          <w:sz w:val="28"/>
          <w:szCs w:val="28"/>
          <w:lang w:eastAsia="ru-RU"/>
        </w:rPr>
        <w:t xml:space="preserve">нарушений на сумму </w:t>
      </w:r>
      <w:r w:rsidRPr="00BB1192">
        <w:rPr>
          <w:rFonts w:ascii="Times New Roman" w:eastAsia="Times New Roman" w:hAnsi="Times New Roman"/>
          <w:b/>
          <w:bCs/>
          <w:sz w:val="28"/>
          <w:szCs w:val="28"/>
          <w:lang w:eastAsia="ru-RU"/>
        </w:rPr>
        <w:t>21,5</w:t>
      </w:r>
      <w:r w:rsidRPr="00A75745">
        <w:rPr>
          <w:rFonts w:ascii="Times New Roman" w:eastAsia="Times New Roman" w:hAnsi="Times New Roman"/>
          <w:bCs/>
          <w:sz w:val="28"/>
          <w:szCs w:val="28"/>
          <w:lang w:eastAsia="ru-RU"/>
        </w:rPr>
        <w:t xml:space="preserve"> млн. рублей.</w:t>
      </w:r>
    </w:p>
    <w:p w:rsidR="00212FB9" w:rsidRPr="00A75745" w:rsidRDefault="00212FB9" w:rsidP="00212FB9">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Учреждением допущено расходование средств субсидии на финансовое обеспечение выполнения государственного задания на общую сумму 2,4 млн. рублей на цели, не связанные с выполнением государственного задания, выразившееся в оплате электроэнергии и услуг водоотведения, потребленных сторонними организациями, которые не участвуют в выполнении государственного задания, а также выплате надбавок, не предусмотренных Коллективным договором Учреждения и Положением об условиях оплаты труда работников ГБУ МО «Левково». Ущерб возмещен в полном объеме, в том числе 586,55 тыс. рублей на счет КСП Московской области. По указанным нарушениям должностными лицами КСП Московской области в отношении Учреждения составлено и направлено для рассмотрения в суд 5 протоколов об административных правонарушениях, ответственность за которые предусмотрена статьей 15.14 Кодекса Российской Федерации об административных правонарушениях.</w:t>
      </w:r>
    </w:p>
    <w:p w:rsidR="00212FB9" w:rsidRPr="00A75745" w:rsidRDefault="00212FB9" w:rsidP="00212FB9">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Здание (хозяйственный корпус) площадью 173,0 кв. м. стоимостью 2,8</w:t>
      </w:r>
      <w:r w:rsidR="00AF1238">
        <w:rPr>
          <w:rFonts w:ascii="Times New Roman" w:eastAsia="Times New Roman" w:hAnsi="Times New Roman"/>
          <w:bCs/>
          <w:sz w:val="28"/>
          <w:szCs w:val="28"/>
          <w:lang w:eastAsia="ru-RU"/>
        </w:rPr>
        <w:t> </w:t>
      </w:r>
      <w:r w:rsidRPr="00A75745">
        <w:rPr>
          <w:rFonts w:ascii="Times New Roman" w:eastAsia="Times New Roman" w:hAnsi="Times New Roman"/>
          <w:bCs/>
          <w:sz w:val="28"/>
          <w:szCs w:val="28"/>
          <w:lang w:eastAsia="ru-RU"/>
        </w:rPr>
        <w:t>млн. рублей, закрепленное за Учреждением на праве оперативного управления, находится в ненадлежащем для использования состоянии и не используется.</w:t>
      </w:r>
    </w:p>
    <w:p w:rsidR="00A75745" w:rsidRPr="00A75745"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В Учреждении не обеспечено введение эффективного контракта. Трудовые договоры, заключенные с руководителем Учреждения и работниками Учреждения, не отвечают требованиям эффективного контракта. Положением о премировании не определен порядок и размер стимулирующих выплат работникам Учреждения, в том числе отсутствуют показатели и критерии оценки деятельности работников Учреждения. Показатели и критерии оценки деятельности руководителя Учреждения для выплаты премии за квартал не определены Управлением делами.</w:t>
      </w:r>
    </w:p>
    <w:p w:rsidR="00A75745" w:rsidRPr="00A75745"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Без соблюдения принципа оплаты труда, ориентированного на результат, за счет средств субсидии на выполнение государственного задания в 2018 году осуществлены выплаты стимулирующего характера руководителю и работникам ГБУ МО «Левково» в объеме 3,2 млн. рублей.</w:t>
      </w:r>
    </w:p>
    <w:p w:rsidR="00A75745" w:rsidRPr="00A75745"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 xml:space="preserve">В 2018-2019 годах Учреждением нарушались требования, предъявляемые к инвентаризации имущества и обязательств, не соблюдались требования к оформлению первичных учетных документов и регистров бухгалтерского учета, Учетная политика ГБУ МО «Левково» не соответствовала требованиям федерального законодательства, нарушались общие требования к бухгалтерской отчетности Учреждения. </w:t>
      </w:r>
    </w:p>
    <w:p w:rsidR="00A75745" w:rsidRPr="00A75745"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Аудитом в сфере закупок в Учреждении выявлены многочисленные нарушения законодательства о контрактной системе в сфере закупок, в частности, ограничение доступа к информации о закупке, приводящей к необоснованному ограничению числа участников закупки, а также нарушения при установлении преимуществ субъектам малого предпринимательства и социально ориентированным некоммерческим организациям.</w:t>
      </w:r>
    </w:p>
    <w:p w:rsidR="00A75745" w:rsidRPr="00A75745"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Также Учреждением допущены нарушения порядка составления и утверждения плана финансово-хозяйственной деятельности.</w:t>
      </w:r>
    </w:p>
    <w:p w:rsidR="00A75745" w:rsidRPr="00A75745"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В ходе проверки формирования государственного задания для ГБУ</w:t>
      </w:r>
      <w:r w:rsidR="006A01AD">
        <w:rPr>
          <w:rFonts w:ascii="Times New Roman" w:eastAsia="Times New Roman" w:hAnsi="Times New Roman"/>
          <w:bCs/>
          <w:sz w:val="28"/>
          <w:szCs w:val="28"/>
          <w:lang w:eastAsia="ru-RU"/>
        </w:rPr>
        <w:t> </w:t>
      </w:r>
      <w:r w:rsidRPr="00A75745">
        <w:rPr>
          <w:rFonts w:ascii="Times New Roman" w:eastAsia="Times New Roman" w:hAnsi="Times New Roman"/>
          <w:bCs/>
          <w:sz w:val="28"/>
          <w:szCs w:val="28"/>
          <w:lang w:eastAsia="ru-RU"/>
        </w:rPr>
        <w:t>МО</w:t>
      </w:r>
      <w:r w:rsidR="006A01AD">
        <w:rPr>
          <w:rFonts w:ascii="Times New Roman" w:eastAsia="Times New Roman" w:hAnsi="Times New Roman"/>
          <w:bCs/>
          <w:sz w:val="28"/>
          <w:szCs w:val="28"/>
          <w:lang w:eastAsia="ru-RU"/>
        </w:rPr>
        <w:t> </w:t>
      </w:r>
      <w:r w:rsidRPr="00A75745">
        <w:rPr>
          <w:rFonts w:ascii="Times New Roman" w:eastAsia="Times New Roman" w:hAnsi="Times New Roman"/>
          <w:bCs/>
          <w:sz w:val="28"/>
          <w:szCs w:val="28"/>
          <w:lang w:eastAsia="ru-RU"/>
        </w:rPr>
        <w:t xml:space="preserve">«Левково» установлены отдельные недостатки правового регулирования порядка формирования и финансового обеспечения выполнения государственного задания, утвержденного Правительством Московской области, в частности, отсутствие обязательности утверждения органом, осуществляющим функции и полномочия учредителя государственного учреждения, порядка определения затрат сметным для выполнения государственных работ, которые нельзя отнести к однотипным. </w:t>
      </w:r>
    </w:p>
    <w:p w:rsidR="00A75745" w:rsidRPr="00A75745"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Установлены отдельные нарушения и недостатки в организации и осуществлении Управлением делами внутреннего финансового контроля, в том числе не проводилась оценка бюджетных рисков при формировании (актуализации) Карты внутреннего финансового контроля.</w:t>
      </w:r>
    </w:p>
    <w:p w:rsidR="00A75745" w:rsidRPr="00A75745"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 xml:space="preserve">По обращению гражданина Грибова Р.С. проведена проверка использования средств бюджета Московской области при проведении ремонта учебного корпуса и крыши гаража сельхозтехники ГБУ МО «Левково». </w:t>
      </w:r>
    </w:p>
    <w:p w:rsidR="00A75745" w:rsidRPr="00A75745"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Факты, изложенные в обращении гражданина, подтвердились. Установлено, что Учреждением произведена оплата в размере 3,02 млн. рублей за работы, которые фактически не выполнялись, из них Учреждением в бюджет Московской области возмещены средства в размере 2,99 млн. рублей (указанные факты также отражены в актах выездных проверок Управления делами).</w:t>
      </w:r>
    </w:p>
    <w:p w:rsidR="00A75745" w:rsidRDefault="00A75745" w:rsidP="00F73A54">
      <w:pPr>
        <w:spacing w:after="0" w:line="264" w:lineRule="auto"/>
        <w:ind w:firstLine="709"/>
        <w:jc w:val="both"/>
        <w:rPr>
          <w:rFonts w:ascii="Times New Roman" w:eastAsia="Times New Roman" w:hAnsi="Times New Roman"/>
          <w:bCs/>
          <w:sz w:val="28"/>
          <w:szCs w:val="28"/>
          <w:lang w:eastAsia="ru-RU"/>
        </w:rPr>
      </w:pPr>
      <w:r w:rsidRPr="00A75745">
        <w:rPr>
          <w:rFonts w:ascii="Times New Roman" w:eastAsia="Times New Roman" w:hAnsi="Times New Roman"/>
          <w:bCs/>
          <w:sz w:val="28"/>
          <w:szCs w:val="28"/>
          <w:lang w:eastAsia="ru-RU"/>
        </w:rPr>
        <w:t xml:space="preserve">По фактам выявленных нарушений и недостатков направлены представления в Управление делами и ГБУ МО «Левково», а также информационные письма в Главное контрольное управление Московской области, Государственную инспекцию труда в Московской области, </w:t>
      </w:r>
      <w:r w:rsidR="00FC6154">
        <w:rPr>
          <w:rFonts w:ascii="Times New Roman" w:eastAsia="Times New Roman" w:hAnsi="Times New Roman"/>
          <w:bCs/>
          <w:sz w:val="28"/>
          <w:szCs w:val="28"/>
          <w:lang w:eastAsia="ru-RU"/>
        </w:rPr>
        <w:t>МЭФ</w:t>
      </w:r>
      <w:r w:rsidRPr="00A75745">
        <w:rPr>
          <w:rFonts w:ascii="Times New Roman" w:eastAsia="Times New Roman" w:hAnsi="Times New Roman"/>
          <w:bCs/>
          <w:sz w:val="28"/>
          <w:szCs w:val="28"/>
          <w:lang w:eastAsia="ru-RU"/>
        </w:rPr>
        <w:t xml:space="preserve"> Московской области и ответ гражданину.</w:t>
      </w:r>
    </w:p>
    <w:p w:rsidR="00FD5387" w:rsidRDefault="00FD5387" w:rsidP="00FD5387">
      <w:pPr>
        <w:spacing w:after="0"/>
        <w:ind w:firstLine="709"/>
        <w:jc w:val="both"/>
        <w:rPr>
          <w:rFonts w:ascii="Times New Roman" w:hAnsi="Times New Roman"/>
          <w:sz w:val="28"/>
          <w:szCs w:val="28"/>
        </w:rPr>
      </w:pPr>
      <w:r>
        <w:rPr>
          <w:rFonts w:ascii="Times New Roman" w:hAnsi="Times New Roman"/>
          <w:sz w:val="28"/>
          <w:szCs w:val="28"/>
        </w:rPr>
        <w:t xml:space="preserve">На заседании Коллегии КСП Московской области 02.03.2020 рассмотрен вопрос по анализу хода устранения нарушений и реализации предложений Контрольно-счетной палаты Московской области по результатам контрольного мероприятия. </w:t>
      </w:r>
    </w:p>
    <w:p w:rsidR="00FD5387" w:rsidRDefault="00FD5387" w:rsidP="00FD5387">
      <w:pPr>
        <w:spacing w:after="0"/>
        <w:ind w:firstLine="709"/>
        <w:jc w:val="both"/>
        <w:rPr>
          <w:rFonts w:ascii="Times New Roman" w:hAnsi="Times New Roman"/>
          <w:sz w:val="28"/>
          <w:szCs w:val="28"/>
        </w:rPr>
      </w:pPr>
      <w:r w:rsidRPr="00FD5387">
        <w:rPr>
          <w:rFonts w:ascii="Times New Roman" w:hAnsi="Times New Roman"/>
          <w:sz w:val="28"/>
          <w:szCs w:val="28"/>
        </w:rPr>
        <w:t xml:space="preserve">Решением Коллегии КСП Московской области от 02.03.2020 № 5/2 в представлении КСП Московской области Управлению делами Губернатора Московской области и Правительства Московской области из 9 требований сняты с контроля 6 требований (оставлено на контроле 3 требования). В представлении ГБУ МО «Левково» из 14 требований сняты с контроля </w:t>
      </w:r>
      <w:r>
        <w:rPr>
          <w:rFonts w:ascii="Times New Roman" w:hAnsi="Times New Roman"/>
          <w:sz w:val="28"/>
          <w:szCs w:val="28"/>
        </w:rPr>
        <w:t xml:space="preserve">все </w:t>
      </w:r>
      <w:r w:rsidRPr="00FD5387">
        <w:rPr>
          <w:rFonts w:ascii="Times New Roman" w:hAnsi="Times New Roman"/>
          <w:sz w:val="28"/>
          <w:szCs w:val="28"/>
        </w:rPr>
        <w:t>14</w:t>
      </w:r>
      <w:r>
        <w:rPr>
          <w:rFonts w:ascii="Times New Roman" w:hAnsi="Times New Roman"/>
          <w:sz w:val="28"/>
          <w:szCs w:val="28"/>
        </w:rPr>
        <w:t> </w:t>
      </w:r>
      <w:r w:rsidRPr="00FD5387">
        <w:rPr>
          <w:rFonts w:ascii="Times New Roman" w:hAnsi="Times New Roman"/>
          <w:sz w:val="28"/>
          <w:szCs w:val="28"/>
        </w:rPr>
        <w:t>требований.</w:t>
      </w:r>
    </w:p>
    <w:p w:rsidR="00FD5387" w:rsidRDefault="00FD5387" w:rsidP="00FD5387">
      <w:pPr>
        <w:spacing w:after="0"/>
        <w:ind w:firstLine="709"/>
        <w:jc w:val="both"/>
        <w:rPr>
          <w:rFonts w:ascii="Times New Roman" w:hAnsi="Times New Roman"/>
          <w:sz w:val="28"/>
          <w:szCs w:val="28"/>
        </w:rPr>
      </w:pPr>
      <w:r>
        <w:rPr>
          <w:rFonts w:ascii="Times New Roman" w:hAnsi="Times New Roman"/>
          <w:sz w:val="28"/>
          <w:szCs w:val="28"/>
        </w:rPr>
        <w:t>Кроме того, платежными поручениями от 01.04.2020 № 434-438 поступили денежные средства по уплате штрафов по составленным КСП Московской области протоколам об административных правонарушениях в отношении ГБУ МО «Оздоровительный комплекс «Левково» в размере 118 010,63 рублей.</w:t>
      </w:r>
    </w:p>
    <w:p w:rsidR="00FD5387" w:rsidRDefault="00FD5387" w:rsidP="00FD5387">
      <w:pPr>
        <w:pStyle w:val="ac"/>
        <w:spacing w:after="0"/>
        <w:ind w:left="0" w:firstLine="709"/>
        <w:jc w:val="both"/>
        <w:rPr>
          <w:rFonts w:ascii="Times New Roman" w:hAnsi="Times New Roman"/>
          <w:sz w:val="28"/>
          <w:szCs w:val="28"/>
        </w:rPr>
      </w:pPr>
      <w:r>
        <w:rPr>
          <w:rFonts w:ascii="Times New Roman" w:hAnsi="Times New Roman"/>
          <w:sz w:val="28"/>
          <w:szCs w:val="28"/>
        </w:rPr>
        <w:t>Контроль за устранением выявленных в контрольном мероприятии нарушений продолжается.</w:t>
      </w:r>
    </w:p>
    <w:p w:rsidR="00154D0C" w:rsidRPr="00154D0C" w:rsidRDefault="00154D0C" w:rsidP="00154D0C">
      <w:pPr>
        <w:spacing w:after="0" w:line="252" w:lineRule="auto"/>
        <w:jc w:val="center"/>
        <w:rPr>
          <w:rFonts w:ascii="Times New Roman" w:hAnsi="Times New Roman"/>
          <w:color w:val="1F497D"/>
          <w:sz w:val="16"/>
          <w:szCs w:val="16"/>
          <w:highlight w:val="yellow"/>
        </w:rPr>
      </w:pPr>
    </w:p>
    <w:p w:rsidR="00154D0C" w:rsidRPr="001A0FA9" w:rsidRDefault="00154D0C" w:rsidP="00154D0C">
      <w:pPr>
        <w:spacing w:after="0" w:line="252" w:lineRule="auto"/>
        <w:jc w:val="center"/>
        <w:rPr>
          <w:rFonts w:ascii="Times New Roman" w:hAnsi="Times New Roman"/>
          <w:b/>
          <w:color w:val="002060"/>
          <w:sz w:val="28"/>
          <w:szCs w:val="28"/>
        </w:rPr>
      </w:pPr>
      <w:r w:rsidRPr="001A0FA9">
        <w:rPr>
          <w:rFonts w:ascii="Times New Roman" w:hAnsi="Times New Roman"/>
          <w:b/>
          <w:color w:val="002060"/>
          <w:sz w:val="28"/>
          <w:szCs w:val="28"/>
        </w:rPr>
        <w:t xml:space="preserve">3.4. </w:t>
      </w:r>
      <w:r w:rsidR="001A0FA9" w:rsidRPr="001A0FA9">
        <w:rPr>
          <w:rFonts w:ascii="Times New Roman" w:hAnsi="Times New Roman"/>
          <w:b/>
          <w:color w:val="002060"/>
          <w:sz w:val="28"/>
          <w:szCs w:val="28"/>
        </w:rPr>
        <w:t>Аудит средств бюджета на инвестиции, жилищно-коммунальное хозяйство и дорожно-транспортный комплекс</w:t>
      </w:r>
    </w:p>
    <w:p w:rsidR="00154D0C" w:rsidRPr="00A73220" w:rsidRDefault="00154D0C" w:rsidP="00154D0C">
      <w:pPr>
        <w:spacing w:after="0" w:line="252" w:lineRule="auto"/>
        <w:jc w:val="both"/>
        <w:rPr>
          <w:rFonts w:ascii="Times New Roman" w:hAnsi="Times New Roman"/>
          <w:sz w:val="16"/>
          <w:szCs w:val="16"/>
          <w:lang w:eastAsia="ru-RU"/>
        </w:rPr>
      </w:pPr>
    </w:p>
    <w:p w:rsidR="00154D0C" w:rsidRPr="00D06285" w:rsidRDefault="00154D0C" w:rsidP="00D06285">
      <w:pPr>
        <w:spacing w:after="0" w:line="264" w:lineRule="auto"/>
        <w:ind w:firstLine="709"/>
        <w:jc w:val="both"/>
        <w:rPr>
          <w:rFonts w:ascii="Times New Roman" w:hAnsi="Times New Roman"/>
          <w:sz w:val="28"/>
          <w:szCs w:val="28"/>
        </w:rPr>
      </w:pPr>
      <w:r w:rsidRPr="00D06285">
        <w:rPr>
          <w:rFonts w:ascii="Times New Roman" w:hAnsi="Times New Roman"/>
          <w:sz w:val="28"/>
          <w:szCs w:val="28"/>
          <w:lang w:eastAsia="ru-RU"/>
        </w:rPr>
        <w:t xml:space="preserve">В отчетном году по данному направлению проведено </w:t>
      </w:r>
      <w:r w:rsidR="00D06285" w:rsidRPr="00D06285">
        <w:rPr>
          <w:rFonts w:ascii="Times New Roman" w:hAnsi="Times New Roman"/>
          <w:b/>
          <w:sz w:val="28"/>
          <w:szCs w:val="28"/>
        </w:rPr>
        <w:t>7</w:t>
      </w:r>
      <w:r w:rsidRPr="00D06285">
        <w:rPr>
          <w:rFonts w:ascii="Times New Roman" w:hAnsi="Times New Roman"/>
          <w:sz w:val="28"/>
          <w:szCs w:val="28"/>
        </w:rPr>
        <w:t xml:space="preserve"> контрольных мероприяти</w:t>
      </w:r>
      <w:r w:rsidR="00250FF5">
        <w:rPr>
          <w:rFonts w:ascii="Times New Roman" w:hAnsi="Times New Roman"/>
          <w:sz w:val="28"/>
          <w:szCs w:val="28"/>
        </w:rPr>
        <w:t>й</w:t>
      </w:r>
      <w:r w:rsidRPr="00D06285">
        <w:rPr>
          <w:rFonts w:ascii="Times New Roman" w:hAnsi="Times New Roman"/>
          <w:sz w:val="28"/>
          <w:szCs w:val="28"/>
        </w:rPr>
        <w:t>.</w:t>
      </w:r>
    </w:p>
    <w:p w:rsidR="00295502" w:rsidRDefault="00295502" w:rsidP="00295502">
      <w:pPr>
        <w:spacing w:after="0" w:line="264"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В период с февраля по апрель 2019 года </w:t>
      </w:r>
      <w:r w:rsidRPr="00A75745">
        <w:rPr>
          <w:rFonts w:ascii="Times New Roman" w:eastAsia="Times New Roman" w:hAnsi="Times New Roman"/>
          <w:bCs/>
          <w:sz w:val="28"/>
          <w:szCs w:val="28"/>
          <w:lang w:eastAsia="ru-RU"/>
        </w:rPr>
        <w:t xml:space="preserve">в соответствии с </w:t>
      </w:r>
      <w:r w:rsidRPr="00A75745">
        <w:rPr>
          <w:rFonts w:ascii="Times New Roman" w:hAnsi="Times New Roman"/>
          <w:sz w:val="28"/>
          <w:szCs w:val="28"/>
        </w:rPr>
        <w:t>пунктом 1.</w:t>
      </w:r>
      <w:r>
        <w:rPr>
          <w:rFonts w:ascii="Times New Roman" w:hAnsi="Times New Roman"/>
          <w:sz w:val="28"/>
          <w:szCs w:val="28"/>
        </w:rPr>
        <w:t>4</w:t>
      </w:r>
      <w:r w:rsidRPr="00A75745">
        <w:rPr>
          <w:rFonts w:ascii="Times New Roman" w:hAnsi="Times New Roman"/>
          <w:sz w:val="28"/>
          <w:szCs w:val="28"/>
        </w:rPr>
        <w:t xml:space="preserve"> Плана работы </w:t>
      </w:r>
      <w:r w:rsidR="00D3778B">
        <w:rPr>
          <w:rFonts w:ascii="Times New Roman" w:hAnsi="Times New Roman"/>
          <w:sz w:val="28"/>
          <w:szCs w:val="28"/>
        </w:rPr>
        <w:t>КСП</w:t>
      </w:r>
      <w:r w:rsidRPr="00A75745">
        <w:rPr>
          <w:rFonts w:ascii="Times New Roman" w:hAnsi="Times New Roman"/>
          <w:sz w:val="28"/>
          <w:szCs w:val="28"/>
        </w:rPr>
        <w:t xml:space="preserve"> Московской области на 2019 год</w:t>
      </w:r>
      <w:r>
        <w:rPr>
          <w:rFonts w:ascii="Times New Roman" w:eastAsia="Times New Roman" w:hAnsi="Times New Roman"/>
          <w:sz w:val="28"/>
          <w:szCs w:val="28"/>
          <w:lang w:eastAsia="ru-RU"/>
        </w:rPr>
        <w:t xml:space="preserve"> проведено контрольное мероприятие </w:t>
      </w:r>
      <w:r>
        <w:rPr>
          <w:rFonts w:ascii="Times New Roman" w:eastAsia="Times New Roman" w:hAnsi="Times New Roman"/>
          <w:b/>
          <w:sz w:val="28"/>
          <w:szCs w:val="28"/>
          <w:lang w:eastAsia="ru-RU"/>
        </w:rPr>
        <w:t>«Внешняя проверка бюджетной отчетности Комитета по архитектуре и градостроительству Московской области за 2018 год».</w:t>
      </w:r>
    </w:p>
    <w:p w:rsidR="00295502" w:rsidRDefault="00295502" w:rsidP="00295502">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Мероприятие проведено в Комитете по архитектуре и градостроительству Московской области (далее – Мособлархитектура).</w:t>
      </w:r>
    </w:p>
    <w:p w:rsidR="00295502" w:rsidRDefault="00295502" w:rsidP="00295502">
      <w:pPr>
        <w:spacing w:after="0" w:line="264"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Объем проверенных средств составил </w:t>
      </w:r>
      <w:r w:rsidRPr="003E4696">
        <w:rPr>
          <w:rFonts w:ascii="Times New Roman" w:eastAsia="Times New Roman" w:hAnsi="Times New Roman"/>
          <w:b/>
          <w:sz w:val="28"/>
          <w:szCs w:val="28"/>
          <w:lang w:eastAsia="ru-RU"/>
        </w:rPr>
        <w:t>2 074 603,3</w:t>
      </w:r>
      <w:r>
        <w:rPr>
          <w:rFonts w:ascii="Times New Roman" w:eastAsia="Times New Roman" w:hAnsi="Times New Roman"/>
          <w:sz w:val="28"/>
          <w:szCs w:val="28"/>
          <w:lang w:eastAsia="ru-RU"/>
        </w:rPr>
        <w:t xml:space="preserve"> тыс.</w:t>
      </w:r>
      <w:r>
        <w:rPr>
          <w:rFonts w:ascii="Times New Roman" w:hAnsi="Times New Roman"/>
          <w:sz w:val="28"/>
          <w:szCs w:val="28"/>
        </w:rPr>
        <w:t xml:space="preserve"> рублей, выявлено </w:t>
      </w:r>
      <w:r w:rsidR="00415134" w:rsidRPr="003E4696">
        <w:rPr>
          <w:rFonts w:ascii="Times New Roman" w:hAnsi="Times New Roman"/>
          <w:b/>
          <w:sz w:val="28"/>
          <w:szCs w:val="28"/>
        </w:rPr>
        <w:t>9</w:t>
      </w:r>
      <w:r>
        <w:rPr>
          <w:rFonts w:ascii="Times New Roman" w:hAnsi="Times New Roman"/>
          <w:sz w:val="28"/>
          <w:szCs w:val="28"/>
        </w:rPr>
        <w:t> нарушений</w:t>
      </w:r>
      <w:r w:rsidR="003E4696">
        <w:rPr>
          <w:rFonts w:ascii="Times New Roman" w:hAnsi="Times New Roman"/>
          <w:sz w:val="28"/>
          <w:szCs w:val="28"/>
        </w:rPr>
        <w:t>, из них:</w:t>
      </w:r>
    </w:p>
    <w:p w:rsidR="003E4696" w:rsidRPr="00FC544D" w:rsidRDefault="003E4696" w:rsidP="003E4696">
      <w:pPr>
        <w:pStyle w:val="af3"/>
        <w:spacing w:line="264" w:lineRule="auto"/>
        <w:ind w:firstLine="709"/>
        <w:jc w:val="both"/>
        <w:rPr>
          <w:szCs w:val="28"/>
        </w:rPr>
      </w:pPr>
      <w:r w:rsidRPr="00FC544D">
        <w:rPr>
          <w:b/>
          <w:szCs w:val="28"/>
        </w:rPr>
        <w:t>при формировании и исполнении бюджетов</w:t>
      </w:r>
      <w:r w:rsidRPr="00FC544D">
        <w:rPr>
          <w:szCs w:val="28"/>
        </w:rPr>
        <w:t xml:space="preserve"> – </w:t>
      </w:r>
      <w:r>
        <w:rPr>
          <w:szCs w:val="28"/>
        </w:rPr>
        <w:t>7</w:t>
      </w:r>
      <w:r w:rsidRPr="00FC544D">
        <w:rPr>
          <w:szCs w:val="28"/>
        </w:rPr>
        <w:t xml:space="preserve"> нарушений;</w:t>
      </w:r>
    </w:p>
    <w:p w:rsidR="003E4696" w:rsidRPr="00FC544D" w:rsidRDefault="003E4696" w:rsidP="003E4696">
      <w:pPr>
        <w:pStyle w:val="af3"/>
        <w:spacing w:line="264" w:lineRule="auto"/>
        <w:ind w:firstLine="709"/>
        <w:jc w:val="both"/>
        <w:rPr>
          <w:szCs w:val="28"/>
        </w:rPr>
      </w:pPr>
      <w:r w:rsidRPr="00FC544D">
        <w:rPr>
          <w:rStyle w:val="2a"/>
          <w:color w:val="000000"/>
          <w:sz w:val="28"/>
          <w:szCs w:val="28"/>
        </w:rPr>
        <w:t>при ведении бухгалтерского учета, составления и представления бухгалтерской (финансовой) отчетности</w:t>
      </w:r>
      <w:r w:rsidRPr="00FC544D">
        <w:rPr>
          <w:szCs w:val="28"/>
        </w:rPr>
        <w:t xml:space="preserve"> – </w:t>
      </w:r>
      <w:r>
        <w:rPr>
          <w:szCs w:val="28"/>
        </w:rPr>
        <w:t>1</w:t>
      </w:r>
      <w:r w:rsidRPr="00FC544D">
        <w:rPr>
          <w:szCs w:val="28"/>
        </w:rPr>
        <w:t xml:space="preserve"> нарушени</w:t>
      </w:r>
      <w:r>
        <w:rPr>
          <w:szCs w:val="28"/>
        </w:rPr>
        <w:t>е</w:t>
      </w:r>
      <w:r w:rsidRPr="00FC544D">
        <w:rPr>
          <w:szCs w:val="28"/>
        </w:rPr>
        <w:t>;</w:t>
      </w:r>
    </w:p>
    <w:p w:rsidR="003E4696" w:rsidRPr="003E4696" w:rsidRDefault="003E4696" w:rsidP="003E4696">
      <w:pPr>
        <w:pStyle w:val="af3"/>
        <w:spacing w:line="264" w:lineRule="auto"/>
        <w:ind w:firstLine="709"/>
        <w:jc w:val="both"/>
        <w:rPr>
          <w:i/>
          <w:szCs w:val="28"/>
        </w:rPr>
      </w:pPr>
      <w:r w:rsidRPr="00FC544D">
        <w:rPr>
          <w:b/>
          <w:szCs w:val="28"/>
        </w:rPr>
        <w:t>при осуществлении государственных (муниципальных) закупок и закупок отдельными видами юридических лиц</w:t>
      </w:r>
      <w:r w:rsidRPr="00FC544D">
        <w:rPr>
          <w:szCs w:val="28"/>
        </w:rPr>
        <w:t xml:space="preserve"> – </w:t>
      </w:r>
      <w:r>
        <w:rPr>
          <w:szCs w:val="28"/>
        </w:rPr>
        <w:t>1</w:t>
      </w:r>
      <w:r w:rsidRPr="00FC544D">
        <w:rPr>
          <w:szCs w:val="28"/>
        </w:rPr>
        <w:t xml:space="preserve"> нарушени</w:t>
      </w:r>
      <w:r>
        <w:rPr>
          <w:szCs w:val="28"/>
        </w:rPr>
        <w:t xml:space="preserve">е </w:t>
      </w:r>
      <w:r w:rsidRPr="003E4696">
        <w:rPr>
          <w:i/>
          <w:szCs w:val="28"/>
        </w:rPr>
        <w:t>(нарушения Федерального закона № 44-ФЗ).</w:t>
      </w:r>
    </w:p>
    <w:p w:rsidR="004B32A8" w:rsidRDefault="004B32A8" w:rsidP="004B32A8">
      <w:pPr>
        <w:shd w:val="clear" w:color="auto" w:fill="FFFFFF"/>
        <w:tabs>
          <w:tab w:val="left" w:leader="underscore" w:pos="10416"/>
        </w:tabs>
        <w:spacing w:after="0" w:line="264" w:lineRule="auto"/>
        <w:ind w:firstLine="709"/>
        <w:jc w:val="both"/>
        <w:rPr>
          <w:rFonts w:ascii="Times New Roman" w:hAnsi="Times New Roman"/>
          <w:sz w:val="28"/>
          <w:szCs w:val="28"/>
        </w:rPr>
      </w:pPr>
      <w:r>
        <w:rPr>
          <w:rFonts w:ascii="Times New Roman" w:eastAsia="Times New Roman" w:hAnsi="Times New Roman"/>
          <w:bCs/>
          <w:color w:val="000000"/>
          <w:spacing w:val="3"/>
          <w:sz w:val="28"/>
          <w:szCs w:val="28"/>
          <w:lang w:eastAsia="ru-RU"/>
        </w:rPr>
        <w:t>По результатам внешней проверки бюджетной отчетности КСП</w:t>
      </w:r>
      <w:r>
        <w:rPr>
          <w:rFonts w:ascii="Times New Roman" w:hAnsi="Times New Roman"/>
          <w:sz w:val="28"/>
          <w:szCs w:val="28"/>
        </w:rPr>
        <w:t> Московской области подготовлено соответствующее Заключение, в котором приведены предложения по устранению выявленных нарушений и недостатков.</w:t>
      </w:r>
    </w:p>
    <w:p w:rsidR="004B32A8" w:rsidRDefault="004B32A8" w:rsidP="004B32A8">
      <w:pPr>
        <w:spacing w:after="0" w:line="264" w:lineRule="auto"/>
        <w:ind w:firstLine="709"/>
        <w:jc w:val="both"/>
        <w:rPr>
          <w:rFonts w:ascii="Times New Roman" w:eastAsia="Times New Roman" w:hAnsi="Times New Roman"/>
          <w:spacing w:val="-1"/>
          <w:sz w:val="28"/>
          <w:szCs w:val="28"/>
          <w:lang w:eastAsia="ru-RU"/>
        </w:rPr>
      </w:pPr>
      <w:r>
        <w:rPr>
          <w:rFonts w:ascii="Times New Roman" w:hAnsi="Times New Roman"/>
          <w:sz w:val="28"/>
          <w:szCs w:val="28"/>
        </w:rPr>
        <w:t>По результатам внешней проверки установлено, что б</w:t>
      </w:r>
      <w:r>
        <w:rPr>
          <w:rFonts w:ascii="Times New Roman" w:eastAsia="Times New Roman" w:hAnsi="Times New Roman"/>
          <w:spacing w:val="-1"/>
          <w:sz w:val="28"/>
          <w:szCs w:val="28"/>
          <w:lang w:eastAsia="ru-RU"/>
        </w:rPr>
        <w:t xml:space="preserve">юджетная отчетность </w:t>
      </w:r>
      <w:r>
        <w:rPr>
          <w:rFonts w:ascii="Times New Roman" w:eastAsia="Times New Roman" w:hAnsi="Times New Roman"/>
          <w:sz w:val="28"/>
          <w:szCs w:val="28"/>
          <w:lang w:eastAsia="ru-RU"/>
        </w:rPr>
        <w:t>Мособлархитектуры</w:t>
      </w:r>
      <w:r>
        <w:rPr>
          <w:rFonts w:ascii="Times New Roman" w:eastAsiaTheme="minorHAnsi" w:hAnsi="Times New Roman"/>
          <w:sz w:val="28"/>
          <w:szCs w:val="28"/>
        </w:rPr>
        <w:t xml:space="preserve"> за 2018 год</w:t>
      </w:r>
      <w:r>
        <w:rPr>
          <w:rFonts w:ascii="Times New Roman" w:eastAsia="Times New Roman" w:hAnsi="Times New Roman"/>
          <w:spacing w:val="-1"/>
          <w:sz w:val="28"/>
          <w:szCs w:val="28"/>
          <w:lang w:eastAsia="ru-RU"/>
        </w:rPr>
        <w:t xml:space="preserve"> составлена в соответствии с требованиями бюджетного законодательства; согласованность показателей форм бюджетной отчетности между собой и внутри форм бюджетной отчетности в основном соблюдена. </w:t>
      </w:r>
    </w:p>
    <w:p w:rsidR="004B32A8" w:rsidRDefault="004B32A8" w:rsidP="004B32A8">
      <w:pPr>
        <w:spacing w:after="0" w:line="264" w:lineRule="auto"/>
        <w:ind w:firstLine="709"/>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При этом установлены следующие нарушения и недостатки:</w:t>
      </w:r>
    </w:p>
    <w:p w:rsidR="004B32A8" w:rsidRDefault="004B32A8" w:rsidP="004B32A8">
      <w:pPr>
        <w:spacing w:after="0" w:line="264" w:lineRule="auto"/>
        <w:ind w:firstLine="709"/>
        <w:jc w:val="both"/>
        <w:rPr>
          <w:rFonts w:ascii="Times New Roman" w:hAnsi="Times New Roman"/>
          <w:sz w:val="28"/>
          <w:szCs w:val="28"/>
        </w:rPr>
      </w:pPr>
      <w:r>
        <w:rPr>
          <w:rFonts w:ascii="Times New Roman" w:hAnsi="Times New Roman"/>
          <w:bCs/>
          <w:iCs/>
          <w:sz w:val="28"/>
          <w:szCs w:val="28"/>
        </w:rPr>
        <w:t xml:space="preserve">- </w:t>
      </w:r>
      <w:r>
        <w:rPr>
          <w:rFonts w:ascii="Times New Roman" w:hAnsi="Times New Roman"/>
          <w:sz w:val="28"/>
          <w:szCs w:val="28"/>
        </w:rPr>
        <w:t xml:space="preserve">не соблюдался порядок расчета размера субвенции </w:t>
      </w:r>
      <w:r>
        <w:rPr>
          <w:rFonts w:ascii="Times New Roman" w:hAnsi="Times New Roman"/>
          <w:sz w:val="28"/>
          <w:szCs w:val="28"/>
          <w:lang w:eastAsia="ru-RU"/>
        </w:rPr>
        <w:t>муниципальным образованиям</w:t>
      </w:r>
      <w:r>
        <w:rPr>
          <w:rFonts w:ascii="Times New Roman" w:hAnsi="Times New Roman"/>
          <w:sz w:val="28"/>
          <w:szCs w:val="28"/>
        </w:rPr>
        <w:t xml:space="preserve"> на 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295502" w:rsidRDefault="00295502" w:rsidP="00295502">
      <w:pPr>
        <w:spacing w:after="0" w:line="264" w:lineRule="auto"/>
        <w:ind w:firstLine="709"/>
        <w:jc w:val="both"/>
        <w:rPr>
          <w:rFonts w:ascii="Times New Roman" w:hAnsi="Times New Roman"/>
          <w:sz w:val="28"/>
          <w:szCs w:val="28"/>
        </w:rPr>
      </w:pPr>
      <w:r>
        <w:rPr>
          <w:rFonts w:ascii="Times New Roman" w:hAnsi="Times New Roman"/>
          <w:sz w:val="28"/>
          <w:szCs w:val="28"/>
        </w:rPr>
        <w:t>- не определена методика расчета прогноза по двум закрепленным кодам доходов и не установлено плановое назначение по коду доходов от компенсации затрат бюджетов субъектов Российской Федерации;</w:t>
      </w:r>
    </w:p>
    <w:p w:rsidR="00295502" w:rsidRDefault="00295502" w:rsidP="00295502">
      <w:pPr>
        <w:spacing w:after="0" w:line="264" w:lineRule="auto"/>
        <w:ind w:firstLine="709"/>
        <w:jc w:val="both"/>
        <w:rPr>
          <w:rFonts w:ascii="Times New Roman" w:hAnsi="Times New Roman"/>
          <w:sz w:val="28"/>
          <w:szCs w:val="28"/>
        </w:rPr>
      </w:pPr>
      <w:r>
        <w:rPr>
          <w:rFonts w:ascii="Times New Roman" w:hAnsi="Times New Roman"/>
          <w:sz w:val="28"/>
          <w:szCs w:val="28"/>
        </w:rPr>
        <w:t>- не соблюдался порядок применения кодов бюджетной классификации Российской Федерации;</w:t>
      </w:r>
    </w:p>
    <w:p w:rsidR="00295502" w:rsidRDefault="00295502" w:rsidP="00295502">
      <w:pPr>
        <w:spacing w:after="0" w:line="264"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нарушен порядок отражения в бюджетном учете операций по </w:t>
      </w:r>
      <w:r>
        <w:rPr>
          <w:rFonts w:ascii="Times New Roman" w:eastAsia="Times New Roman" w:hAnsi="Times New Roman"/>
          <w:sz w:val="28"/>
          <w:szCs w:val="28"/>
          <w:lang w:eastAsia="ru-RU"/>
        </w:rPr>
        <w:t>возврату неиспользованных остатков межбюджетных трансфертов прошлых лет;</w:t>
      </w:r>
    </w:p>
    <w:p w:rsidR="00295502" w:rsidRDefault="00295502" w:rsidP="00295502">
      <w:pPr>
        <w:spacing w:after="0" w:line="264" w:lineRule="auto"/>
        <w:ind w:firstLine="709"/>
        <w:jc w:val="both"/>
        <w:rPr>
          <w:rFonts w:ascii="Times New Roman" w:hAnsi="Times New Roman"/>
          <w:bCs/>
          <w:iCs/>
          <w:sz w:val="28"/>
          <w:szCs w:val="28"/>
        </w:rPr>
      </w:pPr>
      <w:r>
        <w:rPr>
          <w:rFonts w:ascii="Times New Roman" w:eastAsia="Times New Roman" w:hAnsi="Times New Roman"/>
          <w:sz w:val="28"/>
          <w:szCs w:val="28"/>
          <w:lang w:eastAsia="ru-RU"/>
        </w:rPr>
        <w:t xml:space="preserve">- выявлены факты неприменения </w:t>
      </w:r>
      <w:r>
        <w:rPr>
          <w:rFonts w:ascii="Times New Roman" w:hAnsi="Times New Roman"/>
          <w:bCs/>
          <w:iCs/>
          <w:sz w:val="28"/>
          <w:szCs w:val="28"/>
        </w:rPr>
        <w:t xml:space="preserve">предусмотренных законодательством </w:t>
      </w:r>
      <w:r>
        <w:rPr>
          <w:rFonts w:ascii="Times New Roman" w:eastAsia="Times New Roman" w:hAnsi="Times New Roman"/>
          <w:sz w:val="28"/>
          <w:szCs w:val="28"/>
          <w:lang w:eastAsia="ru-RU"/>
        </w:rPr>
        <w:t xml:space="preserve">мер </w:t>
      </w:r>
      <w:r>
        <w:rPr>
          <w:rFonts w:ascii="Times New Roman" w:hAnsi="Times New Roman"/>
          <w:bCs/>
          <w:iCs/>
          <w:sz w:val="28"/>
          <w:szCs w:val="28"/>
        </w:rPr>
        <w:t xml:space="preserve">ответственности (начисление </w:t>
      </w:r>
      <w:r>
        <w:rPr>
          <w:rFonts w:ascii="Times New Roman" w:hAnsi="Times New Roman"/>
          <w:sz w:val="28"/>
          <w:szCs w:val="28"/>
        </w:rPr>
        <w:t xml:space="preserve">пеней) </w:t>
      </w:r>
      <w:r>
        <w:rPr>
          <w:rFonts w:ascii="Times New Roman" w:hAnsi="Times New Roman"/>
          <w:bCs/>
          <w:iCs/>
          <w:sz w:val="28"/>
          <w:szCs w:val="28"/>
        </w:rPr>
        <w:t>при нарушении исполнителями сроков исполнения обязательств по государственным контрактам;</w:t>
      </w:r>
    </w:p>
    <w:p w:rsidR="00295502" w:rsidRDefault="00295502" w:rsidP="00295502">
      <w:pPr>
        <w:spacing w:after="0" w:line="264" w:lineRule="auto"/>
        <w:ind w:firstLine="709"/>
        <w:jc w:val="both"/>
        <w:rPr>
          <w:rFonts w:ascii="Times New Roman" w:hAnsi="Times New Roman"/>
          <w:sz w:val="28"/>
          <w:szCs w:val="28"/>
        </w:rPr>
      </w:pPr>
      <w:r>
        <w:rPr>
          <w:rFonts w:ascii="Times New Roman" w:hAnsi="Times New Roman"/>
          <w:sz w:val="28"/>
          <w:szCs w:val="28"/>
        </w:rPr>
        <w:t>- не достигнуты плановые значения целевых показателей государственной программы «Архитектура и градостроительство Подмосковья» на 2017</w:t>
      </w:r>
      <w:r w:rsidR="00AF1238">
        <w:rPr>
          <w:rFonts w:ascii="Times New Roman" w:hAnsi="Times New Roman"/>
          <w:sz w:val="28"/>
          <w:szCs w:val="28"/>
        </w:rPr>
        <w:t xml:space="preserve"> </w:t>
      </w:r>
      <w:r>
        <w:rPr>
          <w:rFonts w:ascii="Times New Roman" w:hAnsi="Times New Roman"/>
          <w:sz w:val="28"/>
          <w:szCs w:val="28"/>
        </w:rPr>
        <w:t>-</w:t>
      </w:r>
      <w:r w:rsidR="00AF1238">
        <w:rPr>
          <w:rFonts w:ascii="Times New Roman" w:hAnsi="Times New Roman"/>
          <w:sz w:val="28"/>
          <w:szCs w:val="28"/>
        </w:rPr>
        <w:t xml:space="preserve"> </w:t>
      </w:r>
      <w:r>
        <w:rPr>
          <w:rFonts w:ascii="Times New Roman" w:hAnsi="Times New Roman"/>
          <w:sz w:val="28"/>
          <w:szCs w:val="28"/>
        </w:rPr>
        <w:t>2021</w:t>
      </w:r>
      <w:r w:rsidR="00AF1238">
        <w:rPr>
          <w:rFonts w:ascii="Times New Roman" w:hAnsi="Times New Roman"/>
          <w:sz w:val="28"/>
          <w:szCs w:val="28"/>
        </w:rPr>
        <w:t> </w:t>
      </w:r>
      <w:r>
        <w:rPr>
          <w:rFonts w:ascii="Times New Roman" w:hAnsi="Times New Roman"/>
          <w:sz w:val="28"/>
          <w:szCs w:val="28"/>
        </w:rPr>
        <w:t>годы.</w:t>
      </w:r>
    </w:p>
    <w:p w:rsidR="00295502" w:rsidRDefault="00295502" w:rsidP="00295502">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целях устранения выявленных нарушений </w:t>
      </w:r>
      <w:r>
        <w:rPr>
          <w:rFonts w:ascii="Times New Roman" w:eastAsia="Times New Roman" w:hAnsi="Times New Roman"/>
          <w:sz w:val="28"/>
          <w:szCs w:val="28"/>
          <w:lang w:eastAsia="ru-RU"/>
        </w:rPr>
        <w:t>Мособлархитектуре</w:t>
      </w:r>
      <w:r>
        <w:rPr>
          <w:rFonts w:ascii="Times New Roman" w:eastAsiaTheme="minorEastAsia" w:hAnsi="Times New Roman"/>
          <w:kern w:val="24"/>
          <w:sz w:val="28"/>
          <w:szCs w:val="28"/>
        </w:rPr>
        <w:t xml:space="preserve"> </w:t>
      </w:r>
      <w:r>
        <w:rPr>
          <w:rFonts w:ascii="Times New Roman" w:hAnsi="Times New Roman"/>
          <w:sz w:val="28"/>
          <w:szCs w:val="28"/>
        </w:rPr>
        <w:t xml:space="preserve">направлено представление </w:t>
      </w:r>
      <w:r w:rsidR="00C5645F">
        <w:rPr>
          <w:rFonts w:ascii="Times New Roman" w:hAnsi="Times New Roman"/>
          <w:sz w:val="28"/>
          <w:szCs w:val="28"/>
        </w:rPr>
        <w:t>КСП</w:t>
      </w:r>
      <w:r>
        <w:rPr>
          <w:rFonts w:ascii="Times New Roman" w:hAnsi="Times New Roman"/>
          <w:sz w:val="28"/>
          <w:szCs w:val="28"/>
        </w:rPr>
        <w:t xml:space="preserve"> Московской области.</w:t>
      </w:r>
    </w:p>
    <w:p w:rsidR="00295502" w:rsidRDefault="00295502" w:rsidP="00295502">
      <w:pPr>
        <w:spacing w:after="0" w:line="264" w:lineRule="auto"/>
        <w:ind w:firstLine="709"/>
        <w:jc w:val="both"/>
        <w:rPr>
          <w:rFonts w:ascii="Times New Roman" w:hAnsi="Times New Roman"/>
          <w:sz w:val="28"/>
          <w:szCs w:val="28"/>
        </w:rPr>
      </w:pPr>
      <w:r>
        <w:rPr>
          <w:rFonts w:ascii="Times New Roman" w:hAnsi="Times New Roman"/>
          <w:sz w:val="28"/>
          <w:szCs w:val="27"/>
        </w:rPr>
        <w:t>А</w:t>
      </w:r>
      <w:r>
        <w:rPr>
          <w:rFonts w:ascii="Times New Roman" w:hAnsi="Times New Roman"/>
          <w:sz w:val="28"/>
          <w:szCs w:val="28"/>
        </w:rPr>
        <w:t>нализ хода устранения нарушений и реализации предложений КСП Московской области,</w:t>
      </w:r>
      <w:r>
        <w:rPr>
          <w:rFonts w:ascii="Times New Roman" w:eastAsia="Times New Roman" w:hAnsi="Times New Roman"/>
          <w:bCs/>
          <w:color w:val="000000"/>
          <w:spacing w:val="3"/>
          <w:sz w:val="28"/>
          <w:szCs w:val="28"/>
          <w:lang w:eastAsia="ru-RU"/>
        </w:rPr>
        <w:t xml:space="preserve"> содержащиеся в направленном представлении,</w:t>
      </w:r>
      <w:r>
        <w:rPr>
          <w:rFonts w:ascii="Times New Roman" w:hAnsi="Times New Roman"/>
          <w:sz w:val="28"/>
          <w:szCs w:val="28"/>
        </w:rPr>
        <w:t xml:space="preserve"> рассмотрен </w:t>
      </w:r>
      <w:r w:rsidR="008C5F7F">
        <w:rPr>
          <w:rFonts w:ascii="Times New Roman" w:hAnsi="Times New Roman"/>
          <w:sz w:val="28"/>
          <w:szCs w:val="28"/>
        </w:rPr>
        <w:t xml:space="preserve">17.06.2019 </w:t>
      </w:r>
      <w:r>
        <w:rPr>
          <w:rFonts w:ascii="Times New Roman" w:hAnsi="Times New Roman"/>
          <w:sz w:val="28"/>
          <w:szCs w:val="28"/>
        </w:rPr>
        <w:t>на Коллегии КСП Московской области. В связи с исполнением представление снято с контроля.</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период с января по июл</w:t>
      </w:r>
      <w:r w:rsidR="00703089">
        <w:rPr>
          <w:rFonts w:ascii="Times New Roman" w:eastAsia="Times New Roman" w:hAnsi="Times New Roman"/>
          <w:sz w:val="28"/>
          <w:szCs w:val="28"/>
          <w:lang w:eastAsia="ru-RU"/>
        </w:rPr>
        <w:t>ь</w:t>
      </w:r>
      <w:r>
        <w:rPr>
          <w:rFonts w:ascii="Times New Roman" w:eastAsia="Times New Roman" w:hAnsi="Times New Roman"/>
          <w:sz w:val="28"/>
          <w:szCs w:val="28"/>
          <w:lang w:eastAsia="ru-RU"/>
        </w:rPr>
        <w:t xml:space="preserve"> 2019 года </w:t>
      </w:r>
      <w:r w:rsidR="00703089" w:rsidRPr="00A75745">
        <w:rPr>
          <w:rFonts w:ascii="Times New Roman" w:eastAsia="Times New Roman" w:hAnsi="Times New Roman"/>
          <w:bCs/>
          <w:sz w:val="28"/>
          <w:szCs w:val="28"/>
          <w:lang w:eastAsia="ru-RU"/>
        </w:rPr>
        <w:t xml:space="preserve">в соответствии с </w:t>
      </w:r>
      <w:r w:rsidR="00703089" w:rsidRPr="00A75745">
        <w:rPr>
          <w:rFonts w:ascii="Times New Roman" w:hAnsi="Times New Roman"/>
          <w:sz w:val="28"/>
          <w:szCs w:val="28"/>
        </w:rPr>
        <w:t>пунктом 1.</w:t>
      </w:r>
      <w:r w:rsidR="00703089">
        <w:rPr>
          <w:rFonts w:ascii="Times New Roman" w:hAnsi="Times New Roman"/>
          <w:sz w:val="28"/>
          <w:szCs w:val="28"/>
        </w:rPr>
        <w:t>17</w:t>
      </w:r>
      <w:r w:rsidR="00703089" w:rsidRPr="00A75745">
        <w:rPr>
          <w:rFonts w:ascii="Times New Roman" w:hAnsi="Times New Roman"/>
          <w:sz w:val="28"/>
          <w:szCs w:val="28"/>
        </w:rPr>
        <w:t xml:space="preserve"> Плана работы </w:t>
      </w:r>
      <w:r w:rsidR="00D3778B">
        <w:rPr>
          <w:rFonts w:ascii="Times New Roman" w:hAnsi="Times New Roman"/>
          <w:sz w:val="28"/>
          <w:szCs w:val="28"/>
        </w:rPr>
        <w:t>КСП</w:t>
      </w:r>
      <w:r w:rsidR="00703089" w:rsidRPr="00A75745">
        <w:rPr>
          <w:rFonts w:ascii="Times New Roman" w:hAnsi="Times New Roman"/>
          <w:sz w:val="28"/>
          <w:szCs w:val="28"/>
        </w:rPr>
        <w:t xml:space="preserve"> Московской области на 2019 год</w:t>
      </w:r>
      <w:r w:rsidR="0070308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проведено контрольное мероприятие «</w:t>
      </w:r>
      <w:r>
        <w:rPr>
          <w:rFonts w:ascii="Times New Roman" w:eastAsia="Times New Roman" w:hAnsi="Times New Roman"/>
          <w:b/>
          <w:sz w:val="28"/>
          <w:szCs w:val="28"/>
          <w:lang w:eastAsia="ru-RU"/>
        </w:rPr>
        <w:t>Проверка целевого и эффективного использования средств бюджета Московской области, направленных в 2018 году на финансовое обеспечение государственного задания государственному бюджетному учреждению Московской области «Мосавтодор» в части выполнения работ по содержанию и ремонту автомобильных дорог общего пользования».</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Мероприятие проведено в Министерстве транспорта и дорожной инфраструктуры Московской области и Государственном бюджетном учреждении Московской области, подведомственном Министерству - </w:t>
      </w:r>
      <w:r w:rsidR="005F6CE4">
        <w:rPr>
          <w:rFonts w:ascii="Times New Roman" w:eastAsia="Times New Roman" w:hAnsi="Times New Roman"/>
          <w:sz w:val="28"/>
          <w:szCs w:val="28"/>
          <w:lang w:eastAsia="ru-RU"/>
        </w:rPr>
        <w:t xml:space="preserve">Государственном </w:t>
      </w:r>
      <w:r>
        <w:rPr>
          <w:rFonts w:ascii="Times New Roman" w:eastAsia="Times New Roman" w:hAnsi="Times New Roman"/>
          <w:sz w:val="28"/>
          <w:szCs w:val="28"/>
          <w:lang w:eastAsia="ru-RU"/>
        </w:rPr>
        <w:t>бюджетном учреждении Московской области «Мосавтодор» (далее – ГБУ МО «Мосавтодор»).</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проверенных средств составил </w:t>
      </w:r>
      <w:r w:rsidRPr="003E4696">
        <w:rPr>
          <w:rFonts w:ascii="Times New Roman" w:eastAsia="Times New Roman" w:hAnsi="Times New Roman"/>
          <w:b/>
          <w:sz w:val="28"/>
          <w:szCs w:val="28"/>
          <w:lang w:eastAsia="ru-RU"/>
        </w:rPr>
        <w:t>25 284 710,9</w:t>
      </w:r>
      <w:r>
        <w:rPr>
          <w:rFonts w:ascii="Times New Roman" w:eastAsia="Times New Roman" w:hAnsi="Times New Roman"/>
          <w:sz w:val="28"/>
          <w:szCs w:val="28"/>
          <w:lang w:eastAsia="ru-RU"/>
        </w:rPr>
        <w:t xml:space="preserve"> тыс. рублей, выявлено </w:t>
      </w:r>
      <w:r w:rsidRPr="003E4696">
        <w:rPr>
          <w:rFonts w:ascii="Times New Roman" w:eastAsia="Times New Roman" w:hAnsi="Times New Roman"/>
          <w:b/>
          <w:sz w:val="28"/>
          <w:szCs w:val="28"/>
          <w:lang w:eastAsia="ru-RU"/>
        </w:rPr>
        <w:t>718</w:t>
      </w:r>
      <w:r>
        <w:rPr>
          <w:rFonts w:ascii="Times New Roman" w:eastAsia="Times New Roman" w:hAnsi="Times New Roman"/>
          <w:sz w:val="28"/>
          <w:szCs w:val="28"/>
          <w:lang w:eastAsia="ru-RU"/>
        </w:rPr>
        <w:t xml:space="preserve"> нарушений на общую сумму </w:t>
      </w:r>
      <w:r w:rsidRPr="003E4696">
        <w:rPr>
          <w:rFonts w:ascii="Times New Roman" w:eastAsia="Times New Roman" w:hAnsi="Times New Roman"/>
          <w:b/>
          <w:sz w:val="28"/>
          <w:szCs w:val="28"/>
          <w:lang w:eastAsia="ru-RU"/>
        </w:rPr>
        <w:t>5 405 093,92</w:t>
      </w:r>
      <w:r>
        <w:rPr>
          <w:rFonts w:ascii="Times New Roman" w:eastAsia="Times New Roman" w:hAnsi="Times New Roman"/>
          <w:sz w:val="28"/>
          <w:szCs w:val="28"/>
          <w:lang w:eastAsia="ru-RU"/>
        </w:rPr>
        <w:t xml:space="preserve"> тыс. рублей</w:t>
      </w:r>
      <w:r w:rsidR="003E4696">
        <w:rPr>
          <w:rFonts w:ascii="Times New Roman" w:eastAsia="Times New Roman" w:hAnsi="Times New Roman"/>
          <w:sz w:val="28"/>
          <w:szCs w:val="28"/>
          <w:lang w:eastAsia="ru-RU"/>
        </w:rPr>
        <w:t>, из них:</w:t>
      </w:r>
    </w:p>
    <w:p w:rsidR="003E4696" w:rsidRPr="003E4696" w:rsidRDefault="003E4696" w:rsidP="003E4696">
      <w:pPr>
        <w:pStyle w:val="af3"/>
        <w:spacing w:line="264" w:lineRule="auto"/>
        <w:ind w:firstLine="709"/>
        <w:jc w:val="both"/>
        <w:rPr>
          <w:szCs w:val="28"/>
        </w:rPr>
      </w:pPr>
      <w:r w:rsidRPr="00FC544D">
        <w:rPr>
          <w:b/>
          <w:szCs w:val="28"/>
        </w:rPr>
        <w:t>при формировании и исполнении бюджетов</w:t>
      </w:r>
      <w:r w:rsidRPr="00FC544D">
        <w:rPr>
          <w:szCs w:val="28"/>
        </w:rPr>
        <w:t xml:space="preserve"> – </w:t>
      </w:r>
      <w:r>
        <w:rPr>
          <w:szCs w:val="28"/>
        </w:rPr>
        <w:t>62</w:t>
      </w:r>
      <w:r w:rsidRPr="00FC544D">
        <w:rPr>
          <w:szCs w:val="28"/>
        </w:rPr>
        <w:t xml:space="preserve"> нарушени</w:t>
      </w:r>
      <w:r>
        <w:rPr>
          <w:szCs w:val="28"/>
        </w:rPr>
        <w:t>я</w:t>
      </w:r>
      <w:r w:rsidRPr="00FC544D">
        <w:rPr>
          <w:szCs w:val="28"/>
        </w:rPr>
        <w:t xml:space="preserve"> на сумму </w:t>
      </w:r>
      <w:r w:rsidRPr="003E4696">
        <w:rPr>
          <w:rFonts w:eastAsiaTheme="minorHAnsi"/>
          <w:szCs w:val="28"/>
        </w:rPr>
        <w:t>2 574 651,28 </w:t>
      </w:r>
      <w:r w:rsidRPr="003E4696">
        <w:rPr>
          <w:szCs w:val="28"/>
        </w:rPr>
        <w:t>тыс. рублей;</w:t>
      </w:r>
    </w:p>
    <w:p w:rsidR="003E4696" w:rsidRPr="00E96C8E" w:rsidRDefault="003E4696" w:rsidP="003E4696">
      <w:pPr>
        <w:pStyle w:val="af3"/>
        <w:spacing w:line="264" w:lineRule="auto"/>
        <w:ind w:firstLine="709"/>
        <w:jc w:val="both"/>
        <w:rPr>
          <w:szCs w:val="28"/>
        </w:rPr>
      </w:pPr>
      <w:r w:rsidRPr="00FC544D">
        <w:rPr>
          <w:rStyle w:val="2a"/>
          <w:color w:val="000000"/>
          <w:sz w:val="28"/>
          <w:szCs w:val="28"/>
        </w:rPr>
        <w:t>при ведении бухгалтерского учета, составления и представления бухгалтерской (финансовой) отчетности</w:t>
      </w:r>
      <w:r w:rsidRPr="00FC544D">
        <w:rPr>
          <w:szCs w:val="28"/>
        </w:rPr>
        <w:t xml:space="preserve"> – </w:t>
      </w:r>
      <w:r>
        <w:rPr>
          <w:szCs w:val="28"/>
        </w:rPr>
        <w:t>71</w:t>
      </w:r>
      <w:r w:rsidRPr="00FC544D">
        <w:rPr>
          <w:szCs w:val="28"/>
        </w:rPr>
        <w:t xml:space="preserve"> нарушени</w:t>
      </w:r>
      <w:r>
        <w:rPr>
          <w:szCs w:val="28"/>
        </w:rPr>
        <w:t>е</w:t>
      </w:r>
      <w:r w:rsidRPr="00FC544D">
        <w:rPr>
          <w:szCs w:val="28"/>
        </w:rPr>
        <w:t xml:space="preserve"> на сумму </w:t>
      </w:r>
      <w:r w:rsidRPr="00E96C8E">
        <w:rPr>
          <w:rFonts w:eastAsiaTheme="minorHAnsi"/>
          <w:szCs w:val="28"/>
        </w:rPr>
        <w:t>2 746 618,78 </w:t>
      </w:r>
      <w:r w:rsidRPr="00E96C8E">
        <w:rPr>
          <w:szCs w:val="28"/>
        </w:rPr>
        <w:t>тыс. рублей;</w:t>
      </w:r>
    </w:p>
    <w:p w:rsidR="003E4696" w:rsidRPr="00FC544D" w:rsidRDefault="003E4696" w:rsidP="003E4696">
      <w:pPr>
        <w:pStyle w:val="af3"/>
        <w:spacing w:line="264" w:lineRule="auto"/>
        <w:ind w:firstLine="709"/>
        <w:jc w:val="both"/>
        <w:rPr>
          <w:szCs w:val="28"/>
        </w:rPr>
      </w:pPr>
      <w:r w:rsidRPr="003D57F9">
        <w:rPr>
          <w:rFonts w:eastAsiaTheme="minorHAnsi"/>
          <w:b/>
          <w:bCs/>
          <w:szCs w:val="28"/>
        </w:rPr>
        <w:t>в сфере управления и распоряжения государственной (муниципальной) собственностью</w:t>
      </w:r>
      <w:r w:rsidRPr="003D57F9">
        <w:rPr>
          <w:b/>
          <w:szCs w:val="28"/>
        </w:rPr>
        <w:t xml:space="preserve"> </w:t>
      </w:r>
      <w:r w:rsidRPr="00FC544D">
        <w:rPr>
          <w:rStyle w:val="2a"/>
          <w:color w:val="000000"/>
          <w:sz w:val="28"/>
          <w:szCs w:val="28"/>
        </w:rPr>
        <w:t>отчетности</w:t>
      </w:r>
      <w:r w:rsidRPr="00FC544D">
        <w:rPr>
          <w:szCs w:val="28"/>
        </w:rPr>
        <w:t xml:space="preserve"> – </w:t>
      </w:r>
      <w:r w:rsidR="00E96C8E">
        <w:rPr>
          <w:szCs w:val="28"/>
        </w:rPr>
        <w:t>94</w:t>
      </w:r>
      <w:r w:rsidRPr="00FC544D">
        <w:rPr>
          <w:szCs w:val="28"/>
        </w:rPr>
        <w:t xml:space="preserve"> нарушени</w:t>
      </w:r>
      <w:r w:rsidR="00E96C8E">
        <w:rPr>
          <w:szCs w:val="28"/>
        </w:rPr>
        <w:t>я</w:t>
      </w:r>
      <w:r w:rsidRPr="00FC544D">
        <w:rPr>
          <w:szCs w:val="28"/>
        </w:rPr>
        <w:t>;</w:t>
      </w:r>
    </w:p>
    <w:p w:rsidR="00E96C8E" w:rsidRPr="00E96C8E" w:rsidRDefault="003E4696" w:rsidP="00E96C8E">
      <w:pPr>
        <w:pStyle w:val="af3"/>
        <w:spacing w:line="264" w:lineRule="auto"/>
        <w:ind w:firstLine="709"/>
        <w:jc w:val="both"/>
        <w:rPr>
          <w:szCs w:val="28"/>
        </w:rPr>
      </w:pPr>
      <w:r w:rsidRPr="00FC544D">
        <w:rPr>
          <w:b/>
          <w:szCs w:val="28"/>
        </w:rPr>
        <w:t>при осуществлении государственных (муниципальных) закупок и закупок отдельными видами юридических лиц</w:t>
      </w:r>
      <w:r w:rsidRPr="00FC544D">
        <w:rPr>
          <w:szCs w:val="28"/>
        </w:rPr>
        <w:t xml:space="preserve"> – </w:t>
      </w:r>
      <w:r w:rsidR="00E96C8E">
        <w:rPr>
          <w:szCs w:val="28"/>
        </w:rPr>
        <w:t>464</w:t>
      </w:r>
      <w:r w:rsidRPr="00FC544D">
        <w:rPr>
          <w:szCs w:val="28"/>
        </w:rPr>
        <w:t xml:space="preserve"> нарушени</w:t>
      </w:r>
      <w:r w:rsidR="00E96C8E">
        <w:rPr>
          <w:szCs w:val="28"/>
        </w:rPr>
        <w:t xml:space="preserve">я </w:t>
      </w:r>
      <w:r w:rsidR="00E96C8E" w:rsidRPr="00FC544D">
        <w:rPr>
          <w:szCs w:val="28"/>
        </w:rPr>
        <w:t xml:space="preserve">на сумму </w:t>
      </w:r>
      <w:r w:rsidR="00E96C8E" w:rsidRPr="00E96C8E">
        <w:rPr>
          <w:rFonts w:eastAsiaTheme="minorHAnsi"/>
          <w:szCs w:val="28"/>
        </w:rPr>
        <w:t>83 823,86 </w:t>
      </w:r>
      <w:r w:rsidR="00E96C8E" w:rsidRPr="00E96C8E">
        <w:rPr>
          <w:szCs w:val="28"/>
        </w:rPr>
        <w:t>тыс. рублей;</w:t>
      </w:r>
    </w:p>
    <w:p w:rsidR="003E4696" w:rsidRPr="00FC544D" w:rsidRDefault="003E4696" w:rsidP="003E4696">
      <w:pPr>
        <w:pStyle w:val="af3"/>
        <w:spacing w:line="264" w:lineRule="auto"/>
        <w:ind w:firstLine="709"/>
        <w:jc w:val="both"/>
        <w:rPr>
          <w:rStyle w:val="affb"/>
          <w:b w:val="0"/>
          <w:color w:val="000000"/>
          <w:sz w:val="28"/>
          <w:szCs w:val="28"/>
        </w:rPr>
      </w:pPr>
      <w:r w:rsidRPr="00FC544D">
        <w:rPr>
          <w:rStyle w:val="affb"/>
          <w:color w:val="000000"/>
          <w:sz w:val="28"/>
          <w:szCs w:val="28"/>
        </w:rPr>
        <w:t xml:space="preserve">прочие нарушения - </w:t>
      </w:r>
      <w:r w:rsidR="00E96C8E">
        <w:rPr>
          <w:rStyle w:val="affb"/>
          <w:b w:val="0"/>
          <w:color w:val="000000"/>
          <w:sz w:val="28"/>
          <w:szCs w:val="28"/>
        </w:rPr>
        <w:t>27</w:t>
      </w:r>
      <w:r w:rsidRPr="00FC544D">
        <w:rPr>
          <w:rStyle w:val="affb"/>
          <w:b w:val="0"/>
          <w:color w:val="000000"/>
          <w:sz w:val="28"/>
          <w:szCs w:val="28"/>
        </w:rPr>
        <w:t xml:space="preserve"> нарушений</w:t>
      </w:r>
      <w:r w:rsidR="00E96C8E">
        <w:rPr>
          <w:rStyle w:val="affb"/>
          <w:b w:val="0"/>
          <w:color w:val="000000"/>
          <w:sz w:val="28"/>
          <w:szCs w:val="28"/>
        </w:rPr>
        <w:t>.</w:t>
      </w:r>
    </w:p>
    <w:p w:rsidR="00485F12" w:rsidRDefault="00485F12" w:rsidP="00485F12">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итогам контрольного мероприятия установлено, что при утверждении государственных заданий ГБУ МО «Мосавтодор» на 2018 и 2019 годы Министерством допускались нарушения порядка формирования и утверждения государственного задания.</w:t>
      </w:r>
    </w:p>
    <w:p w:rsidR="00485F12" w:rsidRDefault="00485F12" w:rsidP="00485F12">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государственного задания ГБУ МО «Мосавтодор» на 2018 год выполнен не в полном объеме. Министерством </w:t>
      </w:r>
      <w:r w:rsidR="005F6CE4">
        <w:rPr>
          <w:rFonts w:ascii="Times New Roman" w:eastAsia="Times New Roman" w:hAnsi="Times New Roman"/>
          <w:sz w:val="28"/>
          <w:szCs w:val="28"/>
          <w:lang w:eastAsia="ru-RU"/>
        </w:rPr>
        <w:t xml:space="preserve">транспорта и дорожной инфраструктуры Московской области </w:t>
      </w:r>
      <w:r>
        <w:rPr>
          <w:rFonts w:ascii="Times New Roman" w:eastAsia="Times New Roman" w:hAnsi="Times New Roman"/>
          <w:sz w:val="28"/>
          <w:szCs w:val="28"/>
          <w:lang w:eastAsia="ru-RU"/>
        </w:rPr>
        <w:t>не уделялось должного внимания контролю за деятельностью учреждения, в том числе за результатами выполнения государственного задания. Информация, представленная в отчетах о выполнении государственного задания ГБУ МО «Мосавтодор», не анализировалась Министерством на предмет достоверности.</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работ, порученных Министерством в рамках государственного задания ГБУ МО «Мосавтодор», частично выполнялся иными подрядными организациями. </w:t>
      </w:r>
    </w:p>
    <w:p w:rsidR="00D06285" w:rsidRDefault="00D06285" w:rsidP="00D06285">
      <w:pPr>
        <w:spacing w:after="0" w:line="264"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Плановые и фактические значения показателей результативности реализации мероприятий подпрограммы «Дороги Подмосковья» государственной программы Московской области «Развитие и функционирование дорожно-транспортного комплекса на 2017-2021 годы», в рамках которых осуществлялось финансовое обеспечение выполнения государственного задания ГБУ МО «Мосавтодор» в 2018 году, рассчитаны Министерством некорректно. Полная и достоверная информация о площадях и технических характеристиках автомобильных дорог Московской области, а также об инженерных сооружениях, находящихся на них, в Министерстве </w:t>
      </w:r>
      <w:r w:rsidR="005F6CE4">
        <w:rPr>
          <w:rFonts w:ascii="Times New Roman" w:eastAsia="Times New Roman" w:hAnsi="Times New Roman"/>
          <w:sz w:val="28"/>
          <w:szCs w:val="28"/>
          <w:lang w:eastAsia="ru-RU"/>
        </w:rPr>
        <w:t xml:space="preserve">транспорта и дорожной инфраструктуры Московской области </w:t>
      </w:r>
      <w:r>
        <w:rPr>
          <w:rFonts w:ascii="Times New Roman" w:eastAsia="Times New Roman" w:hAnsi="Times New Roman"/>
          <w:sz w:val="28"/>
          <w:szCs w:val="28"/>
          <w:lang w:eastAsia="ru-RU"/>
        </w:rPr>
        <w:t>и ГБУ МО «Мосавтодор» отсутствует.</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Установлены нарушения ГБУ МО «Мосавтодор» правил ведения бухгалтерского учета, проведения инвентаризации имущества, законодательства о контрактной системе в сфере закупок и ведения претензионной работы в случаях неисполнения или ненадлежащего исполнения подрядчиками (поставщиками) принятых обязательств, а также отдельные недостатки при размещении информации о деятельности учреждения в сети Интернет.</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целях устранения выявленных нарушений </w:t>
      </w:r>
      <w:r>
        <w:rPr>
          <w:rFonts w:ascii="Times New Roman" w:eastAsia="Times New Roman" w:hAnsi="Times New Roman"/>
          <w:sz w:val="28"/>
          <w:szCs w:val="28"/>
          <w:lang w:eastAsia="ru-RU"/>
        </w:rPr>
        <w:t>Министерству транспорта и дорожной инфраструктуры Московской области</w:t>
      </w:r>
      <w:r>
        <w:rPr>
          <w:rFonts w:ascii="Times New Roman" w:hAnsi="Times New Roman"/>
          <w:sz w:val="28"/>
          <w:szCs w:val="28"/>
        </w:rPr>
        <w:t xml:space="preserve"> и </w:t>
      </w:r>
      <w:r>
        <w:rPr>
          <w:rFonts w:ascii="Times New Roman" w:eastAsia="Times New Roman" w:hAnsi="Times New Roman"/>
          <w:sz w:val="28"/>
          <w:szCs w:val="28"/>
          <w:lang w:eastAsia="ru-RU"/>
        </w:rPr>
        <w:t xml:space="preserve">ГБУ МО «Мосавтодор» </w:t>
      </w:r>
      <w:r>
        <w:rPr>
          <w:rFonts w:ascii="Times New Roman" w:hAnsi="Times New Roman"/>
          <w:sz w:val="28"/>
          <w:szCs w:val="28"/>
        </w:rPr>
        <w:t xml:space="preserve">направлены представления </w:t>
      </w:r>
      <w:r w:rsidR="005F6CE4">
        <w:rPr>
          <w:rFonts w:ascii="Times New Roman" w:hAnsi="Times New Roman"/>
          <w:sz w:val="28"/>
          <w:szCs w:val="28"/>
        </w:rPr>
        <w:t>КСП</w:t>
      </w:r>
      <w:r>
        <w:rPr>
          <w:rFonts w:ascii="Times New Roman" w:hAnsi="Times New Roman"/>
          <w:sz w:val="28"/>
          <w:szCs w:val="28"/>
        </w:rPr>
        <w:t xml:space="preserve"> Московской области.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7"/>
        </w:rPr>
        <w:t>А</w:t>
      </w:r>
      <w:r>
        <w:rPr>
          <w:rFonts w:ascii="Times New Roman" w:hAnsi="Times New Roman"/>
          <w:sz w:val="28"/>
          <w:szCs w:val="28"/>
        </w:rPr>
        <w:t>нализ хода устранения нарушений и реализации предложений КСП Московской области,</w:t>
      </w:r>
      <w:r>
        <w:rPr>
          <w:rFonts w:ascii="Times New Roman" w:eastAsia="Times New Roman" w:hAnsi="Times New Roman"/>
          <w:bCs/>
          <w:color w:val="000000"/>
          <w:spacing w:val="3"/>
          <w:sz w:val="28"/>
          <w:szCs w:val="28"/>
          <w:lang w:eastAsia="ru-RU"/>
        </w:rPr>
        <w:t xml:space="preserve"> содержащиеся в направленных представлениях,</w:t>
      </w:r>
      <w:r>
        <w:rPr>
          <w:rFonts w:ascii="Times New Roman" w:hAnsi="Times New Roman"/>
          <w:sz w:val="28"/>
          <w:szCs w:val="28"/>
        </w:rPr>
        <w:t xml:space="preserve"> рассмотрен </w:t>
      </w:r>
      <w:r w:rsidR="008C5F7F">
        <w:rPr>
          <w:rFonts w:ascii="Times New Roman" w:hAnsi="Times New Roman"/>
          <w:sz w:val="28"/>
          <w:szCs w:val="28"/>
        </w:rPr>
        <w:t xml:space="preserve">28.10.2019, 23.12.2019 и 27.12.2019 </w:t>
      </w:r>
      <w:r>
        <w:rPr>
          <w:rFonts w:ascii="Times New Roman" w:hAnsi="Times New Roman"/>
          <w:sz w:val="28"/>
          <w:szCs w:val="28"/>
        </w:rPr>
        <w:t>на заседаниях Коллегии КСП Московской области.</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связи с исполнением снято с контроля 16 требований из 22, содержащихся в представлении Министерству </w:t>
      </w:r>
      <w:r>
        <w:rPr>
          <w:rFonts w:ascii="Times New Roman" w:eastAsia="Times New Roman" w:hAnsi="Times New Roman"/>
          <w:sz w:val="28"/>
          <w:szCs w:val="28"/>
          <w:lang w:eastAsia="ru-RU"/>
        </w:rPr>
        <w:t>транспорта и дорожной инфраструктуры Московской области</w:t>
      </w:r>
      <w:r>
        <w:rPr>
          <w:rFonts w:ascii="Times New Roman" w:hAnsi="Times New Roman"/>
          <w:sz w:val="28"/>
          <w:szCs w:val="28"/>
        </w:rPr>
        <w:t xml:space="preserve">, и 17 требований из 24, содержащихся в представлении </w:t>
      </w:r>
      <w:r>
        <w:rPr>
          <w:rFonts w:ascii="Times New Roman" w:eastAsia="Times New Roman" w:hAnsi="Times New Roman"/>
          <w:sz w:val="28"/>
          <w:szCs w:val="28"/>
          <w:lang w:eastAsia="ru-RU"/>
        </w:rPr>
        <w:t>ГБУ МО «Мосавтодор».</w:t>
      </w:r>
    </w:p>
    <w:p w:rsidR="00D06285" w:rsidRDefault="00D06285" w:rsidP="00D06285">
      <w:pPr>
        <w:spacing w:after="0" w:line="264" w:lineRule="auto"/>
        <w:ind w:firstLine="709"/>
        <w:jc w:val="both"/>
        <w:rPr>
          <w:rFonts w:ascii="Times New Roman" w:hAnsi="Times New Roman"/>
          <w:sz w:val="28"/>
          <w:szCs w:val="28"/>
        </w:rPr>
      </w:pPr>
      <w:r>
        <w:rPr>
          <w:rFonts w:ascii="Times New Roman" w:eastAsia="Times New Roman" w:hAnsi="Times New Roman"/>
          <w:sz w:val="28"/>
          <w:szCs w:val="28"/>
          <w:lang w:eastAsia="ru-RU"/>
        </w:rPr>
        <w:t>Контроль за устранением нарушений продолжается.</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hAnsi="Times New Roman"/>
          <w:sz w:val="28"/>
          <w:szCs w:val="28"/>
        </w:rPr>
        <w:t>В</w:t>
      </w:r>
      <w:r>
        <w:rPr>
          <w:rFonts w:ascii="Times New Roman" w:eastAsia="Times New Roman" w:hAnsi="Times New Roman"/>
          <w:sz w:val="28"/>
          <w:szCs w:val="28"/>
          <w:lang w:eastAsia="ru-RU"/>
        </w:rPr>
        <w:t xml:space="preserve"> период с октября по декабр</w:t>
      </w:r>
      <w:r w:rsidR="007A7ED7">
        <w:rPr>
          <w:rFonts w:ascii="Times New Roman" w:eastAsia="Times New Roman" w:hAnsi="Times New Roman"/>
          <w:sz w:val="28"/>
          <w:szCs w:val="28"/>
          <w:lang w:eastAsia="ru-RU"/>
        </w:rPr>
        <w:t>ь</w:t>
      </w:r>
      <w:r>
        <w:rPr>
          <w:rFonts w:ascii="Times New Roman" w:eastAsia="Times New Roman" w:hAnsi="Times New Roman"/>
          <w:sz w:val="28"/>
          <w:szCs w:val="28"/>
          <w:lang w:eastAsia="ru-RU"/>
        </w:rPr>
        <w:t xml:space="preserve"> 2019 года </w:t>
      </w:r>
      <w:r w:rsidR="007A7ED7" w:rsidRPr="00A75745">
        <w:rPr>
          <w:rFonts w:ascii="Times New Roman" w:eastAsia="Times New Roman" w:hAnsi="Times New Roman"/>
          <w:bCs/>
          <w:sz w:val="28"/>
          <w:szCs w:val="28"/>
          <w:lang w:eastAsia="ru-RU"/>
        </w:rPr>
        <w:t xml:space="preserve">в соответствии с </w:t>
      </w:r>
      <w:r w:rsidR="007A7ED7" w:rsidRPr="00A75745">
        <w:rPr>
          <w:rFonts w:ascii="Times New Roman" w:hAnsi="Times New Roman"/>
          <w:sz w:val="28"/>
          <w:szCs w:val="28"/>
        </w:rPr>
        <w:t>пунктом 1.</w:t>
      </w:r>
      <w:r w:rsidR="007A7ED7">
        <w:rPr>
          <w:rFonts w:ascii="Times New Roman" w:hAnsi="Times New Roman"/>
          <w:sz w:val="28"/>
          <w:szCs w:val="28"/>
        </w:rPr>
        <w:t>39</w:t>
      </w:r>
      <w:r w:rsidR="007A7ED7" w:rsidRPr="00A75745">
        <w:rPr>
          <w:rFonts w:ascii="Times New Roman" w:hAnsi="Times New Roman"/>
          <w:sz w:val="28"/>
          <w:szCs w:val="28"/>
        </w:rPr>
        <w:t xml:space="preserve"> Плана работы </w:t>
      </w:r>
      <w:r w:rsidR="00D3778B">
        <w:rPr>
          <w:rFonts w:ascii="Times New Roman" w:hAnsi="Times New Roman"/>
          <w:sz w:val="28"/>
          <w:szCs w:val="28"/>
        </w:rPr>
        <w:t>КСП</w:t>
      </w:r>
      <w:r w:rsidR="007A7ED7" w:rsidRPr="00A75745">
        <w:rPr>
          <w:rFonts w:ascii="Times New Roman" w:hAnsi="Times New Roman"/>
          <w:sz w:val="28"/>
          <w:szCs w:val="28"/>
        </w:rPr>
        <w:t xml:space="preserve"> Московской области на 2019 год</w:t>
      </w:r>
      <w:r w:rsidR="007A7ED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проведено контрольное мероприятие </w:t>
      </w:r>
      <w:r>
        <w:rPr>
          <w:rFonts w:ascii="Times New Roman" w:eastAsia="Times New Roman" w:hAnsi="Times New Roman"/>
          <w:b/>
          <w:sz w:val="28"/>
          <w:szCs w:val="28"/>
          <w:lang w:eastAsia="ru-RU"/>
        </w:rPr>
        <w:t>«Проверка расходования средств бюджета Московской области, предоставленных в 2017 году городскому поселению Загорянский Щелковского муниципального района в форме субсидий на капитальный ремонт водозаборного узла по улице Льва Толстого и ремонт автомобильной дороги по улице Комсомольская в дачном поселке Загорянский»</w:t>
      </w:r>
      <w:r>
        <w:rPr>
          <w:rFonts w:ascii="Times New Roman" w:eastAsia="Times New Roman" w:hAnsi="Times New Roman"/>
          <w:sz w:val="28"/>
          <w:szCs w:val="28"/>
          <w:lang w:eastAsia="ru-RU"/>
        </w:rPr>
        <w:t xml:space="preserve">. </w:t>
      </w:r>
    </w:p>
    <w:p w:rsidR="00D06285" w:rsidRDefault="00D06285" w:rsidP="00D06285">
      <w:pPr>
        <w:spacing w:after="0" w:line="264" w:lineRule="auto"/>
        <w:ind w:firstLine="709"/>
        <w:jc w:val="both"/>
      </w:pPr>
      <w:r>
        <w:rPr>
          <w:rFonts w:ascii="Times New Roman" w:eastAsia="Times New Roman" w:hAnsi="Times New Roman"/>
          <w:sz w:val="28"/>
          <w:szCs w:val="28"/>
          <w:lang w:eastAsia="ru-RU"/>
        </w:rPr>
        <w:t xml:space="preserve">Мероприятие проведено совместно с </w:t>
      </w:r>
      <w:r w:rsidR="005F6CE4">
        <w:rPr>
          <w:rFonts w:ascii="Times New Roman" w:eastAsia="Times New Roman" w:hAnsi="Times New Roman"/>
          <w:sz w:val="28"/>
          <w:szCs w:val="28"/>
          <w:lang w:eastAsia="ru-RU"/>
        </w:rPr>
        <w:t>Контрольно</w:t>
      </w:r>
      <w:r>
        <w:rPr>
          <w:rFonts w:ascii="Times New Roman" w:eastAsia="Times New Roman" w:hAnsi="Times New Roman"/>
          <w:sz w:val="28"/>
          <w:szCs w:val="28"/>
          <w:lang w:eastAsia="ru-RU"/>
        </w:rPr>
        <w:t>-счетн</w:t>
      </w:r>
      <w:r w:rsidR="005F6CE4">
        <w:rPr>
          <w:rFonts w:ascii="Times New Roman" w:eastAsia="Times New Roman" w:hAnsi="Times New Roman"/>
          <w:sz w:val="28"/>
          <w:szCs w:val="28"/>
          <w:lang w:eastAsia="ru-RU"/>
        </w:rPr>
        <w:t>ой</w:t>
      </w:r>
      <w:r>
        <w:rPr>
          <w:rFonts w:ascii="Times New Roman" w:eastAsia="Times New Roman" w:hAnsi="Times New Roman"/>
          <w:sz w:val="28"/>
          <w:szCs w:val="28"/>
          <w:lang w:eastAsia="ru-RU"/>
        </w:rPr>
        <w:t xml:space="preserve"> </w:t>
      </w:r>
      <w:r w:rsidR="005F6CE4">
        <w:rPr>
          <w:rFonts w:ascii="Times New Roman" w:eastAsia="Times New Roman" w:hAnsi="Times New Roman"/>
          <w:sz w:val="28"/>
          <w:szCs w:val="28"/>
          <w:lang w:eastAsia="ru-RU"/>
        </w:rPr>
        <w:t>палатой</w:t>
      </w:r>
      <w:r>
        <w:rPr>
          <w:rFonts w:ascii="Times New Roman" w:eastAsia="Times New Roman" w:hAnsi="Times New Roman"/>
          <w:sz w:val="28"/>
          <w:szCs w:val="28"/>
          <w:lang w:eastAsia="ru-RU"/>
        </w:rPr>
        <w:t xml:space="preserve"> городского округа Щелково, на основании поступивше</w:t>
      </w:r>
      <w:r w:rsidR="004E29F2">
        <w:rPr>
          <w:rFonts w:ascii="Times New Roman" w:eastAsia="Times New Roman" w:hAnsi="Times New Roman"/>
          <w:sz w:val="28"/>
          <w:szCs w:val="28"/>
          <w:lang w:eastAsia="ru-RU"/>
        </w:rPr>
        <w:t>го</w:t>
      </w:r>
      <w:r>
        <w:rPr>
          <w:rFonts w:ascii="Times New Roman" w:eastAsia="Times New Roman" w:hAnsi="Times New Roman"/>
          <w:sz w:val="28"/>
          <w:szCs w:val="28"/>
          <w:lang w:eastAsia="ru-RU"/>
        </w:rPr>
        <w:t xml:space="preserve"> в </w:t>
      </w:r>
      <w:r w:rsidR="004E29F2">
        <w:rPr>
          <w:rFonts w:ascii="Times New Roman" w:eastAsia="Times New Roman" w:hAnsi="Times New Roman"/>
          <w:sz w:val="28"/>
          <w:szCs w:val="28"/>
          <w:lang w:eastAsia="ru-RU"/>
        </w:rPr>
        <w:t xml:space="preserve">КСП Московской области обращения </w:t>
      </w:r>
      <w:r>
        <w:rPr>
          <w:rFonts w:ascii="Times New Roman" w:eastAsia="Times New Roman" w:hAnsi="Times New Roman"/>
          <w:sz w:val="28"/>
          <w:szCs w:val="28"/>
          <w:lang w:eastAsia="ru-RU"/>
        </w:rPr>
        <w:t>гражданина.</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Мероприятие проведено в </w:t>
      </w:r>
      <w:r w:rsidR="00400315">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городского округа Щелково Московской области и в Муниципальном унитарном предприятии городского округа Щелково «Межрайонный Щелковский Водоканал» (далее – МУП «Водоканал»).</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sidRPr="00F67E76">
        <w:rPr>
          <w:rFonts w:ascii="Times New Roman" w:eastAsia="Times New Roman" w:hAnsi="Times New Roman"/>
          <w:sz w:val="28"/>
          <w:szCs w:val="28"/>
          <w:lang w:eastAsia="ru-RU"/>
        </w:rPr>
        <w:t xml:space="preserve">Объем проверенных средств составил </w:t>
      </w:r>
      <w:r w:rsidRPr="00F67E76">
        <w:rPr>
          <w:rFonts w:ascii="Times New Roman" w:eastAsia="Times New Roman" w:hAnsi="Times New Roman"/>
          <w:b/>
          <w:sz w:val="28"/>
          <w:szCs w:val="28"/>
          <w:lang w:eastAsia="ru-RU"/>
        </w:rPr>
        <w:t>33 777,8</w:t>
      </w:r>
      <w:r w:rsidRPr="00F67E76">
        <w:rPr>
          <w:rFonts w:ascii="Times New Roman" w:eastAsia="Times New Roman" w:hAnsi="Times New Roman"/>
          <w:sz w:val="28"/>
          <w:szCs w:val="28"/>
          <w:lang w:eastAsia="ru-RU"/>
        </w:rPr>
        <w:t xml:space="preserve"> тыс. рублей, выявлено </w:t>
      </w:r>
      <w:r w:rsidRPr="00F67E76">
        <w:rPr>
          <w:rFonts w:ascii="Times New Roman" w:eastAsia="Times New Roman" w:hAnsi="Times New Roman"/>
          <w:sz w:val="28"/>
          <w:szCs w:val="28"/>
          <w:lang w:eastAsia="ru-RU"/>
        </w:rPr>
        <w:br/>
      </w:r>
      <w:r w:rsidRPr="00F67E76">
        <w:rPr>
          <w:rFonts w:ascii="Times New Roman" w:eastAsia="Times New Roman" w:hAnsi="Times New Roman"/>
          <w:b/>
          <w:sz w:val="28"/>
          <w:szCs w:val="28"/>
          <w:lang w:eastAsia="ru-RU"/>
        </w:rPr>
        <w:t>28</w:t>
      </w:r>
      <w:r w:rsidRPr="00F67E76">
        <w:rPr>
          <w:rFonts w:ascii="Times New Roman" w:eastAsia="Times New Roman" w:hAnsi="Times New Roman"/>
          <w:sz w:val="28"/>
          <w:szCs w:val="28"/>
          <w:lang w:eastAsia="ru-RU"/>
        </w:rPr>
        <w:t xml:space="preserve"> нарушений на общую сумму </w:t>
      </w:r>
      <w:r w:rsidRPr="00F67E76">
        <w:rPr>
          <w:rFonts w:ascii="Times New Roman" w:eastAsia="Times New Roman" w:hAnsi="Times New Roman"/>
          <w:b/>
          <w:sz w:val="28"/>
          <w:szCs w:val="28"/>
          <w:lang w:eastAsia="ru-RU"/>
        </w:rPr>
        <w:t>70 360,7</w:t>
      </w:r>
      <w:r w:rsidRPr="00F67E76">
        <w:rPr>
          <w:rFonts w:ascii="Times New Roman" w:eastAsia="Times New Roman" w:hAnsi="Times New Roman"/>
          <w:sz w:val="28"/>
          <w:szCs w:val="28"/>
          <w:lang w:eastAsia="ru-RU"/>
        </w:rPr>
        <w:t xml:space="preserve"> тыс. рублей</w:t>
      </w:r>
      <w:r w:rsidR="00E96C8E" w:rsidRPr="00F67E76">
        <w:rPr>
          <w:rFonts w:ascii="Times New Roman" w:eastAsia="Times New Roman" w:hAnsi="Times New Roman"/>
          <w:sz w:val="28"/>
          <w:szCs w:val="28"/>
          <w:lang w:eastAsia="ru-RU"/>
        </w:rPr>
        <w:t>, из них:</w:t>
      </w:r>
    </w:p>
    <w:p w:rsidR="00E96C8E" w:rsidRPr="00FC544D" w:rsidRDefault="00E96C8E" w:rsidP="00E96C8E">
      <w:pPr>
        <w:pStyle w:val="af3"/>
        <w:spacing w:line="264" w:lineRule="auto"/>
        <w:ind w:firstLine="709"/>
        <w:jc w:val="both"/>
        <w:rPr>
          <w:szCs w:val="28"/>
        </w:rPr>
      </w:pPr>
      <w:r w:rsidRPr="00FC544D">
        <w:rPr>
          <w:b/>
          <w:szCs w:val="28"/>
        </w:rPr>
        <w:t>при формировании и исполнении бюджетов</w:t>
      </w:r>
      <w:r w:rsidRPr="00FC544D">
        <w:rPr>
          <w:szCs w:val="28"/>
        </w:rPr>
        <w:t xml:space="preserve"> – </w:t>
      </w:r>
      <w:r>
        <w:rPr>
          <w:szCs w:val="28"/>
        </w:rPr>
        <w:t>4</w:t>
      </w:r>
      <w:r w:rsidRPr="00FC544D">
        <w:rPr>
          <w:szCs w:val="28"/>
        </w:rPr>
        <w:t xml:space="preserve"> нарушени</w:t>
      </w:r>
      <w:r>
        <w:rPr>
          <w:szCs w:val="28"/>
        </w:rPr>
        <w:t>я</w:t>
      </w:r>
      <w:r w:rsidRPr="00FC544D">
        <w:rPr>
          <w:szCs w:val="28"/>
        </w:rPr>
        <w:t>;</w:t>
      </w:r>
    </w:p>
    <w:p w:rsidR="00E96C8E" w:rsidRPr="00E96C8E" w:rsidRDefault="00E96C8E" w:rsidP="00E96C8E">
      <w:pPr>
        <w:pStyle w:val="af3"/>
        <w:spacing w:line="264" w:lineRule="auto"/>
        <w:ind w:firstLine="709"/>
        <w:jc w:val="both"/>
        <w:rPr>
          <w:szCs w:val="28"/>
        </w:rPr>
      </w:pPr>
      <w:r w:rsidRPr="00FC544D">
        <w:rPr>
          <w:rStyle w:val="2a"/>
          <w:color w:val="000000"/>
          <w:sz w:val="28"/>
          <w:szCs w:val="28"/>
        </w:rPr>
        <w:t>при ведении бухгалтерского учета, составления и представления бухгалтерской (финансовой) отчетности</w:t>
      </w:r>
      <w:r w:rsidRPr="00FC544D">
        <w:rPr>
          <w:szCs w:val="28"/>
        </w:rPr>
        <w:t xml:space="preserve"> – </w:t>
      </w:r>
      <w:r>
        <w:rPr>
          <w:szCs w:val="28"/>
        </w:rPr>
        <w:t>3</w:t>
      </w:r>
      <w:r w:rsidRPr="00FC544D">
        <w:rPr>
          <w:szCs w:val="28"/>
        </w:rPr>
        <w:t xml:space="preserve"> нарушени</w:t>
      </w:r>
      <w:r>
        <w:rPr>
          <w:szCs w:val="28"/>
        </w:rPr>
        <w:t>я</w:t>
      </w:r>
      <w:r w:rsidRPr="00FC544D">
        <w:rPr>
          <w:szCs w:val="28"/>
        </w:rPr>
        <w:t xml:space="preserve"> на сумму </w:t>
      </w:r>
      <w:r w:rsidRPr="00E96C8E">
        <w:rPr>
          <w:rFonts w:eastAsiaTheme="minorHAnsi"/>
          <w:color w:val="000000" w:themeColor="text1"/>
          <w:szCs w:val="28"/>
        </w:rPr>
        <w:t>23 077,2 </w:t>
      </w:r>
      <w:r w:rsidRPr="00E96C8E">
        <w:rPr>
          <w:szCs w:val="28"/>
        </w:rPr>
        <w:t>тыс. рублей;</w:t>
      </w:r>
    </w:p>
    <w:p w:rsidR="00E96C8E" w:rsidRPr="005A38EC" w:rsidRDefault="00E96C8E" w:rsidP="00E96C8E">
      <w:pPr>
        <w:pStyle w:val="af3"/>
        <w:spacing w:line="264" w:lineRule="auto"/>
        <w:ind w:firstLine="709"/>
        <w:jc w:val="both"/>
        <w:rPr>
          <w:szCs w:val="28"/>
        </w:rPr>
      </w:pPr>
      <w:r w:rsidRPr="00FC544D">
        <w:rPr>
          <w:b/>
          <w:szCs w:val="28"/>
        </w:rPr>
        <w:t>при осуществлении государственных (муниципальных) закупок и закупок отдельными видами юридических лиц</w:t>
      </w:r>
      <w:r w:rsidRPr="00FC544D">
        <w:rPr>
          <w:szCs w:val="28"/>
        </w:rPr>
        <w:t xml:space="preserve"> – </w:t>
      </w:r>
      <w:r w:rsidR="005A38EC">
        <w:rPr>
          <w:szCs w:val="28"/>
        </w:rPr>
        <w:t>19</w:t>
      </w:r>
      <w:r w:rsidRPr="00FC544D">
        <w:rPr>
          <w:szCs w:val="28"/>
        </w:rPr>
        <w:t xml:space="preserve"> нарушений</w:t>
      </w:r>
      <w:r w:rsidR="005A38EC" w:rsidRPr="005A38EC">
        <w:rPr>
          <w:szCs w:val="28"/>
        </w:rPr>
        <w:t xml:space="preserve"> </w:t>
      </w:r>
      <w:r w:rsidR="005A38EC" w:rsidRPr="00FC544D">
        <w:rPr>
          <w:szCs w:val="28"/>
        </w:rPr>
        <w:t xml:space="preserve">на сумму </w:t>
      </w:r>
      <w:r w:rsidR="005A38EC" w:rsidRPr="005A38EC">
        <w:rPr>
          <w:rFonts w:eastAsiaTheme="minorHAnsi"/>
          <w:color w:val="000000" w:themeColor="text1"/>
          <w:szCs w:val="28"/>
        </w:rPr>
        <w:t>41 628,0 </w:t>
      </w:r>
      <w:r w:rsidR="005A38EC" w:rsidRPr="005A38EC">
        <w:rPr>
          <w:szCs w:val="28"/>
        </w:rPr>
        <w:t>тыс. рублей</w:t>
      </w:r>
      <w:r w:rsidRPr="005A38EC">
        <w:rPr>
          <w:szCs w:val="28"/>
        </w:rPr>
        <w:t>;</w:t>
      </w:r>
    </w:p>
    <w:p w:rsidR="00E96C8E" w:rsidRPr="005A38EC" w:rsidRDefault="00E96C8E" w:rsidP="00E96C8E">
      <w:pPr>
        <w:spacing w:after="0" w:line="264" w:lineRule="auto"/>
        <w:ind w:firstLine="709"/>
        <w:jc w:val="both"/>
        <w:rPr>
          <w:rFonts w:ascii="Times New Roman" w:hAnsi="Times New Roman"/>
          <w:sz w:val="28"/>
          <w:szCs w:val="28"/>
          <w:lang w:eastAsia="ru-RU"/>
        </w:rPr>
      </w:pPr>
      <w:r w:rsidRPr="00FC544D">
        <w:rPr>
          <w:rFonts w:ascii="Times New Roman" w:hAnsi="Times New Roman"/>
          <w:b/>
          <w:sz w:val="28"/>
          <w:szCs w:val="28"/>
          <w:lang w:eastAsia="ru-RU"/>
        </w:rPr>
        <w:t xml:space="preserve">неэффективное </w:t>
      </w:r>
      <w:r>
        <w:rPr>
          <w:rFonts w:ascii="Times New Roman" w:hAnsi="Times New Roman"/>
          <w:b/>
          <w:sz w:val="28"/>
          <w:szCs w:val="28"/>
          <w:lang w:eastAsia="ru-RU"/>
        </w:rPr>
        <w:t xml:space="preserve">использование бюджетных средств - </w:t>
      </w:r>
      <w:r w:rsidR="005A38EC">
        <w:rPr>
          <w:rFonts w:ascii="Times New Roman" w:hAnsi="Times New Roman"/>
          <w:sz w:val="28"/>
          <w:szCs w:val="28"/>
          <w:lang w:eastAsia="ru-RU"/>
        </w:rPr>
        <w:t>2</w:t>
      </w:r>
      <w:r w:rsidRPr="00FC544D">
        <w:rPr>
          <w:rFonts w:ascii="Times New Roman" w:hAnsi="Times New Roman"/>
          <w:sz w:val="28"/>
          <w:szCs w:val="28"/>
          <w:lang w:eastAsia="ru-RU"/>
        </w:rPr>
        <w:t xml:space="preserve"> нарушени</w:t>
      </w:r>
      <w:r w:rsidR="005A38EC">
        <w:rPr>
          <w:rFonts w:ascii="Times New Roman" w:hAnsi="Times New Roman"/>
          <w:sz w:val="28"/>
          <w:szCs w:val="28"/>
          <w:lang w:eastAsia="ru-RU"/>
        </w:rPr>
        <w:t>я</w:t>
      </w:r>
      <w:r w:rsidRPr="00FC544D">
        <w:rPr>
          <w:rFonts w:ascii="Times New Roman" w:hAnsi="Times New Roman"/>
          <w:sz w:val="28"/>
          <w:szCs w:val="28"/>
          <w:lang w:eastAsia="ru-RU"/>
        </w:rPr>
        <w:t xml:space="preserve"> на </w:t>
      </w:r>
      <w:r w:rsidRPr="005A38EC">
        <w:rPr>
          <w:rFonts w:ascii="Times New Roman" w:hAnsi="Times New Roman"/>
          <w:sz w:val="28"/>
          <w:szCs w:val="28"/>
          <w:lang w:eastAsia="ru-RU"/>
        </w:rPr>
        <w:t xml:space="preserve">сумму </w:t>
      </w:r>
      <w:r w:rsidR="005A38EC" w:rsidRPr="005A38EC">
        <w:rPr>
          <w:rFonts w:ascii="Times New Roman" w:eastAsiaTheme="minorHAnsi" w:hAnsi="Times New Roman"/>
          <w:bCs/>
          <w:color w:val="000000" w:themeColor="text1"/>
          <w:sz w:val="28"/>
          <w:szCs w:val="28"/>
        </w:rPr>
        <w:t xml:space="preserve">5 655,5 </w:t>
      </w:r>
      <w:r w:rsidRPr="005A38EC">
        <w:rPr>
          <w:rFonts w:ascii="Times New Roman" w:hAnsi="Times New Roman"/>
          <w:sz w:val="28"/>
          <w:szCs w:val="28"/>
          <w:lang w:eastAsia="ru-RU"/>
        </w:rPr>
        <w:t>тыс. рублей.</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xml:space="preserve">Администрацией </w:t>
      </w:r>
      <w:r w:rsidR="00400315">
        <w:rPr>
          <w:rFonts w:ascii="Times New Roman" w:hAnsi="Times New Roman"/>
          <w:sz w:val="28"/>
          <w:szCs w:val="28"/>
        </w:rPr>
        <w:t>городского поселения</w:t>
      </w:r>
      <w:r>
        <w:rPr>
          <w:rFonts w:ascii="Times New Roman" w:hAnsi="Times New Roman"/>
          <w:sz w:val="28"/>
          <w:szCs w:val="28"/>
        </w:rPr>
        <w:t xml:space="preserve"> Загорянский допущены отдельные нарушения законодательства о контрактной системе в сфере закупок для государственных (муниципальных) нужд; приняты и оплачены невыполненные, а также не соответствующие установленным требованиям работы по ремонту автомобильной дороги, что привело к недостижению администрацией </w:t>
      </w:r>
      <w:r w:rsidR="00400315">
        <w:rPr>
          <w:rFonts w:ascii="Times New Roman" w:hAnsi="Times New Roman"/>
          <w:sz w:val="28"/>
          <w:szCs w:val="28"/>
        </w:rPr>
        <w:t xml:space="preserve">городского поселения </w:t>
      </w:r>
      <w:r>
        <w:rPr>
          <w:rFonts w:ascii="Times New Roman" w:hAnsi="Times New Roman"/>
          <w:sz w:val="28"/>
          <w:szCs w:val="28"/>
        </w:rPr>
        <w:t xml:space="preserve">Загорянский в 2017 году планового значения показателя результативности использования субсидии из бюджета Московской области; возвратный материал, образованный по результатам работ по фрезерованию асфальтобетонного покрытия автомобильной дороги, в бухгалтерском учете администрации </w:t>
      </w:r>
      <w:r w:rsidR="00400315">
        <w:rPr>
          <w:rFonts w:ascii="Times New Roman" w:hAnsi="Times New Roman"/>
          <w:sz w:val="28"/>
          <w:szCs w:val="28"/>
        </w:rPr>
        <w:t xml:space="preserve">городского поселения </w:t>
      </w:r>
      <w:r>
        <w:rPr>
          <w:rFonts w:ascii="Times New Roman" w:hAnsi="Times New Roman"/>
          <w:sz w:val="28"/>
          <w:szCs w:val="28"/>
        </w:rPr>
        <w:t xml:space="preserve">Загорянский, как заказчика работ не отражен, фактически на момент проверки отсутствовал. Кроме того, администрацией </w:t>
      </w:r>
      <w:r w:rsidR="00400315">
        <w:rPr>
          <w:rFonts w:ascii="Times New Roman" w:hAnsi="Times New Roman"/>
          <w:sz w:val="28"/>
          <w:szCs w:val="28"/>
        </w:rPr>
        <w:t xml:space="preserve">городского поселения </w:t>
      </w:r>
      <w:r>
        <w:rPr>
          <w:rFonts w:ascii="Times New Roman" w:hAnsi="Times New Roman"/>
          <w:sz w:val="28"/>
          <w:szCs w:val="28"/>
        </w:rPr>
        <w:t>Загорянский неэффективно использовались средства на ремонт автомобильных дорог местного значения: в 2017 году до истечения гарантийного срока на работы, выполненные в 2015</w:t>
      </w:r>
      <w:r w:rsidR="00400315">
        <w:rPr>
          <w:rFonts w:ascii="Times New Roman" w:hAnsi="Times New Roman"/>
          <w:sz w:val="28"/>
          <w:szCs w:val="28"/>
        </w:rPr>
        <w:t> </w:t>
      </w:r>
      <w:r>
        <w:rPr>
          <w:rFonts w:ascii="Times New Roman" w:hAnsi="Times New Roman"/>
          <w:sz w:val="28"/>
          <w:szCs w:val="28"/>
        </w:rPr>
        <w:t>году, повторно отремонтирован участок автомобильной дороги.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МУП «Водоканал» допущены нарушения законодательства о контрактной системе в сфере закупок для государственных (муниципальных) нужд; принято и оплачено оборудование, не соответствующее требованиям контракта, и недопоставленное оборудование, входящее в состав водозаборного узла (ВЗУ), оплачены невыполненные работы по капитальному ремонту ВЗУ; претензионная работа по взысканию неустоек (штрафов) за ненадлежащее исполнение подрядчиком обязательств по контракту на ремонт ВЗУ не велась.</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xml:space="preserve">Выполнение в 2017 году работ по капитальному ремонту ВЗУ обеспечило достижение планового значения показателя результативности использования субсидии из бюджета Московской области, но не обеспечило соответствие питьевой воды централизованного водоснабжения </w:t>
      </w:r>
      <w:r w:rsidR="00250FF5">
        <w:rPr>
          <w:rFonts w:ascii="Times New Roman" w:hAnsi="Times New Roman"/>
          <w:sz w:val="28"/>
          <w:szCs w:val="28"/>
        </w:rPr>
        <w:t xml:space="preserve">в </w:t>
      </w:r>
      <w:r w:rsidR="00400315">
        <w:rPr>
          <w:rFonts w:ascii="Times New Roman" w:hAnsi="Times New Roman"/>
          <w:sz w:val="28"/>
          <w:szCs w:val="28"/>
        </w:rPr>
        <w:t xml:space="preserve">городском поселении </w:t>
      </w:r>
      <w:r>
        <w:rPr>
          <w:rFonts w:ascii="Times New Roman" w:hAnsi="Times New Roman"/>
          <w:sz w:val="28"/>
          <w:szCs w:val="28"/>
        </w:rPr>
        <w:t>Загорянский нормативным требованиям.</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Для устранения выявленных нарушений администрации городского округа Щелково направлено представление КСП Московской области, МУП «Водоканал» направлено представление Контрольно-счетной палаты городского округа Щелково.</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Материалы контрольного мероприятия направлены в Прокуратуру Московской области, Главное следственное управление Следственного комитета Российской Федерации по Московской области и Главное управление Министерства внутренних дел Российской Федерации по Московской области.</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фактам нарушения МУП «Водоканал» требований законодательства о бухгалтерском учете направлено информационное письмо в Управление Федеральной налоговой службы по Московской области и </w:t>
      </w:r>
      <w:r w:rsidR="00250FF5">
        <w:rPr>
          <w:rFonts w:ascii="Times New Roman" w:eastAsia="Times New Roman" w:hAnsi="Times New Roman"/>
          <w:sz w:val="28"/>
          <w:szCs w:val="28"/>
          <w:lang w:eastAsia="ru-RU"/>
        </w:rPr>
        <w:t xml:space="preserve">Управление </w:t>
      </w:r>
      <w:r>
        <w:rPr>
          <w:rFonts w:ascii="Times New Roman" w:eastAsia="Times New Roman" w:hAnsi="Times New Roman"/>
          <w:sz w:val="28"/>
          <w:szCs w:val="28"/>
          <w:lang w:eastAsia="ru-RU"/>
        </w:rPr>
        <w:t>Федерально</w:t>
      </w:r>
      <w:r w:rsidR="00250FF5">
        <w:rPr>
          <w:rFonts w:ascii="Times New Roman" w:eastAsia="Times New Roman" w:hAnsi="Times New Roman"/>
          <w:sz w:val="28"/>
          <w:szCs w:val="28"/>
          <w:lang w:eastAsia="ru-RU"/>
        </w:rPr>
        <w:t>го</w:t>
      </w:r>
      <w:r>
        <w:rPr>
          <w:rFonts w:ascii="Times New Roman" w:eastAsia="Times New Roman" w:hAnsi="Times New Roman"/>
          <w:sz w:val="28"/>
          <w:szCs w:val="28"/>
          <w:lang w:eastAsia="ru-RU"/>
        </w:rPr>
        <w:t xml:space="preserve"> казначейств</w:t>
      </w:r>
      <w:r w:rsidR="00250FF5">
        <w:rPr>
          <w:rFonts w:ascii="Times New Roman" w:eastAsia="Times New Roman" w:hAnsi="Times New Roman"/>
          <w:sz w:val="28"/>
          <w:szCs w:val="28"/>
          <w:lang w:eastAsia="ru-RU"/>
        </w:rPr>
        <w:t>а по Московской области</w:t>
      </w:r>
      <w:r>
        <w:rPr>
          <w:rFonts w:ascii="Times New Roman" w:eastAsia="Times New Roman" w:hAnsi="Times New Roman"/>
          <w:sz w:val="28"/>
          <w:szCs w:val="28"/>
          <w:lang w:eastAsia="ru-RU"/>
        </w:rPr>
        <w:t>.</w:t>
      </w:r>
    </w:p>
    <w:p w:rsidR="006A300C" w:rsidRPr="006A300C" w:rsidRDefault="00D06285" w:rsidP="006A300C">
      <w:pPr>
        <w:spacing w:after="0" w:line="264" w:lineRule="auto"/>
        <w:ind w:firstLine="709"/>
        <w:jc w:val="both"/>
        <w:rPr>
          <w:rFonts w:ascii="Times New Roman" w:eastAsia="Times New Roman" w:hAnsi="Times New Roman"/>
          <w:sz w:val="28"/>
          <w:szCs w:val="28"/>
          <w:lang w:eastAsia="ru-RU"/>
        </w:rPr>
      </w:pPr>
      <w:r>
        <w:rPr>
          <w:rFonts w:ascii="Times New Roman" w:hAnsi="Times New Roman"/>
          <w:sz w:val="28"/>
          <w:szCs w:val="27"/>
        </w:rPr>
        <w:t>А</w:t>
      </w:r>
      <w:r>
        <w:rPr>
          <w:rFonts w:ascii="Times New Roman" w:hAnsi="Times New Roman"/>
          <w:sz w:val="28"/>
          <w:szCs w:val="28"/>
        </w:rPr>
        <w:t>нализ хода устранения нарушений и реализации предложений КСП Московской области,</w:t>
      </w:r>
      <w:r>
        <w:rPr>
          <w:rFonts w:ascii="Times New Roman" w:eastAsia="Times New Roman" w:hAnsi="Times New Roman"/>
          <w:bCs/>
          <w:color w:val="000000"/>
          <w:spacing w:val="3"/>
          <w:sz w:val="28"/>
          <w:szCs w:val="28"/>
          <w:lang w:eastAsia="ru-RU"/>
        </w:rPr>
        <w:t xml:space="preserve"> содержащиеся в направленных представлениях,</w:t>
      </w:r>
      <w:r>
        <w:rPr>
          <w:rFonts w:ascii="Times New Roman" w:hAnsi="Times New Roman"/>
          <w:sz w:val="28"/>
          <w:szCs w:val="28"/>
        </w:rPr>
        <w:t xml:space="preserve"> </w:t>
      </w:r>
      <w:r w:rsidRPr="006A300C">
        <w:rPr>
          <w:rFonts w:ascii="Times New Roman" w:hAnsi="Times New Roman"/>
          <w:sz w:val="28"/>
          <w:szCs w:val="28"/>
        </w:rPr>
        <w:t xml:space="preserve">рассмотрен </w:t>
      </w:r>
      <w:r w:rsidR="00CC6BA2" w:rsidRPr="006A300C">
        <w:rPr>
          <w:rFonts w:ascii="Times New Roman" w:hAnsi="Times New Roman"/>
          <w:sz w:val="28"/>
          <w:szCs w:val="28"/>
        </w:rPr>
        <w:t xml:space="preserve">10.02.2020 </w:t>
      </w:r>
      <w:r w:rsidRPr="006A300C">
        <w:rPr>
          <w:rFonts w:ascii="Times New Roman" w:hAnsi="Times New Roman"/>
          <w:sz w:val="28"/>
          <w:szCs w:val="28"/>
        </w:rPr>
        <w:t>на Коллегии КСП Московской</w:t>
      </w:r>
      <w:r w:rsidR="006A300C" w:rsidRPr="006A300C">
        <w:rPr>
          <w:rFonts w:ascii="Times New Roman" w:hAnsi="Times New Roman"/>
          <w:sz w:val="28"/>
          <w:szCs w:val="28"/>
        </w:rPr>
        <w:t xml:space="preserve"> области, </w:t>
      </w:r>
      <w:r w:rsidR="006A300C">
        <w:rPr>
          <w:rFonts w:ascii="Times New Roman" w:hAnsi="Times New Roman"/>
          <w:sz w:val="28"/>
          <w:szCs w:val="28"/>
        </w:rPr>
        <w:t>а</w:t>
      </w:r>
      <w:r w:rsidR="006A300C" w:rsidRPr="006A300C">
        <w:rPr>
          <w:rFonts w:ascii="Times New Roman" w:hAnsi="Times New Roman"/>
          <w:sz w:val="28"/>
          <w:szCs w:val="28"/>
        </w:rPr>
        <w:t>дминистрацией</w:t>
      </w:r>
      <w:r w:rsidR="006A300C" w:rsidRPr="006A300C">
        <w:rPr>
          <w:rFonts w:ascii="Times New Roman" w:eastAsia="Times New Roman" w:hAnsi="Times New Roman"/>
          <w:sz w:val="28"/>
          <w:szCs w:val="28"/>
          <w:lang w:eastAsia="ru-RU"/>
        </w:rPr>
        <w:t xml:space="preserve"> </w:t>
      </w:r>
      <w:r w:rsidR="006A300C">
        <w:rPr>
          <w:rFonts w:ascii="Times New Roman" w:hAnsi="Times New Roman"/>
          <w:sz w:val="28"/>
          <w:szCs w:val="28"/>
        </w:rPr>
        <w:t>городского округа Щелково</w:t>
      </w:r>
      <w:r w:rsidR="006A300C" w:rsidRPr="006A300C">
        <w:rPr>
          <w:rFonts w:ascii="Times New Roman" w:eastAsia="Times New Roman" w:hAnsi="Times New Roman"/>
          <w:sz w:val="28"/>
          <w:szCs w:val="28"/>
          <w:lang w:eastAsia="ru-RU"/>
        </w:rPr>
        <w:t xml:space="preserve"> приняты следующие меры:</w:t>
      </w:r>
    </w:p>
    <w:p w:rsidR="006A300C" w:rsidRPr="006A300C" w:rsidRDefault="006A300C" w:rsidP="006A300C">
      <w:pPr>
        <w:spacing w:after="0" w:line="264" w:lineRule="auto"/>
        <w:ind w:firstLine="709"/>
        <w:jc w:val="both"/>
        <w:rPr>
          <w:rFonts w:ascii="Times New Roman" w:eastAsia="Times New Roman" w:hAnsi="Times New Roman"/>
          <w:bCs/>
          <w:color w:val="000000"/>
          <w:spacing w:val="3"/>
          <w:sz w:val="28"/>
          <w:szCs w:val="28"/>
          <w:lang w:eastAsia="ru-RU"/>
        </w:rPr>
      </w:pPr>
      <w:r w:rsidRPr="006A300C">
        <w:rPr>
          <w:rFonts w:ascii="Times New Roman" w:eastAsia="Times New Roman" w:hAnsi="Times New Roman"/>
          <w:bCs/>
          <w:color w:val="000000"/>
          <w:spacing w:val="3"/>
          <w:sz w:val="28"/>
          <w:szCs w:val="28"/>
          <w:lang w:eastAsia="ru-RU"/>
        </w:rPr>
        <w:t>копии документов, предусмотренные частью 3 статьи 103 Федерального закона № 44-ФЗ, по муниципальному контракту на ремонт автомобильной дороги направлены в установленном порядке для размещения в реестре контрактов ЕИС;</w:t>
      </w:r>
    </w:p>
    <w:p w:rsidR="006A300C" w:rsidRPr="006A300C" w:rsidRDefault="006A300C" w:rsidP="006A300C">
      <w:pPr>
        <w:spacing w:after="0" w:line="264" w:lineRule="auto"/>
        <w:ind w:firstLine="709"/>
        <w:jc w:val="both"/>
        <w:rPr>
          <w:rFonts w:ascii="Times New Roman" w:eastAsia="Times New Roman" w:hAnsi="Times New Roman"/>
          <w:bCs/>
          <w:color w:val="000000"/>
          <w:spacing w:val="3"/>
          <w:sz w:val="28"/>
          <w:szCs w:val="28"/>
          <w:lang w:eastAsia="ru-RU"/>
        </w:rPr>
      </w:pPr>
      <w:r w:rsidRPr="006A300C">
        <w:rPr>
          <w:rFonts w:ascii="Times New Roman" w:eastAsia="Times New Roman" w:hAnsi="Times New Roman"/>
          <w:bCs/>
          <w:color w:val="000000"/>
          <w:spacing w:val="3"/>
          <w:sz w:val="28"/>
          <w:szCs w:val="28"/>
          <w:lang w:eastAsia="ru-RU"/>
        </w:rPr>
        <w:t>средства, неправомерно направленные на цели, не предусмотренные соглашениями о предоставлении субсидии, возвращены в бюджет Московской области;</w:t>
      </w:r>
    </w:p>
    <w:p w:rsidR="006A300C" w:rsidRPr="006A300C" w:rsidRDefault="006A300C" w:rsidP="006A300C">
      <w:pPr>
        <w:spacing w:after="0" w:line="264" w:lineRule="auto"/>
        <w:ind w:firstLine="709"/>
        <w:jc w:val="both"/>
        <w:rPr>
          <w:rFonts w:ascii="Times New Roman" w:eastAsia="Times New Roman" w:hAnsi="Times New Roman"/>
          <w:bCs/>
          <w:color w:val="000000"/>
          <w:spacing w:val="3"/>
          <w:sz w:val="28"/>
          <w:szCs w:val="28"/>
          <w:lang w:eastAsia="ru-RU"/>
        </w:rPr>
      </w:pPr>
      <w:r w:rsidRPr="006A300C">
        <w:rPr>
          <w:rFonts w:ascii="Times New Roman" w:eastAsia="Times New Roman" w:hAnsi="Times New Roman"/>
          <w:bCs/>
          <w:color w:val="000000"/>
          <w:spacing w:val="3"/>
          <w:sz w:val="28"/>
          <w:szCs w:val="28"/>
          <w:lang w:eastAsia="ru-RU"/>
        </w:rPr>
        <w:t>направлено требование подрядной организации, выполнявшей ремонт автомобильной дороги, о возврате в бюджет городского округа Щелково неосновательного обогащения;</w:t>
      </w:r>
    </w:p>
    <w:p w:rsidR="006A300C" w:rsidRPr="006A300C" w:rsidRDefault="006A300C" w:rsidP="006A300C">
      <w:pPr>
        <w:spacing w:after="0" w:line="264" w:lineRule="auto"/>
        <w:ind w:firstLine="709"/>
        <w:jc w:val="both"/>
        <w:rPr>
          <w:rFonts w:ascii="Times New Roman" w:eastAsia="Times New Roman" w:hAnsi="Times New Roman"/>
          <w:bCs/>
          <w:color w:val="000000"/>
          <w:spacing w:val="3"/>
          <w:sz w:val="28"/>
          <w:szCs w:val="28"/>
          <w:lang w:eastAsia="ru-RU"/>
        </w:rPr>
      </w:pPr>
      <w:r w:rsidRPr="006A300C">
        <w:rPr>
          <w:rFonts w:ascii="Times New Roman" w:eastAsia="Times New Roman" w:hAnsi="Times New Roman"/>
          <w:bCs/>
          <w:color w:val="000000"/>
          <w:spacing w:val="3"/>
          <w:sz w:val="28"/>
          <w:szCs w:val="28"/>
          <w:lang w:eastAsia="ru-RU"/>
        </w:rPr>
        <w:t>недостача отфрезерованного материала, образованного в ходе работ по ремонту автомобильной дороги, отражена в бюджетном учете. В целях взыскания суммы недостачи в МУ МВД «Щелковское» направлены соответствующие документы.</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В связи с исполнением снято с контроля представление КСП Московской области, направленное в администрацию городского округа Щелково.</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7"/>
        </w:rPr>
        <w:t>А</w:t>
      </w:r>
      <w:r>
        <w:rPr>
          <w:rFonts w:ascii="Times New Roman" w:hAnsi="Times New Roman"/>
          <w:sz w:val="28"/>
          <w:szCs w:val="28"/>
        </w:rPr>
        <w:t xml:space="preserve">нализ хода устранения нарушений и реализации предложений, содержащихся в представлении Контрольно-счетной палаты городского округа Щелково, направленном в </w:t>
      </w:r>
      <w:r>
        <w:rPr>
          <w:rFonts w:ascii="Times New Roman" w:eastAsia="Times New Roman" w:hAnsi="Times New Roman"/>
          <w:sz w:val="28"/>
          <w:szCs w:val="28"/>
          <w:lang w:eastAsia="ru-RU"/>
        </w:rPr>
        <w:t xml:space="preserve">МУП «Водоканал», осуществляет </w:t>
      </w:r>
      <w:r>
        <w:rPr>
          <w:rFonts w:ascii="Times New Roman" w:hAnsi="Times New Roman"/>
          <w:sz w:val="28"/>
          <w:szCs w:val="28"/>
        </w:rPr>
        <w:t>Контрольно-счетная палата городского округа Щелково.</w:t>
      </w:r>
    </w:p>
    <w:p w:rsidR="00D06285" w:rsidRPr="007A7ED7" w:rsidRDefault="00D06285" w:rsidP="00D06285">
      <w:pPr>
        <w:spacing w:after="0" w:line="264"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В период с сентября по декабр</w:t>
      </w:r>
      <w:r w:rsidR="007A7ED7">
        <w:rPr>
          <w:rFonts w:ascii="Times New Roman" w:eastAsia="Times New Roman" w:hAnsi="Times New Roman"/>
          <w:sz w:val="28"/>
          <w:szCs w:val="28"/>
          <w:lang w:eastAsia="ru-RU"/>
        </w:rPr>
        <w:t>ь</w:t>
      </w:r>
      <w:r>
        <w:rPr>
          <w:rFonts w:ascii="Times New Roman" w:eastAsia="Times New Roman" w:hAnsi="Times New Roman"/>
          <w:sz w:val="28"/>
          <w:szCs w:val="28"/>
          <w:lang w:eastAsia="ru-RU"/>
        </w:rPr>
        <w:t xml:space="preserve"> 2019 г</w:t>
      </w:r>
      <w:r w:rsidR="007A7ED7">
        <w:rPr>
          <w:rFonts w:ascii="Times New Roman" w:eastAsia="Times New Roman" w:hAnsi="Times New Roman"/>
          <w:sz w:val="28"/>
          <w:szCs w:val="28"/>
          <w:lang w:eastAsia="ru-RU"/>
        </w:rPr>
        <w:t>ода</w:t>
      </w:r>
      <w:r>
        <w:rPr>
          <w:rFonts w:ascii="Times New Roman" w:eastAsia="Times New Roman" w:hAnsi="Times New Roman"/>
          <w:b/>
          <w:sz w:val="28"/>
          <w:szCs w:val="28"/>
          <w:lang w:eastAsia="ru-RU"/>
        </w:rPr>
        <w:t xml:space="preserve"> </w:t>
      </w:r>
      <w:r w:rsidR="007A7ED7" w:rsidRPr="00A75745">
        <w:rPr>
          <w:rFonts w:ascii="Times New Roman" w:eastAsia="Times New Roman" w:hAnsi="Times New Roman"/>
          <w:bCs/>
          <w:sz w:val="28"/>
          <w:szCs w:val="28"/>
          <w:lang w:eastAsia="ru-RU"/>
        </w:rPr>
        <w:t xml:space="preserve">в соответствии с </w:t>
      </w:r>
      <w:r w:rsidR="007A7ED7" w:rsidRPr="00A75745">
        <w:rPr>
          <w:rFonts w:ascii="Times New Roman" w:hAnsi="Times New Roman"/>
          <w:sz w:val="28"/>
          <w:szCs w:val="28"/>
        </w:rPr>
        <w:t>пунктом 1.</w:t>
      </w:r>
      <w:r w:rsidR="004E6620">
        <w:rPr>
          <w:rFonts w:ascii="Times New Roman" w:hAnsi="Times New Roman"/>
          <w:sz w:val="28"/>
          <w:szCs w:val="28"/>
        </w:rPr>
        <w:t>29</w:t>
      </w:r>
      <w:r w:rsidR="007A7ED7" w:rsidRPr="00A75745">
        <w:rPr>
          <w:rFonts w:ascii="Times New Roman" w:hAnsi="Times New Roman"/>
          <w:sz w:val="28"/>
          <w:szCs w:val="28"/>
        </w:rPr>
        <w:t xml:space="preserve"> Плана работы </w:t>
      </w:r>
      <w:r w:rsidR="00D3778B">
        <w:rPr>
          <w:rFonts w:ascii="Times New Roman" w:hAnsi="Times New Roman"/>
          <w:sz w:val="28"/>
          <w:szCs w:val="28"/>
        </w:rPr>
        <w:t xml:space="preserve">КСП </w:t>
      </w:r>
      <w:r w:rsidR="007A7ED7" w:rsidRPr="00A75745">
        <w:rPr>
          <w:rFonts w:ascii="Times New Roman" w:hAnsi="Times New Roman"/>
          <w:sz w:val="28"/>
          <w:szCs w:val="28"/>
        </w:rPr>
        <w:t>Московской области на 2019 год</w:t>
      </w:r>
      <w:r w:rsidR="007A7ED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проведено контрольное мероприятие</w:t>
      </w:r>
      <w:r>
        <w:rPr>
          <w:rFonts w:ascii="Times New Roman" w:eastAsia="Times New Roman" w:hAnsi="Times New Roman"/>
          <w:b/>
          <w:sz w:val="28"/>
          <w:szCs w:val="28"/>
          <w:lang w:eastAsia="ru-RU"/>
        </w:rPr>
        <w:t xml:space="preserve"> «Аудит эффективности реализации мероприятий по строительству фельдшерско-акушерских пунктов, </w:t>
      </w:r>
      <w:r w:rsidRPr="007A7ED7">
        <w:rPr>
          <w:rFonts w:ascii="Times New Roman" w:eastAsia="Times New Roman" w:hAnsi="Times New Roman"/>
          <w:b/>
          <w:sz w:val="28"/>
          <w:szCs w:val="28"/>
          <w:lang w:eastAsia="ru-RU"/>
        </w:rPr>
        <w:t>предусмотренных государственными программами Московской области «Здравоохранение Подмосковья» на 2014–2020 годы и «Сельское хозяйство Подмосковья»</w:t>
      </w:r>
      <w:r w:rsidR="007A7ED7" w:rsidRPr="007A7ED7">
        <w:rPr>
          <w:rFonts w:ascii="Times New Roman" w:eastAsia="Times New Roman" w:hAnsi="Times New Roman"/>
          <w:b/>
          <w:sz w:val="28"/>
          <w:szCs w:val="28"/>
          <w:lang w:eastAsia="ru-RU"/>
        </w:rPr>
        <w:t xml:space="preserve"> </w:t>
      </w:r>
      <w:r w:rsidR="007A7ED7" w:rsidRPr="007A7ED7">
        <w:rPr>
          <w:rFonts w:ascii="Times New Roman" w:hAnsi="Times New Roman"/>
          <w:b/>
          <w:sz w:val="28"/>
          <w:szCs w:val="28"/>
        </w:rPr>
        <w:t>(по обращению депутата Государственной Думы Федерального Собрания Российской Федерации А.А. Гетт</w:t>
      </w:r>
      <w:r w:rsidR="00811F17">
        <w:rPr>
          <w:rFonts w:ascii="Times New Roman" w:hAnsi="Times New Roman"/>
          <w:b/>
          <w:sz w:val="28"/>
          <w:szCs w:val="28"/>
        </w:rPr>
        <w:t>ы</w:t>
      </w:r>
      <w:r w:rsidR="007A7ED7">
        <w:rPr>
          <w:rFonts w:ascii="Times New Roman" w:hAnsi="Times New Roman"/>
          <w:b/>
          <w:sz w:val="28"/>
          <w:szCs w:val="28"/>
        </w:rPr>
        <w:t>»</w:t>
      </w:r>
      <w:r w:rsidRPr="007A7ED7">
        <w:rPr>
          <w:rFonts w:ascii="Times New Roman" w:eastAsia="Times New Roman" w:hAnsi="Times New Roman"/>
          <w:b/>
          <w:sz w:val="28"/>
          <w:szCs w:val="28"/>
          <w:lang w:eastAsia="ru-RU"/>
        </w:rPr>
        <w:t>.</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Мероприятие проведено в Министерстве строительного комплекса Московской области (далее - Минстрой Московской области) по обращению депутата Государственной Думы Федерального Собрания Российской Федерации А.А. Гетт</w:t>
      </w:r>
      <w:r w:rsidR="00811F17">
        <w:rPr>
          <w:rFonts w:ascii="Times New Roman" w:eastAsia="Times New Roman" w:hAnsi="Times New Roman"/>
          <w:sz w:val="28"/>
          <w:szCs w:val="28"/>
          <w:lang w:eastAsia="ru-RU"/>
        </w:rPr>
        <w:t>ы</w:t>
      </w:r>
      <w:r>
        <w:rPr>
          <w:rFonts w:ascii="Times New Roman" w:eastAsia="Times New Roman" w:hAnsi="Times New Roman"/>
          <w:sz w:val="28"/>
          <w:szCs w:val="28"/>
          <w:lang w:eastAsia="ru-RU"/>
        </w:rPr>
        <w:t>.</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проверенных средств составил </w:t>
      </w:r>
      <w:r w:rsidRPr="004203D9">
        <w:rPr>
          <w:rFonts w:ascii="Times New Roman" w:eastAsia="Times New Roman" w:hAnsi="Times New Roman"/>
          <w:b/>
          <w:sz w:val="28"/>
          <w:szCs w:val="28"/>
          <w:lang w:eastAsia="ru-RU"/>
        </w:rPr>
        <w:t>2 782 983,0</w:t>
      </w:r>
      <w:r>
        <w:rPr>
          <w:rFonts w:ascii="Times New Roman" w:eastAsia="Times New Roman" w:hAnsi="Times New Roman"/>
          <w:sz w:val="28"/>
          <w:szCs w:val="28"/>
          <w:lang w:eastAsia="ru-RU"/>
        </w:rPr>
        <w:t> тыс. рублей, выявлено </w:t>
      </w:r>
      <w:r w:rsidRPr="004203D9">
        <w:rPr>
          <w:rFonts w:ascii="Times New Roman" w:eastAsia="Times New Roman" w:hAnsi="Times New Roman"/>
          <w:b/>
          <w:sz w:val="28"/>
          <w:szCs w:val="28"/>
          <w:lang w:eastAsia="ru-RU"/>
        </w:rPr>
        <w:t>1</w:t>
      </w:r>
      <w:r w:rsidR="004E6620" w:rsidRPr="004203D9">
        <w:rPr>
          <w:rFonts w:ascii="Times New Roman" w:eastAsia="Times New Roman" w:hAnsi="Times New Roman"/>
          <w:b/>
          <w:sz w:val="28"/>
          <w:szCs w:val="28"/>
          <w:lang w:eastAsia="ru-RU"/>
        </w:rPr>
        <w:t>7</w:t>
      </w:r>
      <w:r>
        <w:rPr>
          <w:rFonts w:ascii="Times New Roman" w:eastAsia="Times New Roman" w:hAnsi="Times New Roman"/>
          <w:sz w:val="28"/>
          <w:szCs w:val="28"/>
          <w:lang w:eastAsia="ru-RU"/>
        </w:rPr>
        <w:t> нарушени</w:t>
      </w:r>
      <w:r w:rsidR="004E6620">
        <w:rPr>
          <w:rFonts w:ascii="Times New Roman" w:eastAsia="Times New Roman" w:hAnsi="Times New Roman"/>
          <w:sz w:val="28"/>
          <w:szCs w:val="28"/>
          <w:lang w:eastAsia="ru-RU"/>
        </w:rPr>
        <w:t>й</w:t>
      </w:r>
      <w:r>
        <w:rPr>
          <w:rFonts w:ascii="Times New Roman" w:eastAsia="Times New Roman" w:hAnsi="Times New Roman"/>
          <w:sz w:val="28"/>
          <w:szCs w:val="28"/>
          <w:lang w:eastAsia="ru-RU"/>
        </w:rPr>
        <w:t xml:space="preserve"> на общую сумму </w:t>
      </w:r>
      <w:r w:rsidRPr="004203D9">
        <w:rPr>
          <w:rFonts w:ascii="Times New Roman" w:eastAsia="Times New Roman" w:hAnsi="Times New Roman"/>
          <w:b/>
          <w:sz w:val="28"/>
          <w:szCs w:val="28"/>
          <w:lang w:eastAsia="ru-RU"/>
        </w:rPr>
        <w:t>9 876,7</w:t>
      </w:r>
      <w:r>
        <w:rPr>
          <w:rFonts w:ascii="Times New Roman" w:eastAsia="Times New Roman" w:hAnsi="Times New Roman"/>
          <w:sz w:val="28"/>
          <w:szCs w:val="28"/>
          <w:lang w:eastAsia="ru-RU"/>
        </w:rPr>
        <w:t xml:space="preserve"> тыс. рублей</w:t>
      </w:r>
      <w:r w:rsidR="004203D9">
        <w:rPr>
          <w:rFonts w:ascii="Times New Roman" w:eastAsia="Times New Roman" w:hAnsi="Times New Roman"/>
          <w:sz w:val="28"/>
          <w:szCs w:val="28"/>
          <w:lang w:eastAsia="ru-RU"/>
        </w:rPr>
        <w:t>, из них:</w:t>
      </w:r>
    </w:p>
    <w:p w:rsidR="004203D9" w:rsidRPr="00FC544D" w:rsidRDefault="004203D9" w:rsidP="004203D9">
      <w:pPr>
        <w:pStyle w:val="af3"/>
        <w:spacing w:line="264" w:lineRule="auto"/>
        <w:ind w:firstLine="709"/>
        <w:jc w:val="both"/>
        <w:rPr>
          <w:szCs w:val="28"/>
        </w:rPr>
      </w:pPr>
      <w:r w:rsidRPr="00FC544D">
        <w:rPr>
          <w:b/>
          <w:szCs w:val="28"/>
        </w:rPr>
        <w:t>при формировании и исполнении бюджетов</w:t>
      </w:r>
      <w:r w:rsidRPr="00FC544D">
        <w:rPr>
          <w:szCs w:val="28"/>
        </w:rPr>
        <w:t xml:space="preserve"> – </w:t>
      </w:r>
      <w:r>
        <w:rPr>
          <w:szCs w:val="28"/>
        </w:rPr>
        <w:t>10</w:t>
      </w:r>
      <w:r w:rsidRPr="00FC544D">
        <w:rPr>
          <w:szCs w:val="28"/>
        </w:rPr>
        <w:t xml:space="preserve"> нарушений;</w:t>
      </w:r>
    </w:p>
    <w:p w:rsidR="004203D9" w:rsidRPr="004203D9" w:rsidRDefault="004203D9" w:rsidP="004203D9">
      <w:pPr>
        <w:pStyle w:val="af3"/>
        <w:spacing w:line="264" w:lineRule="auto"/>
        <w:ind w:firstLine="709"/>
        <w:jc w:val="both"/>
        <w:rPr>
          <w:szCs w:val="28"/>
        </w:rPr>
      </w:pPr>
      <w:r w:rsidRPr="00FC544D">
        <w:rPr>
          <w:b/>
          <w:szCs w:val="28"/>
        </w:rPr>
        <w:t>при осуществлении государственных (муниципальных) закупок и закупок отдельными видами юридических лиц</w:t>
      </w:r>
      <w:r w:rsidRPr="00FC544D">
        <w:rPr>
          <w:szCs w:val="28"/>
        </w:rPr>
        <w:t xml:space="preserve"> – </w:t>
      </w:r>
      <w:r>
        <w:rPr>
          <w:szCs w:val="28"/>
        </w:rPr>
        <w:t>5</w:t>
      </w:r>
      <w:r w:rsidRPr="00FC544D">
        <w:rPr>
          <w:szCs w:val="28"/>
        </w:rPr>
        <w:t xml:space="preserve"> нарушений</w:t>
      </w:r>
      <w:r w:rsidRPr="004203D9">
        <w:rPr>
          <w:szCs w:val="28"/>
        </w:rPr>
        <w:t xml:space="preserve"> </w:t>
      </w:r>
      <w:r w:rsidRPr="00FC544D">
        <w:rPr>
          <w:szCs w:val="28"/>
        </w:rPr>
        <w:t xml:space="preserve">на сумму </w:t>
      </w:r>
      <w:r w:rsidRPr="004203D9">
        <w:rPr>
          <w:bCs/>
          <w:szCs w:val="28"/>
        </w:rPr>
        <w:t>367,7</w:t>
      </w:r>
      <w:r w:rsidRPr="004203D9">
        <w:rPr>
          <w:szCs w:val="28"/>
        </w:rPr>
        <w:t> тыс. рублей;</w:t>
      </w:r>
    </w:p>
    <w:p w:rsidR="004203D9" w:rsidRPr="00FC544D" w:rsidRDefault="007B6D86" w:rsidP="004203D9">
      <w:pPr>
        <w:pStyle w:val="af3"/>
        <w:spacing w:line="264" w:lineRule="auto"/>
        <w:ind w:firstLine="709"/>
        <w:jc w:val="both"/>
        <w:rPr>
          <w:rStyle w:val="affb"/>
          <w:b w:val="0"/>
          <w:color w:val="000000"/>
          <w:sz w:val="28"/>
          <w:szCs w:val="28"/>
        </w:rPr>
      </w:pPr>
      <w:r w:rsidRPr="00FC544D">
        <w:rPr>
          <w:rStyle w:val="affb"/>
          <w:color w:val="000000"/>
          <w:sz w:val="28"/>
          <w:szCs w:val="28"/>
        </w:rPr>
        <w:t xml:space="preserve">прочие нарушения </w:t>
      </w:r>
      <w:r>
        <w:rPr>
          <w:b/>
          <w:bCs/>
          <w:iCs/>
          <w:szCs w:val="28"/>
        </w:rPr>
        <w:t>и недостатки</w:t>
      </w:r>
      <w:r>
        <w:rPr>
          <w:bCs/>
          <w:iCs/>
          <w:szCs w:val="28"/>
        </w:rPr>
        <w:t xml:space="preserve"> </w:t>
      </w:r>
      <w:r w:rsidR="004203D9" w:rsidRPr="00FC544D">
        <w:rPr>
          <w:rStyle w:val="affb"/>
          <w:color w:val="000000"/>
          <w:sz w:val="28"/>
          <w:szCs w:val="28"/>
        </w:rPr>
        <w:t xml:space="preserve">- </w:t>
      </w:r>
      <w:r w:rsidR="004203D9">
        <w:rPr>
          <w:rStyle w:val="affb"/>
          <w:b w:val="0"/>
          <w:color w:val="000000"/>
          <w:sz w:val="28"/>
          <w:szCs w:val="28"/>
        </w:rPr>
        <w:t>1</w:t>
      </w:r>
      <w:r w:rsidR="004203D9" w:rsidRPr="00FC544D">
        <w:rPr>
          <w:rStyle w:val="affb"/>
          <w:b w:val="0"/>
          <w:color w:val="000000"/>
          <w:sz w:val="28"/>
          <w:szCs w:val="28"/>
        </w:rPr>
        <w:t xml:space="preserve"> нарушени</w:t>
      </w:r>
      <w:r w:rsidR="004203D9">
        <w:rPr>
          <w:rStyle w:val="affb"/>
          <w:b w:val="0"/>
          <w:color w:val="000000"/>
          <w:sz w:val="28"/>
          <w:szCs w:val="28"/>
        </w:rPr>
        <w:t>е</w:t>
      </w:r>
      <w:r w:rsidR="004203D9" w:rsidRPr="00FC544D">
        <w:rPr>
          <w:rStyle w:val="affb"/>
          <w:b w:val="0"/>
          <w:color w:val="000000"/>
          <w:sz w:val="28"/>
          <w:szCs w:val="28"/>
        </w:rPr>
        <w:t>;</w:t>
      </w:r>
    </w:p>
    <w:p w:rsidR="004203D9" w:rsidRPr="004203D9" w:rsidRDefault="004203D9" w:rsidP="004203D9">
      <w:pPr>
        <w:spacing w:after="0" w:line="264" w:lineRule="auto"/>
        <w:ind w:firstLine="709"/>
        <w:jc w:val="both"/>
        <w:rPr>
          <w:rFonts w:ascii="Times New Roman" w:hAnsi="Times New Roman"/>
          <w:sz w:val="28"/>
          <w:szCs w:val="28"/>
          <w:lang w:eastAsia="ru-RU"/>
        </w:rPr>
      </w:pPr>
      <w:r w:rsidRPr="00FC544D">
        <w:rPr>
          <w:rFonts w:ascii="Times New Roman" w:hAnsi="Times New Roman"/>
          <w:b/>
          <w:sz w:val="28"/>
          <w:szCs w:val="28"/>
          <w:lang w:eastAsia="ru-RU"/>
        </w:rPr>
        <w:t>неэффективное использование бюджетных средств</w:t>
      </w:r>
      <w:r>
        <w:rPr>
          <w:rFonts w:ascii="Times New Roman" w:hAnsi="Times New Roman"/>
          <w:b/>
          <w:sz w:val="28"/>
          <w:szCs w:val="28"/>
          <w:lang w:eastAsia="ru-RU"/>
        </w:rPr>
        <w:t xml:space="preserve"> - </w:t>
      </w:r>
      <w:r>
        <w:rPr>
          <w:rFonts w:ascii="Times New Roman" w:hAnsi="Times New Roman"/>
          <w:sz w:val="28"/>
          <w:szCs w:val="28"/>
          <w:lang w:eastAsia="ru-RU"/>
        </w:rPr>
        <w:t>1</w:t>
      </w:r>
      <w:r w:rsidRPr="00FC544D">
        <w:rPr>
          <w:rFonts w:ascii="Times New Roman" w:hAnsi="Times New Roman"/>
          <w:sz w:val="28"/>
          <w:szCs w:val="28"/>
          <w:lang w:eastAsia="ru-RU"/>
        </w:rPr>
        <w:t xml:space="preserve"> нарушени</w:t>
      </w:r>
      <w:r>
        <w:rPr>
          <w:rFonts w:ascii="Times New Roman" w:hAnsi="Times New Roman"/>
          <w:sz w:val="28"/>
          <w:szCs w:val="28"/>
          <w:lang w:eastAsia="ru-RU"/>
        </w:rPr>
        <w:t>е</w:t>
      </w:r>
      <w:r w:rsidRPr="00FC544D">
        <w:rPr>
          <w:rFonts w:ascii="Times New Roman" w:hAnsi="Times New Roman"/>
          <w:sz w:val="28"/>
          <w:szCs w:val="28"/>
          <w:lang w:eastAsia="ru-RU"/>
        </w:rPr>
        <w:t xml:space="preserve"> на </w:t>
      </w:r>
      <w:r w:rsidRPr="004203D9">
        <w:rPr>
          <w:rFonts w:ascii="Times New Roman" w:hAnsi="Times New Roman"/>
          <w:sz w:val="28"/>
          <w:szCs w:val="28"/>
          <w:lang w:eastAsia="ru-RU"/>
        </w:rPr>
        <w:t xml:space="preserve">сумму </w:t>
      </w:r>
      <w:r w:rsidRPr="004203D9">
        <w:rPr>
          <w:rFonts w:ascii="Times New Roman" w:hAnsi="Times New Roman"/>
          <w:bCs/>
          <w:sz w:val="28"/>
          <w:szCs w:val="28"/>
        </w:rPr>
        <w:t>9 509,0 </w:t>
      </w:r>
      <w:r w:rsidRPr="004203D9">
        <w:rPr>
          <w:rFonts w:ascii="Times New Roman" w:hAnsi="Times New Roman"/>
          <w:sz w:val="28"/>
          <w:szCs w:val="28"/>
          <w:lang w:eastAsia="ru-RU"/>
        </w:rPr>
        <w:t>тыс. рублей.</w:t>
      </w:r>
    </w:p>
    <w:p w:rsidR="004B32A8" w:rsidRDefault="004B32A8" w:rsidP="004B32A8">
      <w:pPr>
        <w:spacing w:after="0" w:line="264" w:lineRule="auto"/>
        <w:ind w:firstLine="709"/>
        <w:jc w:val="both"/>
        <w:rPr>
          <w:rFonts w:ascii="Times New Roman" w:hAnsi="Times New Roman"/>
          <w:sz w:val="28"/>
          <w:szCs w:val="28"/>
        </w:rPr>
      </w:pPr>
      <w:r>
        <w:rPr>
          <w:rFonts w:ascii="Times New Roman" w:eastAsia="Times New Roman" w:hAnsi="Times New Roman"/>
          <w:sz w:val="28"/>
          <w:szCs w:val="28"/>
          <w:lang w:eastAsia="ru-RU"/>
        </w:rPr>
        <w:t>Минстроем Московской области</w:t>
      </w:r>
      <w:r>
        <w:rPr>
          <w:rFonts w:ascii="Times New Roman" w:hAnsi="Times New Roman"/>
          <w:sz w:val="28"/>
          <w:szCs w:val="28"/>
        </w:rPr>
        <w:t xml:space="preserve"> допущены отдельные нарушения законодательства о контрактной системе в сфере закупок для государственных (муниципальных) нужд; не направлены требования об уплате фиксированных штрафов подрядным организациям за нарушения условий контрактов; внесены изменения в существенные условия контрактов при их исполнении; несвоевременно предприняты действия по взысканию неустойки с подрядчика.</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xml:space="preserve">Кроме того, </w:t>
      </w:r>
      <w:r>
        <w:rPr>
          <w:rFonts w:ascii="Times New Roman" w:eastAsia="Times New Roman" w:hAnsi="Times New Roman"/>
          <w:sz w:val="28"/>
          <w:szCs w:val="28"/>
          <w:lang w:eastAsia="ru-RU"/>
        </w:rPr>
        <w:t xml:space="preserve">Минстроем </w:t>
      </w:r>
      <w:r>
        <w:rPr>
          <w:rFonts w:ascii="Times New Roman" w:hAnsi="Times New Roman"/>
          <w:sz w:val="28"/>
          <w:szCs w:val="28"/>
        </w:rPr>
        <w:t>Московской области совместно с Министерством здравоохранения Московской области (далее – Минздрав Московской области) и Министерством сельского хозяйства и продовольствия Московской области (далее - Минсельхоз Московской области) допущены нарушения порядка формирования и реализации государственных программ Московской области:</w:t>
      </w:r>
    </w:p>
    <w:p w:rsidR="00D06285" w:rsidRDefault="00D06285" w:rsidP="00D06285">
      <w:pPr>
        <w:spacing w:after="0" w:line="264" w:lineRule="auto"/>
        <w:ind w:firstLine="709"/>
        <w:jc w:val="both"/>
        <w:rPr>
          <w:rFonts w:ascii="Times New Roman" w:hAnsi="Times New Roman"/>
          <w:sz w:val="28"/>
          <w:szCs w:val="28"/>
        </w:rPr>
      </w:pPr>
      <w:r w:rsidRPr="00B270D9">
        <w:rPr>
          <w:rFonts w:ascii="Times New Roman" w:hAnsi="Times New Roman"/>
          <w:sz w:val="28"/>
          <w:szCs w:val="28"/>
        </w:rPr>
        <w:t xml:space="preserve">– целевой показатель подпрограммы государственной программы </w:t>
      </w:r>
      <w:r w:rsidR="009872EF" w:rsidRPr="00B270D9">
        <w:rPr>
          <w:rFonts w:ascii="Times New Roman" w:hAnsi="Times New Roman"/>
          <w:sz w:val="28"/>
          <w:szCs w:val="28"/>
        </w:rPr>
        <w:t xml:space="preserve">Московской области </w:t>
      </w:r>
      <w:r w:rsidRPr="00B270D9">
        <w:rPr>
          <w:rFonts w:ascii="Times New Roman" w:hAnsi="Times New Roman"/>
          <w:sz w:val="28"/>
          <w:szCs w:val="28"/>
        </w:rPr>
        <w:t>«Строительство объектов социальной инфраструктуры» не отражает уровень обеспеченности сельского населения Московской области учреждениями первичной медико-санитарной помощи;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xml:space="preserve">– методика расчета значений планируемых результатов реализации государственной программы </w:t>
      </w:r>
      <w:r w:rsidR="009872EF">
        <w:rPr>
          <w:rFonts w:ascii="Times New Roman" w:hAnsi="Times New Roman"/>
          <w:sz w:val="28"/>
          <w:szCs w:val="28"/>
        </w:rPr>
        <w:t xml:space="preserve">Московской области </w:t>
      </w:r>
      <w:r>
        <w:rPr>
          <w:rFonts w:ascii="Times New Roman" w:hAnsi="Times New Roman"/>
          <w:sz w:val="28"/>
          <w:szCs w:val="28"/>
        </w:rPr>
        <w:t xml:space="preserve">«Строительство объектов </w:t>
      </w:r>
      <w:r w:rsidRPr="000971D6">
        <w:rPr>
          <w:rFonts w:ascii="Times New Roman" w:hAnsi="Times New Roman"/>
          <w:sz w:val="28"/>
          <w:szCs w:val="28"/>
        </w:rPr>
        <w:t xml:space="preserve">социальной инфраструктуры» в части строительства </w:t>
      </w:r>
      <w:r w:rsidR="000971D6" w:rsidRPr="000971D6">
        <w:rPr>
          <w:rFonts w:ascii="Times New Roman" w:eastAsia="Times New Roman" w:hAnsi="Times New Roman"/>
          <w:sz w:val="28"/>
          <w:szCs w:val="28"/>
          <w:lang w:eastAsia="ru-RU"/>
        </w:rPr>
        <w:t>фельдшерско-акушерских пунктов</w:t>
      </w:r>
      <w:r w:rsidR="000971D6" w:rsidRPr="000971D6">
        <w:rPr>
          <w:rFonts w:ascii="Times New Roman" w:hAnsi="Times New Roman"/>
          <w:sz w:val="28"/>
          <w:szCs w:val="28"/>
        </w:rPr>
        <w:t xml:space="preserve"> (далее – </w:t>
      </w:r>
      <w:r w:rsidRPr="000971D6">
        <w:rPr>
          <w:rFonts w:ascii="Times New Roman" w:hAnsi="Times New Roman"/>
          <w:sz w:val="28"/>
          <w:szCs w:val="28"/>
        </w:rPr>
        <w:t>ФАП</w:t>
      </w:r>
      <w:r w:rsidR="000971D6" w:rsidRPr="000971D6">
        <w:rPr>
          <w:rFonts w:ascii="Times New Roman" w:hAnsi="Times New Roman"/>
          <w:sz w:val="28"/>
          <w:szCs w:val="28"/>
        </w:rPr>
        <w:t>)</w:t>
      </w:r>
      <w:r w:rsidRPr="000971D6">
        <w:rPr>
          <w:rFonts w:ascii="Times New Roman" w:hAnsi="Times New Roman"/>
          <w:sz w:val="28"/>
          <w:szCs w:val="28"/>
        </w:rPr>
        <w:t>, основывалась на сведениях о выдаче разрешений на</w:t>
      </w:r>
      <w:r>
        <w:rPr>
          <w:rFonts w:ascii="Times New Roman" w:hAnsi="Times New Roman"/>
          <w:sz w:val="28"/>
          <w:szCs w:val="28"/>
        </w:rPr>
        <w:t xml:space="preserve"> ввод в эксплуатацию объектов капитального строительства вместо сведений о выдаче ФАПам лицензий на оказание услуг первичной медико-санитарной помощи;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xml:space="preserve">– не обеспечено согласование и формирование в информационно-аналитической системе Московской области дорожных карт для основных мероприятий подпрограммы государственной программы </w:t>
      </w:r>
      <w:r w:rsidR="00EE5332">
        <w:rPr>
          <w:rFonts w:ascii="Times New Roman" w:hAnsi="Times New Roman"/>
          <w:sz w:val="28"/>
          <w:szCs w:val="28"/>
        </w:rPr>
        <w:t xml:space="preserve">Московской области </w:t>
      </w:r>
      <w:r>
        <w:rPr>
          <w:rFonts w:ascii="Times New Roman" w:hAnsi="Times New Roman"/>
          <w:sz w:val="28"/>
          <w:szCs w:val="28"/>
        </w:rPr>
        <w:t xml:space="preserve">«Строительство объектов социальной инфраструктуры». </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не установлено влияние основного мероприя</w:t>
      </w:r>
      <w:r w:rsidR="00A608E2">
        <w:rPr>
          <w:rFonts w:ascii="Times New Roman" w:hAnsi="Times New Roman"/>
          <w:sz w:val="28"/>
          <w:szCs w:val="28"/>
        </w:rPr>
        <w:t>тия, включенного</w:t>
      </w:r>
      <w:r w:rsidR="00A608E2">
        <w:rPr>
          <w:rFonts w:ascii="Times New Roman" w:hAnsi="Times New Roman"/>
          <w:sz w:val="28"/>
          <w:szCs w:val="28"/>
        </w:rPr>
        <w:br/>
        <w:t>в мероприятия</w:t>
      </w:r>
      <w:r>
        <w:rPr>
          <w:rFonts w:ascii="Times New Roman" w:hAnsi="Times New Roman"/>
          <w:sz w:val="28"/>
          <w:szCs w:val="28"/>
        </w:rPr>
        <w:t xml:space="preserve"> по строительству ФАПов, на достижение макропоказателя подпрограммы государственной программы «Здравоохранение Подмосковья», предусмотренного в указе Президента Российской Федерации от 07.05.2012 № 606 «О мерах по реализации демографической политики Российской Федерации»;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не обеспечено достижение целевых показателей государственной программы «Здравоохранение Подмосковья» в 2015</w:t>
      </w:r>
      <w:r w:rsidR="00A608E2">
        <w:rPr>
          <w:rFonts w:ascii="Times New Roman" w:hAnsi="Times New Roman"/>
          <w:sz w:val="28"/>
          <w:szCs w:val="28"/>
        </w:rPr>
        <w:t xml:space="preserve"> и</w:t>
      </w:r>
      <w:r>
        <w:rPr>
          <w:rFonts w:ascii="Times New Roman" w:hAnsi="Times New Roman"/>
          <w:sz w:val="28"/>
          <w:szCs w:val="28"/>
        </w:rPr>
        <w:t xml:space="preserve"> 2017 годах;</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не обеспечено достижение показателя реализации государственной программы «Сельское хозяйство Подмосковья» в 2016 году;</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допущено искажение данных годового отчета о фактически достигнутых результатах реализации государственной программы «Сельское хозяйство Подмосковья» за 2016 год.</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xml:space="preserve">Для устранения выявленных нарушений Минстрою Московской области направлено представление </w:t>
      </w:r>
      <w:r w:rsidR="00A608E2">
        <w:rPr>
          <w:rFonts w:ascii="Times New Roman" w:hAnsi="Times New Roman"/>
          <w:sz w:val="28"/>
          <w:szCs w:val="28"/>
        </w:rPr>
        <w:t>КСП</w:t>
      </w:r>
      <w:r>
        <w:rPr>
          <w:rFonts w:ascii="Times New Roman" w:hAnsi="Times New Roman"/>
          <w:sz w:val="28"/>
          <w:szCs w:val="28"/>
        </w:rPr>
        <w:t xml:space="preserve"> Московской области, а Минздраву Московской области и Минсельхозу Московской области – информационные письма.</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Для рассмотрения вопроса о привлечении виновных лиц к административной ответственности соответствующие информационные письма направлены в Главное контрольное управление Московской области, Главное управление государственного строительного надзора Московской области и Главное управление культурного наследия Московской области.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Депутату Государственной Думы Федерального Собрания Российской Федерации А.А. Гетте направлен ответ на обращение, явившееся основанием для проведения контрольного мероприятия.</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Материалы контрольного мероприятия направлены в Прокуратуру Московской области.</w:t>
      </w:r>
    </w:p>
    <w:p w:rsidR="00D06285" w:rsidRDefault="00D06285" w:rsidP="00D06285">
      <w:pPr>
        <w:spacing w:after="0" w:line="264" w:lineRule="auto"/>
        <w:ind w:firstLine="709"/>
        <w:jc w:val="both"/>
        <w:rPr>
          <w:rFonts w:ascii="Times New Roman" w:eastAsia="Times New Roman" w:hAnsi="Times New Roman"/>
          <w:bCs/>
          <w:color w:val="000000"/>
          <w:spacing w:val="3"/>
          <w:sz w:val="28"/>
          <w:szCs w:val="28"/>
          <w:lang w:eastAsia="ru-RU"/>
        </w:rPr>
      </w:pPr>
      <w:r>
        <w:rPr>
          <w:rFonts w:ascii="Times New Roman" w:hAnsi="Times New Roman"/>
          <w:sz w:val="28"/>
          <w:szCs w:val="27"/>
        </w:rPr>
        <w:t>А</w:t>
      </w:r>
      <w:r>
        <w:rPr>
          <w:rFonts w:ascii="Times New Roman" w:hAnsi="Times New Roman"/>
          <w:sz w:val="28"/>
          <w:szCs w:val="28"/>
        </w:rPr>
        <w:t>нализ хода устранения нарушений и реализации предложений КСП Московской области,</w:t>
      </w:r>
      <w:r>
        <w:rPr>
          <w:rFonts w:ascii="Times New Roman" w:eastAsia="Times New Roman" w:hAnsi="Times New Roman"/>
          <w:bCs/>
          <w:color w:val="000000"/>
          <w:spacing w:val="3"/>
          <w:sz w:val="28"/>
          <w:szCs w:val="28"/>
          <w:lang w:eastAsia="ru-RU"/>
        </w:rPr>
        <w:t xml:space="preserve"> содержащиеся в направленных представлениях и информационных письмах,</w:t>
      </w:r>
      <w:r>
        <w:rPr>
          <w:rFonts w:ascii="Times New Roman" w:hAnsi="Times New Roman"/>
          <w:sz w:val="28"/>
          <w:szCs w:val="28"/>
        </w:rPr>
        <w:t xml:space="preserve"> рассмотрен </w:t>
      </w:r>
      <w:r w:rsidR="00CC6BA2">
        <w:rPr>
          <w:rFonts w:ascii="Times New Roman" w:hAnsi="Times New Roman"/>
          <w:sz w:val="28"/>
          <w:szCs w:val="28"/>
        </w:rPr>
        <w:t xml:space="preserve">23.03.2020 </w:t>
      </w:r>
      <w:r>
        <w:rPr>
          <w:rFonts w:ascii="Times New Roman" w:hAnsi="Times New Roman"/>
          <w:sz w:val="28"/>
          <w:szCs w:val="28"/>
        </w:rPr>
        <w:t xml:space="preserve">на заседании Коллегии КСП Московской </w:t>
      </w:r>
      <w:r>
        <w:rPr>
          <w:rFonts w:ascii="Times New Roman" w:eastAsia="Times New Roman" w:hAnsi="Times New Roman"/>
          <w:bCs/>
          <w:color w:val="000000"/>
          <w:spacing w:val="3"/>
          <w:sz w:val="28"/>
          <w:szCs w:val="28"/>
          <w:lang w:eastAsia="ru-RU"/>
        </w:rPr>
        <w:t>области.</w:t>
      </w:r>
    </w:p>
    <w:p w:rsidR="00A505B8" w:rsidRPr="00541D4B" w:rsidRDefault="00A505B8" w:rsidP="00A505B8">
      <w:pPr>
        <w:spacing w:after="0"/>
        <w:ind w:firstLine="709"/>
        <w:jc w:val="both"/>
        <w:rPr>
          <w:rFonts w:ascii="Times New Roman" w:eastAsia="Times New Roman" w:hAnsi="Times New Roman"/>
          <w:sz w:val="28"/>
          <w:szCs w:val="28"/>
          <w:lang w:eastAsia="ru-RU"/>
        </w:rPr>
      </w:pPr>
      <w:r w:rsidRPr="00541D4B">
        <w:rPr>
          <w:rFonts w:ascii="Times New Roman" w:eastAsia="Times New Roman" w:hAnsi="Times New Roman"/>
          <w:sz w:val="28"/>
          <w:szCs w:val="28"/>
          <w:lang w:eastAsia="ru-RU"/>
        </w:rPr>
        <w:t>В целях устранения выявленных нарушений Минис</w:t>
      </w:r>
      <w:r w:rsidR="00A87C9C">
        <w:rPr>
          <w:rFonts w:ascii="Times New Roman" w:eastAsia="Times New Roman" w:hAnsi="Times New Roman"/>
          <w:sz w:val="28"/>
          <w:szCs w:val="28"/>
          <w:lang w:eastAsia="ru-RU"/>
        </w:rPr>
        <w:t>терством приняты следующие меры:</w:t>
      </w:r>
    </w:p>
    <w:p w:rsidR="00A505B8" w:rsidRDefault="00A505B8" w:rsidP="00A87C9C">
      <w:pPr>
        <w:spacing w:after="0" w:line="264" w:lineRule="auto"/>
        <w:ind w:firstLine="709"/>
        <w:jc w:val="both"/>
        <w:rPr>
          <w:rFonts w:ascii="Times New Roman" w:hAnsi="Times New Roman"/>
          <w:sz w:val="28"/>
          <w:szCs w:val="28"/>
        </w:rPr>
      </w:pPr>
      <w:r>
        <w:rPr>
          <w:rFonts w:ascii="Times New Roman" w:hAnsi="Times New Roman"/>
          <w:sz w:val="28"/>
          <w:szCs w:val="28"/>
        </w:rPr>
        <w:t>В</w:t>
      </w:r>
      <w:r w:rsidRPr="00541D4B">
        <w:rPr>
          <w:rFonts w:ascii="Times New Roman" w:hAnsi="Times New Roman"/>
          <w:sz w:val="28"/>
          <w:szCs w:val="28"/>
        </w:rPr>
        <w:t>несен</w:t>
      </w:r>
      <w:r>
        <w:rPr>
          <w:rFonts w:ascii="Times New Roman" w:hAnsi="Times New Roman"/>
          <w:sz w:val="28"/>
          <w:szCs w:val="28"/>
        </w:rPr>
        <w:t>ы</w:t>
      </w:r>
      <w:r w:rsidRPr="00541D4B">
        <w:rPr>
          <w:rFonts w:ascii="Times New Roman" w:hAnsi="Times New Roman"/>
          <w:sz w:val="28"/>
          <w:szCs w:val="28"/>
        </w:rPr>
        <w:t xml:space="preserve"> изменен</w:t>
      </w:r>
      <w:r>
        <w:rPr>
          <w:rFonts w:ascii="Times New Roman" w:hAnsi="Times New Roman"/>
          <w:sz w:val="28"/>
          <w:szCs w:val="28"/>
        </w:rPr>
        <w:t>ия</w:t>
      </w:r>
      <w:r w:rsidRPr="00541D4B">
        <w:rPr>
          <w:rFonts w:ascii="Times New Roman" w:hAnsi="Times New Roman"/>
          <w:sz w:val="28"/>
          <w:szCs w:val="28"/>
        </w:rPr>
        <w:t xml:space="preserve"> в раздел 7 «Методика расчета значений показателей реализации </w:t>
      </w:r>
      <w:r>
        <w:rPr>
          <w:rFonts w:ascii="Times New Roman" w:hAnsi="Times New Roman"/>
          <w:sz w:val="28"/>
          <w:szCs w:val="28"/>
        </w:rPr>
        <w:t xml:space="preserve">Государственной программы» </w:t>
      </w:r>
      <w:r w:rsidRPr="00541D4B">
        <w:rPr>
          <w:rFonts w:ascii="Times New Roman" w:hAnsi="Times New Roman"/>
          <w:sz w:val="28"/>
          <w:szCs w:val="28"/>
        </w:rPr>
        <w:t>государственн</w:t>
      </w:r>
      <w:r>
        <w:rPr>
          <w:rFonts w:ascii="Times New Roman" w:hAnsi="Times New Roman"/>
          <w:sz w:val="28"/>
          <w:szCs w:val="28"/>
        </w:rPr>
        <w:t>ой</w:t>
      </w:r>
      <w:r w:rsidRPr="00541D4B">
        <w:rPr>
          <w:rFonts w:ascii="Times New Roman" w:hAnsi="Times New Roman"/>
          <w:sz w:val="28"/>
          <w:szCs w:val="28"/>
        </w:rPr>
        <w:t xml:space="preserve"> программ</w:t>
      </w:r>
      <w:r>
        <w:rPr>
          <w:rFonts w:ascii="Times New Roman" w:hAnsi="Times New Roman"/>
          <w:sz w:val="28"/>
          <w:szCs w:val="28"/>
        </w:rPr>
        <w:t>ы</w:t>
      </w:r>
      <w:r w:rsidRPr="00541D4B">
        <w:rPr>
          <w:rFonts w:ascii="Times New Roman" w:hAnsi="Times New Roman"/>
          <w:sz w:val="28"/>
          <w:szCs w:val="28"/>
        </w:rPr>
        <w:t xml:space="preserve"> Московской области «Строительство объектов социальной инфраструктуры»» в части определения расчета макропоказателя подпрограммы «Количество открытых объектов в сфере здравоохранения» </w:t>
      </w:r>
      <w:r>
        <w:rPr>
          <w:rFonts w:ascii="Times New Roman" w:hAnsi="Times New Roman"/>
          <w:sz w:val="28"/>
          <w:szCs w:val="28"/>
        </w:rPr>
        <w:t xml:space="preserve">с учетом </w:t>
      </w:r>
      <w:r w:rsidRPr="00541D4B">
        <w:rPr>
          <w:rFonts w:ascii="Times New Roman" w:hAnsi="Times New Roman"/>
          <w:sz w:val="28"/>
          <w:szCs w:val="28"/>
        </w:rPr>
        <w:t>сведений из Единого реестра лицензий Федеральной службы по надзору в сфере здравоохранения</w:t>
      </w:r>
      <w:r w:rsidRPr="00A510DD">
        <w:rPr>
          <w:rFonts w:ascii="Times New Roman" w:hAnsi="Times New Roman"/>
          <w:sz w:val="28"/>
          <w:szCs w:val="28"/>
        </w:rPr>
        <w:t>.</w:t>
      </w:r>
    </w:p>
    <w:p w:rsidR="00A505B8" w:rsidRDefault="00A505B8" w:rsidP="00A87C9C">
      <w:pPr>
        <w:spacing w:after="0" w:line="264" w:lineRule="auto"/>
        <w:ind w:firstLine="709"/>
        <w:jc w:val="both"/>
        <w:rPr>
          <w:rFonts w:ascii="Times New Roman" w:hAnsi="Times New Roman"/>
          <w:sz w:val="28"/>
          <w:szCs w:val="28"/>
        </w:rPr>
      </w:pPr>
      <w:r>
        <w:rPr>
          <w:rFonts w:ascii="Times New Roman" w:hAnsi="Times New Roman"/>
          <w:sz w:val="28"/>
          <w:szCs w:val="28"/>
        </w:rPr>
        <w:t xml:space="preserve">Минздраву Московской области) </w:t>
      </w:r>
      <w:r w:rsidRPr="00541D4B">
        <w:rPr>
          <w:rFonts w:ascii="Times New Roman" w:hAnsi="Times New Roman"/>
          <w:sz w:val="28"/>
          <w:szCs w:val="28"/>
        </w:rPr>
        <w:t xml:space="preserve">направлены предложения о закреплении ответственных исполнителей за формирование дорожных карт в подсистеме ГАСУ Московской области «Дорожные карты» и обеспечении своевременного ввода данных в указанном портале в части касающейся оформления права оперативного управления, получения лицензии на осуществление деятельности построенными объектами, начала работы профильного учреждения, а также направлен запрос о представлении </w:t>
      </w:r>
      <w:r>
        <w:rPr>
          <w:rFonts w:ascii="Times New Roman" w:hAnsi="Times New Roman"/>
          <w:sz w:val="28"/>
          <w:szCs w:val="28"/>
        </w:rPr>
        <w:t>Министерству</w:t>
      </w:r>
      <w:r w:rsidRPr="00541D4B">
        <w:rPr>
          <w:rFonts w:ascii="Times New Roman" w:hAnsi="Times New Roman"/>
          <w:sz w:val="28"/>
          <w:szCs w:val="28"/>
        </w:rPr>
        <w:t xml:space="preserve"> целевого показателя подпрограммы «Строительство (реконструкция) объектов здравоохранения», отражающего уровень обеспеченности сельского населения Московской области учреждениями первичной медико-санитарной помощи, на каждый год реализации соответствующих мероприятий</w:t>
      </w:r>
      <w:r>
        <w:rPr>
          <w:rFonts w:ascii="Times New Roman" w:hAnsi="Times New Roman"/>
          <w:sz w:val="28"/>
          <w:szCs w:val="28"/>
        </w:rPr>
        <w:t>.</w:t>
      </w:r>
    </w:p>
    <w:p w:rsidR="00A505B8" w:rsidRDefault="00A505B8" w:rsidP="00A87C9C">
      <w:pPr>
        <w:spacing w:after="0" w:line="264" w:lineRule="auto"/>
        <w:ind w:firstLine="709"/>
        <w:jc w:val="both"/>
        <w:rPr>
          <w:rFonts w:ascii="Times New Roman" w:hAnsi="Times New Roman"/>
          <w:sz w:val="28"/>
          <w:szCs w:val="28"/>
        </w:rPr>
      </w:pPr>
      <w:r w:rsidRPr="008E1BE9">
        <w:rPr>
          <w:rFonts w:ascii="Times New Roman" w:hAnsi="Times New Roman"/>
          <w:sz w:val="28"/>
          <w:szCs w:val="28"/>
        </w:rPr>
        <w:t>С Минздравом Московской области проведена сверка информации о переданном имуществе, созданном и приобретенном в рамках реализации мероприятий по строительст</w:t>
      </w:r>
      <w:r>
        <w:rPr>
          <w:rFonts w:ascii="Times New Roman" w:hAnsi="Times New Roman"/>
          <w:sz w:val="28"/>
          <w:szCs w:val="28"/>
        </w:rPr>
        <w:t>ву.</w:t>
      </w:r>
    </w:p>
    <w:p w:rsidR="00A505B8" w:rsidRPr="008E1BE9" w:rsidRDefault="00A505B8" w:rsidP="00A87C9C">
      <w:pPr>
        <w:spacing w:after="0" w:line="264" w:lineRule="auto"/>
        <w:ind w:firstLine="709"/>
        <w:jc w:val="both"/>
        <w:rPr>
          <w:rFonts w:ascii="Times New Roman" w:hAnsi="Times New Roman"/>
          <w:sz w:val="28"/>
          <w:szCs w:val="28"/>
        </w:rPr>
      </w:pPr>
      <w:r w:rsidRPr="008E1BE9">
        <w:rPr>
          <w:rFonts w:ascii="Times New Roman" w:hAnsi="Times New Roman"/>
          <w:sz w:val="28"/>
          <w:szCs w:val="28"/>
        </w:rPr>
        <w:t xml:space="preserve">Арбитражным судом Московской области принято к рассмотрению исковое заявление </w:t>
      </w:r>
      <w:r>
        <w:rPr>
          <w:rFonts w:ascii="Times New Roman" w:hAnsi="Times New Roman"/>
          <w:sz w:val="28"/>
          <w:szCs w:val="28"/>
        </w:rPr>
        <w:t xml:space="preserve">Министерства </w:t>
      </w:r>
      <w:r w:rsidRPr="008E1BE9">
        <w:rPr>
          <w:rFonts w:ascii="Times New Roman" w:hAnsi="Times New Roman"/>
          <w:sz w:val="28"/>
          <w:szCs w:val="28"/>
        </w:rPr>
        <w:t>к ООО «ПСК «Магистраль» по 13 нарушениям на сумму 65 тыс. рублей.</w:t>
      </w:r>
    </w:p>
    <w:p w:rsidR="00A505B8" w:rsidRDefault="00A505B8" w:rsidP="00A87C9C">
      <w:pPr>
        <w:spacing w:after="0" w:line="264" w:lineRule="auto"/>
        <w:ind w:firstLine="709"/>
        <w:jc w:val="both"/>
        <w:rPr>
          <w:rFonts w:ascii="Times New Roman" w:hAnsi="Times New Roman"/>
          <w:sz w:val="28"/>
          <w:szCs w:val="28"/>
        </w:rPr>
      </w:pPr>
      <w:r w:rsidRPr="008E1BE9">
        <w:rPr>
          <w:rFonts w:ascii="Times New Roman" w:hAnsi="Times New Roman"/>
          <w:sz w:val="28"/>
          <w:szCs w:val="28"/>
        </w:rPr>
        <w:t>Получен</w:t>
      </w:r>
      <w:r>
        <w:rPr>
          <w:rFonts w:ascii="Times New Roman" w:hAnsi="Times New Roman"/>
          <w:sz w:val="28"/>
          <w:szCs w:val="28"/>
        </w:rPr>
        <w:t>а</w:t>
      </w:r>
      <w:r w:rsidRPr="008E1BE9">
        <w:rPr>
          <w:rFonts w:ascii="Times New Roman" w:hAnsi="Times New Roman"/>
          <w:sz w:val="28"/>
          <w:szCs w:val="28"/>
        </w:rPr>
        <w:t xml:space="preserve"> </w:t>
      </w:r>
      <w:r>
        <w:rPr>
          <w:rFonts w:ascii="Times New Roman" w:hAnsi="Times New Roman"/>
          <w:sz w:val="28"/>
          <w:szCs w:val="28"/>
        </w:rPr>
        <w:t xml:space="preserve">необходимая разрешительная документация на </w:t>
      </w:r>
      <w:r w:rsidR="00A87C9C">
        <w:rPr>
          <w:rFonts w:ascii="Times New Roman" w:hAnsi="Times New Roman"/>
          <w:sz w:val="28"/>
          <w:szCs w:val="28"/>
        </w:rPr>
        <w:t>объект капитального строительства</w:t>
      </w:r>
      <w:r>
        <w:rPr>
          <w:rFonts w:ascii="Times New Roman" w:hAnsi="Times New Roman"/>
          <w:sz w:val="28"/>
          <w:szCs w:val="28"/>
        </w:rPr>
        <w:t>.</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В связи с исполнением снято с контроля 5 требований из 8, содержащихся в представлении Минстрою Московской области.</w:t>
      </w:r>
    </w:p>
    <w:p w:rsidR="00D06285" w:rsidRDefault="00D06285" w:rsidP="00D06285">
      <w:pPr>
        <w:spacing w:after="0" w:line="264" w:lineRule="auto"/>
        <w:ind w:firstLine="709"/>
        <w:jc w:val="both"/>
        <w:rPr>
          <w:rFonts w:ascii="Times New Roman" w:hAnsi="Times New Roman"/>
          <w:sz w:val="28"/>
          <w:szCs w:val="28"/>
        </w:rPr>
      </w:pPr>
      <w:r>
        <w:rPr>
          <w:rFonts w:ascii="Times New Roman" w:eastAsia="Times New Roman" w:hAnsi="Times New Roman"/>
          <w:sz w:val="28"/>
          <w:szCs w:val="28"/>
          <w:lang w:eastAsia="ru-RU"/>
        </w:rPr>
        <w:t>Контроль за устранением нарушений продолжается.</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период с июня по сентябр</w:t>
      </w:r>
      <w:r w:rsidR="004E6620">
        <w:rPr>
          <w:rFonts w:ascii="Times New Roman" w:eastAsia="Times New Roman" w:hAnsi="Times New Roman"/>
          <w:sz w:val="28"/>
          <w:szCs w:val="28"/>
          <w:lang w:eastAsia="ru-RU"/>
        </w:rPr>
        <w:t>ь</w:t>
      </w:r>
      <w:r>
        <w:rPr>
          <w:rFonts w:ascii="Times New Roman" w:eastAsia="Times New Roman" w:hAnsi="Times New Roman"/>
          <w:sz w:val="28"/>
          <w:szCs w:val="28"/>
          <w:lang w:eastAsia="ru-RU"/>
        </w:rPr>
        <w:t xml:space="preserve"> 2019 г</w:t>
      </w:r>
      <w:r w:rsidR="004E6620">
        <w:rPr>
          <w:rFonts w:ascii="Times New Roman" w:eastAsia="Times New Roman" w:hAnsi="Times New Roman"/>
          <w:sz w:val="28"/>
          <w:szCs w:val="28"/>
          <w:lang w:eastAsia="ru-RU"/>
        </w:rPr>
        <w:t xml:space="preserve">ода </w:t>
      </w:r>
      <w:r w:rsidR="004E6620" w:rsidRPr="00A75745">
        <w:rPr>
          <w:rFonts w:ascii="Times New Roman" w:eastAsia="Times New Roman" w:hAnsi="Times New Roman"/>
          <w:bCs/>
          <w:sz w:val="28"/>
          <w:szCs w:val="28"/>
          <w:lang w:eastAsia="ru-RU"/>
        </w:rPr>
        <w:t xml:space="preserve">в соответствии с </w:t>
      </w:r>
      <w:r w:rsidR="004E6620" w:rsidRPr="00A75745">
        <w:rPr>
          <w:rFonts w:ascii="Times New Roman" w:hAnsi="Times New Roman"/>
          <w:sz w:val="28"/>
          <w:szCs w:val="28"/>
        </w:rPr>
        <w:t>пунктом 1.</w:t>
      </w:r>
      <w:r w:rsidR="004E6620">
        <w:rPr>
          <w:rFonts w:ascii="Times New Roman" w:hAnsi="Times New Roman"/>
          <w:sz w:val="28"/>
          <w:szCs w:val="28"/>
        </w:rPr>
        <w:t>32</w:t>
      </w:r>
      <w:r w:rsidR="004E6620" w:rsidRPr="00A75745">
        <w:rPr>
          <w:rFonts w:ascii="Times New Roman" w:hAnsi="Times New Roman"/>
          <w:sz w:val="28"/>
          <w:szCs w:val="28"/>
        </w:rPr>
        <w:t xml:space="preserve"> Плана работы </w:t>
      </w:r>
      <w:r w:rsidR="00D3778B">
        <w:rPr>
          <w:rFonts w:ascii="Times New Roman" w:hAnsi="Times New Roman"/>
          <w:sz w:val="28"/>
          <w:szCs w:val="28"/>
        </w:rPr>
        <w:t>КСП</w:t>
      </w:r>
      <w:r w:rsidR="004E6620" w:rsidRPr="00A75745">
        <w:rPr>
          <w:rFonts w:ascii="Times New Roman" w:hAnsi="Times New Roman"/>
          <w:sz w:val="28"/>
          <w:szCs w:val="28"/>
        </w:rPr>
        <w:t xml:space="preserve"> Московской области на 2019 год</w:t>
      </w:r>
      <w:r w:rsidR="004E6620">
        <w:rPr>
          <w:rFonts w:ascii="Times New Roman" w:hAnsi="Times New Roman"/>
          <w:sz w:val="28"/>
          <w:szCs w:val="28"/>
        </w:rPr>
        <w:t xml:space="preserve"> </w:t>
      </w:r>
      <w:r>
        <w:rPr>
          <w:rFonts w:ascii="Times New Roman" w:eastAsia="Times New Roman" w:hAnsi="Times New Roman"/>
          <w:sz w:val="28"/>
          <w:szCs w:val="28"/>
          <w:lang w:eastAsia="ru-RU"/>
        </w:rPr>
        <w:t>проведено контрольное мероприятие</w:t>
      </w:r>
      <w:r>
        <w:rPr>
          <w:rFonts w:ascii="Times New Roman" w:eastAsia="Times New Roman" w:hAnsi="Times New Roman"/>
          <w:b/>
          <w:sz w:val="28"/>
          <w:szCs w:val="28"/>
          <w:lang w:eastAsia="ru-RU"/>
        </w:rPr>
        <w:t xml:space="preserve"> «Проверка расходования бюджетных средств, выделенных в 2018 году на реализацию отдельных мероприятий по благоустройству территорий городского округа Лосино-Петровский, ремонт автомобильных дорог местного значения городского округа Лосино-Петровский, а также на завершение строительства детского сада на 330 мест по адресу: Московская область, </w:t>
      </w:r>
      <w:r w:rsidR="00495D4F">
        <w:rPr>
          <w:rFonts w:ascii="Times New Roman" w:eastAsia="Times New Roman" w:hAnsi="Times New Roman"/>
          <w:b/>
          <w:sz w:val="28"/>
          <w:szCs w:val="28"/>
          <w:lang w:eastAsia="ru-RU"/>
        </w:rPr>
        <w:t>городской округ</w:t>
      </w:r>
      <w:r>
        <w:rPr>
          <w:rFonts w:ascii="Times New Roman" w:eastAsia="Times New Roman" w:hAnsi="Times New Roman"/>
          <w:b/>
          <w:sz w:val="28"/>
          <w:szCs w:val="28"/>
          <w:lang w:eastAsia="ru-RU"/>
        </w:rPr>
        <w:t> Лосино-Петровский, ул. Октябрьская, уч. 10».</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Мероприятие проведено в администрации городского округа Лосино-Петровский Московской области (далее – администрация г.о. Лосино-Петровский) совместно с Контрольно-счетной палатой городского округа Лосино-Петровский.</w:t>
      </w:r>
    </w:p>
    <w:p w:rsidR="00D06285" w:rsidRDefault="00D06285" w:rsidP="00D06285">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проверенных средств составил </w:t>
      </w:r>
      <w:r w:rsidRPr="004203D9">
        <w:rPr>
          <w:rFonts w:ascii="Times New Roman" w:eastAsia="Times New Roman" w:hAnsi="Times New Roman"/>
          <w:b/>
          <w:sz w:val="28"/>
          <w:szCs w:val="28"/>
          <w:lang w:eastAsia="ru-RU"/>
        </w:rPr>
        <w:t>255 552,7</w:t>
      </w:r>
      <w:r>
        <w:rPr>
          <w:rFonts w:ascii="Times New Roman" w:eastAsia="Times New Roman" w:hAnsi="Times New Roman"/>
          <w:sz w:val="28"/>
          <w:szCs w:val="28"/>
          <w:lang w:eastAsia="ru-RU"/>
        </w:rPr>
        <w:t xml:space="preserve"> тыс. рублей, выявлено </w:t>
      </w:r>
      <w:r>
        <w:rPr>
          <w:rFonts w:ascii="Times New Roman" w:eastAsia="Times New Roman" w:hAnsi="Times New Roman"/>
          <w:sz w:val="28"/>
          <w:szCs w:val="28"/>
          <w:lang w:eastAsia="ru-RU"/>
        </w:rPr>
        <w:br/>
      </w:r>
      <w:r w:rsidRPr="004203D9">
        <w:rPr>
          <w:rFonts w:ascii="Times New Roman" w:eastAsia="Times New Roman" w:hAnsi="Times New Roman"/>
          <w:b/>
          <w:sz w:val="28"/>
          <w:szCs w:val="28"/>
          <w:lang w:eastAsia="ru-RU"/>
        </w:rPr>
        <w:t>471</w:t>
      </w:r>
      <w:r>
        <w:rPr>
          <w:rFonts w:ascii="Times New Roman" w:eastAsia="Times New Roman" w:hAnsi="Times New Roman"/>
          <w:sz w:val="28"/>
          <w:szCs w:val="28"/>
          <w:lang w:eastAsia="ru-RU"/>
        </w:rPr>
        <w:t xml:space="preserve"> нарушение на общую сумму </w:t>
      </w:r>
      <w:r w:rsidRPr="004203D9">
        <w:rPr>
          <w:rFonts w:ascii="Times New Roman" w:eastAsia="Times New Roman" w:hAnsi="Times New Roman"/>
          <w:b/>
          <w:sz w:val="28"/>
          <w:szCs w:val="28"/>
          <w:lang w:eastAsia="ru-RU"/>
        </w:rPr>
        <w:t>84 757,1</w:t>
      </w:r>
      <w:r>
        <w:rPr>
          <w:rFonts w:ascii="Times New Roman" w:eastAsia="Times New Roman" w:hAnsi="Times New Roman"/>
          <w:sz w:val="28"/>
          <w:szCs w:val="28"/>
          <w:lang w:eastAsia="ru-RU"/>
        </w:rPr>
        <w:t xml:space="preserve"> тыс. рублей</w:t>
      </w:r>
      <w:r w:rsidR="004203D9">
        <w:rPr>
          <w:rFonts w:ascii="Times New Roman" w:eastAsia="Times New Roman" w:hAnsi="Times New Roman"/>
          <w:sz w:val="28"/>
          <w:szCs w:val="28"/>
          <w:lang w:eastAsia="ru-RU"/>
        </w:rPr>
        <w:t>, из них:</w:t>
      </w:r>
    </w:p>
    <w:p w:rsidR="004203D9" w:rsidRPr="00FC544D" w:rsidRDefault="004203D9" w:rsidP="004203D9">
      <w:pPr>
        <w:pStyle w:val="af3"/>
        <w:spacing w:line="264" w:lineRule="auto"/>
        <w:ind w:firstLine="709"/>
        <w:jc w:val="both"/>
        <w:rPr>
          <w:szCs w:val="28"/>
        </w:rPr>
      </w:pPr>
      <w:r w:rsidRPr="00FC544D">
        <w:rPr>
          <w:b/>
          <w:szCs w:val="28"/>
        </w:rPr>
        <w:t>при формировании и исполнении бюджетов</w:t>
      </w:r>
      <w:r w:rsidRPr="00FC544D">
        <w:rPr>
          <w:szCs w:val="28"/>
        </w:rPr>
        <w:t xml:space="preserve"> – </w:t>
      </w:r>
      <w:r w:rsidR="000A02A1">
        <w:rPr>
          <w:szCs w:val="28"/>
        </w:rPr>
        <w:t>6</w:t>
      </w:r>
      <w:r w:rsidRPr="00FC544D">
        <w:rPr>
          <w:szCs w:val="28"/>
        </w:rPr>
        <w:t xml:space="preserve"> нарушений;</w:t>
      </w:r>
    </w:p>
    <w:p w:rsidR="004203D9" w:rsidRPr="000A02A1" w:rsidRDefault="004203D9" w:rsidP="004203D9">
      <w:pPr>
        <w:pStyle w:val="af3"/>
        <w:spacing w:line="264" w:lineRule="auto"/>
        <w:ind w:firstLine="709"/>
        <w:jc w:val="both"/>
        <w:rPr>
          <w:szCs w:val="28"/>
        </w:rPr>
      </w:pPr>
      <w:r w:rsidRPr="00FC544D">
        <w:rPr>
          <w:rStyle w:val="2a"/>
          <w:color w:val="000000"/>
          <w:sz w:val="28"/>
          <w:szCs w:val="28"/>
        </w:rPr>
        <w:t xml:space="preserve">при ведении бухгалтерского учета, составления и представления </w:t>
      </w:r>
      <w:r w:rsidRPr="000A02A1">
        <w:rPr>
          <w:rStyle w:val="2a"/>
          <w:color w:val="000000"/>
          <w:sz w:val="28"/>
          <w:szCs w:val="28"/>
        </w:rPr>
        <w:t>бухгалтерской (финансовой) отчетности</w:t>
      </w:r>
      <w:r w:rsidRPr="000A02A1">
        <w:rPr>
          <w:szCs w:val="28"/>
        </w:rPr>
        <w:t xml:space="preserve"> – </w:t>
      </w:r>
      <w:r w:rsidR="000A02A1" w:rsidRPr="000A02A1">
        <w:rPr>
          <w:szCs w:val="28"/>
        </w:rPr>
        <w:t>5</w:t>
      </w:r>
      <w:r w:rsidRPr="000A02A1">
        <w:rPr>
          <w:szCs w:val="28"/>
        </w:rPr>
        <w:t xml:space="preserve"> нарушений на сумму </w:t>
      </w:r>
      <w:r w:rsidR="000A02A1" w:rsidRPr="000A02A1">
        <w:rPr>
          <w:szCs w:val="28"/>
        </w:rPr>
        <w:t>1 486,9</w:t>
      </w:r>
      <w:r w:rsidRPr="000A02A1">
        <w:rPr>
          <w:szCs w:val="28"/>
        </w:rPr>
        <w:t> тыс. рублей;</w:t>
      </w:r>
    </w:p>
    <w:p w:rsidR="004203D9" w:rsidRPr="00FC544D" w:rsidRDefault="004203D9" w:rsidP="004203D9">
      <w:pPr>
        <w:pStyle w:val="af3"/>
        <w:spacing w:line="264" w:lineRule="auto"/>
        <w:ind w:firstLine="709"/>
        <w:jc w:val="both"/>
        <w:rPr>
          <w:szCs w:val="28"/>
        </w:rPr>
      </w:pPr>
      <w:r w:rsidRPr="003D57F9">
        <w:rPr>
          <w:rFonts w:eastAsiaTheme="minorHAnsi"/>
          <w:b/>
          <w:bCs/>
          <w:szCs w:val="28"/>
        </w:rPr>
        <w:t>в сфере управления и распоряжения государственной (муниципальной) собственностью</w:t>
      </w:r>
      <w:r w:rsidRPr="003D57F9">
        <w:rPr>
          <w:b/>
          <w:szCs w:val="28"/>
        </w:rPr>
        <w:t xml:space="preserve"> </w:t>
      </w:r>
      <w:r w:rsidRPr="00FC544D">
        <w:rPr>
          <w:rStyle w:val="2a"/>
          <w:color w:val="000000"/>
          <w:sz w:val="28"/>
          <w:szCs w:val="28"/>
        </w:rPr>
        <w:t>отчетности</w:t>
      </w:r>
      <w:r w:rsidRPr="00FC544D">
        <w:rPr>
          <w:szCs w:val="28"/>
        </w:rPr>
        <w:t xml:space="preserve"> – </w:t>
      </w:r>
      <w:r w:rsidR="000A02A1">
        <w:rPr>
          <w:szCs w:val="28"/>
        </w:rPr>
        <w:t>1</w:t>
      </w:r>
      <w:r w:rsidRPr="00FC544D">
        <w:rPr>
          <w:szCs w:val="28"/>
        </w:rPr>
        <w:t xml:space="preserve"> нарушени</w:t>
      </w:r>
      <w:r w:rsidR="000A02A1">
        <w:rPr>
          <w:szCs w:val="28"/>
        </w:rPr>
        <w:t>е</w:t>
      </w:r>
      <w:r w:rsidRPr="00FC544D">
        <w:rPr>
          <w:szCs w:val="28"/>
        </w:rPr>
        <w:t>;</w:t>
      </w:r>
    </w:p>
    <w:p w:rsidR="004203D9" w:rsidRPr="000A02A1" w:rsidRDefault="004203D9" w:rsidP="004203D9">
      <w:pPr>
        <w:pStyle w:val="af3"/>
        <w:spacing w:line="264" w:lineRule="auto"/>
        <w:ind w:firstLine="709"/>
        <w:jc w:val="both"/>
        <w:rPr>
          <w:szCs w:val="28"/>
        </w:rPr>
      </w:pPr>
      <w:r w:rsidRPr="00FC544D">
        <w:rPr>
          <w:b/>
          <w:szCs w:val="28"/>
        </w:rPr>
        <w:t>при осуществлении государственных (муниципальных) закупок и закупок отдельными видами юридических лиц</w:t>
      </w:r>
      <w:r w:rsidRPr="00FC544D">
        <w:rPr>
          <w:szCs w:val="28"/>
        </w:rPr>
        <w:t xml:space="preserve"> – </w:t>
      </w:r>
      <w:r w:rsidR="000A02A1">
        <w:rPr>
          <w:szCs w:val="28"/>
        </w:rPr>
        <w:t>427</w:t>
      </w:r>
      <w:r w:rsidRPr="00FC544D">
        <w:rPr>
          <w:szCs w:val="28"/>
        </w:rPr>
        <w:t xml:space="preserve"> нарушений</w:t>
      </w:r>
      <w:r w:rsidR="000A02A1" w:rsidRPr="000A02A1">
        <w:rPr>
          <w:szCs w:val="28"/>
        </w:rPr>
        <w:t xml:space="preserve"> на сумму 76 750,0 тыс. рублей</w:t>
      </w:r>
      <w:r w:rsidRPr="000A02A1">
        <w:rPr>
          <w:szCs w:val="28"/>
        </w:rPr>
        <w:t>;</w:t>
      </w:r>
    </w:p>
    <w:p w:rsidR="004203D9" w:rsidRPr="00FC544D" w:rsidRDefault="007B6D86" w:rsidP="004203D9">
      <w:pPr>
        <w:pStyle w:val="af3"/>
        <w:spacing w:line="264" w:lineRule="auto"/>
        <w:ind w:firstLine="709"/>
        <w:jc w:val="both"/>
        <w:rPr>
          <w:rStyle w:val="affb"/>
          <w:b w:val="0"/>
          <w:color w:val="000000"/>
          <w:sz w:val="28"/>
          <w:szCs w:val="28"/>
        </w:rPr>
      </w:pPr>
      <w:r w:rsidRPr="00FC544D">
        <w:rPr>
          <w:rStyle w:val="affb"/>
          <w:color w:val="000000"/>
          <w:sz w:val="28"/>
          <w:szCs w:val="28"/>
        </w:rPr>
        <w:t xml:space="preserve">прочие нарушения </w:t>
      </w:r>
      <w:r>
        <w:rPr>
          <w:b/>
          <w:bCs/>
          <w:iCs/>
          <w:szCs w:val="28"/>
        </w:rPr>
        <w:t>и недостатки</w:t>
      </w:r>
      <w:r>
        <w:rPr>
          <w:bCs/>
          <w:iCs/>
          <w:szCs w:val="28"/>
        </w:rPr>
        <w:t xml:space="preserve"> </w:t>
      </w:r>
      <w:r w:rsidR="004203D9" w:rsidRPr="00FC544D">
        <w:rPr>
          <w:rStyle w:val="affb"/>
          <w:color w:val="000000"/>
          <w:sz w:val="28"/>
          <w:szCs w:val="28"/>
        </w:rPr>
        <w:t xml:space="preserve">- </w:t>
      </w:r>
      <w:r w:rsidR="000A02A1">
        <w:rPr>
          <w:rStyle w:val="affb"/>
          <w:b w:val="0"/>
          <w:color w:val="000000"/>
          <w:sz w:val="28"/>
          <w:szCs w:val="28"/>
        </w:rPr>
        <w:t>31</w:t>
      </w:r>
      <w:r w:rsidR="004203D9" w:rsidRPr="00FC544D">
        <w:rPr>
          <w:rStyle w:val="affb"/>
          <w:b w:val="0"/>
          <w:color w:val="000000"/>
          <w:sz w:val="28"/>
          <w:szCs w:val="28"/>
        </w:rPr>
        <w:t xml:space="preserve"> нарушени</w:t>
      </w:r>
      <w:r w:rsidR="000A02A1">
        <w:rPr>
          <w:rStyle w:val="affb"/>
          <w:b w:val="0"/>
          <w:color w:val="000000"/>
          <w:sz w:val="28"/>
          <w:szCs w:val="28"/>
        </w:rPr>
        <w:t>е</w:t>
      </w:r>
      <w:r w:rsidR="004203D9" w:rsidRPr="00FC544D">
        <w:rPr>
          <w:rStyle w:val="affb"/>
          <w:b w:val="0"/>
          <w:color w:val="000000"/>
          <w:sz w:val="28"/>
          <w:szCs w:val="28"/>
        </w:rPr>
        <w:t>;</w:t>
      </w:r>
    </w:p>
    <w:p w:rsidR="004203D9" w:rsidRPr="000A02A1" w:rsidRDefault="004203D9" w:rsidP="004203D9">
      <w:pPr>
        <w:spacing w:after="0" w:line="264" w:lineRule="auto"/>
        <w:ind w:firstLine="709"/>
        <w:jc w:val="both"/>
        <w:rPr>
          <w:rFonts w:ascii="Times New Roman" w:hAnsi="Times New Roman"/>
          <w:sz w:val="28"/>
          <w:szCs w:val="28"/>
          <w:lang w:eastAsia="ru-RU"/>
        </w:rPr>
      </w:pPr>
      <w:r w:rsidRPr="00FC544D">
        <w:rPr>
          <w:rFonts w:ascii="Times New Roman" w:hAnsi="Times New Roman"/>
          <w:b/>
          <w:sz w:val="28"/>
          <w:szCs w:val="28"/>
          <w:lang w:eastAsia="ru-RU"/>
        </w:rPr>
        <w:t>неэффективное использование бюджетных средств</w:t>
      </w:r>
      <w:r w:rsidR="000A02A1">
        <w:rPr>
          <w:rFonts w:ascii="Times New Roman" w:hAnsi="Times New Roman"/>
          <w:b/>
          <w:sz w:val="28"/>
          <w:szCs w:val="28"/>
          <w:lang w:eastAsia="ru-RU"/>
        </w:rPr>
        <w:t xml:space="preserve"> - </w:t>
      </w:r>
      <w:r w:rsidR="000A02A1">
        <w:rPr>
          <w:rFonts w:ascii="Times New Roman" w:hAnsi="Times New Roman"/>
          <w:sz w:val="28"/>
          <w:szCs w:val="28"/>
          <w:lang w:eastAsia="ru-RU"/>
        </w:rPr>
        <w:t>1</w:t>
      </w:r>
      <w:r w:rsidRPr="00FC544D">
        <w:rPr>
          <w:rFonts w:ascii="Times New Roman" w:hAnsi="Times New Roman"/>
          <w:sz w:val="28"/>
          <w:szCs w:val="28"/>
          <w:lang w:eastAsia="ru-RU"/>
        </w:rPr>
        <w:t xml:space="preserve"> нарушени</w:t>
      </w:r>
      <w:r w:rsidR="000A02A1">
        <w:rPr>
          <w:rFonts w:ascii="Times New Roman" w:hAnsi="Times New Roman"/>
          <w:sz w:val="28"/>
          <w:szCs w:val="28"/>
          <w:lang w:eastAsia="ru-RU"/>
        </w:rPr>
        <w:t>е</w:t>
      </w:r>
      <w:r w:rsidRPr="00FC544D">
        <w:rPr>
          <w:rFonts w:ascii="Times New Roman" w:hAnsi="Times New Roman"/>
          <w:sz w:val="28"/>
          <w:szCs w:val="28"/>
          <w:lang w:eastAsia="ru-RU"/>
        </w:rPr>
        <w:t xml:space="preserve"> на </w:t>
      </w:r>
      <w:r w:rsidRPr="000A02A1">
        <w:rPr>
          <w:rFonts w:ascii="Times New Roman" w:hAnsi="Times New Roman"/>
          <w:sz w:val="28"/>
          <w:szCs w:val="28"/>
          <w:lang w:eastAsia="ru-RU"/>
        </w:rPr>
        <w:t xml:space="preserve">сумму </w:t>
      </w:r>
      <w:r w:rsidR="000A02A1" w:rsidRPr="000A02A1">
        <w:rPr>
          <w:rFonts w:ascii="Times New Roman" w:hAnsi="Times New Roman"/>
          <w:sz w:val="28"/>
          <w:szCs w:val="28"/>
        </w:rPr>
        <w:t>6</w:t>
      </w:r>
      <w:r w:rsidR="000A02A1">
        <w:rPr>
          <w:rFonts w:ascii="Times New Roman" w:hAnsi="Times New Roman"/>
          <w:sz w:val="28"/>
          <w:szCs w:val="28"/>
        </w:rPr>
        <w:t> </w:t>
      </w:r>
      <w:r w:rsidR="000A02A1" w:rsidRPr="000A02A1">
        <w:rPr>
          <w:rFonts w:ascii="Times New Roman" w:hAnsi="Times New Roman"/>
          <w:sz w:val="28"/>
          <w:szCs w:val="28"/>
        </w:rPr>
        <w:t>520,2</w:t>
      </w:r>
      <w:r w:rsidRPr="000A02A1">
        <w:rPr>
          <w:rFonts w:ascii="Times New Roman" w:hAnsi="Times New Roman"/>
          <w:sz w:val="28"/>
          <w:szCs w:val="28"/>
          <w:lang w:eastAsia="ru-RU"/>
        </w:rPr>
        <w:t xml:space="preserve"> тыс. рублей.</w:t>
      </w:r>
    </w:p>
    <w:p w:rsidR="00DD1CC3" w:rsidRDefault="00DD1CC3" w:rsidP="00DD1CC3">
      <w:pPr>
        <w:tabs>
          <w:tab w:val="left" w:pos="0"/>
        </w:tabs>
        <w:spacing w:after="0" w:line="264" w:lineRule="auto"/>
        <w:ind w:firstLine="709"/>
        <w:jc w:val="both"/>
        <w:rPr>
          <w:rFonts w:ascii="Times New Roman" w:hAnsi="Times New Roman"/>
          <w:sz w:val="28"/>
          <w:szCs w:val="28"/>
        </w:rPr>
      </w:pPr>
      <w:r>
        <w:rPr>
          <w:rFonts w:ascii="Times New Roman" w:eastAsiaTheme="minorEastAsia" w:hAnsi="Times New Roman"/>
          <w:kern w:val="24"/>
          <w:sz w:val="28"/>
          <w:szCs w:val="28"/>
        </w:rPr>
        <w:t xml:space="preserve">Администрацией </w:t>
      </w:r>
      <w:r>
        <w:rPr>
          <w:rFonts w:ascii="Times New Roman" w:eastAsia="Times New Roman" w:hAnsi="Times New Roman"/>
          <w:sz w:val="28"/>
          <w:szCs w:val="28"/>
          <w:lang w:eastAsia="ru-RU"/>
        </w:rPr>
        <w:t>г.о. Лосино-Петровский</w:t>
      </w:r>
      <w:r>
        <w:rPr>
          <w:rFonts w:ascii="Times New Roman" w:hAnsi="Times New Roman"/>
          <w:sz w:val="28"/>
          <w:szCs w:val="28"/>
        </w:rPr>
        <w:t xml:space="preserve"> допущены отдельные нарушения законодательства о контрактной системе в сфере закупок для государственных (муниципальных) нужд; </w:t>
      </w:r>
      <w:r>
        <w:rPr>
          <w:rFonts w:ascii="Times New Roman" w:eastAsiaTheme="minorEastAsia" w:hAnsi="Times New Roman"/>
          <w:kern w:val="24"/>
          <w:sz w:val="28"/>
          <w:szCs w:val="28"/>
        </w:rPr>
        <w:t xml:space="preserve">заключено 11 муниципальных контрактов, обеспечение исполнения по которым подрядной организацией не предоставлено; </w:t>
      </w:r>
      <w:r>
        <w:rPr>
          <w:rFonts w:ascii="Times New Roman" w:hAnsi="Times New Roman"/>
          <w:sz w:val="28"/>
          <w:szCs w:val="28"/>
        </w:rPr>
        <w:t xml:space="preserve">оплачены невыполненные работы по благоустройству территории городского округа Лосино-Петровский, а также работы по строительству здания детского сада и ремонта автомобильных дорог местного значения; меры ответственности (штрафы и пени) за неисполнение обязательств по муниципальным контрактам администрацией к подрядной организации не предъявлены; возвратный материал, образованный по результатам работ по фрезерованию асфальтобетонного покрытия автомобильных дорог, в бухгалтерском учете администрации </w:t>
      </w:r>
      <w:r>
        <w:rPr>
          <w:rFonts w:ascii="Times New Roman" w:eastAsia="Times New Roman" w:hAnsi="Times New Roman"/>
          <w:sz w:val="28"/>
          <w:szCs w:val="28"/>
          <w:lang w:eastAsia="ru-RU"/>
        </w:rPr>
        <w:t>г.о. Лосино-Петровский</w:t>
      </w:r>
      <w:r>
        <w:rPr>
          <w:rFonts w:ascii="Times New Roman" w:hAnsi="Times New Roman"/>
          <w:sz w:val="28"/>
          <w:szCs w:val="28"/>
        </w:rPr>
        <w:t>, как заказчика работ не отражен, фактически на момент проверки отсутствовал; элементы благоустройства, созданные (поставленные) в рамках выполнения работ по благоустройству, не поставлены на бюджетный учет администрации г.о. Лосино-Петровский и</w:t>
      </w:r>
      <w:r w:rsidR="004351C0">
        <w:rPr>
          <w:rFonts w:ascii="Times New Roman" w:hAnsi="Times New Roman"/>
          <w:sz w:val="28"/>
          <w:szCs w:val="28"/>
        </w:rPr>
        <w:t> </w:t>
      </w:r>
      <w:r>
        <w:rPr>
          <w:rFonts w:ascii="Times New Roman" w:hAnsi="Times New Roman"/>
          <w:sz w:val="28"/>
          <w:szCs w:val="28"/>
        </w:rPr>
        <w:t>не</w:t>
      </w:r>
      <w:r w:rsidR="004351C0">
        <w:rPr>
          <w:rFonts w:ascii="Times New Roman" w:hAnsi="Times New Roman"/>
          <w:sz w:val="28"/>
          <w:szCs w:val="28"/>
        </w:rPr>
        <w:t> </w:t>
      </w:r>
      <w:r>
        <w:rPr>
          <w:rFonts w:ascii="Times New Roman" w:hAnsi="Times New Roman"/>
          <w:sz w:val="28"/>
          <w:szCs w:val="28"/>
        </w:rPr>
        <w:t>включены в реестр муниципального имущества; отчет об использовании субсидий из бюджета Московской области на софинансирование работ по</w:t>
      </w:r>
      <w:r w:rsidR="004351C0">
        <w:rPr>
          <w:rFonts w:ascii="Times New Roman" w:hAnsi="Times New Roman"/>
          <w:sz w:val="28"/>
          <w:szCs w:val="28"/>
        </w:rPr>
        <w:t> </w:t>
      </w:r>
      <w:r>
        <w:rPr>
          <w:rFonts w:ascii="Times New Roman" w:hAnsi="Times New Roman"/>
          <w:sz w:val="28"/>
          <w:szCs w:val="28"/>
        </w:rPr>
        <w:t>капитальному ремонту и ремонту автомобильных дорог общего пользования местного значения содержал недостоверные сведения.</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целях устранения выявленных нарушений в адрес администрации </w:t>
      </w:r>
      <w:r>
        <w:rPr>
          <w:rFonts w:ascii="Times New Roman" w:eastAsiaTheme="minorEastAsia" w:hAnsi="Times New Roman"/>
          <w:kern w:val="24"/>
          <w:sz w:val="28"/>
          <w:szCs w:val="28"/>
        </w:rPr>
        <w:t xml:space="preserve">г.о. Лосино-Петровский </w:t>
      </w:r>
      <w:r>
        <w:rPr>
          <w:rFonts w:ascii="Times New Roman" w:hAnsi="Times New Roman"/>
          <w:sz w:val="28"/>
          <w:szCs w:val="28"/>
        </w:rPr>
        <w:t>направлен</w:t>
      </w:r>
      <w:r w:rsidR="00EE5332">
        <w:rPr>
          <w:rFonts w:ascii="Times New Roman" w:hAnsi="Times New Roman"/>
          <w:sz w:val="28"/>
          <w:szCs w:val="28"/>
        </w:rPr>
        <w:t>ы</w:t>
      </w:r>
      <w:r>
        <w:rPr>
          <w:rFonts w:ascii="Times New Roman" w:hAnsi="Times New Roman"/>
          <w:sz w:val="28"/>
          <w:szCs w:val="28"/>
        </w:rPr>
        <w:t xml:space="preserve"> представлени</w:t>
      </w:r>
      <w:r w:rsidR="00EE5332">
        <w:rPr>
          <w:rFonts w:ascii="Times New Roman" w:hAnsi="Times New Roman"/>
          <w:sz w:val="28"/>
          <w:szCs w:val="28"/>
        </w:rPr>
        <w:t>я</w:t>
      </w:r>
      <w:r>
        <w:rPr>
          <w:rFonts w:ascii="Times New Roman" w:hAnsi="Times New Roman"/>
          <w:sz w:val="28"/>
          <w:szCs w:val="28"/>
        </w:rPr>
        <w:t xml:space="preserve"> </w:t>
      </w:r>
      <w:r w:rsidR="00A608E2">
        <w:rPr>
          <w:rFonts w:ascii="Times New Roman" w:hAnsi="Times New Roman"/>
          <w:sz w:val="28"/>
          <w:szCs w:val="28"/>
        </w:rPr>
        <w:t>КСП</w:t>
      </w:r>
      <w:r>
        <w:rPr>
          <w:rFonts w:ascii="Times New Roman" w:hAnsi="Times New Roman"/>
          <w:sz w:val="28"/>
          <w:szCs w:val="28"/>
        </w:rPr>
        <w:t xml:space="preserve"> Московской области.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Материалы контрольного мероприятия направлены в Прокуратуру Московской области и в Главное следственное управление Следственного комитета Российской Федерации по Московской области.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В ходе контрольного мероприятия подрядной организацией дополнительно выполнены ранее не выполненные работы по благоустройству территорий на</w:t>
      </w:r>
      <w:r w:rsidR="004351C0">
        <w:rPr>
          <w:rFonts w:ascii="Times New Roman" w:hAnsi="Times New Roman"/>
          <w:sz w:val="28"/>
          <w:szCs w:val="28"/>
        </w:rPr>
        <w:t> </w:t>
      </w:r>
      <w:r>
        <w:rPr>
          <w:rFonts w:ascii="Times New Roman" w:hAnsi="Times New Roman"/>
          <w:sz w:val="28"/>
          <w:szCs w:val="28"/>
        </w:rPr>
        <w:t xml:space="preserve">сумму 13 520,8 тыс. рублей и возвращено в бюджет </w:t>
      </w:r>
      <w:r w:rsidR="004351C0">
        <w:rPr>
          <w:rFonts w:ascii="Times New Roman" w:hAnsi="Times New Roman"/>
          <w:sz w:val="28"/>
          <w:szCs w:val="28"/>
        </w:rPr>
        <w:t>городского округа</w:t>
      </w:r>
      <w:r w:rsidR="00A608E2">
        <w:rPr>
          <w:rFonts w:ascii="Times New Roman" w:hAnsi="Times New Roman"/>
          <w:sz w:val="28"/>
          <w:szCs w:val="28"/>
        </w:rPr>
        <w:t xml:space="preserve"> </w:t>
      </w:r>
      <w:r>
        <w:rPr>
          <w:rFonts w:ascii="Times New Roman" w:hAnsi="Times New Roman"/>
          <w:sz w:val="28"/>
          <w:szCs w:val="28"/>
        </w:rPr>
        <w:t>Лосино-Петровский 43 071,7 тыс. рублей (в том числе возмещена в полном объеме стоимость не переданного отфрезерованного материала), из которых 22 296,2 тыс. рублей впоследствии возвращены в бюджет Московской области.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7"/>
        </w:rPr>
        <w:t>А</w:t>
      </w:r>
      <w:r>
        <w:rPr>
          <w:rFonts w:ascii="Times New Roman" w:hAnsi="Times New Roman"/>
          <w:sz w:val="28"/>
          <w:szCs w:val="28"/>
        </w:rPr>
        <w:t>нализ хода устранения нарушений и реализации предложений КСП Московской области,</w:t>
      </w:r>
      <w:r>
        <w:rPr>
          <w:rFonts w:ascii="Times New Roman" w:eastAsia="Times New Roman" w:hAnsi="Times New Roman"/>
          <w:bCs/>
          <w:color w:val="000000"/>
          <w:spacing w:val="3"/>
          <w:sz w:val="28"/>
          <w:szCs w:val="28"/>
          <w:lang w:eastAsia="ru-RU"/>
        </w:rPr>
        <w:t xml:space="preserve"> содержащихся в направленных представлениях,</w:t>
      </w:r>
      <w:r>
        <w:rPr>
          <w:rFonts w:ascii="Times New Roman" w:hAnsi="Times New Roman"/>
          <w:sz w:val="28"/>
          <w:szCs w:val="28"/>
        </w:rPr>
        <w:t xml:space="preserve"> рассмотрен </w:t>
      </w:r>
      <w:r w:rsidR="00CC6BA2">
        <w:rPr>
          <w:rFonts w:ascii="Times New Roman" w:hAnsi="Times New Roman"/>
          <w:sz w:val="28"/>
          <w:szCs w:val="28"/>
        </w:rPr>
        <w:t xml:space="preserve">16.12.2019 и 23.03.2020 </w:t>
      </w:r>
      <w:r>
        <w:rPr>
          <w:rFonts w:ascii="Times New Roman" w:hAnsi="Times New Roman"/>
          <w:sz w:val="28"/>
          <w:szCs w:val="28"/>
        </w:rPr>
        <w:t xml:space="preserve">на заседаниях </w:t>
      </w:r>
      <w:r w:rsidR="00A16544">
        <w:rPr>
          <w:rFonts w:ascii="Times New Roman" w:hAnsi="Times New Roman"/>
          <w:sz w:val="28"/>
          <w:szCs w:val="28"/>
        </w:rPr>
        <w:t>Коллегии КСП Московской области</w:t>
      </w:r>
      <w:r>
        <w:rPr>
          <w:rFonts w:ascii="Times New Roman" w:hAnsi="Times New Roman"/>
          <w:sz w:val="28"/>
          <w:szCs w:val="28"/>
        </w:rPr>
        <w:t>.</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связи с исполнением сняты с контроля </w:t>
      </w:r>
      <w:r w:rsidR="009702BE">
        <w:rPr>
          <w:rFonts w:ascii="Times New Roman" w:hAnsi="Times New Roman"/>
          <w:sz w:val="28"/>
          <w:szCs w:val="28"/>
        </w:rPr>
        <w:t>9</w:t>
      </w:r>
      <w:r>
        <w:rPr>
          <w:rFonts w:ascii="Times New Roman" w:hAnsi="Times New Roman"/>
          <w:sz w:val="28"/>
          <w:szCs w:val="28"/>
        </w:rPr>
        <w:t xml:space="preserve"> требований из </w:t>
      </w:r>
      <w:r w:rsidR="009702BE">
        <w:rPr>
          <w:rFonts w:ascii="Times New Roman" w:hAnsi="Times New Roman"/>
          <w:sz w:val="28"/>
          <w:szCs w:val="28"/>
        </w:rPr>
        <w:t>11</w:t>
      </w:r>
      <w:r>
        <w:rPr>
          <w:rFonts w:ascii="Times New Roman" w:hAnsi="Times New Roman"/>
          <w:sz w:val="28"/>
          <w:szCs w:val="28"/>
        </w:rPr>
        <w:t>, содержащихся в представлени</w:t>
      </w:r>
      <w:r w:rsidR="00EE5332">
        <w:rPr>
          <w:rFonts w:ascii="Times New Roman" w:hAnsi="Times New Roman"/>
          <w:sz w:val="28"/>
          <w:szCs w:val="28"/>
        </w:rPr>
        <w:t>ях</w:t>
      </w:r>
      <w:r>
        <w:rPr>
          <w:rFonts w:ascii="Times New Roman" w:hAnsi="Times New Roman"/>
          <w:sz w:val="28"/>
          <w:szCs w:val="28"/>
        </w:rPr>
        <w:t xml:space="preserve"> администрации </w:t>
      </w:r>
      <w:r>
        <w:rPr>
          <w:rFonts w:ascii="Times New Roman" w:eastAsiaTheme="minorEastAsia" w:hAnsi="Times New Roman"/>
          <w:kern w:val="24"/>
          <w:sz w:val="28"/>
          <w:szCs w:val="28"/>
        </w:rPr>
        <w:t>г.о. Лосино-Петровский.</w:t>
      </w:r>
    </w:p>
    <w:p w:rsidR="00D06285" w:rsidRDefault="00D06285" w:rsidP="00D06285">
      <w:pPr>
        <w:spacing w:after="0" w:line="264" w:lineRule="auto"/>
        <w:ind w:firstLine="709"/>
        <w:jc w:val="both"/>
        <w:rPr>
          <w:rFonts w:ascii="Times New Roman" w:hAnsi="Times New Roman"/>
          <w:sz w:val="28"/>
          <w:szCs w:val="28"/>
        </w:rPr>
      </w:pPr>
      <w:r>
        <w:rPr>
          <w:rFonts w:ascii="Times New Roman" w:eastAsia="Times New Roman" w:hAnsi="Times New Roman"/>
          <w:sz w:val="28"/>
          <w:szCs w:val="28"/>
          <w:lang w:eastAsia="ru-RU"/>
        </w:rPr>
        <w:t>Контроль за устранением нарушений продолжается.</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период с августа по октябр</w:t>
      </w:r>
      <w:r w:rsidR="004E6620">
        <w:rPr>
          <w:rFonts w:ascii="Times New Roman" w:eastAsia="Times New Roman" w:hAnsi="Times New Roman"/>
          <w:sz w:val="28"/>
          <w:szCs w:val="28"/>
          <w:lang w:eastAsia="ru-RU"/>
        </w:rPr>
        <w:t>ь</w:t>
      </w:r>
      <w:r>
        <w:rPr>
          <w:rFonts w:ascii="Times New Roman" w:eastAsia="Times New Roman" w:hAnsi="Times New Roman"/>
          <w:sz w:val="28"/>
          <w:szCs w:val="28"/>
          <w:lang w:eastAsia="ru-RU"/>
        </w:rPr>
        <w:t xml:space="preserve"> 2019 г</w:t>
      </w:r>
      <w:r w:rsidR="004E6620">
        <w:rPr>
          <w:rFonts w:ascii="Times New Roman" w:eastAsia="Times New Roman" w:hAnsi="Times New Roman"/>
          <w:sz w:val="28"/>
          <w:szCs w:val="28"/>
          <w:lang w:eastAsia="ru-RU"/>
        </w:rPr>
        <w:t>ода</w:t>
      </w:r>
      <w:r>
        <w:rPr>
          <w:rFonts w:ascii="Times New Roman" w:eastAsia="Times New Roman" w:hAnsi="Times New Roman"/>
          <w:b/>
          <w:sz w:val="28"/>
          <w:szCs w:val="28"/>
          <w:lang w:eastAsia="ru-RU"/>
        </w:rPr>
        <w:t xml:space="preserve"> </w:t>
      </w:r>
      <w:r w:rsidR="004E6620" w:rsidRPr="00A75745">
        <w:rPr>
          <w:rFonts w:ascii="Times New Roman" w:eastAsia="Times New Roman" w:hAnsi="Times New Roman"/>
          <w:bCs/>
          <w:sz w:val="28"/>
          <w:szCs w:val="28"/>
          <w:lang w:eastAsia="ru-RU"/>
        </w:rPr>
        <w:t xml:space="preserve">в соответствии с </w:t>
      </w:r>
      <w:r w:rsidR="004E6620" w:rsidRPr="00A75745">
        <w:rPr>
          <w:rFonts w:ascii="Times New Roman" w:hAnsi="Times New Roman"/>
          <w:sz w:val="28"/>
          <w:szCs w:val="28"/>
        </w:rPr>
        <w:t>пунктом 1.</w:t>
      </w:r>
      <w:r w:rsidR="004E6620">
        <w:rPr>
          <w:rFonts w:ascii="Times New Roman" w:hAnsi="Times New Roman"/>
          <w:sz w:val="28"/>
          <w:szCs w:val="28"/>
        </w:rPr>
        <w:t>35</w:t>
      </w:r>
      <w:r w:rsidR="004E6620" w:rsidRPr="00A75745">
        <w:rPr>
          <w:rFonts w:ascii="Times New Roman" w:hAnsi="Times New Roman"/>
          <w:sz w:val="28"/>
          <w:szCs w:val="28"/>
        </w:rPr>
        <w:t xml:space="preserve"> Плана работы </w:t>
      </w:r>
      <w:r w:rsidR="00D3778B">
        <w:rPr>
          <w:rFonts w:ascii="Times New Roman" w:hAnsi="Times New Roman"/>
          <w:sz w:val="28"/>
          <w:szCs w:val="28"/>
        </w:rPr>
        <w:t>КСП</w:t>
      </w:r>
      <w:r w:rsidR="004E6620" w:rsidRPr="00A75745">
        <w:rPr>
          <w:rFonts w:ascii="Times New Roman" w:hAnsi="Times New Roman"/>
          <w:sz w:val="28"/>
          <w:szCs w:val="28"/>
        </w:rPr>
        <w:t xml:space="preserve"> Московской области на 2019 год</w:t>
      </w:r>
      <w:r w:rsidR="004E66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проведено контрольное мероприятие</w:t>
      </w:r>
      <w:r>
        <w:rPr>
          <w:rFonts w:ascii="Times New Roman" w:eastAsia="Times New Roman" w:hAnsi="Times New Roman"/>
          <w:b/>
          <w:sz w:val="28"/>
          <w:szCs w:val="28"/>
          <w:lang w:eastAsia="ru-RU"/>
        </w:rPr>
        <w:t xml:space="preserve"> «Проверка отдельных вопросов реализации на территории Раменского городского округа мероприятий по переселению граждан из</w:t>
      </w:r>
      <w:r w:rsidR="004351C0">
        <w:rPr>
          <w:rFonts w:ascii="Times New Roman" w:eastAsia="Times New Roman" w:hAnsi="Times New Roman"/>
          <w:b/>
          <w:sz w:val="28"/>
          <w:szCs w:val="28"/>
          <w:lang w:eastAsia="ru-RU"/>
        </w:rPr>
        <w:t> </w:t>
      </w:r>
      <w:r>
        <w:rPr>
          <w:rFonts w:ascii="Times New Roman" w:eastAsia="Times New Roman" w:hAnsi="Times New Roman"/>
          <w:b/>
          <w:sz w:val="28"/>
          <w:szCs w:val="28"/>
          <w:lang w:eastAsia="ru-RU"/>
        </w:rPr>
        <w:t>аварийного жилищного фонда».</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Мероприятие проведено </w:t>
      </w:r>
      <w:r>
        <w:rPr>
          <w:rFonts w:ascii="Times New Roman" w:hAnsi="Times New Roman"/>
          <w:sz w:val="28"/>
          <w:szCs w:val="28"/>
        </w:rPr>
        <w:t xml:space="preserve">по обращению заместителя Председателя Московской областной Думы Чистюхина И.В. </w:t>
      </w:r>
      <w:r>
        <w:rPr>
          <w:rFonts w:ascii="Times New Roman" w:eastAsia="Times New Roman" w:hAnsi="Times New Roman"/>
          <w:sz w:val="28"/>
          <w:szCs w:val="28"/>
          <w:lang w:eastAsia="ru-RU"/>
        </w:rPr>
        <w:t>в Министерстве строительного комплекса Московской области (по запросу) (далее – Минстрой Московской области), администрации Раменского муниципального района Московской области (далее – администрация Раменского района) и в управлении муниципальным имуществом Раменского муниципального района (отраслевой орган администрации Раменского района).</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проверенных средств составил </w:t>
      </w:r>
      <w:r w:rsidRPr="00F67E76">
        <w:rPr>
          <w:rFonts w:ascii="Times New Roman" w:eastAsia="Times New Roman" w:hAnsi="Times New Roman"/>
          <w:b/>
          <w:sz w:val="28"/>
          <w:szCs w:val="28"/>
          <w:lang w:eastAsia="ru-RU"/>
        </w:rPr>
        <w:t>33 057,8</w:t>
      </w:r>
      <w:r>
        <w:rPr>
          <w:rFonts w:ascii="Times New Roman" w:eastAsia="Times New Roman" w:hAnsi="Times New Roman"/>
          <w:sz w:val="28"/>
          <w:szCs w:val="28"/>
          <w:lang w:eastAsia="ru-RU"/>
        </w:rPr>
        <w:t xml:space="preserve"> тыс. рублей, выявлено </w:t>
      </w:r>
      <w:r w:rsidRPr="00F67E76">
        <w:rPr>
          <w:rFonts w:ascii="Times New Roman" w:eastAsia="Times New Roman" w:hAnsi="Times New Roman"/>
          <w:b/>
          <w:sz w:val="28"/>
          <w:szCs w:val="28"/>
          <w:lang w:eastAsia="ru-RU"/>
        </w:rPr>
        <w:t>342</w:t>
      </w:r>
      <w:r>
        <w:rPr>
          <w:rFonts w:ascii="Times New Roman" w:eastAsia="Times New Roman" w:hAnsi="Times New Roman"/>
          <w:sz w:val="28"/>
          <w:szCs w:val="28"/>
          <w:lang w:eastAsia="ru-RU"/>
        </w:rPr>
        <w:t xml:space="preserve"> нарушения на общую сумму </w:t>
      </w:r>
      <w:r w:rsidRPr="00F67E76">
        <w:rPr>
          <w:rFonts w:ascii="Times New Roman" w:eastAsia="Times New Roman" w:hAnsi="Times New Roman"/>
          <w:b/>
          <w:sz w:val="28"/>
          <w:szCs w:val="28"/>
          <w:lang w:eastAsia="ru-RU"/>
        </w:rPr>
        <w:t>46 092,1</w:t>
      </w:r>
      <w:r w:rsidR="003B123F">
        <w:rPr>
          <w:rFonts w:ascii="Times New Roman" w:eastAsia="Times New Roman" w:hAnsi="Times New Roman"/>
          <w:b/>
          <w:sz w:val="28"/>
          <w:szCs w:val="28"/>
          <w:lang w:eastAsia="ru-RU"/>
        </w:rPr>
        <w:t>1</w:t>
      </w:r>
      <w:r>
        <w:rPr>
          <w:rFonts w:ascii="Times New Roman" w:eastAsia="Times New Roman" w:hAnsi="Times New Roman"/>
          <w:sz w:val="28"/>
          <w:szCs w:val="28"/>
          <w:lang w:eastAsia="ru-RU"/>
        </w:rPr>
        <w:t xml:space="preserve"> тыс. рублей</w:t>
      </w:r>
      <w:r w:rsidR="00F67E76">
        <w:rPr>
          <w:rFonts w:ascii="Times New Roman" w:eastAsia="Times New Roman" w:hAnsi="Times New Roman"/>
          <w:sz w:val="28"/>
          <w:szCs w:val="28"/>
          <w:lang w:eastAsia="ru-RU"/>
        </w:rPr>
        <w:t>, из них:</w:t>
      </w:r>
    </w:p>
    <w:p w:rsidR="00F67E76" w:rsidRPr="00F67E76" w:rsidRDefault="00F67E76" w:rsidP="00F67E76">
      <w:pPr>
        <w:pStyle w:val="af3"/>
        <w:spacing w:line="264" w:lineRule="auto"/>
        <w:ind w:firstLine="709"/>
        <w:jc w:val="both"/>
        <w:rPr>
          <w:szCs w:val="28"/>
        </w:rPr>
      </w:pPr>
      <w:r w:rsidRPr="00F67E76">
        <w:rPr>
          <w:b/>
          <w:szCs w:val="28"/>
        </w:rPr>
        <w:t>при формировании и исполнении бюджетов</w:t>
      </w:r>
      <w:r w:rsidRPr="00F67E76">
        <w:rPr>
          <w:szCs w:val="28"/>
        </w:rPr>
        <w:t xml:space="preserve"> – 21 нарушение на сумму </w:t>
      </w:r>
      <w:r w:rsidRPr="00F67E76">
        <w:rPr>
          <w:bCs/>
          <w:szCs w:val="28"/>
        </w:rPr>
        <w:t>7 993,27</w:t>
      </w:r>
      <w:r w:rsidRPr="00F67E76">
        <w:rPr>
          <w:szCs w:val="28"/>
        </w:rPr>
        <w:t> тыс. рублей;</w:t>
      </w:r>
    </w:p>
    <w:p w:rsidR="00F67E76" w:rsidRPr="00FC544D" w:rsidRDefault="00F67E76" w:rsidP="00F67E76">
      <w:pPr>
        <w:pStyle w:val="af3"/>
        <w:spacing w:line="264" w:lineRule="auto"/>
        <w:ind w:firstLine="709"/>
        <w:jc w:val="both"/>
        <w:rPr>
          <w:szCs w:val="28"/>
        </w:rPr>
      </w:pPr>
      <w:r w:rsidRPr="003D57F9">
        <w:rPr>
          <w:rFonts w:eastAsiaTheme="minorHAnsi"/>
          <w:b/>
          <w:bCs/>
          <w:szCs w:val="28"/>
        </w:rPr>
        <w:t>в сфере управления и распоряжения государственной (муниципальной) собственностью</w:t>
      </w:r>
      <w:r w:rsidRPr="003D57F9">
        <w:rPr>
          <w:b/>
          <w:szCs w:val="28"/>
        </w:rPr>
        <w:t xml:space="preserve"> </w:t>
      </w:r>
      <w:r w:rsidRPr="00FC544D">
        <w:rPr>
          <w:rStyle w:val="2a"/>
          <w:color w:val="000000"/>
          <w:sz w:val="28"/>
          <w:szCs w:val="28"/>
        </w:rPr>
        <w:t>отчетности</w:t>
      </w:r>
      <w:r w:rsidRPr="00FC544D">
        <w:rPr>
          <w:szCs w:val="28"/>
        </w:rPr>
        <w:t xml:space="preserve"> – </w:t>
      </w:r>
      <w:r>
        <w:rPr>
          <w:szCs w:val="28"/>
        </w:rPr>
        <w:t>25</w:t>
      </w:r>
      <w:r w:rsidRPr="00FC544D">
        <w:rPr>
          <w:szCs w:val="28"/>
        </w:rPr>
        <w:t xml:space="preserve"> нарушений;</w:t>
      </w:r>
    </w:p>
    <w:p w:rsidR="00F67E76" w:rsidRPr="003B123F" w:rsidRDefault="00F67E76" w:rsidP="00F67E76">
      <w:pPr>
        <w:pStyle w:val="af3"/>
        <w:spacing w:line="264" w:lineRule="auto"/>
        <w:ind w:firstLine="709"/>
        <w:jc w:val="both"/>
        <w:rPr>
          <w:szCs w:val="28"/>
        </w:rPr>
      </w:pPr>
      <w:r w:rsidRPr="00FC544D">
        <w:rPr>
          <w:b/>
          <w:szCs w:val="28"/>
        </w:rPr>
        <w:t>при осуществлении государственных (муниципальных) закупок и</w:t>
      </w:r>
      <w:r w:rsidR="004351C0">
        <w:rPr>
          <w:b/>
          <w:szCs w:val="28"/>
        </w:rPr>
        <w:t> </w:t>
      </w:r>
      <w:r w:rsidRPr="00FC544D">
        <w:rPr>
          <w:b/>
          <w:szCs w:val="28"/>
        </w:rPr>
        <w:t>закупок отдельными видами юридических лиц</w:t>
      </w:r>
      <w:r w:rsidRPr="00FC544D">
        <w:rPr>
          <w:szCs w:val="28"/>
        </w:rPr>
        <w:t xml:space="preserve"> – </w:t>
      </w:r>
      <w:r w:rsidR="003B123F">
        <w:rPr>
          <w:szCs w:val="28"/>
        </w:rPr>
        <w:t>277</w:t>
      </w:r>
      <w:r w:rsidRPr="00FC544D">
        <w:rPr>
          <w:szCs w:val="28"/>
        </w:rPr>
        <w:t xml:space="preserve"> нарушений</w:t>
      </w:r>
      <w:r w:rsidRPr="00F67E76">
        <w:rPr>
          <w:szCs w:val="28"/>
        </w:rPr>
        <w:t xml:space="preserve"> </w:t>
      </w:r>
      <w:r w:rsidRPr="00FC544D">
        <w:rPr>
          <w:szCs w:val="28"/>
        </w:rPr>
        <w:t xml:space="preserve">на сумму </w:t>
      </w:r>
      <w:r w:rsidR="003B123F" w:rsidRPr="003B123F">
        <w:rPr>
          <w:bCs/>
          <w:szCs w:val="28"/>
        </w:rPr>
        <w:t>38 098,84</w:t>
      </w:r>
      <w:r w:rsidRPr="003B123F">
        <w:rPr>
          <w:szCs w:val="28"/>
        </w:rPr>
        <w:t> тыс. рублей;</w:t>
      </w:r>
    </w:p>
    <w:p w:rsidR="00F67E76" w:rsidRPr="00FC544D" w:rsidRDefault="007B6D86" w:rsidP="00F67E76">
      <w:pPr>
        <w:pStyle w:val="af3"/>
        <w:spacing w:line="264" w:lineRule="auto"/>
        <w:ind w:firstLine="709"/>
        <w:jc w:val="both"/>
        <w:rPr>
          <w:rStyle w:val="affb"/>
          <w:b w:val="0"/>
          <w:color w:val="000000"/>
          <w:sz w:val="28"/>
          <w:szCs w:val="28"/>
        </w:rPr>
      </w:pPr>
      <w:r w:rsidRPr="00FC544D">
        <w:rPr>
          <w:rStyle w:val="affb"/>
          <w:color w:val="000000"/>
          <w:sz w:val="28"/>
          <w:szCs w:val="28"/>
        </w:rPr>
        <w:t xml:space="preserve">прочие нарушения </w:t>
      </w:r>
      <w:r>
        <w:rPr>
          <w:b/>
          <w:bCs/>
          <w:iCs/>
          <w:szCs w:val="28"/>
        </w:rPr>
        <w:t>и недостатки</w:t>
      </w:r>
      <w:r>
        <w:rPr>
          <w:bCs/>
          <w:iCs/>
          <w:szCs w:val="28"/>
        </w:rPr>
        <w:t xml:space="preserve"> </w:t>
      </w:r>
      <w:r w:rsidR="00F67E76" w:rsidRPr="00FC544D">
        <w:rPr>
          <w:rStyle w:val="affb"/>
          <w:color w:val="000000"/>
          <w:sz w:val="28"/>
          <w:szCs w:val="28"/>
        </w:rPr>
        <w:t xml:space="preserve">- </w:t>
      </w:r>
      <w:r w:rsidR="003B123F">
        <w:rPr>
          <w:rStyle w:val="affb"/>
          <w:b w:val="0"/>
          <w:color w:val="000000"/>
          <w:sz w:val="28"/>
          <w:szCs w:val="28"/>
        </w:rPr>
        <w:t>19</w:t>
      </w:r>
      <w:r w:rsidR="00F67E76" w:rsidRPr="00FC544D">
        <w:rPr>
          <w:rStyle w:val="affb"/>
          <w:b w:val="0"/>
          <w:color w:val="000000"/>
          <w:sz w:val="28"/>
          <w:szCs w:val="28"/>
        </w:rPr>
        <w:t xml:space="preserve"> нарушений</w:t>
      </w:r>
      <w:r w:rsidR="003B123F">
        <w:rPr>
          <w:rStyle w:val="affb"/>
          <w:b w:val="0"/>
          <w:color w:val="000000"/>
          <w:sz w:val="28"/>
          <w:szCs w:val="28"/>
        </w:rPr>
        <w:t>.</w:t>
      </w:r>
    </w:p>
    <w:p w:rsidR="004E6620" w:rsidRDefault="004E6620" w:rsidP="004E6620">
      <w:pPr>
        <w:spacing w:after="0" w:line="264" w:lineRule="auto"/>
        <w:ind w:firstLine="709"/>
        <w:jc w:val="both"/>
        <w:rPr>
          <w:rFonts w:ascii="Times New Roman" w:hAnsi="Times New Roman"/>
          <w:sz w:val="28"/>
          <w:szCs w:val="28"/>
        </w:rPr>
      </w:pPr>
      <w:r>
        <w:rPr>
          <w:rFonts w:ascii="Times New Roman" w:hAnsi="Times New Roman"/>
          <w:sz w:val="28"/>
          <w:szCs w:val="28"/>
        </w:rPr>
        <w:t>Минстроем Московской области не осуществлялся должный контроль за</w:t>
      </w:r>
      <w:r w:rsidR="004351C0">
        <w:rPr>
          <w:rFonts w:ascii="Times New Roman" w:hAnsi="Times New Roman"/>
          <w:sz w:val="28"/>
          <w:szCs w:val="28"/>
        </w:rPr>
        <w:t> </w:t>
      </w:r>
      <w:r>
        <w:rPr>
          <w:rFonts w:ascii="Times New Roman" w:hAnsi="Times New Roman"/>
          <w:sz w:val="28"/>
          <w:szCs w:val="28"/>
        </w:rPr>
        <w:t>реализацией Адресной программы Московской области «Переселение граждан из аварийного жилищного фонда в Московской области на 2016</w:t>
      </w:r>
      <w:r w:rsidR="00AF1238">
        <w:rPr>
          <w:rFonts w:ascii="Times New Roman" w:hAnsi="Times New Roman"/>
          <w:sz w:val="28"/>
          <w:szCs w:val="28"/>
        </w:rPr>
        <w:t xml:space="preserve"> </w:t>
      </w:r>
      <w:r>
        <w:rPr>
          <w:rFonts w:ascii="Times New Roman" w:hAnsi="Times New Roman"/>
          <w:sz w:val="28"/>
          <w:szCs w:val="28"/>
        </w:rPr>
        <w:t>-</w:t>
      </w:r>
      <w:r w:rsidR="00AF1238">
        <w:rPr>
          <w:rFonts w:ascii="Times New Roman" w:hAnsi="Times New Roman"/>
          <w:sz w:val="28"/>
          <w:szCs w:val="28"/>
        </w:rPr>
        <w:t xml:space="preserve"> </w:t>
      </w:r>
      <w:r>
        <w:rPr>
          <w:rFonts w:ascii="Times New Roman" w:hAnsi="Times New Roman"/>
          <w:sz w:val="28"/>
          <w:szCs w:val="28"/>
        </w:rPr>
        <w:t>2020 годы» (далее – Адресная программа) на территории Раменского района; субсидии из бюджета Московской области перечислялись в бюджет Раменского района без проверки выполнения условий их перечисления.</w:t>
      </w:r>
    </w:p>
    <w:p w:rsidR="00D06285" w:rsidRDefault="00D06285" w:rsidP="00D06285">
      <w:pPr>
        <w:spacing w:after="0" w:line="264" w:lineRule="auto"/>
        <w:ind w:firstLine="709"/>
        <w:jc w:val="both"/>
        <w:rPr>
          <w:rFonts w:ascii="Times New Roman" w:hAnsi="Times New Roman"/>
          <w:sz w:val="28"/>
          <w:szCs w:val="28"/>
        </w:rPr>
      </w:pPr>
      <w:r>
        <w:rPr>
          <w:rFonts w:ascii="Times New Roman" w:eastAsia="Times New Roman" w:hAnsi="Times New Roman"/>
          <w:sz w:val="28"/>
          <w:szCs w:val="28"/>
          <w:lang w:eastAsia="ru-RU"/>
        </w:rPr>
        <w:t>Администрацией Раменского района</w:t>
      </w:r>
      <w:r>
        <w:rPr>
          <w:rFonts w:ascii="Times New Roman" w:hAnsi="Times New Roman"/>
          <w:sz w:val="28"/>
          <w:szCs w:val="28"/>
        </w:rPr>
        <w:t xml:space="preserve"> не соблюдены отдельные условия предоставления субсидии, а также иные требования, установленные Адресной программой и соглашением о предоставлении субсидии; допущены нарушения законодательства о контрактной системе в сфере закупок для государственных (муниципальных) нужд; муниципальные контракты на приобретение квартир для переселения граждан посредством участия в долевом строительстве заключены с застройщиком, не имеющим права привлекать соответствующие денежные средства; обязательства, принятые застройщиком в рамках заключенных контрактов, своевременно не выполнены – квартиры переданы с задержкой более одного года, качество квартир не в полной мере соответствует условиям контрактов, а при строительстве многоквартирных домов, в которых расположены квартиры, допущены нарушения строительных норм и правил; претензионная работа по взысканию неустоек (штрафов, пеней) за</w:t>
      </w:r>
      <w:r w:rsidR="004351C0">
        <w:rPr>
          <w:rFonts w:ascii="Times New Roman" w:hAnsi="Times New Roman"/>
          <w:sz w:val="28"/>
          <w:szCs w:val="28"/>
        </w:rPr>
        <w:t> </w:t>
      </w:r>
      <w:r>
        <w:rPr>
          <w:rFonts w:ascii="Times New Roman" w:hAnsi="Times New Roman"/>
          <w:sz w:val="28"/>
          <w:szCs w:val="28"/>
        </w:rPr>
        <w:t>несвоевременное и ненадлежащее исполнение застройщиком обязательств по</w:t>
      </w:r>
      <w:r w:rsidR="004351C0">
        <w:rPr>
          <w:rFonts w:ascii="Times New Roman" w:hAnsi="Times New Roman"/>
          <w:sz w:val="28"/>
          <w:szCs w:val="28"/>
        </w:rPr>
        <w:t> </w:t>
      </w:r>
      <w:r>
        <w:rPr>
          <w:rFonts w:ascii="Times New Roman" w:hAnsi="Times New Roman"/>
          <w:sz w:val="28"/>
          <w:szCs w:val="28"/>
        </w:rPr>
        <w:t>муниципальным контрактам велась ненадлежащим образом (на дату окончания контрольного мероприятия застройщику неустойка в полном объеме не предъявлена); мероприятия по переселению граждан в установленные сроки не завершены, а показатели, установленные Адресной программой, не</w:t>
      </w:r>
      <w:r w:rsidR="004351C0">
        <w:rPr>
          <w:rFonts w:ascii="Times New Roman" w:hAnsi="Times New Roman"/>
          <w:sz w:val="28"/>
          <w:szCs w:val="28"/>
        </w:rPr>
        <w:t> </w:t>
      </w:r>
      <w:r>
        <w:rPr>
          <w:rFonts w:ascii="Times New Roman" w:hAnsi="Times New Roman"/>
          <w:sz w:val="28"/>
          <w:szCs w:val="28"/>
        </w:rPr>
        <w:t>достигнуты.</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целях устранения выявленных нарушений в адрес Минстроя Московской области, администрации </w:t>
      </w:r>
      <w:r>
        <w:rPr>
          <w:rFonts w:ascii="Times New Roman" w:eastAsiaTheme="minorEastAsia" w:hAnsi="Times New Roman"/>
          <w:kern w:val="24"/>
          <w:sz w:val="28"/>
          <w:szCs w:val="28"/>
        </w:rPr>
        <w:t xml:space="preserve">Раменского района и </w:t>
      </w:r>
      <w:r>
        <w:rPr>
          <w:rFonts w:ascii="Times New Roman" w:eastAsia="Times New Roman" w:hAnsi="Times New Roman"/>
          <w:sz w:val="28"/>
          <w:szCs w:val="28"/>
          <w:lang w:eastAsia="ru-RU"/>
        </w:rPr>
        <w:t xml:space="preserve">управления муниципальным имуществом Раменского муниципального района </w:t>
      </w:r>
      <w:r>
        <w:rPr>
          <w:rFonts w:ascii="Times New Roman" w:hAnsi="Times New Roman"/>
          <w:sz w:val="28"/>
          <w:szCs w:val="28"/>
        </w:rPr>
        <w:t xml:space="preserve">направлены представления </w:t>
      </w:r>
      <w:r w:rsidR="00565777">
        <w:rPr>
          <w:rFonts w:ascii="Times New Roman" w:hAnsi="Times New Roman"/>
          <w:sz w:val="28"/>
          <w:szCs w:val="28"/>
        </w:rPr>
        <w:t>КСП</w:t>
      </w:r>
      <w:r>
        <w:rPr>
          <w:rFonts w:ascii="Times New Roman" w:hAnsi="Times New Roman"/>
          <w:sz w:val="28"/>
          <w:szCs w:val="28"/>
        </w:rPr>
        <w:t xml:space="preserve"> Московской области.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xml:space="preserve">Материалы контрольного мероприятия направлены в </w:t>
      </w:r>
      <w:r w:rsidR="00565777">
        <w:rPr>
          <w:rFonts w:ascii="Times New Roman" w:hAnsi="Times New Roman"/>
          <w:sz w:val="28"/>
          <w:szCs w:val="28"/>
        </w:rPr>
        <w:t xml:space="preserve">Прокуратуру </w:t>
      </w:r>
      <w:r>
        <w:rPr>
          <w:rFonts w:ascii="Times New Roman" w:hAnsi="Times New Roman"/>
          <w:sz w:val="28"/>
          <w:szCs w:val="28"/>
        </w:rPr>
        <w:t>Московской области и Главное следственное управление Следственного комитета Российской Федерации по Московской области.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7"/>
        </w:rPr>
        <w:t>А</w:t>
      </w:r>
      <w:r>
        <w:rPr>
          <w:rFonts w:ascii="Times New Roman" w:hAnsi="Times New Roman"/>
          <w:sz w:val="28"/>
          <w:szCs w:val="28"/>
        </w:rPr>
        <w:t>нализ хода устранения нарушений и реализации предложений КСП Московской области,</w:t>
      </w:r>
      <w:r>
        <w:rPr>
          <w:rFonts w:ascii="Times New Roman" w:eastAsia="Times New Roman" w:hAnsi="Times New Roman"/>
          <w:bCs/>
          <w:color w:val="000000"/>
          <w:spacing w:val="3"/>
          <w:sz w:val="28"/>
          <w:szCs w:val="28"/>
          <w:lang w:eastAsia="ru-RU"/>
        </w:rPr>
        <w:t xml:space="preserve"> содержащихся в направленных представлениях,</w:t>
      </w:r>
      <w:r>
        <w:rPr>
          <w:rFonts w:ascii="Times New Roman" w:hAnsi="Times New Roman"/>
          <w:sz w:val="28"/>
          <w:szCs w:val="28"/>
        </w:rPr>
        <w:t xml:space="preserve"> рассмотрен </w:t>
      </w:r>
      <w:r w:rsidR="00C94B09">
        <w:rPr>
          <w:rFonts w:ascii="Times New Roman" w:hAnsi="Times New Roman"/>
          <w:sz w:val="28"/>
          <w:szCs w:val="28"/>
        </w:rPr>
        <w:t xml:space="preserve">16.12.2019, 23.12.2019 и 10.02.2020 </w:t>
      </w:r>
      <w:r>
        <w:rPr>
          <w:rFonts w:ascii="Times New Roman" w:hAnsi="Times New Roman"/>
          <w:sz w:val="28"/>
          <w:szCs w:val="28"/>
        </w:rPr>
        <w:t xml:space="preserve">на заседаниях </w:t>
      </w:r>
      <w:r w:rsidR="00C94B09">
        <w:rPr>
          <w:rFonts w:ascii="Times New Roman" w:hAnsi="Times New Roman"/>
          <w:sz w:val="28"/>
          <w:szCs w:val="28"/>
        </w:rPr>
        <w:t>Коллегии КСП Московской области</w:t>
      </w:r>
      <w:r>
        <w:rPr>
          <w:rFonts w:ascii="Times New Roman" w:hAnsi="Times New Roman"/>
          <w:sz w:val="28"/>
          <w:szCs w:val="28"/>
        </w:rPr>
        <w:t>.</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В связи с исполнением сняты с контроля представления, направленные в</w:t>
      </w:r>
      <w:r w:rsidR="004351C0">
        <w:rPr>
          <w:rFonts w:ascii="Times New Roman" w:hAnsi="Times New Roman"/>
          <w:sz w:val="28"/>
          <w:szCs w:val="28"/>
        </w:rPr>
        <w:t> </w:t>
      </w:r>
      <w:r>
        <w:rPr>
          <w:rFonts w:ascii="Times New Roman" w:hAnsi="Times New Roman"/>
          <w:sz w:val="28"/>
          <w:szCs w:val="28"/>
        </w:rPr>
        <w:t xml:space="preserve">Минстрой Московской области и администрацию Раменского района, а также </w:t>
      </w:r>
      <w:r w:rsidR="004323B3">
        <w:rPr>
          <w:rFonts w:ascii="Times New Roman" w:hAnsi="Times New Roman"/>
          <w:sz w:val="28"/>
          <w:szCs w:val="28"/>
        </w:rPr>
        <w:t>3</w:t>
      </w:r>
      <w:r>
        <w:rPr>
          <w:rFonts w:ascii="Times New Roman" w:hAnsi="Times New Roman"/>
          <w:sz w:val="28"/>
          <w:szCs w:val="28"/>
        </w:rPr>
        <w:t xml:space="preserve"> требования из </w:t>
      </w:r>
      <w:r w:rsidR="004323B3">
        <w:rPr>
          <w:rFonts w:ascii="Times New Roman" w:hAnsi="Times New Roman"/>
          <w:sz w:val="28"/>
          <w:szCs w:val="28"/>
        </w:rPr>
        <w:t>4</w:t>
      </w:r>
      <w:r>
        <w:rPr>
          <w:rFonts w:ascii="Times New Roman" w:hAnsi="Times New Roman"/>
          <w:sz w:val="28"/>
          <w:szCs w:val="28"/>
        </w:rPr>
        <w:t xml:space="preserve">, содержащихся в представлении, направленном в </w:t>
      </w:r>
      <w:r>
        <w:rPr>
          <w:rFonts w:ascii="Times New Roman" w:eastAsia="Times New Roman" w:hAnsi="Times New Roman"/>
          <w:sz w:val="28"/>
          <w:szCs w:val="28"/>
          <w:lang w:eastAsia="ru-RU"/>
        </w:rPr>
        <w:t xml:space="preserve">управление муниципальным </w:t>
      </w:r>
      <w:r w:rsidRPr="006A300C">
        <w:rPr>
          <w:rFonts w:ascii="Times New Roman" w:hAnsi="Times New Roman"/>
          <w:sz w:val="28"/>
          <w:szCs w:val="28"/>
        </w:rPr>
        <w:t>имуществом</w:t>
      </w:r>
      <w:r>
        <w:rPr>
          <w:rFonts w:ascii="Times New Roman" w:eastAsia="Times New Roman" w:hAnsi="Times New Roman"/>
          <w:sz w:val="28"/>
          <w:szCs w:val="28"/>
          <w:lang w:eastAsia="ru-RU"/>
        </w:rPr>
        <w:t xml:space="preserve"> Раменского муниципального района.</w:t>
      </w:r>
    </w:p>
    <w:p w:rsidR="006A300C" w:rsidRPr="006A300C" w:rsidRDefault="006A300C" w:rsidP="006A300C">
      <w:pPr>
        <w:spacing w:after="0" w:line="264" w:lineRule="auto"/>
        <w:ind w:firstLine="709"/>
        <w:jc w:val="both"/>
        <w:rPr>
          <w:rFonts w:ascii="Times New Roman" w:hAnsi="Times New Roman"/>
          <w:sz w:val="28"/>
          <w:szCs w:val="28"/>
        </w:rPr>
      </w:pPr>
      <w:r w:rsidRPr="006A300C">
        <w:rPr>
          <w:rFonts w:ascii="Times New Roman" w:hAnsi="Times New Roman"/>
          <w:sz w:val="28"/>
          <w:szCs w:val="28"/>
        </w:rPr>
        <w:t>В рамках устранения требований КСП Московской области Министерством проведена комиссионная выездная проверка качества жилых помещений, предназначенных для переселения граждан из аварийного жилищного фонда, по</w:t>
      </w:r>
      <w:r>
        <w:rPr>
          <w:rFonts w:ascii="Times New Roman" w:hAnsi="Times New Roman"/>
          <w:sz w:val="28"/>
          <w:szCs w:val="28"/>
        </w:rPr>
        <w:t> </w:t>
      </w:r>
      <w:r w:rsidRPr="006A300C">
        <w:rPr>
          <w:rFonts w:ascii="Times New Roman" w:hAnsi="Times New Roman"/>
          <w:sz w:val="28"/>
          <w:szCs w:val="28"/>
        </w:rPr>
        <w:t>результатам конторой составлены соответствующие акты;</w:t>
      </w:r>
    </w:p>
    <w:p w:rsidR="006A300C" w:rsidRPr="006A300C" w:rsidRDefault="006A300C" w:rsidP="006A300C">
      <w:pPr>
        <w:spacing w:after="0" w:line="264" w:lineRule="auto"/>
        <w:ind w:firstLine="709"/>
        <w:jc w:val="both"/>
        <w:rPr>
          <w:rFonts w:ascii="Times New Roman" w:hAnsi="Times New Roman"/>
          <w:sz w:val="28"/>
          <w:szCs w:val="28"/>
        </w:rPr>
      </w:pPr>
      <w:r w:rsidRPr="006A300C">
        <w:rPr>
          <w:rFonts w:ascii="Times New Roman" w:hAnsi="Times New Roman"/>
          <w:sz w:val="28"/>
          <w:szCs w:val="28"/>
        </w:rPr>
        <w:t>Администрацией приняты следующие меры:</w:t>
      </w:r>
    </w:p>
    <w:p w:rsidR="006A300C" w:rsidRPr="006A300C" w:rsidRDefault="006A300C" w:rsidP="006A300C">
      <w:pPr>
        <w:spacing w:after="0" w:line="264" w:lineRule="auto"/>
        <w:ind w:firstLine="709"/>
        <w:jc w:val="both"/>
        <w:rPr>
          <w:rFonts w:ascii="Times New Roman" w:hAnsi="Times New Roman"/>
          <w:sz w:val="28"/>
          <w:szCs w:val="28"/>
        </w:rPr>
      </w:pPr>
      <w:r>
        <w:rPr>
          <w:rFonts w:ascii="Times New Roman" w:hAnsi="Times New Roman"/>
          <w:sz w:val="28"/>
          <w:szCs w:val="28"/>
        </w:rPr>
        <w:t>в</w:t>
      </w:r>
      <w:r w:rsidRPr="006A300C">
        <w:rPr>
          <w:rFonts w:ascii="Times New Roman" w:hAnsi="Times New Roman"/>
          <w:sz w:val="28"/>
          <w:szCs w:val="28"/>
        </w:rPr>
        <w:t>озвращены в бюджет Московской области средства субсидии, предоставленные бюджету Раменского муниципального районы для переселения граждан из аварийного жилищного фонда, израсходованные с нарушениями законодательства Российской Федерации.</w:t>
      </w:r>
    </w:p>
    <w:p w:rsidR="006A300C" w:rsidRPr="006A300C" w:rsidRDefault="006A300C" w:rsidP="006A300C">
      <w:pPr>
        <w:spacing w:after="0" w:line="264" w:lineRule="auto"/>
        <w:ind w:firstLine="709"/>
        <w:jc w:val="both"/>
        <w:rPr>
          <w:rFonts w:ascii="Times New Roman" w:hAnsi="Times New Roman"/>
          <w:sz w:val="28"/>
          <w:szCs w:val="28"/>
        </w:rPr>
      </w:pPr>
      <w:r>
        <w:rPr>
          <w:rFonts w:ascii="Times New Roman" w:hAnsi="Times New Roman"/>
          <w:sz w:val="28"/>
          <w:szCs w:val="28"/>
        </w:rPr>
        <w:t>в</w:t>
      </w:r>
      <w:r w:rsidRPr="006A300C">
        <w:rPr>
          <w:rFonts w:ascii="Times New Roman" w:hAnsi="Times New Roman"/>
          <w:sz w:val="28"/>
          <w:szCs w:val="28"/>
        </w:rPr>
        <w:t xml:space="preserve"> Министерство представлены копии передаточных актов объектов долевого строительства и выписки из Единого государственного реестра недвижимости на 19 жилых помещений, приобретенных для переселения граждан из аварийного жилищного фонда.</w:t>
      </w:r>
    </w:p>
    <w:p w:rsidR="006A300C" w:rsidRPr="006A300C" w:rsidRDefault="006A300C" w:rsidP="006A300C">
      <w:pPr>
        <w:spacing w:after="0" w:line="264" w:lineRule="auto"/>
        <w:ind w:firstLine="709"/>
        <w:jc w:val="both"/>
        <w:rPr>
          <w:rFonts w:ascii="Times New Roman" w:hAnsi="Times New Roman"/>
          <w:sz w:val="28"/>
          <w:szCs w:val="28"/>
        </w:rPr>
      </w:pPr>
      <w:r w:rsidRPr="006A300C">
        <w:rPr>
          <w:rFonts w:ascii="Times New Roman" w:hAnsi="Times New Roman"/>
          <w:sz w:val="28"/>
          <w:szCs w:val="28"/>
        </w:rPr>
        <w:t>Управлением приняты следующие меры:</w:t>
      </w:r>
    </w:p>
    <w:p w:rsidR="006A300C" w:rsidRPr="006A300C" w:rsidRDefault="006A300C" w:rsidP="006A300C">
      <w:pPr>
        <w:spacing w:after="0" w:line="264" w:lineRule="auto"/>
        <w:ind w:firstLine="709"/>
        <w:jc w:val="both"/>
        <w:rPr>
          <w:rFonts w:ascii="Times New Roman" w:hAnsi="Times New Roman"/>
          <w:sz w:val="28"/>
          <w:szCs w:val="28"/>
        </w:rPr>
      </w:pPr>
      <w:r>
        <w:rPr>
          <w:rFonts w:ascii="Times New Roman" w:hAnsi="Times New Roman"/>
          <w:sz w:val="28"/>
          <w:szCs w:val="28"/>
        </w:rPr>
        <w:t>и</w:t>
      </w:r>
      <w:r w:rsidRPr="006A300C">
        <w:rPr>
          <w:rFonts w:ascii="Times New Roman" w:hAnsi="Times New Roman"/>
          <w:sz w:val="28"/>
          <w:szCs w:val="28"/>
        </w:rPr>
        <w:t>нформация и документы, предусмотренные частью 3 статьи 103 Федерального закона № 44-ФЗ, по Контрактам на долевое участие направлены в</w:t>
      </w:r>
      <w:r>
        <w:rPr>
          <w:rFonts w:ascii="Times New Roman" w:hAnsi="Times New Roman"/>
          <w:sz w:val="28"/>
          <w:szCs w:val="28"/>
        </w:rPr>
        <w:t> </w:t>
      </w:r>
      <w:r w:rsidRPr="006A300C">
        <w:rPr>
          <w:rFonts w:ascii="Times New Roman" w:hAnsi="Times New Roman"/>
          <w:sz w:val="28"/>
          <w:szCs w:val="28"/>
        </w:rPr>
        <w:t>установленном порядке для размещения в реестре контрактов ЕИС;</w:t>
      </w:r>
    </w:p>
    <w:p w:rsidR="006A300C" w:rsidRPr="006A300C" w:rsidRDefault="006A300C" w:rsidP="006A300C">
      <w:pPr>
        <w:spacing w:after="0" w:line="264" w:lineRule="auto"/>
        <w:ind w:firstLine="709"/>
        <w:jc w:val="both"/>
        <w:rPr>
          <w:rFonts w:ascii="Times New Roman" w:hAnsi="Times New Roman"/>
          <w:sz w:val="28"/>
          <w:szCs w:val="28"/>
        </w:rPr>
      </w:pPr>
      <w:r>
        <w:rPr>
          <w:rFonts w:ascii="Times New Roman" w:hAnsi="Times New Roman"/>
          <w:sz w:val="28"/>
          <w:szCs w:val="28"/>
        </w:rPr>
        <w:t>р</w:t>
      </w:r>
      <w:r w:rsidRPr="006A300C">
        <w:rPr>
          <w:rFonts w:ascii="Times New Roman" w:hAnsi="Times New Roman"/>
          <w:sz w:val="28"/>
          <w:szCs w:val="28"/>
        </w:rPr>
        <w:t>азмещены в ЕАСУЗ МО сведения об изменении Контрактов на долевое участие, об их исполнении, о применении мер ответственности, в том числе о начислении пеней в связи с ненадлежащим исполнением обязательств;</w:t>
      </w:r>
    </w:p>
    <w:p w:rsidR="006A300C" w:rsidRPr="006A300C" w:rsidRDefault="006A300C" w:rsidP="006A300C">
      <w:pPr>
        <w:spacing w:after="0" w:line="264" w:lineRule="auto"/>
        <w:ind w:firstLine="709"/>
        <w:jc w:val="both"/>
        <w:rPr>
          <w:rFonts w:ascii="Times New Roman" w:hAnsi="Times New Roman"/>
          <w:sz w:val="28"/>
          <w:szCs w:val="28"/>
        </w:rPr>
      </w:pPr>
      <w:r>
        <w:rPr>
          <w:rFonts w:ascii="Times New Roman" w:hAnsi="Times New Roman"/>
          <w:sz w:val="28"/>
          <w:szCs w:val="28"/>
        </w:rPr>
        <w:t>н</w:t>
      </w:r>
      <w:r w:rsidRPr="006A300C">
        <w:rPr>
          <w:rFonts w:ascii="Times New Roman" w:hAnsi="Times New Roman"/>
          <w:sz w:val="28"/>
          <w:szCs w:val="28"/>
        </w:rPr>
        <w:t>аправлено исковое заявление от 20.12.2019 № 1860 в</w:t>
      </w:r>
      <w:r>
        <w:rPr>
          <w:rFonts w:ascii="Times New Roman" w:hAnsi="Times New Roman"/>
          <w:sz w:val="28"/>
          <w:szCs w:val="28"/>
        </w:rPr>
        <w:t xml:space="preserve"> </w:t>
      </w:r>
      <w:r w:rsidRPr="006A300C">
        <w:rPr>
          <w:rFonts w:ascii="Times New Roman" w:hAnsi="Times New Roman"/>
          <w:sz w:val="28"/>
          <w:szCs w:val="28"/>
        </w:rPr>
        <w:t>Арбитражный суд Московской области в целях устранения несоответствия квартир, условиям Контрактов на долевое участие.</w:t>
      </w:r>
    </w:p>
    <w:p w:rsidR="00D06285" w:rsidRDefault="00D06285" w:rsidP="00D06285">
      <w:pPr>
        <w:spacing w:after="0" w:line="264" w:lineRule="auto"/>
        <w:ind w:firstLine="709"/>
        <w:jc w:val="both"/>
        <w:rPr>
          <w:rFonts w:ascii="Times New Roman" w:hAnsi="Times New Roman"/>
          <w:sz w:val="28"/>
          <w:szCs w:val="28"/>
        </w:rPr>
      </w:pPr>
      <w:r>
        <w:rPr>
          <w:rFonts w:ascii="Times New Roman" w:eastAsia="Times New Roman" w:hAnsi="Times New Roman"/>
          <w:sz w:val="28"/>
          <w:szCs w:val="28"/>
          <w:lang w:eastAsia="ru-RU"/>
        </w:rPr>
        <w:t>Контроль за устранением нарушений продолжается.</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hAnsi="Times New Roman"/>
          <w:sz w:val="28"/>
          <w:szCs w:val="28"/>
        </w:rPr>
        <w:t>В</w:t>
      </w:r>
      <w:r>
        <w:rPr>
          <w:rFonts w:ascii="Times New Roman" w:eastAsia="Times New Roman" w:hAnsi="Times New Roman"/>
          <w:sz w:val="28"/>
          <w:szCs w:val="28"/>
          <w:lang w:eastAsia="ru-RU"/>
        </w:rPr>
        <w:t xml:space="preserve"> период с </w:t>
      </w:r>
      <w:r w:rsidR="004E6620">
        <w:rPr>
          <w:rFonts w:ascii="Times New Roman" w:eastAsia="Times New Roman" w:hAnsi="Times New Roman"/>
          <w:sz w:val="28"/>
          <w:szCs w:val="28"/>
          <w:lang w:eastAsia="ru-RU"/>
        </w:rPr>
        <w:t>июня</w:t>
      </w:r>
      <w:r>
        <w:rPr>
          <w:rFonts w:ascii="Times New Roman" w:eastAsia="Times New Roman" w:hAnsi="Times New Roman"/>
          <w:sz w:val="28"/>
          <w:szCs w:val="28"/>
          <w:lang w:eastAsia="ru-RU"/>
        </w:rPr>
        <w:t xml:space="preserve"> по </w:t>
      </w:r>
      <w:r w:rsidR="004E6620">
        <w:rPr>
          <w:rFonts w:ascii="Times New Roman" w:eastAsia="Times New Roman" w:hAnsi="Times New Roman"/>
          <w:sz w:val="28"/>
          <w:szCs w:val="28"/>
          <w:lang w:eastAsia="ru-RU"/>
        </w:rPr>
        <w:t xml:space="preserve">сентябрь </w:t>
      </w:r>
      <w:r>
        <w:rPr>
          <w:rFonts w:ascii="Times New Roman" w:eastAsia="Times New Roman" w:hAnsi="Times New Roman"/>
          <w:sz w:val="28"/>
          <w:szCs w:val="28"/>
          <w:lang w:eastAsia="ru-RU"/>
        </w:rPr>
        <w:t xml:space="preserve">2019 </w:t>
      </w:r>
      <w:r w:rsidR="004E6620">
        <w:rPr>
          <w:rFonts w:ascii="Times New Roman" w:eastAsia="Times New Roman" w:hAnsi="Times New Roman"/>
          <w:sz w:val="28"/>
          <w:szCs w:val="28"/>
          <w:lang w:eastAsia="ru-RU"/>
        </w:rPr>
        <w:t xml:space="preserve">года </w:t>
      </w:r>
      <w:r w:rsidR="004E6620" w:rsidRPr="00A75745">
        <w:rPr>
          <w:rFonts w:ascii="Times New Roman" w:eastAsia="Times New Roman" w:hAnsi="Times New Roman"/>
          <w:bCs/>
          <w:sz w:val="28"/>
          <w:szCs w:val="28"/>
          <w:lang w:eastAsia="ru-RU"/>
        </w:rPr>
        <w:t xml:space="preserve">в соответствии с </w:t>
      </w:r>
      <w:r w:rsidR="004E6620" w:rsidRPr="00A75745">
        <w:rPr>
          <w:rFonts w:ascii="Times New Roman" w:hAnsi="Times New Roman"/>
          <w:sz w:val="28"/>
          <w:szCs w:val="28"/>
        </w:rPr>
        <w:t>пунктом 1.</w:t>
      </w:r>
      <w:r w:rsidR="004E6620">
        <w:rPr>
          <w:rFonts w:ascii="Times New Roman" w:hAnsi="Times New Roman"/>
          <w:sz w:val="28"/>
          <w:szCs w:val="28"/>
        </w:rPr>
        <w:t>30</w:t>
      </w:r>
      <w:r w:rsidR="004E6620" w:rsidRPr="00A75745">
        <w:rPr>
          <w:rFonts w:ascii="Times New Roman" w:hAnsi="Times New Roman"/>
          <w:sz w:val="28"/>
          <w:szCs w:val="28"/>
        </w:rPr>
        <w:t xml:space="preserve"> Плана работы </w:t>
      </w:r>
      <w:r w:rsidR="00D3778B">
        <w:rPr>
          <w:rFonts w:ascii="Times New Roman" w:hAnsi="Times New Roman"/>
          <w:sz w:val="28"/>
          <w:szCs w:val="28"/>
        </w:rPr>
        <w:t>КСП</w:t>
      </w:r>
      <w:r w:rsidR="004E6620" w:rsidRPr="00A75745">
        <w:rPr>
          <w:rFonts w:ascii="Times New Roman" w:hAnsi="Times New Roman"/>
          <w:sz w:val="28"/>
          <w:szCs w:val="28"/>
        </w:rPr>
        <w:t xml:space="preserve"> Московской области на 2019 год</w:t>
      </w:r>
      <w:r w:rsidR="004E66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проведено контрольное мероприятие </w:t>
      </w:r>
      <w:r>
        <w:rPr>
          <w:rFonts w:ascii="Times New Roman" w:eastAsia="Times New Roman" w:hAnsi="Times New Roman"/>
          <w:b/>
          <w:sz w:val="28"/>
          <w:szCs w:val="28"/>
          <w:lang w:eastAsia="ru-RU"/>
        </w:rPr>
        <w:t>«Проверка законности расходования бюджетных средств при предоставлении администрацией городского округа Серпухов субсидии юридическим лицам на возмещение недополученных доходов и (или) финансовое обеспечение затрат в целях организации обеспечения надежного теплоснабжения потребителей, в том числе бесперебойного оказания коммунальных услуг по отоплению и горячему водоснабжению.</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Мероприятие проведено совместно с Контрольно-счетной палатой городского округа Серпухов по обращению </w:t>
      </w:r>
      <w:r>
        <w:rPr>
          <w:rFonts w:ascii="Times New Roman" w:hAnsi="Times New Roman"/>
          <w:sz w:val="28"/>
          <w:szCs w:val="28"/>
        </w:rPr>
        <w:t xml:space="preserve">генерального директора ООО «Занарье-ЖКХ» Балукова А.А. </w:t>
      </w:r>
      <w:r>
        <w:rPr>
          <w:rFonts w:ascii="Times New Roman" w:eastAsia="Times New Roman" w:hAnsi="Times New Roman"/>
          <w:sz w:val="28"/>
          <w:szCs w:val="28"/>
          <w:lang w:eastAsia="ru-RU"/>
        </w:rPr>
        <w:t xml:space="preserve">в Министерстве </w:t>
      </w:r>
      <w:r w:rsidR="00FC6154">
        <w:rPr>
          <w:rFonts w:ascii="Times New Roman" w:eastAsia="Times New Roman" w:hAnsi="Times New Roman"/>
          <w:sz w:val="28"/>
          <w:szCs w:val="28"/>
          <w:lang w:eastAsia="ru-RU"/>
        </w:rPr>
        <w:t>ЖКХ</w:t>
      </w:r>
      <w:r>
        <w:rPr>
          <w:rFonts w:ascii="Times New Roman" w:eastAsia="Times New Roman" w:hAnsi="Times New Roman"/>
          <w:sz w:val="28"/>
          <w:szCs w:val="28"/>
          <w:lang w:eastAsia="ru-RU"/>
        </w:rPr>
        <w:t xml:space="preserve"> Московской области, администрации городского округа Серпухов Московской области (далее – администрация г.о. Серпухов), муниципальном казенном учреждении «Управление жилищно - коммунального хозяйства городского округа Серпухов» (далее – МКУ «Управление ЖКХ»), муниципальном унитарном предприятии города Серпухова Московской области «Серпуховская теплосеть» (далее </w:t>
      </w:r>
      <w:r w:rsidR="0056577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МУП</w:t>
      </w:r>
      <w:r w:rsidR="00565777">
        <w:rPr>
          <w:rFonts w:ascii="Times New Roman" w:eastAsia="Times New Roman" w:hAnsi="Times New Roman"/>
          <w:sz w:val="28"/>
          <w:szCs w:val="28"/>
          <w:lang w:eastAsia="ru-RU"/>
        </w:rPr>
        <w:t> </w:t>
      </w:r>
      <w:r>
        <w:rPr>
          <w:rFonts w:ascii="Times New Roman" w:eastAsia="Times New Roman" w:hAnsi="Times New Roman"/>
          <w:sz w:val="28"/>
          <w:szCs w:val="28"/>
          <w:lang w:eastAsia="ru-RU"/>
        </w:rPr>
        <w:t>«Серпуховская теплосеть»).</w:t>
      </w:r>
    </w:p>
    <w:p w:rsidR="00D06285" w:rsidRPr="00C04513" w:rsidRDefault="00D06285" w:rsidP="00D06285">
      <w:pPr>
        <w:spacing w:after="0" w:line="264"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Объем проверенных средств составил </w:t>
      </w:r>
      <w:r w:rsidRPr="00C04513">
        <w:rPr>
          <w:rFonts w:ascii="Times New Roman" w:hAnsi="Times New Roman"/>
          <w:b/>
          <w:sz w:val="28"/>
          <w:szCs w:val="28"/>
        </w:rPr>
        <w:t>350 000,0</w:t>
      </w:r>
      <w:r>
        <w:rPr>
          <w:rFonts w:ascii="Times New Roman" w:hAnsi="Times New Roman"/>
          <w:sz w:val="28"/>
          <w:szCs w:val="28"/>
        </w:rPr>
        <w:t xml:space="preserve"> тыс. рублей, выявлено </w:t>
      </w:r>
      <w:r w:rsidRPr="00C04513">
        <w:rPr>
          <w:rFonts w:ascii="Times New Roman" w:hAnsi="Times New Roman"/>
          <w:b/>
          <w:sz w:val="28"/>
          <w:szCs w:val="28"/>
        </w:rPr>
        <w:t>7</w:t>
      </w:r>
      <w:r w:rsidRPr="00C04513">
        <w:rPr>
          <w:rFonts w:ascii="Times New Roman" w:hAnsi="Times New Roman"/>
          <w:sz w:val="28"/>
          <w:szCs w:val="28"/>
        </w:rPr>
        <w:t> нарушений</w:t>
      </w:r>
      <w:r w:rsidR="00C04513" w:rsidRPr="00C04513">
        <w:rPr>
          <w:rFonts w:ascii="Times New Roman" w:hAnsi="Times New Roman"/>
          <w:sz w:val="28"/>
          <w:szCs w:val="28"/>
        </w:rPr>
        <w:t xml:space="preserve"> </w:t>
      </w:r>
      <w:r w:rsidR="00C04513" w:rsidRPr="00C04513">
        <w:rPr>
          <w:rFonts w:ascii="Times New Roman" w:hAnsi="Times New Roman"/>
          <w:b/>
          <w:sz w:val="28"/>
          <w:szCs w:val="28"/>
        </w:rPr>
        <w:t xml:space="preserve">при </w:t>
      </w:r>
      <w:r w:rsidR="00C04513" w:rsidRPr="00C04513">
        <w:rPr>
          <w:rFonts w:ascii="Times New Roman" w:eastAsiaTheme="minorHAnsi" w:hAnsi="Times New Roman"/>
          <w:b/>
          <w:bCs/>
          <w:sz w:val="28"/>
          <w:szCs w:val="28"/>
        </w:rPr>
        <w:t>формировании и исполнении бюджетов</w:t>
      </w:r>
      <w:r w:rsidRPr="00C04513">
        <w:rPr>
          <w:rFonts w:ascii="Times New Roman" w:hAnsi="Times New Roman"/>
          <w:sz w:val="28"/>
          <w:szCs w:val="28"/>
        </w:rPr>
        <w:t>.</w:t>
      </w:r>
    </w:p>
    <w:p w:rsidR="00D06285" w:rsidRDefault="00D06285" w:rsidP="00D0628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Министерством ЖКХ </w:t>
      </w:r>
      <w:r w:rsidR="00D817DF" w:rsidRPr="00413D63">
        <w:rPr>
          <w:rFonts w:ascii="Times New Roman" w:eastAsia="Times New Roman" w:hAnsi="Times New Roman"/>
          <w:sz w:val="28"/>
          <w:szCs w:val="28"/>
          <w:lang w:eastAsia="ru-RU"/>
        </w:rPr>
        <w:t xml:space="preserve">Московской области </w:t>
      </w:r>
      <w:r>
        <w:rPr>
          <w:rFonts w:ascii="Times New Roman" w:hAnsi="Times New Roman"/>
          <w:sz w:val="28"/>
          <w:szCs w:val="28"/>
          <w:lang w:eastAsia="ar-SA"/>
        </w:rPr>
        <w:t xml:space="preserve">не установлен </w:t>
      </w:r>
      <w:r>
        <w:rPr>
          <w:rFonts w:ascii="Times New Roman" w:hAnsi="Times New Roman"/>
          <w:sz w:val="28"/>
          <w:szCs w:val="28"/>
        </w:rPr>
        <w:t>результат выполнения основного мероприятия 4 «Создание экономических условий для повышения эффективности работы организаций жилищно-коммунального хозяйства Московской области» подпрограммы III «Создание условий для обеспечения качественными коммунальными услугами» государственной программы Московской области «</w:t>
      </w:r>
      <w:r>
        <w:rPr>
          <w:rFonts w:ascii="Times New Roman" w:eastAsia="Times New Roman" w:hAnsi="Times New Roman"/>
          <w:sz w:val="28"/>
          <w:szCs w:val="28"/>
          <w:lang w:eastAsia="ru-RU"/>
        </w:rPr>
        <w:t xml:space="preserve">Развитие инженерной инфраструктуры и энергоэффективности» на 2018-2024 годы», </w:t>
      </w:r>
      <w:r>
        <w:rPr>
          <w:rFonts w:ascii="Times New Roman" w:hAnsi="Times New Roman"/>
          <w:sz w:val="28"/>
          <w:szCs w:val="28"/>
        </w:rPr>
        <w:t>утвержденной постановлением Правительства Московской области от 17.10.2017 № 863/38</w:t>
      </w:r>
      <w:r>
        <w:rPr>
          <w:rFonts w:ascii="Times New Roman" w:hAnsi="Times New Roman"/>
          <w:sz w:val="28"/>
          <w:szCs w:val="28"/>
          <w:lang w:eastAsia="ar-SA"/>
        </w:rPr>
        <w:t>.</w:t>
      </w:r>
    </w:p>
    <w:p w:rsidR="00D06285" w:rsidRDefault="00D06285" w:rsidP="00D06285">
      <w:pPr>
        <w:spacing w:after="0" w:line="264" w:lineRule="auto"/>
        <w:ind w:firstLine="709"/>
        <w:jc w:val="both"/>
        <w:rPr>
          <w:rFonts w:ascii="Times New Roman" w:hAnsi="Times New Roman"/>
          <w:sz w:val="28"/>
          <w:szCs w:val="28"/>
        </w:rPr>
      </w:pPr>
      <w:r>
        <w:rPr>
          <w:rFonts w:ascii="Times New Roman" w:eastAsia="Times New Roman" w:hAnsi="Times New Roman"/>
          <w:sz w:val="28"/>
          <w:szCs w:val="28"/>
          <w:lang w:eastAsia="ru-RU"/>
        </w:rPr>
        <w:t>Администрацией г.о. Серпухов допущены нарушения нормативно-правового регулирования предоставлени</w:t>
      </w:r>
      <w:r w:rsidR="00FF7435">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субсидии </w:t>
      </w:r>
      <w:r>
        <w:rPr>
          <w:rFonts w:ascii="Times New Roman" w:hAnsi="Times New Roman"/>
          <w:sz w:val="28"/>
          <w:szCs w:val="28"/>
        </w:rPr>
        <w:t>на возмещение недополученных доходов и (или) финансовое обеспечение затрат в целях организации обеспечения надежного теплоснабжения потребителей, в том числе бесперебойного оказания коммунальных услуг по отоплению и горячему водоснабжению</w:t>
      </w:r>
      <w:r>
        <w:rPr>
          <w:rFonts w:ascii="Times New Roman" w:eastAsia="Times New Roman" w:hAnsi="Times New Roman"/>
          <w:sz w:val="28"/>
          <w:szCs w:val="28"/>
          <w:lang w:eastAsia="ru-RU"/>
        </w:rPr>
        <w:t>; у</w:t>
      </w:r>
      <w:r>
        <w:rPr>
          <w:rFonts w:ascii="Times New Roman" w:hAnsi="Times New Roman"/>
          <w:sz w:val="28"/>
          <w:szCs w:val="28"/>
        </w:rPr>
        <w:t>твержденный постановлением Главы городского округа Серпухов от 08.08.2018 №1904 порядок предоставления субсидии не в полной мере соответствовал требованиям к нормативным правовым актам, муниципальным правовым актам, регулирующим предоставление субсидий юридическим лицам</w:t>
      </w:r>
      <w:r w:rsidR="00FF7435">
        <w:rPr>
          <w:rFonts w:ascii="Times New Roman" w:hAnsi="Times New Roman"/>
          <w:sz w:val="28"/>
          <w:szCs w:val="28"/>
        </w:rPr>
        <w:t>,</w:t>
      </w:r>
      <w:r>
        <w:rPr>
          <w:rFonts w:ascii="Times New Roman" w:hAnsi="Times New Roman"/>
          <w:sz w:val="28"/>
          <w:szCs w:val="28"/>
        </w:rPr>
        <w:t xml:space="preserve"> установленным </w:t>
      </w:r>
      <w:r w:rsidR="00565777">
        <w:rPr>
          <w:rFonts w:ascii="Times New Roman" w:eastAsiaTheme="minorEastAsia" w:hAnsi="Times New Roman"/>
          <w:kern w:val="24"/>
          <w:sz w:val="28"/>
          <w:szCs w:val="28"/>
        </w:rPr>
        <w:t>п</w:t>
      </w:r>
      <w:r w:rsidR="00565777">
        <w:rPr>
          <w:rFonts w:ascii="Times New Roman" w:hAnsi="Times New Roman"/>
          <w:sz w:val="28"/>
          <w:szCs w:val="28"/>
        </w:rPr>
        <w:t xml:space="preserve">остановлением </w:t>
      </w:r>
      <w:r>
        <w:rPr>
          <w:rFonts w:ascii="Times New Roman" w:hAnsi="Times New Roman"/>
          <w:sz w:val="28"/>
          <w:szCs w:val="28"/>
        </w:rPr>
        <w:t xml:space="preserve">Правительства Российской Федерации от 06.09.2016 № 887, так как не определял </w:t>
      </w:r>
      <w:r>
        <w:rPr>
          <w:rFonts w:ascii="Times New Roman" w:eastAsia="Times New Roman" w:hAnsi="Times New Roman"/>
          <w:sz w:val="28"/>
          <w:szCs w:val="28"/>
          <w:lang w:eastAsia="ru-RU"/>
        </w:rPr>
        <w:t xml:space="preserve">размер </w:t>
      </w:r>
      <w:r w:rsidR="00565777">
        <w:rPr>
          <w:rFonts w:ascii="Times New Roman" w:eastAsia="Times New Roman" w:hAnsi="Times New Roman"/>
          <w:sz w:val="28"/>
          <w:szCs w:val="28"/>
          <w:lang w:eastAsia="ru-RU"/>
        </w:rPr>
        <w:t xml:space="preserve">субсидии </w:t>
      </w:r>
      <w:r>
        <w:rPr>
          <w:rFonts w:ascii="Times New Roman" w:eastAsia="Times New Roman" w:hAnsi="Times New Roman"/>
          <w:sz w:val="28"/>
          <w:szCs w:val="28"/>
          <w:lang w:eastAsia="ru-RU"/>
        </w:rPr>
        <w:t xml:space="preserve">или порядок его расчета; отбор получателей субсидии производился при отсутствии </w:t>
      </w:r>
      <w:r>
        <w:rPr>
          <w:rFonts w:ascii="Times New Roman" w:hAnsi="Times New Roman"/>
          <w:sz w:val="28"/>
          <w:szCs w:val="28"/>
        </w:rPr>
        <w:t xml:space="preserve">регламента </w:t>
      </w:r>
      <w:r>
        <w:rPr>
          <w:rFonts w:ascii="Times New Roman" w:hAnsi="Times New Roman"/>
          <w:sz w:val="28"/>
          <w:szCs w:val="28"/>
          <w:lang w:eastAsia="ru-RU"/>
        </w:rPr>
        <w:t xml:space="preserve">действий </w:t>
      </w:r>
      <w:r>
        <w:rPr>
          <w:rFonts w:ascii="Times New Roman" w:eastAsia="Times New Roman" w:hAnsi="Times New Roman"/>
          <w:sz w:val="28"/>
          <w:szCs w:val="28"/>
          <w:lang w:eastAsia="ru-RU"/>
        </w:rPr>
        <w:t xml:space="preserve">МКУ «Управление ЖКХ» </w:t>
      </w:r>
      <w:r>
        <w:rPr>
          <w:rFonts w:ascii="Times New Roman" w:hAnsi="Times New Roman"/>
          <w:sz w:val="28"/>
          <w:szCs w:val="28"/>
        </w:rPr>
        <w:t xml:space="preserve">и Комиссии по отбору получателей субсидии. </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xml:space="preserve">Кроме того, </w:t>
      </w:r>
      <w:r>
        <w:rPr>
          <w:rFonts w:ascii="Times New Roman" w:eastAsia="Times New Roman" w:hAnsi="Times New Roman"/>
          <w:sz w:val="28"/>
          <w:szCs w:val="28"/>
          <w:lang w:eastAsia="ru-RU"/>
        </w:rPr>
        <w:t xml:space="preserve">администрацией г.о. Серпухов </w:t>
      </w:r>
      <w:r>
        <w:rPr>
          <w:rFonts w:ascii="Times New Roman" w:hAnsi="Times New Roman"/>
          <w:sz w:val="28"/>
          <w:szCs w:val="28"/>
        </w:rPr>
        <w:t xml:space="preserve">не в полной мере соблюдался </w:t>
      </w:r>
      <w:r>
        <w:rPr>
          <w:rFonts w:ascii="Times New Roman" w:hAnsi="Times New Roman"/>
          <w:sz w:val="28"/>
          <w:szCs w:val="28"/>
          <w:lang w:eastAsia="ru-RU"/>
        </w:rPr>
        <w:t xml:space="preserve">порядок разработки и реализации муниципальных программ </w:t>
      </w:r>
      <w:r w:rsidR="00565777">
        <w:rPr>
          <w:rFonts w:ascii="Times New Roman" w:hAnsi="Times New Roman"/>
          <w:sz w:val="28"/>
          <w:szCs w:val="28"/>
        </w:rPr>
        <w:t>городского округа </w:t>
      </w:r>
      <w:r w:rsidR="00565777">
        <w:rPr>
          <w:rFonts w:ascii="Times New Roman" w:hAnsi="Times New Roman"/>
          <w:sz w:val="28"/>
          <w:szCs w:val="28"/>
          <w:lang w:eastAsia="ru-RU"/>
        </w:rPr>
        <w:t xml:space="preserve"> </w:t>
      </w:r>
      <w:r>
        <w:rPr>
          <w:rFonts w:ascii="Times New Roman" w:hAnsi="Times New Roman"/>
          <w:sz w:val="28"/>
          <w:szCs w:val="28"/>
          <w:lang w:eastAsia="ru-RU"/>
        </w:rPr>
        <w:t xml:space="preserve">Серпухов, допущено </w:t>
      </w:r>
      <w:r>
        <w:rPr>
          <w:rFonts w:ascii="Times New Roman" w:hAnsi="Times New Roman"/>
          <w:sz w:val="28"/>
          <w:szCs w:val="28"/>
        </w:rPr>
        <w:t xml:space="preserve">неверное применение бюджетной классификации расходов; не представлен в Министерство ЖКХ </w:t>
      </w:r>
      <w:r w:rsidR="00D817DF" w:rsidRPr="00413D63">
        <w:rPr>
          <w:rFonts w:ascii="Times New Roman" w:eastAsia="Times New Roman" w:hAnsi="Times New Roman"/>
          <w:sz w:val="28"/>
          <w:szCs w:val="28"/>
          <w:lang w:eastAsia="ru-RU"/>
        </w:rPr>
        <w:t xml:space="preserve">Московской области </w:t>
      </w:r>
      <w:r>
        <w:rPr>
          <w:rFonts w:ascii="Times New Roman" w:hAnsi="Times New Roman"/>
          <w:sz w:val="28"/>
          <w:szCs w:val="28"/>
        </w:rPr>
        <w:t>о</w:t>
      </w:r>
      <w:r>
        <w:rPr>
          <w:rFonts w:ascii="Times New Roman" w:eastAsia="Times New Roman" w:hAnsi="Times New Roman"/>
          <w:sz w:val="28"/>
          <w:szCs w:val="28"/>
        </w:rPr>
        <w:t>перативный (годовой) отчет о выполнении мероприятий муниципальной программы, на софинансирование которой предоставлен иной межбюджетный трансферт из бюджета Московской области.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 xml:space="preserve">Для устранения выявленных нарушений Министерству ЖКХ </w:t>
      </w:r>
      <w:r w:rsidR="00D479BE" w:rsidRPr="00413D63">
        <w:rPr>
          <w:rFonts w:ascii="Times New Roman" w:eastAsia="Times New Roman" w:hAnsi="Times New Roman"/>
          <w:sz w:val="28"/>
          <w:szCs w:val="28"/>
          <w:lang w:eastAsia="ru-RU"/>
        </w:rPr>
        <w:t xml:space="preserve">Московской области </w:t>
      </w:r>
      <w:r>
        <w:rPr>
          <w:rFonts w:ascii="Times New Roman" w:hAnsi="Times New Roman"/>
          <w:sz w:val="28"/>
          <w:szCs w:val="28"/>
        </w:rPr>
        <w:t xml:space="preserve">и администрации г.о. Серпухов направлены представления КСП Московской области, а </w:t>
      </w:r>
      <w:r>
        <w:rPr>
          <w:rFonts w:ascii="Times New Roman" w:eastAsia="Times New Roman" w:hAnsi="Times New Roman"/>
          <w:sz w:val="28"/>
          <w:szCs w:val="28"/>
          <w:lang w:eastAsia="ru-RU"/>
        </w:rPr>
        <w:t xml:space="preserve">МУП «Серпуховская теплосеть» </w:t>
      </w:r>
      <w:r>
        <w:rPr>
          <w:rFonts w:ascii="Times New Roman" w:hAnsi="Times New Roman"/>
          <w:sz w:val="28"/>
          <w:szCs w:val="28"/>
        </w:rPr>
        <w:t xml:space="preserve">и </w:t>
      </w:r>
      <w:r>
        <w:rPr>
          <w:rFonts w:ascii="Times New Roman" w:eastAsia="Times New Roman" w:hAnsi="Times New Roman"/>
          <w:sz w:val="28"/>
          <w:szCs w:val="28"/>
          <w:lang w:eastAsia="ru-RU"/>
        </w:rPr>
        <w:t xml:space="preserve">МКУ «Управление ЖКХ» </w:t>
      </w:r>
      <w:r>
        <w:rPr>
          <w:rFonts w:ascii="Times New Roman" w:hAnsi="Times New Roman"/>
          <w:sz w:val="28"/>
          <w:szCs w:val="28"/>
        </w:rPr>
        <w:t>направлены представлени</w:t>
      </w:r>
      <w:r w:rsidR="00FF7435">
        <w:rPr>
          <w:rFonts w:ascii="Times New Roman" w:hAnsi="Times New Roman"/>
          <w:sz w:val="28"/>
          <w:szCs w:val="28"/>
        </w:rPr>
        <w:t>я</w:t>
      </w:r>
      <w:r>
        <w:rPr>
          <w:rFonts w:ascii="Times New Roman" w:hAnsi="Times New Roman"/>
          <w:sz w:val="28"/>
          <w:szCs w:val="28"/>
        </w:rPr>
        <w:t xml:space="preserve"> Контрольно-счетной палаты </w:t>
      </w:r>
      <w:r w:rsidR="00565777">
        <w:rPr>
          <w:rFonts w:ascii="Times New Roman" w:hAnsi="Times New Roman"/>
          <w:sz w:val="28"/>
          <w:szCs w:val="28"/>
        </w:rPr>
        <w:t xml:space="preserve">городского округа  </w:t>
      </w:r>
      <w:r>
        <w:rPr>
          <w:rFonts w:ascii="Times New Roman" w:hAnsi="Times New Roman"/>
          <w:sz w:val="28"/>
          <w:szCs w:val="28"/>
        </w:rPr>
        <w:t>Серпухов.</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7"/>
        </w:rPr>
        <w:t>А</w:t>
      </w:r>
      <w:r>
        <w:rPr>
          <w:rFonts w:ascii="Times New Roman" w:hAnsi="Times New Roman"/>
          <w:sz w:val="28"/>
          <w:szCs w:val="28"/>
        </w:rPr>
        <w:t>нализ хода устранения нарушений и реализации предложений КСП Московской области,</w:t>
      </w:r>
      <w:r>
        <w:rPr>
          <w:rFonts w:ascii="Times New Roman" w:eastAsia="Times New Roman" w:hAnsi="Times New Roman"/>
          <w:bCs/>
          <w:color w:val="000000"/>
          <w:spacing w:val="3"/>
          <w:sz w:val="28"/>
          <w:szCs w:val="28"/>
          <w:lang w:eastAsia="ru-RU"/>
        </w:rPr>
        <w:t xml:space="preserve"> содержащиеся в направленных представлениях,</w:t>
      </w:r>
      <w:r>
        <w:rPr>
          <w:rFonts w:ascii="Times New Roman" w:hAnsi="Times New Roman"/>
          <w:sz w:val="28"/>
          <w:szCs w:val="28"/>
        </w:rPr>
        <w:t xml:space="preserve"> рассмотрен </w:t>
      </w:r>
      <w:r w:rsidR="00C94B09">
        <w:rPr>
          <w:rFonts w:ascii="Times New Roman" w:hAnsi="Times New Roman"/>
          <w:sz w:val="28"/>
          <w:szCs w:val="28"/>
        </w:rPr>
        <w:t xml:space="preserve">11.11.2019 </w:t>
      </w:r>
      <w:r>
        <w:rPr>
          <w:rFonts w:ascii="Times New Roman" w:hAnsi="Times New Roman"/>
          <w:sz w:val="28"/>
          <w:szCs w:val="28"/>
        </w:rPr>
        <w:t>на Коллегии КСП Московской области.</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8"/>
        </w:rPr>
        <w:t>В связи с исполнением сняты с контроля представлени</w:t>
      </w:r>
      <w:r w:rsidR="00C04513">
        <w:rPr>
          <w:rFonts w:ascii="Times New Roman" w:hAnsi="Times New Roman"/>
          <w:sz w:val="28"/>
          <w:szCs w:val="28"/>
        </w:rPr>
        <w:t>я</w:t>
      </w:r>
      <w:r>
        <w:rPr>
          <w:rFonts w:ascii="Times New Roman" w:hAnsi="Times New Roman"/>
          <w:sz w:val="28"/>
          <w:szCs w:val="28"/>
        </w:rPr>
        <w:t xml:space="preserve"> КСП Московской области, направленные в Министерство ЖКХ </w:t>
      </w:r>
      <w:r w:rsidR="00D479BE" w:rsidRPr="00413D63">
        <w:rPr>
          <w:rFonts w:ascii="Times New Roman" w:eastAsia="Times New Roman" w:hAnsi="Times New Roman"/>
          <w:sz w:val="28"/>
          <w:szCs w:val="28"/>
          <w:lang w:eastAsia="ru-RU"/>
        </w:rPr>
        <w:t xml:space="preserve">Московской области </w:t>
      </w:r>
      <w:r>
        <w:rPr>
          <w:rFonts w:ascii="Times New Roman" w:hAnsi="Times New Roman"/>
          <w:sz w:val="28"/>
          <w:szCs w:val="28"/>
        </w:rPr>
        <w:t>и администрацию г.о. Серпухов.</w:t>
      </w:r>
    </w:p>
    <w:p w:rsidR="00D06285" w:rsidRDefault="00D06285" w:rsidP="00D06285">
      <w:pPr>
        <w:spacing w:after="0" w:line="264" w:lineRule="auto"/>
        <w:ind w:firstLine="709"/>
        <w:jc w:val="both"/>
        <w:rPr>
          <w:rFonts w:ascii="Times New Roman" w:hAnsi="Times New Roman"/>
          <w:sz w:val="28"/>
          <w:szCs w:val="28"/>
        </w:rPr>
      </w:pPr>
      <w:r>
        <w:rPr>
          <w:rFonts w:ascii="Times New Roman" w:hAnsi="Times New Roman"/>
          <w:sz w:val="28"/>
          <w:szCs w:val="27"/>
        </w:rPr>
        <w:t>А</w:t>
      </w:r>
      <w:r>
        <w:rPr>
          <w:rFonts w:ascii="Times New Roman" w:hAnsi="Times New Roman"/>
          <w:sz w:val="28"/>
          <w:szCs w:val="28"/>
        </w:rPr>
        <w:t>нализ хода устранения нарушений и реализации предложений, содержащихся в представлени</w:t>
      </w:r>
      <w:r w:rsidR="00FF7435">
        <w:rPr>
          <w:rFonts w:ascii="Times New Roman" w:hAnsi="Times New Roman"/>
          <w:sz w:val="28"/>
          <w:szCs w:val="28"/>
        </w:rPr>
        <w:t>ях</w:t>
      </w:r>
      <w:r>
        <w:rPr>
          <w:rFonts w:ascii="Times New Roman" w:hAnsi="Times New Roman"/>
          <w:sz w:val="28"/>
          <w:szCs w:val="28"/>
        </w:rPr>
        <w:t xml:space="preserve"> Контрольно-счетной палаты </w:t>
      </w:r>
      <w:r w:rsidR="00565777">
        <w:rPr>
          <w:rFonts w:ascii="Times New Roman" w:hAnsi="Times New Roman"/>
          <w:sz w:val="28"/>
          <w:szCs w:val="28"/>
        </w:rPr>
        <w:t xml:space="preserve">городского округа  </w:t>
      </w:r>
      <w:r>
        <w:rPr>
          <w:rFonts w:ascii="Times New Roman" w:hAnsi="Times New Roman"/>
          <w:sz w:val="28"/>
          <w:szCs w:val="28"/>
        </w:rPr>
        <w:t>Серпухов, направленн</w:t>
      </w:r>
      <w:r w:rsidR="00FF7435">
        <w:rPr>
          <w:rFonts w:ascii="Times New Roman" w:hAnsi="Times New Roman"/>
          <w:sz w:val="28"/>
          <w:szCs w:val="28"/>
        </w:rPr>
        <w:t>ых</w:t>
      </w:r>
      <w:r>
        <w:rPr>
          <w:rFonts w:ascii="Times New Roman" w:hAnsi="Times New Roman"/>
          <w:sz w:val="28"/>
          <w:szCs w:val="28"/>
        </w:rPr>
        <w:t xml:space="preserve"> в </w:t>
      </w:r>
      <w:r>
        <w:rPr>
          <w:rFonts w:ascii="Times New Roman" w:eastAsia="Times New Roman" w:hAnsi="Times New Roman"/>
          <w:sz w:val="28"/>
          <w:szCs w:val="28"/>
          <w:lang w:eastAsia="ru-RU"/>
        </w:rPr>
        <w:t xml:space="preserve">МУП «Серпуховская теплосеть» </w:t>
      </w:r>
      <w:r>
        <w:rPr>
          <w:rFonts w:ascii="Times New Roman" w:hAnsi="Times New Roman"/>
          <w:sz w:val="28"/>
          <w:szCs w:val="28"/>
        </w:rPr>
        <w:t xml:space="preserve">и </w:t>
      </w:r>
      <w:r>
        <w:rPr>
          <w:rFonts w:ascii="Times New Roman" w:eastAsia="Times New Roman" w:hAnsi="Times New Roman"/>
          <w:sz w:val="28"/>
          <w:szCs w:val="28"/>
          <w:lang w:eastAsia="ru-RU"/>
        </w:rPr>
        <w:t xml:space="preserve">МКУ «Управление ЖКХ», осуществляет </w:t>
      </w:r>
      <w:r>
        <w:rPr>
          <w:rFonts w:ascii="Times New Roman" w:hAnsi="Times New Roman"/>
          <w:sz w:val="28"/>
          <w:szCs w:val="28"/>
        </w:rPr>
        <w:t xml:space="preserve">Контрольно-счетная палата </w:t>
      </w:r>
      <w:r w:rsidR="00565777">
        <w:rPr>
          <w:rFonts w:ascii="Times New Roman" w:hAnsi="Times New Roman"/>
          <w:sz w:val="28"/>
          <w:szCs w:val="28"/>
        </w:rPr>
        <w:t xml:space="preserve">городского округа  </w:t>
      </w:r>
      <w:r>
        <w:rPr>
          <w:rFonts w:ascii="Times New Roman" w:hAnsi="Times New Roman"/>
          <w:sz w:val="28"/>
          <w:szCs w:val="28"/>
        </w:rPr>
        <w:t>Серпухов.</w:t>
      </w:r>
    </w:p>
    <w:p w:rsidR="000437CF" w:rsidRPr="000437CF" w:rsidRDefault="000437CF" w:rsidP="001A0FA9">
      <w:pPr>
        <w:autoSpaceDE w:val="0"/>
        <w:autoSpaceDN w:val="0"/>
        <w:adjustRightInd w:val="0"/>
        <w:spacing w:after="0"/>
        <w:jc w:val="center"/>
        <w:rPr>
          <w:rFonts w:ascii="Times New Roman" w:hAnsi="Times New Roman"/>
          <w:b/>
          <w:color w:val="002060"/>
          <w:sz w:val="16"/>
          <w:szCs w:val="16"/>
        </w:rPr>
      </w:pPr>
    </w:p>
    <w:p w:rsidR="001A0FA9" w:rsidRPr="001A0FA9" w:rsidRDefault="00154D0C" w:rsidP="001A0FA9">
      <w:pPr>
        <w:autoSpaceDE w:val="0"/>
        <w:autoSpaceDN w:val="0"/>
        <w:adjustRightInd w:val="0"/>
        <w:spacing w:after="0"/>
        <w:jc w:val="center"/>
        <w:rPr>
          <w:rFonts w:ascii="Times New Roman" w:hAnsi="Times New Roman"/>
          <w:b/>
          <w:color w:val="002060"/>
          <w:sz w:val="28"/>
          <w:szCs w:val="28"/>
        </w:rPr>
      </w:pPr>
      <w:r w:rsidRPr="001A0FA9">
        <w:rPr>
          <w:rFonts w:ascii="Times New Roman" w:hAnsi="Times New Roman"/>
          <w:b/>
          <w:color w:val="002060"/>
          <w:sz w:val="28"/>
          <w:szCs w:val="28"/>
        </w:rPr>
        <w:t xml:space="preserve">3.5. </w:t>
      </w:r>
      <w:r w:rsidR="001A0FA9" w:rsidRPr="001A0FA9">
        <w:rPr>
          <w:rFonts w:ascii="Times New Roman" w:hAnsi="Times New Roman"/>
          <w:b/>
          <w:color w:val="002060"/>
          <w:sz w:val="28"/>
          <w:szCs w:val="28"/>
        </w:rPr>
        <w:t xml:space="preserve">Аудит средств бюджета на </w:t>
      </w:r>
      <w:r w:rsidR="004351C0">
        <w:rPr>
          <w:rFonts w:ascii="Times New Roman" w:hAnsi="Times New Roman"/>
          <w:b/>
          <w:color w:val="002060"/>
          <w:sz w:val="28"/>
          <w:szCs w:val="28"/>
        </w:rPr>
        <w:t>образование, отдельных расходов</w:t>
      </w:r>
    </w:p>
    <w:p w:rsidR="001A0FA9" w:rsidRPr="001A0FA9" w:rsidRDefault="001A0FA9" w:rsidP="001A0FA9">
      <w:pPr>
        <w:autoSpaceDE w:val="0"/>
        <w:autoSpaceDN w:val="0"/>
        <w:adjustRightInd w:val="0"/>
        <w:spacing w:after="0"/>
        <w:jc w:val="center"/>
        <w:rPr>
          <w:rFonts w:ascii="Times New Roman" w:hAnsi="Times New Roman"/>
          <w:b/>
          <w:color w:val="002060"/>
          <w:sz w:val="28"/>
          <w:szCs w:val="28"/>
        </w:rPr>
      </w:pPr>
      <w:r w:rsidRPr="001A0FA9">
        <w:rPr>
          <w:rFonts w:ascii="Times New Roman" w:hAnsi="Times New Roman"/>
          <w:b/>
          <w:color w:val="002060"/>
          <w:sz w:val="28"/>
          <w:szCs w:val="28"/>
        </w:rPr>
        <w:t>на государственное управление и отчетов об исполнении бюджетов муниципальных образований</w:t>
      </w:r>
    </w:p>
    <w:p w:rsidR="00154D0C" w:rsidRPr="00495D4F" w:rsidRDefault="00154D0C" w:rsidP="00154D0C">
      <w:pPr>
        <w:autoSpaceDE w:val="0"/>
        <w:autoSpaceDN w:val="0"/>
        <w:adjustRightInd w:val="0"/>
        <w:spacing w:after="0" w:line="252" w:lineRule="auto"/>
        <w:ind w:firstLine="709"/>
        <w:jc w:val="both"/>
        <w:rPr>
          <w:rFonts w:ascii="Times New Roman" w:hAnsi="Times New Roman"/>
          <w:sz w:val="16"/>
          <w:szCs w:val="16"/>
        </w:rPr>
      </w:pPr>
    </w:p>
    <w:p w:rsidR="00EE730A" w:rsidRDefault="00EE730A" w:rsidP="00EE730A">
      <w:pPr>
        <w:autoSpaceDE w:val="0"/>
        <w:autoSpaceDN w:val="0"/>
        <w:adjustRightInd w:val="0"/>
        <w:spacing w:after="0" w:line="264" w:lineRule="auto"/>
        <w:ind w:firstLine="709"/>
        <w:jc w:val="both"/>
        <w:rPr>
          <w:rFonts w:ascii="Times New Roman" w:hAnsi="Times New Roman"/>
          <w:bCs/>
          <w:iCs/>
          <w:sz w:val="28"/>
          <w:szCs w:val="28"/>
          <w:lang w:eastAsia="ru-RU"/>
        </w:rPr>
      </w:pPr>
      <w:r>
        <w:rPr>
          <w:rFonts w:ascii="Times New Roman" w:hAnsi="Times New Roman"/>
          <w:sz w:val="28"/>
          <w:szCs w:val="28"/>
          <w:lang w:eastAsia="ru-RU"/>
        </w:rPr>
        <w:t xml:space="preserve">В отчетном году по данному направлению </w:t>
      </w:r>
      <w:r>
        <w:rPr>
          <w:rFonts w:ascii="Times New Roman" w:hAnsi="Times New Roman"/>
          <w:bCs/>
          <w:iCs/>
          <w:sz w:val="28"/>
          <w:szCs w:val="28"/>
          <w:lang w:eastAsia="ru-RU"/>
        </w:rPr>
        <w:t xml:space="preserve">проведено </w:t>
      </w:r>
      <w:r>
        <w:rPr>
          <w:rFonts w:ascii="Times New Roman" w:hAnsi="Times New Roman"/>
          <w:b/>
          <w:bCs/>
          <w:iCs/>
          <w:sz w:val="28"/>
          <w:szCs w:val="28"/>
          <w:lang w:eastAsia="ru-RU"/>
        </w:rPr>
        <w:t>11</w:t>
      </w:r>
      <w:r>
        <w:rPr>
          <w:rFonts w:ascii="Times New Roman" w:hAnsi="Times New Roman"/>
          <w:bCs/>
          <w:iCs/>
          <w:sz w:val="28"/>
          <w:szCs w:val="28"/>
          <w:lang w:eastAsia="ru-RU"/>
        </w:rPr>
        <w:t xml:space="preserve"> контрольных мероприятий.</w:t>
      </w:r>
    </w:p>
    <w:p w:rsidR="00EE730A" w:rsidRDefault="00EE730A" w:rsidP="00FE2D0B">
      <w:pPr>
        <w:autoSpaceDE w:val="0"/>
        <w:autoSpaceDN w:val="0"/>
        <w:adjustRightInd w:val="0"/>
        <w:spacing w:after="0" w:line="264" w:lineRule="auto"/>
        <w:ind w:firstLine="709"/>
        <w:jc w:val="both"/>
        <w:rPr>
          <w:rFonts w:ascii="Times New Roman" w:hAnsi="Times New Roman"/>
          <w:bCs/>
          <w:iCs/>
          <w:sz w:val="28"/>
          <w:szCs w:val="28"/>
          <w:lang w:eastAsia="ru-RU"/>
        </w:rPr>
      </w:pPr>
      <w:r>
        <w:rPr>
          <w:rFonts w:ascii="Times New Roman" w:hAnsi="Times New Roman"/>
          <w:sz w:val="28"/>
          <w:szCs w:val="28"/>
        </w:rPr>
        <w:t xml:space="preserve">В период с января по апрель 2019 года </w:t>
      </w:r>
      <w:r w:rsidR="00155050" w:rsidRPr="00A75745">
        <w:rPr>
          <w:rFonts w:ascii="Times New Roman" w:eastAsia="Times New Roman" w:hAnsi="Times New Roman"/>
          <w:bCs/>
          <w:sz w:val="28"/>
          <w:szCs w:val="28"/>
          <w:lang w:eastAsia="ru-RU"/>
        </w:rPr>
        <w:t xml:space="preserve">в соответствии с </w:t>
      </w:r>
      <w:r w:rsidR="00155050" w:rsidRPr="00A75745">
        <w:rPr>
          <w:rFonts w:ascii="Times New Roman" w:hAnsi="Times New Roman"/>
          <w:sz w:val="28"/>
          <w:szCs w:val="28"/>
        </w:rPr>
        <w:t>пункт</w:t>
      </w:r>
      <w:r w:rsidR="00155050">
        <w:rPr>
          <w:rFonts w:ascii="Times New Roman" w:hAnsi="Times New Roman"/>
          <w:sz w:val="28"/>
          <w:szCs w:val="28"/>
        </w:rPr>
        <w:t>ами</w:t>
      </w:r>
      <w:r w:rsidR="00155050" w:rsidRPr="00A75745">
        <w:rPr>
          <w:rFonts w:ascii="Times New Roman" w:hAnsi="Times New Roman"/>
          <w:sz w:val="28"/>
          <w:szCs w:val="28"/>
        </w:rPr>
        <w:t xml:space="preserve"> 1.</w:t>
      </w:r>
      <w:r w:rsidR="00155050">
        <w:rPr>
          <w:rFonts w:ascii="Times New Roman" w:hAnsi="Times New Roman"/>
          <w:sz w:val="28"/>
          <w:szCs w:val="28"/>
        </w:rPr>
        <w:t>8 – 1.16</w:t>
      </w:r>
      <w:r w:rsidR="00155050" w:rsidRPr="00A75745">
        <w:rPr>
          <w:rFonts w:ascii="Times New Roman" w:hAnsi="Times New Roman"/>
          <w:sz w:val="28"/>
          <w:szCs w:val="28"/>
        </w:rPr>
        <w:t xml:space="preserve"> Плана работы </w:t>
      </w:r>
      <w:r w:rsidR="00155050">
        <w:rPr>
          <w:rFonts w:ascii="Times New Roman" w:hAnsi="Times New Roman"/>
          <w:sz w:val="28"/>
          <w:szCs w:val="28"/>
        </w:rPr>
        <w:t>КСП</w:t>
      </w:r>
      <w:r w:rsidR="00155050" w:rsidRPr="00A75745">
        <w:rPr>
          <w:rFonts w:ascii="Times New Roman" w:hAnsi="Times New Roman"/>
          <w:sz w:val="28"/>
          <w:szCs w:val="28"/>
        </w:rPr>
        <w:t xml:space="preserve"> Московской области на 2019 год</w:t>
      </w:r>
      <w:r w:rsidR="00155050">
        <w:rPr>
          <w:rFonts w:ascii="Times New Roman" w:hAnsi="Times New Roman"/>
          <w:sz w:val="28"/>
          <w:szCs w:val="28"/>
        </w:rPr>
        <w:t xml:space="preserve"> </w:t>
      </w:r>
      <w:r>
        <w:rPr>
          <w:rFonts w:ascii="Times New Roman" w:hAnsi="Times New Roman"/>
          <w:sz w:val="28"/>
          <w:szCs w:val="28"/>
        </w:rPr>
        <w:t xml:space="preserve">проведено </w:t>
      </w:r>
      <w:r w:rsidRPr="00155050">
        <w:rPr>
          <w:rFonts w:ascii="Times New Roman" w:hAnsi="Times New Roman"/>
          <w:b/>
          <w:sz w:val="28"/>
          <w:szCs w:val="28"/>
        </w:rPr>
        <w:t>9</w:t>
      </w:r>
      <w:r>
        <w:rPr>
          <w:rFonts w:ascii="Times New Roman" w:hAnsi="Times New Roman"/>
          <w:sz w:val="28"/>
          <w:szCs w:val="28"/>
        </w:rPr>
        <w:t xml:space="preserve"> контрольных мероприятий, предметом которых была </w:t>
      </w:r>
      <w:r w:rsidR="00155050" w:rsidRPr="00155050">
        <w:rPr>
          <w:rFonts w:ascii="Times New Roman" w:hAnsi="Times New Roman"/>
          <w:b/>
          <w:sz w:val="28"/>
          <w:szCs w:val="28"/>
        </w:rPr>
        <w:t>внешняя</w:t>
      </w:r>
      <w:r w:rsidR="00155050">
        <w:rPr>
          <w:rFonts w:ascii="Times New Roman" w:hAnsi="Times New Roman"/>
          <w:sz w:val="28"/>
          <w:szCs w:val="28"/>
        </w:rPr>
        <w:t xml:space="preserve"> </w:t>
      </w:r>
      <w:r w:rsidRPr="00EE730A">
        <w:rPr>
          <w:rFonts w:ascii="Times New Roman" w:hAnsi="Times New Roman"/>
          <w:b/>
          <w:sz w:val="28"/>
          <w:szCs w:val="28"/>
        </w:rPr>
        <w:t>проверка годовых отчетов об исполнении бюджета муниципальных образований Московской области за 2018 год (Воскресенский муниципальный район, городские округа: Власиха, Звездный городок, Молодежный, Рошаль, Шатура, Зарайск, Чехов, Восход)</w:t>
      </w:r>
      <w:r w:rsidR="00155050">
        <w:rPr>
          <w:rFonts w:ascii="Times New Roman" w:hAnsi="Times New Roman"/>
          <w:sz w:val="28"/>
          <w:szCs w:val="28"/>
        </w:rPr>
        <w:t>.</w:t>
      </w:r>
    </w:p>
    <w:p w:rsidR="00486010" w:rsidRDefault="00486010" w:rsidP="00FE2D0B">
      <w:pPr>
        <w:spacing w:after="0" w:line="264"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Мероприятия проведены в администрациях указанных городских округов Московской области.</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lang w:eastAsia="ru-RU"/>
        </w:rPr>
        <w:t xml:space="preserve">По результатам контрольных мероприятий выявлено </w:t>
      </w:r>
      <w:r w:rsidRPr="00C04513">
        <w:rPr>
          <w:rFonts w:ascii="Times New Roman" w:hAnsi="Times New Roman"/>
          <w:b/>
          <w:sz w:val="28"/>
          <w:szCs w:val="28"/>
        </w:rPr>
        <w:t>160</w:t>
      </w:r>
      <w:r>
        <w:rPr>
          <w:rFonts w:ascii="Times New Roman" w:hAnsi="Times New Roman"/>
          <w:sz w:val="28"/>
          <w:szCs w:val="28"/>
        </w:rPr>
        <w:t xml:space="preserve"> нарушений (недостатков) на объектах контроля на общую сумму </w:t>
      </w:r>
      <w:r w:rsidRPr="00C04513">
        <w:rPr>
          <w:rFonts w:ascii="Times New Roman" w:hAnsi="Times New Roman"/>
          <w:b/>
          <w:sz w:val="28"/>
          <w:szCs w:val="28"/>
        </w:rPr>
        <w:t>10 041,6</w:t>
      </w:r>
      <w:r>
        <w:rPr>
          <w:rFonts w:ascii="Times New Roman" w:hAnsi="Times New Roman"/>
          <w:sz w:val="28"/>
          <w:szCs w:val="28"/>
        </w:rPr>
        <w:t> млн. рублей, из</w:t>
      </w:r>
      <w:r w:rsidR="004351C0">
        <w:rPr>
          <w:rFonts w:ascii="Times New Roman" w:hAnsi="Times New Roman"/>
          <w:sz w:val="28"/>
          <w:szCs w:val="28"/>
        </w:rPr>
        <w:t> </w:t>
      </w:r>
      <w:r>
        <w:rPr>
          <w:rFonts w:ascii="Times New Roman" w:hAnsi="Times New Roman"/>
          <w:sz w:val="28"/>
          <w:szCs w:val="28"/>
        </w:rPr>
        <w:t>них:</w:t>
      </w:r>
    </w:p>
    <w:p w:rsidR="00EE730A" w:rsidRDefault="00EE730A" w:rsidP="00FE2D0B">
      <w:pPr>
        <w:pStyle w:val="ConsPlusCell"/>
        <w:spacing w:line="264" w:lineRule="auto"/>
        <w:ind w:firstLine="709"/>
        <w:jc w:val="both"/>
      </w:pPr>
      <w:r>
        <w:rPr>
          <w:b/>
        </w:rPr>
        <w:t>нарушения при фор</w:t>
      </w:r>
      <w:r w:rsidR="00C04513">
        <w:rPr>
          <w:b/>
        </w:rPr>
        <w:t xml:space="preserve">мировании и исполнении бюджетов – </w:t>
      </w:r>
      <w:r w:rsidR="00C04513">
        <w:t>65 </w:t>
      </w:r>
      <w:r>
        <w:t>нарушений;</w:t>
      </w:r>
    </w:p>
    <w:p w:rsidR="00EE730A" w:rsidRDefault="00EE730A" w:rsidP="00FE2D0B">
      <w:pPr>
        <w:pStyle w:val="ConsPlusCell"/>
        <w:spacing w:line="264" w:lineRule="auto"/>
        <w:ind w:firstLine="709"/>
        <w:jc w:val="both"/>
      </w:pPr>
      <w:r>
        <w:rPr>
          <w:b/>
        </w:rPr>
        <w:t>нарушения ведения бухгалтерского учета, составления и</w:t>
      </w:r>
      <w:r w:rsidR="004351C0">
        <w:rPr>
          <w:b/>
        </w:rPr>
        <w:t> </w:t>
      </w:r>
      <w:r>
        <w:rPr>
          <w:b/>
        </w:rPr>
        <w:t>представления бухгалтерской (финансовой) отчетности</w:t>
      </w:r>
      <w:r w:rsidR="00C04513">
        <w:rPr>
          <w:b/>
        </w:rPr>
        <w:t xml:space="preserve"> - </w:t>
      </w:r>
      <w:r w:rsidR="00C04513">
        <w:t xml:space="preserve">95 </w:t>
      </w:r>
      <w:r>
        <w:t>нарушений на сумму 10 041,6 млн. рублей.</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Проведенные проверки показали, что 7 из 9 проверенных муниципальных образований не обеспечили 100% выполнение планов по поступлению доходов, исполнение сложилось от 90% (</w:t>
      </w:r>
      <w:r w:rsidR="00155050">
        <w:rPr>
          <w:rFonts w:ascii="Times New Roman" w:hAnsi="Times New Roman"/>
          <w:sz w:val="28"/>
          <w:szCs w:val="28"/>
        </w:rPr>
        <w:t xml:space="preserve">городской округ </w:t>
      </w:r>
      <w:r>
        <w:rPr>
          <w:rFonts w:ascii="Times New Roman" w:hAnsi="Times New Roman"/>
          <w:sz w:val="28"/>
          <w:szCs w:val="28"/>
        </w:rPr>
        <w:t>Молодежный) до 99,2% (</w:t>
      </w:r>
      <w:r w:rsidR="00155050">
        <w:rPr>
          <w:rFonts w:ascii="Times New Roman" w:hAnsi="Times New Roman"/>
          <w:sz w:val="28"/>
          <w:szCs w:val="28"/>
        </w:rPr>
        <w:t xml:space="preserve">городской округ </w:t>
      </w:r>
      <w:r>
        <w:rPr>
          <w:rFonts w:ascii="Times New Roman" w:hAnsi="Times New Roman"/>
          <w:sz w:val="28"/>
          <w:szCs w:val="28"/>
        </w:rPr>
        <w:t>Власиха). При увеличении в течение 2018 года утвержденных прогнозных назначений в городских округах Рошаль и Восход обеспечено выполнение плана по доходам на 106,9% и 127,2% соответственно.</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По итогам анализа доходных источников бюджетов муниципальных образований установлено, что в Воскресенском муниципальном районе в</w:t>
      </w:r>
      <w:r w:rsidR="004351C0">
        <w:rPr>
          <w:rFonts w:ascii="Times New Roman" w:hAnsi="Times New Roman"/>
          <w:sz w:val="28"/>
          <w:szCs w:val="28"/>
        </w:rPr>
        <w:t> </w:t>
      </w:r>
      <w:r>
        <w:rPr>
          <w:rFonts w:ascii="Times New Roman" w:hAnsi="Times New Roman"/>
          <w:sz w:val="28"/>
          <w:szCs w:val="28"/>
        </w:rPr>
        <w:t>2018</w:t>
      </w:r>
      <w:r w:rsidR="00155050">
        <w:rPr>
          <w:rFonts w:ascii="Times New Roman" w:hAnsi="Times New Roman"/>
          <w:sz w:val="28"/>
          <w:szCs w:val="28"/>
        </w:rPr>
        <w:t> </w:t>
      </w:r>
      <w:r>
        <w:rPr>
          <w:rFonts w:ascii="Times New Roman" w:hAnsi="Times New Roman"/>
          <w:sz w:val="28"/>
          <w:szCs w:val="28"/>
        </w:rPr>
        <w:t xml:space="preserve">году относительно 2017 года увеличилось поступление межбюджетных трансфертов на 13,9% при снижении собственных доходов на 0,4%, в городских округах Власиха увеличилось на 7,8% при снижении на 10,6%, Молодежный увеличилось на 38,5% при снижении на 12,8%. Указанные факты свидетельствуют о сохранившейся в названных муниципальных образованиях зависимости от финансовой помощи из бюджета Московской области. </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Также в большинстве муниципальных образований на недостаточно высоком уровне реализованы планы по расходам, менее 95% от плановых значений исполнены расходы в городских округах: Рошаль (80,3%), Молодежный (88,2%), Звездный городок (92,4%), Шатура (92,7%), Власиха (94,2%), Восход (94,5%).</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В 7 из 9 муниципальных образований по итогам 2018 года наблюдается рост дебиторской задолженности относительно 2017 года, а также наличие просроченной дебиторской задолженности, в том числе безнадежной к</w:t>
      </w:r>
      <w:r w:rsidR="004351C0">
        <w:rPr>
          <w:rFonts w:ascii="Times New Roman" w:hAnsi="Times New Roman"/>
          <w:sz w:val="28"/>
          <w:szCs w:val="28"/>
        </w:rPr>
        <w:t> </w:t>
      </w:r>
      <w:r>
        <w:rPr>
          <w:rFonts w:ascii="Times New Roman" w:hAnsi="Times New Roman"/>
          <w:sz w:val="28"/>
          <w:szCs w:val="28"/>
        </w:rPr>
        <w:t xml:space="preserve">взысканию в </w:t>
      </w:r>
      <w:r w:rsidR="00155050">
        <w:rPr>
          <w:rFonts w:ascii="Times New Roman" w:hAnsi="Times New Roman"/>
          <w:sz w:val="28"/>
          <w:szCs w:val="28"/>
        </w:rPr>
        <w:t>размере</w:t>
      </w:r>
      <w:r>
        <w:rPr>
          <w:rFonts w:ascii="Times New Roman" w:hAnsi="Times New Roman"/>
          <w:sz w:val="28"/>
          <w:szCs w:val="28"/>
        </w:rPr>
        <w:t xml:space="preserve"> 13,4 млн. рублей в городском округе Молодежный</w:t>
      </w:r>
      <w:r>
        <w:rPr>
          <w:rFonts w:ascii="Times New Roman" w:hAnsi="Times New Roman"/>
          <w:bCs/>
          <w:sz w:val="28"/>
          <w:szCs w:val="28"/>
          <w:lang w:bidi="ru-RU"/>
        </w:rPr>
        <w:t>.</w:t>
      </w:r>
      <w:r>
        <w:rPr>
          <w:rFonts w:ascii="Times New Roman" w:hAnsi="Times New Roman"/>
          <w:sz w:val="28"/>
          <w:szCs w:val="28"/>
        </w:rPr>
        <w:t xml:space="preserve"> Только в городском округе Звездный городок обеспечено снижение задолженности на 11,1% и </w:t>
      </w:r>
      <w:r w:rsidR="00FF7435">
        <w:rPr>
          <w:rFonts w:ascii="Times New Roman" w:hAnsi="Times New Roman"/>
          <w:sz w:val="28"/>
          <w:szCs w:val="28"/>
        </w:rPr>
        <w:t xml:space="preserve">в </w:t>
      </w:r>
      <w:r>
        <w:rPr>
          <w:rFonts w:ascii="Times New Roman" w:hAnsi="Times New Roman"/>
          <w:sz w:val="28"/>
          <w:szCs w:val="28"/>
        </w:rPr>
        <w:t>Воскресенском муниципальном районе - на 3%.</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Просроченная кредиторская задолженность отсутствует, однако по итогам 2018 года в 6 муниципальных образованиях объем кредиторской задолженности увеличился относительно 2017 года, и только в 3 снизился (городские округа Чехов на 1,7%, Восход на 28,2%, Власиха на 7,9%).</w:t>
      </w:r>
    </w:p>
    <w:p w:rsidR="00EE730A" w:rsidRDefault="00EE730A" w:rsidP="00FE2D0B">
      <w:pPr>
        <w:spacing w:after="0" w:line="264" w:lineRule="auto"/>
        <w:ind w:firstLine="709"/>
        <w:jc w:val="both"/>
        <w:rPr>
          <w:rFonts w:ascii="Times New Roman" w:hAnsi="Times New Roman"/>
          <w:bCs/>
          <w:sz w:val="28"/>
          <w:szCs w:val="28"/>
          <w:lang w:bidi="ru-RU"/>
        </w:rPr>
      </w:pPr>
      <w:r>
        <w:rPr>
          <w:rFonts w:ascii="Times New Roman" w:hAnsi="Times New Roman"/>
          <w:bCs/>
          <w:sz w:val="28"/>
          <w:szCs w:val="28"/>
          <w:lang w:bidi="ru-RU"/>
        </w:rPr>
        <w:t>Кроме того, по результатам анализа сведений об обязательствах по</w:t>
      </w:r>
      <w:r w:rsidR="004351C0">
        <w:rPr>
          <w:rFonts w:ascii="Times New Roman" w:hAnsi="Times New Roman"/>
          <w:bCs/>
          <w:sz w:val="28"/>
          <w:szCs w:val="28"/>
          <w:lang w:bidi="ru-RU"/>
        </w:rPr>
        <w:t> </w:t>
      </w:r>
      <w:r>
        <w:rPr>
          <w:rFonts w:ascii="Times New Roman" w:hAnsi="Times New Roman"/>
          <w:bCs/>
          <w:sz w:val="28"/>
          <w:szCs w:val="28"/>
          <w:lang w:bidi="ru-RU"/>
        </w:rPr>
        <w:t xml:space="preserve">муниципальным контрактам (договорам), заключенным Территориальным управлением </w:t>
      </w:r>
      <w:r w:rsidR="00155050">
        <w:rPr>
          <w:rFonts w:ascii="Times New Roman" w:hAnsi="Times New Roman"/>
          <w:bCs/>
          <w:sz w:val="28"/>
          <w:szCs w:val="28"/>
          <w:lang w:bidi="ru-RU"/>
        </w:rPr>
        <w:t xml:space="preserve">администрации </w:t>
      </w:r>
      <w:r>
        <w:rPr>
          <w:rFonts w:ascii="Times New Roman" w:hAnsi="Times New Roman"/>
          <w:bCs/>
          <w:sz w:val="28"/>
          <w:szCs w:val="28"/>
          <w:lang w:bidi="ru-RU"/>
        </w:rPr>
        <w:t xml:space="preserve">городского округа Чехов, размещенных на Портале исполнения контрактов Единой автоматизированной системы управления закупками Московской области, установлено, что по состоянию на 27.03.2019 Территориальным управлением </w:t>
      </w:r>
      <w:r w:rsidR="00155050">
        <w:rPr>
          <w:rFonts w:ascii="Times New Roman" w:hAnsi="Times New Roman"/>
          <w:bCs/>
          <w:sz w:val="28"/>
          <w:szCs w:val="28"/>
          <w:lang w:bidi="ru-RU"/>
        </w:rPr>
        <w:t xml:space="preserve">администрации </w:t>
      </w:r>
      <w:r>
        <w:rPr>
          <w:rFonts w:ascii="Times New Roman" w:hAnsi="Times New Roman"/>
          <w:bCs/>
          <w:sz w:val="28"/>
          <w:szCs w:val="28"/>
          <w:lang w:bidi="ru-RU"/>
        </w:rPr>
        <w:t>городского округа Чехов не были оплачены принятые обязательства по 22 муниципальным контрактам, общая сумма числящейся задолженности составляла почти 30 млн. рублей, что</w:t>
      </w:r>
      <w:r w:rsidR="004351C0">
        <w:rPr>
          <w:rFonts w:ascii="Times New Roman" w:hAnsi="Times New Roman"/>
          <w:bCs/>
          <w:sz w:val="28"/>
          <w:szCs w:val="28"/>
          <w:lang w:bidi="ru-RU"/>
        </w:rPr>
        <w:t> </w:t>
      </w:r>
      <w:r>
        <w:rPr>
          <w:rFonts w:ascii="Times New Roman" w:hAnsi="Times New Roman"/>
          <w:bCs/>
          <w:sz w:val="28"/>
          <w:szCs w:val="28"/>
          <w:lang w:bidi="ru-RU"/>
        </w:rPr>
        <w:t xml:space="preserve">связано с </w:t>
      </w:r>
      <w:r>
        <w:rPr>
          <w:rFonts w:ascii="Times New Roman" w:hAnsi="Times New Roman"/>
          <w:bCs/>
          <w:iCs/>
          <w:sz w:val="28"/>
          <w:szCs w:val="28"/>
          <w:lang w:bidi="ru-RU"/>
        </w:rPr>
        <w:t xml:space="preserve">невыполнением плана по доходам бюджета городского округа Чехов на 3,5% или в абсолютном </w:t>
      </w:r>
      <w:r>
        <w:rPr>
          <w:rFonts w:ascii="Times New Roman" w:hAnsi="Times New Roman"/>
          <w:bCs/>
          <w:sz w:val="28"/>
          <w:szCs w:val="28"/>
          <w:lang w:bidi="ru-RU"/>
        </w:rPr>
        <w:t>значении на 96,6 млн. рублей.</w:t>
      </w:r>
    </w:p>
    <w:p w:rsidR="00EE730A" w:rsidRDefault="00EE730A" w:rsidP="00FE2D0B">
      <w:pPr>
        <w:spacing w:after="0" w:line="264" w:lineRule="auto"/>
        <w:ind w:firstLine="709"/>
        <w:jc w:val="both"/>
        <w:rPr>
          <w:rFonts w:ascii="Times New Roman" w:hAnsi="Times New Roman"/>
          <w:bCs/>
          <w:sz w:val="28"/>
          <w:szCs w:val="28"/>
          <w:lang w:bidi="ru-RU"/>
        </w:rPr>
      </w:pPr>
      <w:r>
        <w:rPr>
          <w:rFonts w:ascii="Times New Roman" w:hAnsi="Times New Roman"/>
          <w:bCs/>
          <w:sz w:val="28"/>
          <w:szCs w:val="28"/>
          <w:lang w:bidi="ru-RU"/>
        </w:rPr>
        <w:t>Во всех проверенных муниципальных образованиях выявлены нарушения порядка составления проектов бюджетов бюджетной системы Российской Федерации, порядков принятия решений о разработке муниципальных программ, их формирования и оценки их планируемой эффективности, а также порядков реализации муниципальных программ.</w:t>
      </w:r>
    </w:p>
    <w:p w:rsidR="00EE730A" w:rsidRDefault="00EE730A" w:rsidP="00FE2D0B">
      <w:pPr>
        <w:spacing w:after="0" w:line="264" w:lineRule="auto"/>
        <w:ind w:firstLine="709"/>
        <w:jc w:val="both"/>
        <w:rPr>
          <w:rFonts w:ascii="Times New Roman" w:hAnsi="Times New Roman"/>
          <w:bCs/>
          <w:sz w:val="28"/>
          <w:szCs w:val="28"/>
          <w:lang w:bidi="ru-RU"/>
        </w:rPr>
      </w:pPr>
      <w:r>
        <w:rPr>
          <w:rFonts w:ascii="Times New Roman" w:hAnsi="Times New Roman"/>
          <w:bCs/>
          <w:sz w:val="28"/>
          <w:szCs w:val="28"/>
          <w:lang w:bidi="ru-RU"/>
        </w:rPr>
        <w:t>При исполнении бюджетов главные администраторы доходов муниципальных бюджетов недостаточно качественно выполняли свои бюджетные полномочия:</w:t>
      </w:r>
    </w:p>
    <w:p w:rsidR="00EE730A" w:rsidRDefault="00EE730A" w:rsidP="00FE2D0B">
      <w:pPr>
        <w:spacing w:after="0" w:line="264"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в 3 муниципальных образованиях не утвержден порядок осуществления бюджетных полномочий главными администраторами доходов бюджета, являющимися органами местного самоуправления и находящимися в их ведении казенными учреждениями </w:t>
      </w:r>
      <w:r>
        <w:rPr>
          <w:rFonts w:ascii="Times New Roman" w:eastAsia="Times New Roman" w:hAnsi="Times New Roman"/>
          <w:sz w:val="28"/>
          <w:szCs w:val="28"/>
        </w:rPr>
        <w:t>(</w:t>
      </w:r>
      <w:r>
        <w:rPr>
          <w:rFonts w:ascii="Times New Roman" w:eastAsia="Times New Roman" w:hAnsi="Times New Roman"/>
          <w:sz w:val="28"/>
          <w:szCs w:val="28"/>
          <w:lang w:eastAsia="ru-RU"/>
        </w:rPr>
        <w:t>городские округа</w:t>
      </w:r>
      <w:r>
        <w:rPr>
          <w:rFonts w:ascii="Times New Roman" w:hAnsi="Times New Roman"/>
          <w:bCs/>
          <w:iCs/>
          <w:sz w:val="28"/>
          <w:szCs w:val="28"/>
        </w:rPr>
        <w:t xml:space="preserve"> Восход, Зарайск,</w:t>
      </w:r>
      <w:r>
        <w:rPr>
          <w:rFonts w:ascii="Times New Roman" w:hAnsi="Times New Roman" w:cs="Calibri"/>
          <w:bCs/>
          <w:sz w:val="28"/>
          <w:szCs w:val="28"/>
          <w:bdr w:val="none" w:sz="0" w:space="0" w:color="auto" w:frame="1"/>
          <w:lang w:eastAsia="ru-RU"/>
        </w:rPr>
        <w:t xml:space="preserve"> Рошаль)</w:t>
      </w:r>
      <w:r>
        <w:rPr>
          <w:rFonts w:ascii="Times New Roman" w:hAnsi="Times New Roman"/>
          <w:bCs/>
          <w:sz w:val="28"/>
          <w:szCs w:val="28"/>
          <w:lang w:bidi="ru-RU"/>
        </w:rPr>
        <w:t>;</w:t>
      </w:r>
    </w:p>
    <w:p w:rsidR="00EE730A" w:rsidRDefault="00EE730A" w:rsidP="00FE2D0B">
      <w:pPr>
        <w:spacing w:after="0" w:line="264"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в 5 муниципальных образованиях не утверждены методики прогнозирования поступлений доходов в бюджет муниципального образования </w:t>
      </w:r>
      <w:r>
        <w:rPr>
          <w:rFonts w:ascii="Times New Roman" w:eastAsia="Times New Roman" w:hAnsi="Times New Roman"/>
          <w:sz w:val="28"/>
          <w:szCs w:val="28"/>
        </w:rPr>
        <w:t>(</w:t>
      </w:r>
      <w:r>
        <w:rPr>
          <w:rFonts w:ascii="Times New Roman" w:eastAsia="Times New Roman" w:hAnsi="Times New Roman"/>
          <w:sz w:val="28"/>
          <w:szCs w:val="28"/>
          <w:lang w:eastAsia="ru-RU"/>
        </w:rPr>
        <w:t>городские округа</w:t>
      </w:r>
      <w:r>
        <w:rPr>
          <w:rFonts w:ascii="Times New Roman" w:hAnsi="Times New Roman"/>
          <w:bCs/>
          <w:iCs/>
          <w:sz w:val="28"/>
          <w:szCs w:val="28"/>
        </w:rPr>
        <w:t xml:space="preserve"> Восход, Зарайск,</w:t>
      </w:r>
      <w:r>
        <w:rPr>
          <w:rFonts w:ascii="Times New Roman" w:eastAsia="Times New Roman" w:hAnsi="Times New Roman"/>
          <w:sz w:val="28"/>
          <w:szCs w:val="28"/>
        </w:rPr>
        <w:t xml:space="preserve"> Молодежный, Рошаль, Чехов)</w:t>
      </w:r>
      <w:r>
        <w:rPr>
          <w:rFonts w:ascii="Times New Roman" w:hAnsi="Times New Roman"/>
          <w:bCs/>
          <w:sz w:val="28"/>
          <w:szCs w:val="28"/>
          <w:lang w:bidi="ru-RU"/>
        </w:rPr>
        <w:t>;</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sz w:val="28"/>
          <w:szCs w:val="28"/>
          <w:lang w:bidi="ru-RU"/>
        </w:rPr>
        <w:t xml:space="preserve">в 6 муниципальных образованиях методики прогнозирования поступлений доходов разработаны не по каждому виду доходов и не содержат описание показателей, используемых для расчета прогнозного объема поступлений по каждому виду доходов, с указанием источника данных для соответствующего показателя </w:t>
      </w:r>
      <w:r>
        <w:rPr>
          <w:rFonts w:ascii="Times New Roman" w:hAnsi="Times New Roman"/>
          <w:bCs/>
          <w:iCs/>
          <w:sz w:val="28"/>
          <w:szCs w:val="28"/>
        </w:rPr>
        <w:t>(</w:t>
      </w:r>
      <w:r>
        <w:rPr>
          <w:rFonts w:ascii="Times New Roman" w:eastAsia="Times New Roman" w:hAnsi="Times New Roman"/>
          <w:sz w:val="28"/>
          <w:szCs w:val="28"/>
          <w:lang w:eastAsia="ru-RU"/>
        </w:rPr>
        <w:t>Воскресенский муниципальный район,</w:t>
      </w:r>
      <w:r>
        <w:rPr>
          <w:rFonts w:ascii="Times New Roman" w:hAnsi="Times New Roman"/>
          <w:bCs/>
          <w:iCs/>
          <w:sz w:val="28"/>
          <w:szCs w:val="28"/>
        </w:rPr>
        <w:t xml:space="preserve"> </w:t>
      </w:r>
      <w:r>
        <w:rPr>
          <w:rFonts w:ascii="Times New Roman" w:eastAsia="Times New Roman" w:hAnsi="Times New Roman"/>
          <w:sz w:val="28"/>
          <w:szCs w:val="28"/>
          <w:lang w:eastAsia="ru-RU"/>
        </w:rPr>
        <w:t>городские округа</w:t>
      </w:r>
      <w:r>
        <w:rPr>
          <w:rFonts w:ascii="Times New Roman" w:hAnsi="Times New Roman"/>
          <w:bCs/>
          <w:iCs/>
          <w:sz w:val="28"/>
          <w:szCs w:val="28"/>
        </w:rPr>
        <w:t xml:space="preserve"> Власиха,</w:t>
      </w:r>
      <w:r>
        <w:rPr>
          <w:rFonts w:ascii="Times New Roman" w:eastAsia="Times New Roman" w:hAnsi="Times New Roman"/>
          <w:sz w:val="28"/>
          <w:szCs w:val="28"/>
          <w:lang w:eastAsia="ru-RU"/>
        </w:rPr>
        <w:t xml:space="preserve"> </w:t>
      </w:r>
      <w:r>
        <w:rPr>
          <w:rFonts w:ascii="Times New Roman" w:hAnsi="Times New Roman"/>
          <w:bCs/>
          <w:iCs/>
          <w:sz w:val="28"/>
          <w:szCs w:val="28"/>
        </w:rPr>
        <w:t>Зарайск,</w:t>
      </w:r>
      <w:r>
        <w:rPr>
          <w:rFonts w:ascii="Times New Roman" w:hAnsi="Times New Roman"/>
          <w:bCs/>
          <w:sz w:val="28"/>
          <w:szCs w:val="28"/>
          <w:lang w:bidi="ru-RU"/>
        </w:rPr>
        <w:t xml:space="preserve"> Звездный городок, Чехов, Шатура).</w:t>
      </w:r>
    </w:p>
    <w:p w:rsidR="00EE730A" w:rsidRDefault="00EE730A" w:rsidP="00FE2D0B">
      <w:pPr>
        <w:spacing w:after="0" w:line="264"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В 2 муниципальных образованиях допущено нарушение порядка применения бюджетной классификации Российской Федерации при формировании решения о бюджете муниципального образования и Сводной бюджетной росписи на 2018 год </w:t>
      </w:r>
      <w:r>
        <w:rPr>
          <w:rFonts w:ascii="Times New Roman" w:hAnsi="Times New Roman" w:cs="Calibri"/>
          <w:bCs/>
          <w:sz w:val="28"/>
          <w:szCs w:val="28"/>
          <w:bdr w:val="none" w:sz="0" w:space="0" w:color="auto" w:frame="1"/>
          <w:lang w:eastAsia="ru-RU"/>
        </w:rPr>
        <w:t>(</w:t>
      </w:r>
      <w:r>
        <w:rPr>
          <w:rFonts w:ascii="Times New Roman" w:eastAsia="Times New Roman" w:hAnsi="Times New Roman"/>
          <w:sz w:val="28"/>
          <w:szCs w:val="28"/>
          <w:lang w:eastAsia="ru-RU"/>
        </w:rPr>
        <w:t>городские округа:</w:t>
      </w:r>
      <w:r>
        <w:rPr>
          <w:rFonts w:ascii="Times New Roman" w:hAnsi="Times New Roman"/>
          <w:bCs/>
          <w:iCs/>
          <w:sz w:val="28"/>
          <w:szCs w:val="28"/>
        </w:rPr>
        <w:t xml:space="preserve"> </w:t>
      </w:r>
      <w:r>
        <w:rPr>
          <w:rFonts w:ascii="Times New Roman" w:hAnsi="Times New Roman" w:cs="Calibri"/>
          <w:bCs/>
          <w:sz w:val="28"/>
          <w:szCs w:val="28"/>
          <w:bdr w:val="none" w:sz="0" w:space="0" w:color="auto" w:frame="1"/>
          <w:lang w:eastAsia="ru-RU"/>
        </w:rPr>
        <w:t>Звездный городок, Рошаль)</w:t>
      </w:r>
      <w:r>
        <w:rPr>
          <w:rFonts w:ascii="Times New Roman" w:hAnsi="Times New Roman"/>
          <w:bCs/>
          <w:sz w:val="28"/>
          <w:szCs w:val="28"/>
          <w:lang w:bidi="ru-RU"/>
        </w:rPr>
        <w:t>.</w:t>
      </w:r>
    </w:p>
    <w:p w:rsidR="00EE730A" w:rsidRDefault="00EE730A" w:rsidP="00FE2D0B">
      <w:pPr>
        <w:spacing w:after="0" w:line="264"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В 1 муниципальном образовании предоставление и исполнение муниципальных гарантий осуществлено с нарушением установленного порядка, а именно: расходы на исполнение муниципальных гарантий произведены в отсутствие утвержденной программы муниципальных гарантий на 2018 год </w:t>
      </w:r>
      <w:r>
        <w:rPr>
          <w:rFonts w:ascii="Times New Roman" w:hAnsi="Times New Roman" w:cs="Calibri"/>
          <w:bCs/>
          <w:sz w:val="28"/>
          <w:szCs w:val="28"/>
          <w:bdr w:val="none" w:sz="0" w:space="0" w:color="auto" w:frame="1"/>
          <w:lang w:eastAsia="ru-RU"/>
        </w:rPr>
        <w:t>(</w:t>
      </w:r>
      <w:r w:rsidR="00155050">
        <w:rPr>
          <w:rFonts w:ascii="Times New Roman" w:hAnsi="Times New Roman"/>
          <w:sz w:val="28"/>
          <w:szCs w:val="28"/>
        </w:rPr>
        <w:t xml:space="preserve">городской округ </w:t>
      </w:r>
      <w:r>
        <w:rPr>
          <w:rFonts w:ascii="Times New Roman" w:hAnsi="Times New Roman" w:cs="Calibri"/>
          <w:bCs/>
          <w:sz w:val="28"/>
          <w:szCs w:val="28"/>
          <w:bdr w:val="none" w:sz="0" w:space="0" w:color="auto" w:frame="1"/>
          <w:lang w:eastAsia="ru-RU"/>
        </w:rPr>
        <w:t>Рошаль).</w:t>
      </w:r>
    </w:p>
    <w:p w:rsidR="00EE730A" w:rsidRDefault="00EE730A" w:rsidP="00FE2D0B">
      <w:pPr>
        <w:spacing w:after="0" w:line="264" w:lineRule="auto"/>
        <w:ind w:firstLine="709"/>
        <w:jc w:val="both"/>
        <w:rPr>
          <w:rFonts w:ascii="Times New Roman" w:hAnsi="Times New Roman"/>
          <w:bCs/>
          <w:sz w:val="28"/>
          <w:szCs w:val="28"/>
          <w:lang w:bidi="ru-RU"/>
        </w:rPr>
      </w:pPr>
      <w:r>
        <w:rPr>
          <w:rFonts w:ascii="Times New Roman" w:hAnsi="Times New Roman"/>
          <w:bCs/>
          <w:sz w:val="28"/>
          <w:szCs w:val="28"/>
          <w:lang w:bidi="ru-RU"/>
        </w:rPr>
        <w:t>Бюджетная отчетность об исполнении бюджетов муниципальных образований составлена с многочисленными нарушениями требований Инструкции № 191н, федеральных стандартов бухгалтерского учета для организаций государственного сектора.</w:t>
      </w:r>
    </w:p>
    <w:p w:rsidR="00EE730A" w:rsidRDefault="00EE730A" w:rsidP="00FE2D0B">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5 муниципальных образованиях допущены грубые нарушения требований к бухгалтерскому учету, в том числе к бухгалтерской (финансовой) отчетности, выразившиеся в искажении показателей бухгалтерской (финансовой) отчетности более чем на 10,0%, а также составлении бухгалтерской (финансовой) отчетности не на основе данных, содержащихся в регистрах бухгалтерского учета</w:t>
      </w:r>
      <w:r w:rsidR="00FF743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приведшие к недостоверности бюджетной отчетности (городские округа Зарайск, Молодежный, Рошаль, Чехов, Шатура).</w:t>
      </w:r>
    </w:p>
    <w:p w:rsidR="00EE730A" w:rsidRDefault="00EE730A" w:rsidP="00FE2D0B">
      <w:pPr>
        <w:spacing w:after="0" w:line="264" w:lineRule="auto"/>
        <w:ind w:firstLine="709"/>
        <w:jc w:val="both"/>
        <w:rPr>
          <w:rFonts w:ascii="Times New Roman" w:eastAsia="Times New Roman" w:hAnsi="Times New Roman"/>
          <w:sz w:val="28"/>
          <w:szCs w:val="28"/>
          <w:lang w:eastAsia="ru-RU"/>
        </w:rPr>
      </w:pPr>
      <w:r w:rsidRPr="00954063">
        <w:rPr>
          <w:rFonts w:ascii="Times New Roman" w:hAnsi="Times New Roman"/>
          <w:sz w:val="28"/>
          <w:szCs w:val="28"/>
        </w:rPr>
        <w:t xml:space="preserve">Итоги мероприятий рассмотрены </w:t>
      </w:r>
      <w:r w:rsidR="00C94B09" w:rsidRPr="00954063">
        <w:rPr>
          <w:rFonts w:ascii="Times New Roman" w:hAnsi="Times New Roman"/>
          <w:sz w:val="28"/>
          <w:szCs w:val="28"/>
        </w:rPr>
        <w:t xml:space="preserve">29.04.2019 </w:t>
      </w:r>
      <w:r w:rsidRPr="00954063">
        <w:rPr>
          <w:rFonts w:ascii="Times New Roman" w:hAnsi="Times New Roman"/>
          <w:sz w:val="28"/>
          <w:szCs w:val="28"/>
        </w:rPr>
        <w:t xml:space="preserve">на заседании Коллегии </w:t>
      </w:r>
      <w:r w:rsidR="00155050" w:rsidRPr="00954063">
        <w:rPr>
          <w:rFonts w:ascii="Times New Roman" w:hAnsi="Times New Roman"/>
          <w:sz w:val="28"/>
          <w:szCs w:val="28"/>
        </w:rPr>
        <w:t xml:space="preserve">КСП </w:t>
      </w:r>
      <w:r w:rsidRPr="00954063">
        <w:rPr>
          <w:rFonts w:ascii="Times New Roman" w:hAnsi="Times New Roman"/>
          <w:sz w:val="28"/>
          <w:szCs w:val="28"/>
        </w:rPr>
        <w:t>Московской области с участием представителей муниципальных образований.</w:t>
      </w:r>
    </w:p>
    <w:p w:rsidR="00EE730A" w:rsidRDefault="00EE730A" w:rsidP="00FE2D0B">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Губернатору Московской области и </w:t>
      </w:r>
      <w:r>
        <w:rPr>
          <w:rFonts w:ascii="Times New Roman" w:hAnsi="Times New Roman"/>
          <w:sz w:val="28"/>
          <w:szCs w:val="28"/>
        </w:rPr>
        <w:t xml:space="preserve">Председателю Московской областной Думы </w:t>
      </w:r>
      <w:r>
        <w:rPr>
          <w:rFonts w:ascii="Times New Roman" w:eastAsia="Times New Roman" w:hAnsi="Times New Roman"/>
          <w:sz w:val="28"/>
          <w:szCs w:val="28"/>
          <w:lang w:eastAsia="ru-RU"/>
        </w:rPr>
        <w:t>направлены информационные письма с итогами проведенных контрольных мероприятий и соответствующими предложениями.</w:t>
      </w:r>
    </w:p>
    <w:p w:rsidR="00EE730A" w:rsidRDefault="00EE730A" w:rsidP="00FE2D0B">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Итоги контрольных мероприятий рассмотрены </w:t>
      </w:r>
      <w:r w:rsidR="00C94B09">
        <w:rPr>
          <w:rFonts w:ascii="Times New Roman" w:eastAsia="Times New Roman" w:hAnsi="Times New Roman"/>
          <w:sz w:val="28"/>
          <w:szCs w:val="28"/>
          <w:lang w:eastAsia="ru-RU"/>
        </w:rPr>
        <w:t xml:space="preserve">11.06.2019 </w:t>
      </w:r>
      <w:r>
        <w:rPr>
          <w:rFonts w:ascii="Times New Roman" w:eastAsia="Times New Roman" w:hAnsi="Times New Roman"/>
          <w:sz w:val="28"/>
          <w:szCs w:val="28"/>
          <w:lang w:eastAsia="ru-RU"/>
        </w:rPr>
        <w:t>на заседании Комитета по местному самоуправлению Московской областной Думы.</w:t>
      </w:r>
    </w:p>
    <w:p w:rsidR="006071DB"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 xml:space="preserve">По итогам контрольного мероприятия администрациям проверенных муниципальных образований направлены представления </w:t>
      </w:r>
      <w:r w:rsidR="00155050">
        <w:rPr>
          <w:rFonts w:ascii="Times New Roman" w:hAnsi="Times New Roman"/>
          <w:sz w:val="28"/>
          <w:szCs w:val="28"/>
        </w:rPr>
        <w:t>КСП</w:t>
      </w:r>
      <w:r>
        <w:rPr>
          <w:rFonts w:ascii="Times New Roman" w:hAnsi="Times New Roman"/>
          <w:sz w:val="28"/>
          <w:szCs w:val="28"/>
        </w:rPr>
        <w:t xml:space="preserve"> Московской области, отчеты по результатам проверок годовых отчетов об исполнении бюджетов муниципальных образований направлены в </w:t>
      </w:r>
      <w:r w:rsidR="00155050">
        <w:rPr>
          <w:rFonts w:ascii="Times New Roman" w:hAnsi="Times New Roman"/>
          <w:sz w:val="28"/>
          <w:szCs w:val="28"/>
        </w:rPr>
        <w:t xml:space="preserve">советы </w:t>
      </w:r>
      <w:r>
        <w:rPr>
          <w:rFonts w:ascii="Times New Roman" w:hAnsi="Times New Roman"/>
          <w:sz w:val="28"/>
          <w:szCs w:val="28"/>
        </w:rPr>
        <w:t xml:space="preserve">депутатов, главам муниципальных образований и в </w:t>
      </w:r>
      <w:r w:rsidR="00FC6154">
        <w:rPr>
          <w:rFonts w:ascii="Times New Roman" w:hAnsi="Times New Roman"/>
          <w:sz w:val="28"/>
          <w:szCs w:val="28"/>
        </w:rPr>
        <w:t>МЭФ</w:t>
      </w:r>
      <w:r>
        <w:rPr>
          <w:rFonts w:ascii="Times New Roman" w:hAnsi="Times New Roman"/>
          <w:sz w:val="28"/>
          <w:szCs w:val="28"/>
        </w:rPr>
        <w:t xml:space="preserve"> Московской области.</w:t>
      </w:r>
      <w:r w:rsidR="006071DB">
        <w:rPr>
          <w:rFonts w:ascii="Times New Roman" w:hAnsi="Times New Roman"/>
          <w:sz w:val="28"/>
          <w:szCs w:val="28"/>
        </w:rPr>
        <w:t xml:space="preserve"> </w:t>
      </w:r>
    </w:p>
    <w:p w:rsidR="006071DB" w:rsidRPr="00390CA5" w:rsidRDefault="006071DB" w:rsidP="00FE2D0B">
      <w:pPr>
        <w:spacing w:after="0" w:line="264" w:lineRule="auto"/>
        <w:ind w:firstLine="709"/>
        <w:jc w:val="both"/>
        <w:rPr>
          <w:rFonts w:ascii="Times New Roman" w:eastAsia="Times New Roman" w:hAnsi="Times New Roman" w:cs="Calibri"/>
          <w:kern w:val="2"/>
          <w:sz w:val="28"/>
          <w:szCs w:val="28"/>
          <w:lang w:eastAsia="ko-KR"/>
        </w:rPr>
      </w:pPr>
      <w:r w:rsidRPr="00954063">
        <w:rPr>
          <w:rFonts w:ascii="Times New Roman" w:eastAsia="Times New Roman" w:hAnsi="Times New Roman" w:cs="Calibri"/>
          <w:kern w:val="2"/>
          <w:sz w:val="28"/>
          <w:szCs w:val="28"/>
          <w:lang w:eastAsia="ko-KR"/>
        </w:rPr>
        <w:t xml:space="preserve">На заседаниях Коллегии КСП Московской области </w:t>
      </w:r>
      <w:r w:rsidR="004351C0">
        <w:rPr>
          <w:rFonts w:ascii="Times New Roman" w:eastAsia="Times New Roman" w:hAnsi="Times New Roman" w:cs="Calibri"/>
          <w:kern w:val="2"/>
          <w:sz w:val="28"/>
          <w:szCs w:val="28"/>
          <w:lang w:eastAsia="ko-KR"/>
        </w:rPr>
        <w:t>12.08.2019</w:t>
      </w:r>
      <w:r w:rsidR="00954063" w:rsidRPr="00954063">
        <w:rPr>
          <w:rFonts w:ascii="Times New Roman" w:eastAsia="Times New Roman" w:hAnsi="Times New Roman" w:cs="Calibri"/>
          <w:kern w:val="2"/>
          <w:sz w:val="28"/>
          <w:szCs w:val="28"/>
          <w:lang w:eastAsia="ko-KR"/>
        </w:rPr>
        <w:t>, 09.12.2019 и</w:t>
      </w:r>
      <w:r w:rsidR="004351C0">
        <w:rPr>
          <w:rFonts w:ascii="Times New Roman" w:eastAsia="Times New Roman" w:hAnsi="Times New Roman" w:cs="Calibri"/>
          <w:kern w:val="2"/>
          <w:sz w:val="28"/>
          <w:szCs w:val="28"/>
          <w:lang w:eastAsia="ko-KR"/>
        </w:rPr>
        <w:t> </w:t>
      </w:r>
      <w:r w:rsidR="00954063" w:rsidRPr="00954063">
        <w:rPr>
          <w:rFonts w:ascii="Times New Roman" w:eastAsia="Times New Roman" w:hAnsi="Times New Roman" w:cs="Calibri"/>
          <w:kern w:val="2"/>
          <w:sz w:val="28"/>
          <w:szCs w:val="28"/>
          <w:lang w:eastAsia="ko-KR"/>
        </w:rPr>
        <w:t xml:space="preserve">27.01.2020 </w:t>
      </w:r>
      <w:r w:rsidRPr="00954063">
        <w:rPr>
          <w:rFonts w:ascii="Times New Roman" w:eastAsia="Times New Roman" w:hAnsi="Times New Roman" w:cs="Calibri"/>
          <w:kern w:val="2"/>
          <w:sz w:val="28"/>
          <w:szCs w:val="28"/>
          <w:lang w:eastAsia="ko-KR"/>
        </w:rPr>
        <w:t>рассмотрены результаты устранения нарушений и недостатков, выявленных в ходе контрольных мероприятий.</w:t>
      </w:r>
    </w:p>
    <w:p w:rsidR="006071DB" w:rsidRDefault="006071DB" w:rsidP="00FE2D0B">
      <w:pPr>
        <w:spacing w:after="0" w:line="264" w:lineRule="auto"/>
        <w:ind w:firstLine="709"/>
        <w:jc w:val="both"/>
        <w:rPr>
          <w:rFonts w:ascii="Times New Roman" w:hAnsi="Times New Roman"/>
          <w:sz w:val="28"/>
          <w:szCs w:val="28"/>
        </w:rPr>
      </w:pPr>
      <w:r w:rsidRPr="00390CA5">
        <w:rPr>
          <w:rFonts w:ascii="Times New Roman" w:hAnsi="Times New Roman"/>
          <w:sz w:val="28"/>
          <w:szCs w:val="28"/>
        </w:rPr>
        <w:t xml:space="preserve">Коллегией КСП Московской области отмечено, что в </w:t>
      </w:r>
      <w:r>
        <w:rPr>
          <w:rFonts w:ascii="Times New Roman" w:hAnsi="Times New Roman"/>
          <w:sz w:val="28"/>
          <w:szCs w:val="28"/>
        </w:rPr>
        <w:t>полном объеме и в </w:t>
      </w:r>
      <w:r w:rsidRPr="00AC588E">
        <w:rPr>
          <w:rFonts w:ascii="Times New Roman" w:hAnsi="Times New Roman"/>
          <w:sz w:val="28"/>
          <w:szCs w:val="28"/>
        </w:rPr>
        <w:t>установленные сроки выполнены все требования представлени</w:t>
      </w:r>
      <w:r>
        <w:rPr>
          <w:rFonts w:ascii="Times New Roman" w:hAnsi="Times New Roman"/>
          <w:sz w:val="28"/>
          <w:szCs w:val="28"/>
        </w:rPr>
        <w:t>й,</w:t>
      </w:r>
      <w:r w:rsidRPr="00682BEE">
        <w:rPr>
          <w:rFonts w:ascii="Times New Roman" w:hAnsi="Times New Roman"/>
          <w:sz w:val="28"/>
          <w:szCs w:val="28"/>
        </w:rPr>
        <w:t xml:space="preserve"> </w:t>
      </w:r>
      <w:r w:rsidRPr="00AC588E">
        <w:rPr>
          <w:rFonts w:ascii="Times New Roman" w:hAnsi="Times New Roman"/>
          <w:sz w:val="28"/>
          <w:szCs w:val="28"/>
        </w:rPr>
        <w:t>направленн</w:t>
      </w:r>
      <w:r>
        <w:rPr>
          <w:rFonts w:ascii="Times New Roman" w:hAnsi="Times New Roman"/>
          <w:sz w:val="28"/>
          <w:szCs w:val="28"/>
        </w:rPr>
        <w:t>ых в </w:t>
      </w:r>
      <w:r w:rsidRPr="00AC588E">
        <w:rPr>
          <w:rFonts w:ascii="Times New Roman" w:hAnsi="Times New Roman"/>
          <w:sz w:val="28"/>
          <w:szCs w:val="28"/>
        </w:rPr>
        <w:t>адрес</w:t>
      </w:r>
      <w:r w:rsidRPr="000D62D0">
        <w:rPr>
          <w:rFonts w:ascii="Times New Roman" w:hAnsi="Times New Roman"/>
          <w:sz w:val="28"/>
          <w:szCs w:val="28"/>
        </w:rPr>
        <w:t xml:space="preserve"> </w:t>
      </w:r>
      <w:r>
        <w:rPr>
          <w:rFonts w:ascii="Times New Roman" w:hAnsi="Times New Roman"/>
          <w:sz w:val="28"/>
          <w:szCs w:val="28"/>
        </w:rPr>
        <w:t>8</w:t>
      </w:r>
      <w:r w:rsidRPr="000D62D0">
        <w:rPr>
          <w:rFonts w:ascii="Times New Roman" w:hAnsi="Times New Roman"/>
          <w:sz w:val="28"/>
          <w:szCs w:val="28"/>
        </w:rPr>
        <w:t xml:space="preserve"> </w:t>
      </w:r>
      <w:r w:rsidRPr="00682BEE">
        <w:rPr>
          <w:rFonts w:ascii="Times New Roman" w:hAnsi="Times New Roman"/>
          <w:sz w:val="28"/>
          <w:szCs w:val="28"/>
        </w:rPr>
        <w:t>администраци</w:t>
      </w:r>
      <w:r>
        <w:rPr>
          <w:rFonts w:ascii="Times New Roman" w:hAnsi="Times New Roman"/>
          <w:sz w:val="28"/>
          <w:szCs w:val="28"/>
        </w:rPr>
        <w:t>й</w:t>
      </w:r>
      <w:r w:rsidRPr="00682BEE">
        <w:rPr>
          <w:rFonts w:ascii="Times New Roman" w:hAnsi="Times New Roman"/>
          <w:sz w:val="28"/>
          <w:szCs w:val="28"/>
        </w:rPr>
        <w:t xml:space="preserve"> проверенных муниципальных образований</w:t>
      </w:r>
      <w:r>
        <w:rPr>
          <w:rFonts w:ascii="Times New Roman" w:hAnsi="Times New Roman"/>
          <w:sz w:val="28"/>
          <w:szCs w:val="28"/>
        </w:rPr>
        <w:t>, контроль за </w:t>
      </w:r>
      <w:r w:rsidRPr="000D62D0">
        <w:rPr>
          <w:rFonts w:ascii="Times New Roman" w:hAnsi="Times New Roman"/>
          <w:sz w:val="28"/>
          <w:szCs w:val="28"/>
        </w:rPr>
        <w:t>устранением выявленных нарушени</w:t>
      </w:r>
      <w:r>
        <w:rPr>
          <w:rFonts w:ascii="Times New Roman" w:hAnsi="Times New Roman"/>
          <w:sz w:val="28"/>
          <w:szCs w:val="28"/>
        </w:rPr>
        <w:t>й и реализацией предложений КСП </w:t>
      </w:r>
      <w:r w:rsidRPr="000D62D0">
        <w:rPr>
          <w:rFonts w:ascii="Times New Roman" w:hAnsi="Times New Roman"/>
          <w:sz w:val="28"/>
          <w:szCs w:val="28"/>
        </w:rPr>
        <w:t xml:space="preserve">Московской области </w:t>
      </w:r>
      <w:r>
        <w:rPr>
          <w:rFonts w:ascii="Times New Roman" w:hAnsi="Times New Roman"/>
          <w:sz w:val="28"/>
          <w:szCs w:val="28"/>
        </w:rPr>
        <w:t xml:space="preserve">администрацией </w:t>
      </w:r>
      <w:r w:rsidRPr="000D62D0">
        <w:rPr>
          <w:rFonts w:ascii="Times New Roman" w:hAnsi="Times New Roman"/>
          <w:sz w:val="28"/>
          <w:szCs w:val="28"/>
        </w:rPr>
        <w:t>городск</w:t>
      </w:r>
      <w:r>
        <w:rPr>
          <w:rFonts w:ascii="Times New Roman" w:hAnsi="Times New Roman"/>
          <w:sz w:val="28"/>
          <w:szCs w:val="28"/>
        </w:rPr>
        <w:t>ого</w:t>
      </w:r>
      <w:r w:rsidRPr="000D62D0">
        <w:rPr>
          <w:rFonts w:ascii="Times New Roman" w:hAnsi="Times New Roman"/>
          <w:sz w:val="28"/>
          <w:szCs w:val="28"/>
        </w:rPr>
        <w:t xml:space="preserve"> округ</w:t>
      </w:r>
      <w:r>
        <w:rPr>
          <w:rFonts w:ascii="Times New Roman" w:hAnsi="Times New Roman"/>
          <w:sz w:val="28"/>
          <w:szCs w:val="28"/>
        </w:rPr>
        <w:t>а Рошаль</w:t>
      </w:r>
      <w:r w:rsidRPr="000D62D0">
        <w:rPr>
          <w:rFonts w:ascii="Times New Roman" w:hAnsi="Times New Roman"/>
          <w:sz w:val="28"/>
          <w:szCs w:val="28"/>
        </w:rPr>
        <w:t xml:space="preserve"> продолжается.</w:t>
      </w:r>
    </w:p>
    <w:p w:rsidR="006071DB" w:rsidRPr="00AC588E" w:rsidRDefault="006071DB" w:rsidP="00FE2D0B">
      <w:pPr>
        <w:spacing w:after="0" w:line="264" w:lineRule="auto"/>
        <w:ind w:firstLine="709"/>
        <w:jc w:val="both"/>
        <w:rPr>
          <w:rFonts w:ascii="Times New Roman" w:hAnsi="Times New Roman"/>
          <w:sz w:val="28"/>
          <w:szCs w:val="28"/>
        </w:rPr>
      </w:pPr>
      <w:r w:rsidRPr="00AC588E">
        <w:rPr>
          <w:rFonts w:ascii="Times New Roman" w:hAnsi="Times New Roman"/>
          <w:sz w:val="28"/>
          <w:szCs w:val="28"/>
        </w:rPr>
        <w:t>В</w:t>
      </w:r>
      <w:r>
        <w:rPr>
          <w:rFonts w:ascii="Times New Roman" w:hAnsi="Times New Roman"/>
          <w:sz w:val="28"/>
          <w:szCs w:val="28"/>
        </w:rPr>
        <w:t xml:space="preserve"> ходе проведения администрацией</w:t>
      </w:r>
      <w:r w:rsidRPr="00AC588E">
        <w:rPr>
          <w:rFonts w:ascii="Times New Roman" w:hAnsi="Times New Roman"/>
          <w:sz w:val="28"/>
          <w:szCs w:val="28"/>
        </w:rPr>
        <w:t xml:space="preserve"> городского округа Звездный городок Московской области (далее – </w:t>
      </w:r>
      <w:r w:rsidRPr="00682BEE">
        <w:rPr>
          <w:rFonts w:ascii="Times New Roman" w:hAnsi="Times New Roman"/>
          <w:sz w:val="28"/>
          <w:szCs w:val="28"/>
        </w:rPr>
        <w:t>администрация г. о. Звездный городок</w:t>
      </w:r>
      <w:r w:rsidRPr="00AC588E">
        <w:rPr>
          <w:rFonts w:ascii="Times New Roman" w:hAnsi="Times New Roman"/>
          <w:sz w:val="28"/>
          <w:szCs w:val="28"/>
        </w:rPr>
        <w:t>)</w:t>
      </w:r>
      <w:r w:rsidRPr="00C80CD8">
        <w:rPr>
          <w:rFonts w:ascii="Times New Roman" w:hAnsi="Times New Roman"/>
          <w:sz w:val="28"/>
          <w:szCs w:val="28"/>
        </w:rPr>
        <w:t xml:space="preserve"> </w:t>
      </w:r>
      <w:r>
        <w:rPr>
          <w:rFonts w:ascii="Times New Roman" w:hAnsi="Times New Roman"/>
          <w:sz w:val="28"/>
          <w:szCs w:val="28"/>
        </w:rPr>
        <w:t>работы по </w:t>
      </w:r>
      <w:r w:rsidRPr="00AC588E">
        <w:rPr>
          <w:rFonts w:ascii="Times New Roman" w:hAnsi="Times New Roman"/>
          <w:sz w:val="28"/>
          <w:szCs w:val="28"/>
        </w:rPr>
        <w:t>устранению выявленных нарушений и недостатков, реализовано следующее:</w:t>
      </w:r>
    </w:p>
    <w:p w:rsidR="006071DB" w:rsidRPr="00AC588E" w:rsidRDefault="006071DB" w:rsidP="00FE2D0B">
      <w:pPr>
        <w:spacing w:after="0" w:line="264" w:lineRule="auto"/>
        <w:ind w:firstLine="709"/>
        <w:jc w:val="both"/>
        <w:rPr>
          <w:rFonts w:ascii="Times New Roman" w:hAnsi="Times New Roman"/>
          <w:sz w:val="28"/>
          <w:szCs w:val="28"/>
        </w:rPr>
      </w:pPr>
      <w:r w:rsidRPr="00AC588E">
        <w:rPr>
          <w:rFonts w:ascii="Times New Roman" w:hAnsi="Times New Roman"/>
          <w:sz w:val="28"/>
          <w:szCs w:val="28"/>
        </w:rPr>
        <w:t>решением Совета депутатов городского округа Звездный городок Московской области от 11.06.2019 № 721 «О внесении изменений в решение Совета депутатов городского округа Звездны</w:t>
      </w:r>
      <w:r>
        <w:rPr>
          <w:rFonts w:ascii="Times New Roman" w:hAnsi="Times New Roman"/>
          <w:sz w:val="28"/>
          <w:szCs w:val="28"/>
        </w:rPr>
        <w:t>й городок Московской области от </w:t>
      </w:r>
      <w:r w:rsidRPr="00AC588E">
        <w:rPr>
          <w:rFonts w:ascii="Times New Roman" w:hAnsi="Times New Roman"/>
          <w:sz w:val="28"/>
          <w:szCs w:val="28"/>
        </w:rPr>
        <w:t>26.12.2018 № 697 «О бюджете городского округа Звездный городок Московской области на 2019 год и на плановый период 2020 и 2021 годов»:</w:t>
      </w:r>
    </w:p>
    <w:p w:rsidR="006071DB" w:rsidRPr="00AC588E" w:rsidRDefault="006071DB" w:rsidP="00FE2D0B">
      <w:pPr>
        <w:spacing w:after="0" w:line="264" w:lineRule="auto"/>
        <w:ind w:firstLine="709"/>
        <w:jc w:val="both"/>
        <w:rPr>
          <w:rFonts w:ascii="Times New Roman" w:hAnsi="Times New Roman"/>
          <w:sz w:val="28"/>
          <w:szCs w:val="28"/>
        </w:rPr>
      </w:pPr>
      <w:r w:rsidRPr="00AC588E">
        <w:rPr>
          <w:rFonts w:ascii="Times New Roman" w:hAnsi="Times New Roman"/>
          <w:sz w:val="28"/>
          <w:szCs w:val="28"/>
        </w:rPr>
        <w:t xml:space="preserve">перечень главных администраторов доходов бюджета городского округа Звездный городок Московской области дополнен федеральными органами государственной власти и органами государственной власти Московской области, осуществляющими полномочия главных администраторов доходов, поступающих в бюджет городского округа Звездный городок Московской области; </w:t>
      </w:r>
    </w:p>
    <w:p w:rsidR="006071DB" w:rsidRPr="00AC588E" w:rsidRDefault="006071DB" w:rsidP="00FE2D0B">
      <w:pPr>
        <w:spacing w:after="0" w:line="264" w:lineRule="auto"/>
        <w:ind w:firstLine="709"/>
        <w:jc w:val="both"/>
        <w:rPr>
          <w:rFonts w:ascii="Times New Roman" w:hAnsi="Times New Roman"/>
          <w:sz w:val="28"/>
          <w:szCs w:val="28"/>
        </w:rPr>
      </w:pPr>
      <w:r w:rsidRPr="00AC588E">
        <w:rPr>
          <w:rFonts w:ascii="Times New Roman" w:hAnsi="Times New Roman"/>
          <w:sz w:val="28"/>
          <w:szCs w:val="28"/>
        </w:rPr>
        <w:t>утверждена программа муниципальных гарантий городского округа Звездный городок Московской области на 2019 год и программа муниципальных гарантий на плановый период 2020 и 2021 годов в виде соответствующего приложения к решению о бюджете;</w:t>
      </w:r>
    </w:p>
    <w:p w:rsidR="006071DB" w:rsidRPr="00682BEE" w:rsidRDefault="006071DB" w:rsidP="00FE2D0B">
      <w:pPr>
        <w:spacing w:after="0" w:line="264" w:lineRule="auto"/>
        <w:ind w:firstLine="709"/>
        <w:jc w:val="both"/>
        <w:rPr>
          <w:rFonts w:ascii="Times New Roman" w:hAnsi="Times New Roman"/>
          <w:sz w:val="28"/>
          <w:szCs w:val="28"/>
        </w:rPr>
      </w:pPr>
      <w:r w:rsidRPr="00AC588E">
        <w:rPr>
          <w:rFonts w:ascii="Times New Roman" w:hAnsi="Times New Roman"/>
          <w:sz w:val="28"/>
          <w:szCs w:val="28"/>
        </w:rPr>
        <w:t xml:space="preserve">постановлением администрации </w:t>
      </w:r>
      <w:r w:rsidRPr="00E96D22">
        <w:rPr>
          <w:rFonts w:ascii="Times New Roman" w:hAnsi="Times New Roman"/>
          <w:sz w:val="28"/>
          <w:szCs w:val="28"/>
        </w:rPr>
        <w:t>г. о.</w:t>
      </w:r>
      <w:r>
        <w:rPr>
          <w:rFonts w:ascii="Times New Roman" w:hAnsi="Times New Roman"/>
          <w:sz w:val="28"/>
          <w:szCs w:val="28"/>
        </w:rPr>
        <w:t> </w:t>
      </w:r>
      <w:r w:rsidRPr="00AC588E">
        <w:rPr>
          <w:rFonts w:ascii="Times New Roman" w:hAnsi="Times New Roman"/>
          <w:sz w:val="28"/>
          <w:szCs w:val="28"/>
        </w:rPr>
        <w:t xml:space="preserve">Звездный городок </w:t>
      </w:r>
      <w:r>
        <w:rPr>
          <w:rFonts w:ascii="Times New Roman" w:hAnsi="Times New Roman"/>
          <w:sz w:val="28"/>
          <w:szCs w:val="28"/>
        </w:rPr>
        <w:t>от 20.05.2019 № 136 </w:t>
      </w:r>
      <w:r w:rsidRPr="00AC588E">
        <w:rPr>
          <w:rFonts w:ascii="Times New Roman" w:hAnsi="Times New Roman"/>
          <w:sz w:val="28"/>
          <w:szCs w:val="28"/>
        </w:rPr>
        <w:t xml:space="preserve">ПА утверждена Методика </w:t>
      </w:r>
      <w:r w:rsidRPr="00682BEE">
        <w:rPr>
          <w:rFonts w:ascii="Times New Roman" w:hAnsi="Times New Roman"/>
          <w:sz w:val="28"/>
          <w:szCs w:val="28"/>
        </w:rPr>
        <w:t>прогнозирования поступлений доходов в</w:t>
      </w:r>
      <w:r w:rsidR="004351C0">
        <w:rPr>
          <w:rFonts w:ascii="Times New Roman" w:hAnsi="Times New Roman"/>
          <w:sz w:val="28"/>
          <w:szCs w:val="28"/>
        </w:rPr>
        <w:t> </w:t>
      </w:r>
      <w:r w:rsidRPr="00682BEE">
        <w:rPr>
          <w:rFonts w:ascii="Times New Roman" w:hAnsi="Times New Roman"/>
          <w:sz w:val="28"/>
          <w:szCs w:val="28"/>
        </w:rPr>
        <w:t>бюджет городского округа Звездный городок Московской области, главным администратором которых является администрация г. о.</w:t>
      </w:r>
      <w:r>
        <w:rPr>
          <w:rFonts w:ascii="Times New Roman" w:hAnsi="Times New Roman"/>
          <w:sz w:val="28"/>
          <w:szCs w:val="28"/>
        </w:rPr>
        <w:t> </w:t>
      </w:r>
      <w:r w:rsidRPr="00682BEE">
        <w:rPr>
          <w:rFonts w:ascii="Times New Roman" w:hAnsi="Times New Roman"/>
          <w:sz w:val="28"/>
          <w:szCs w:val="28"/>
        </w:rPr>
        <w:t>Звездный городок, в которой отражены соответствующие коды бюджетной классификации, характеристики метода расчета прогнозного объема поступлений по каждому виду доходов, прогнозируемых к поступлению в бюджет городского округа Звездный городок Московской области, администрируемых администрацией г. о.</w:t>
      </w:r>
      <w:r>
        <w:rPr>
          <w:rFonts w:ascii="Times New Roman" w:hAnsi="Times New Roman"/>
          <w:sz w:val="28"/>
          <w:szCs w:val="28"/>
        </w:rPr>
        <w:t> </w:t>
      </w:r>
      <w:r w:rsidRPr="00682BEE">
        <w:rPr>
          <w:rFonts w:ascii="Times New Roman" w:hAnsi="Times New Roman"/>
          <w:sz w:val="28"/>
          <w:szCs w:val="28"/>
        </w:rPr>
        <w:t>Звездный городок, а также указания на источники данных для</w:t>
      </w:r>
      <w:r w:rsidR="004351C0">
        <w:rPr>
          <w:rFonts w:ascii="Times New Roman" w:hAnsi="Times New Roman"/>
          <w:sz w:val="28"/>
          <w:szCs w:val="28"/>
        </w:rPr>
        <w:t> </w:t>
      </w:r>
      <w:r w:rsidRPr="00682BEE">
        <w:rPr>
          <w:rFonts w:ascii="Times New Roman" w:hAnsi="Times New Roman"/>
          <w:sz w:val="28"/>
          <w:szCs w:val="28"/>
        </w:rPr>
        <w:t>соответствующего показателя;</w:t>
      </w:r>
    </w:p>
    <w:p w:rsidR="006071DB" w:rsidRPr="00682BEE" w:rsidRDefault="006071DB" w:rsidP="00FE2D0B">
      <w:pPr>
        <w:spacing w:after="0" w:line="264" w:lineRule="auto"/>
        <w:ind w:firstLine="709"/>
        <w:jc w:val="both"/>
        <w:rPr>
          <w:rFonts w:ascii="Times New Roman" w:hAnsi="Times New Roman"/>
          <w:sz w:val="28"/>
          <w:szCs w:val="28"/>
        </w:rPr>
      </w:pPr>
      <w:r w:rsidRPr="00682BEE">
        <w:rPr>
          <w:rFonts w:ascii="Times New Roman" w:hAnsi="Times New Roman"/>
          <w:sz w:val="28"/>
          <w:szCs w:val="28"/>
        </w:rPr>
        <w:t>в «Подсистеме по формированию муниципальных программ Московской области» государственной автоматизированной системы «Управление» размещена аналитическая записка в составе годового отчета о реализации муниципальной программы «Развитие и функционирование дорожно-транспортного комплекса городского округа Звездный городок Московской области» на 2017-2021 годы»;</w:t>
      </w:r>
    </w:p>
    <w:p w:rsidR="006071DB" w:rsidRPr="00682BEE" w:rsidRDefault="006071DB" w:rsidP="00FE2D0B">
      <w:pPr>
        <w:spacing w:after="0" w:line="264" w:lineRule="auto"/>
        <w:ind w:firstLine="709"/>
        <w:jc w:val="both"/>
        <w:rPr>
          <w:rFonts w:ascii="Times New Roman" w:hAnsi="Times New Roman"/>
          <w:sz w:val="28"/>
          <w:szCs w:val="28"/>
        </w:rPr>
      </w:pPr>
      <w:r w:rsidRPr="00682BEE">
        <w:rPr>
          <w:rFonts w:ascii="Times New Roman" w:hAnsi="Times New Roman"/>
          <w:sz w:val="28"/>
          <w:szCs w:val="28"/>
        </w:rPr>
        <w:t>проведено совещание с главными администраторами средств бюджета городского округа Звездный городок Московской области, на котором рассмотрены выявленные в ходе контр</w:t>
      </w:r>
      <w:r>
        <w:rPr>
          <w:rFonts w:ascii="Times New Roman" w:hAnsi="Times New Roman"/>
          <w:sz w:val="28"/>
          <w:szCs w:val="28"/>
        </w:rPr>
        <w:t>ольного мероприятия нарушения и </w:t>
      </w:r>
      <w:r w:rsidRPr="00682BEE">
        <w:rPr>
          <w:rFonts w:ascii="Times New Roman" w:hAnsi="Times New Roman"/>
          <w:sz w:val="28"/>
          <w:szCs w:val="28"/>
        </w:rPr>
        <w:t>недостатки. Распоряжением администрации г. о. Звездный городок от 23.07.2019 № 100-РА «О совершенствовании деятельности должностных лиц, ответственных за составление и предоставление бюджетной отчетности в администрации» начальнику отдела по экономической политике, финансам и организации закупок администрации г. о.</w:t>
      </w:r>
      <w:r>
        <w:rPr>
          <w:rFonts w:ascii="Times New Roman" w:hAnsi="Times New Roman"/>
          <w:sz w:val="28"/>
          <w:szCs w:val="28"/>
        </w:rPr>
        <w:t> З</w:t>
      </w:r>
      <w:r w:rsidRPr="00682BEE">
        <w:rPr>
          <w:rFonts w:ascii="Times New Roman" w:hAnsi="Times New Roman"/>
          <w:sz w:val="28"/>
          <w:szCs w:val="28"/>
        </w:rPr>
        <w:t>вездный городок поруче</w:t>
      </w:r>
      <w:r>
        <w:rPr>
          <w:rFonts w:ascii="Times New Roman" w:hAnsi="Times New Roman"/>
          <w:sz w:val="28"/>
          <w:szCs w:val="28"/>
        </w:rPr>
        <w:t>но организовывать и проводить с </w:t>
      </w:r>
      <w:r w:rsidRPr="00682BEE">
        <w:rPr>
          <w:rFonts w:ascii="Times New Roman" w:hAnsi="Times New Roman"/>
          <w:sz w:val="28"/>
          <w:szCs w:val="28"/>
        </w:rPr>
        <w:t>должностными лицами, ответственными за составление и предоставление бюджетной отчетности, совещания не реже одного раза в квартал;</w:t>
      </w:r>
    </w:p>
    <w:p w:rsidR="006071DB" w:rsidRDefault="006071DB" w:rsidP="00FE2D0B">
      <w:pPr>
        <w:tabs>
          <w:tab w:val="left" w:pos="284"/>
        </w:tabs>
        <w:spacing w:after="0" w:line="264" w:lineRule="auto"/>
        <w:ind w:firstLine="709"/>
        <w:jc w:val="both"/>
        <w:rPr>
          <w:rFonts w:ascii="Times New Roman" w:hAnsi="Times New Roman"/>
          <w:sz w:val="28"/>
          <w:szCs w:val="28"/>
        </w:rPr>
      </w:pPr>
      <w:r w:rsidRPr="00682BEE">
        <w:rPr>
          <w:rFonts w:ascii="Times New Roman" w:hAnsi="Times New Roman"/>
          <w:sz w:val="28"/>
          <w:szCs w:val="28"/>
        </w:rPr>
        <w:t>по результатам проведенной проверки по фактам выявленных нарушений в отношении должностных лиц администрации г. о.</w:t>
      </w:r>
      <w:r>
        <w:rPr>
          <w:rFonts w:ascii="Times New Roman" w:hAnsi="Times New Roman"/>
          <w:sz w:val="28"/>
          <w:szCs w:val="28"/>
        </w:rPr>
        <w:t> </w:t>
      </w:r>
      <w:r w:rsidRPr="00682BEE">
        <w:rPr>
          <w:rFonts w:ascii="Times New Roman" w:hAnsi="Times New Roman"/>
          <w:sz w:val="28"/>
          <w:szCs w:val="28"/>
        </w:rPr>
        <w:t>Звездный городок, допустивших нарушения, и в соответствии с распоряжением администрации г. о. Звездный городок от 06.06.2019 № 162-к «О привлечении к дисциплинарной ответственности» к 2 сотрудникам применены меры дисциплинарного взыскания в виде замечания.</w:t>
      </w:r>
    </w:p>
    <w:p w:rsidR="006071DB" w:rsidRPr="00C80CD8" w:rsidRDefault="006071DB" w:rsidP="00FE2D0B">
      <w:pPr>
        <w:tabs>
          <w:tab w:val="left" w:pos="284"/>
        </w:tabs>
        <w:spacing w:after="0" w:line="264" w:lineRule="auto"/>
        <w:ind w:firstLine="709"/>
        <w:jc w:val="both"/>
        <w:rPr>
          <w:rFonts w:ascii="Times New Roman" w:hAnsi="Times New Roman"/>
          <w:sz w:val="28"/>
          <w:szCs w:val="28"/>
        </w:rPr>
      </w:pPr>
      <w:r w:rsidRPr="00682BEE">
        <w:rPr>
          <w:rFonts w:ascii="Times New Roman" w:hAnsi="Times New Roman"/>
          <w:sz w:val="28"/>
          <w:szCs w:val="28"/>
        </w:rPr>
        <w:t>В ходе проведения администрацией закрытого административно-территориального образования городской округ Молодежный Московской области (далее – администрация г. о. Молодежный) работы по устранению выявленных нарушений и недостатков, реализовано следующее:</w:t>
      </w:r>
    </w:p>
    <w:p w:rsidR="006071DB" w:rsidRPr="00682BEE" w:rsidRDefault="006071DB" w:rsidP="00FE2D0B">
      <w:pPr>
        <w:tabs>
          <w:tab w:val="left" w:pos="284"/>
        </w:tabs>
        <w:spacing w:after="0" w:line="264" w:lineRule="auto"/>
        <w:ind w:firstLine="709"/>
        <w:jc w:val="both"/>
        <w:rPr>
          <w:rFonts w:ascii="Times New Roman" w:hAnsi="Times New Roman"/>
          <w:sz w:val="28"/>
          <w:szCs w:val="28"/>
        </w:rPr>
      </w:pPr>
      <w:r w:rsidRPr="00682BEE">
        <w:rPr>
          <w:rFonts w:ascii="Times New Roman" w:hAnsi="Times New Roman"/>
          <w:sz w:val="28"/>
          <w:szCs w:val="28"/>
        </w:rPr>
        <w:t>решением Совета депутатов закрытого административно-территориального образования городской округ Молодежный Московской области от 25.06.2019 № 5/1 «О внесении изменений в решение Совета депутатов ЗАТО городской округ Молодежный Московской области от 24.12.2018 № 15/5 «О бюджете закрытого административно-территориального образования городской округ Молодежный Московской области на 2019 год и на плановый период 2020 и 2021 годов»:</w:t>
      </w:r>
    </w:p>
    <w:p w:rsidR="006071DB" w:rsidRPr="00682BEE" w:rsidRDefault="006071DB" w:rsidP="00FE2D0B">
      <w:pPr>
        <w:tabs>
          <w:tab w:val="left" w:pos="284"/>
        </w:tabs>
        <w:spacing w:after="0" w:line="264" w:lineRule="auto"/>
        <w:ind w:firstLine="709"/>
        <w:jc w:val="both"/>
        <w:rPr>
          <w:rFonts w:ascii="Times New Roman" w:hAnsi="Times New Roman"/>
          <w:sz w:val="28"/>
          <w:szCs w:val="28"/>
        </w:rPr>
      </w:pPr>
      <w:r w:rsidRPr="00682BEE">
        <w:rPr>
          <w:rFonts w:ascii="Times New Roman" w:hAnsi="Times New Roman"/>
          <w:sz w:val="28"/>
          <w:szCs w:val="28"/>
        </w:rPr>
        <w:t xml:space="preserve">перечень главных администраторов доходов бюджета ЗАТО городской округ Молодежный Московской области дополнен федеральными органами государственной власти и органами государственной власти Московской области, осуществляющими полномочия главных администраторов доходов, поступающих в бюджет ЗАТО городской округ Молодежный Московской области; </w:t>
      </w:r>
    </w:p>
    <w:p w:rsidR="006071DB" w:rsidRPr="00682BEE" w:rsidRDefault="006071DB" w:rsidP="00FE2D0B">
      <w:pPr>
        <w:tabs>
          <w:tab w:val="left" w:pos="284"/>
        </w:tabs>
        <w:spacing w:after="0" w:line="264" w:lineRule="auto"/>
        <w:ind w:firstLine="709"/>
        <w:jc w:val="both"/>
        <w:rPr>
          <w:rFonts w:ascii="Times New Roman" w:hAnsi="Times New Roman"/>
          <w:sz w:val="28"/>
          <w:szCs w:val="28"/>
        </w:rPr>
      </w:pPr>
      <w:r w:rsidRPr="00682BEE">
        <w:rPr>
          <w:rFonts w:ascii="Times New Roman" w:hAnsi="Times New Roman"/>
          <w:sz w:val="28"/>
          <w:szCs w:val="28"/>
        </w:rPr>
        <w:t>программа муниципальных гарантий ЗАТО городской округ Молодежный Московской области на 2019 год и программа муниципальных гарантий на</w:t>
      </w:r>
      <w:r w:rsidR="004351C0">
        <w:rPr>
          <w:rFonts w:ascii="Times New Roman" w:hAnsi="Times New Roman"/>
          <w:sz w:val="28"/>
          <w:szCs w:val="28"/>
        </w:rPr>
        <w:t> </w:t>
      </w:r>
      <w:r w:rsidRPr="00682BEE">
        <w:rPr>
          <w:rFonts w:ascii="Times New Roman" w:hAnsi="Times New Roman"/>
          <w:sz w:val="28"/>
          <w:szCs w:val="28"/>
        </w:rPr>
        <w:t>плановый период 2020 и 2021 годов утверждена в виде соответствующего приложения к решению о бюджете;</w:t>
      </w:r>
    </w:p>
    <w:p w:rsidR="006071DB" w:rsidRPr="00682BEE" w:rsidRDefault="006071DB" w:rsidP="00FE2D0B">
      <w:pPr>
        <w:tabs>
          <w:tab w:val="left" w:pos="284"/>
        </w:tabs>
        <w:spacing w:after="0" w:line="264" w:lineRule="auto"/>
        <w:ind w:firstLine="709"/>
        <w:jc w:val="both"/>
        <w:rPr>
          <w:rFonts w:ascii="Times New Roman" w:hAnsi="Times New Roman"/>
          <w:sz w:val="28"/>
          <w:szCs w:val="28"/>
        </w:rPr>
      </w:pPr>
      <w:r w:rsidRPr="00682BEE">
        <w:rPr>
          <w:rFonts w:ascii="Times New Roman" w:hAnsi="Times New Roman"/>
          <w:sz w:val="28"/>
          <w:szCs w:val="28"/>
        </w:rPr>
        <w:t>постановлением администрации г. о. Молодежный от 14.06.2019 № 213 утверждена методика прогнозирования поступлений доходов бюджета ЗАТО городской округ Молодежный Московской области;</w:t>
      </w:r>
    </w:p>
    <w:p w:rsidR="006071DB" w:rsidRPr="00682BEE" w:rsidRDefault="006071DB" w:rsidP="00FE2D0B">
      <w:pPr>
        <w:tabs>
          <w:tab w:val="left" w:pos="284"/>
        </w:tabs>
        <w:spacing w:after="0" w:line="264" w:lineRule="auto"/>
        <w:ind w:firstLine="709"/>
        <w:jc w:val="both"/>
        <w:rPr>
          <w:rFonts w:ascii="Times New Roman" w:hAnsi="Times New Roman"/>
          <w:sz w:val="28"/>
          <w:szCs w:val="28"/>
        </w:rPr>
      </w:pPr>
      <w:r w:rsidRPr="00682BEE">
        <w:rPr>
          <w:rFonts w:ascii="Times New Roman" w:hAnsi="Times New Roman"/>
          <w:sz w:val="28"/>
          <w:szCs w:val="28"/>
        </w:rPr>
        <w:t xml:space="preserve">на основании распоряжения администрации г. о. </w:t>
      </w:r>
      <w:r>
        <w:rPr>
          <w:rFonts w:ascii="Times New Roman" w:hAnsi="Times New Roman"/>
          <w:sz w:val="28"/>
          <w:szCs w:val="28"/>
        </w:rPr>
        <w:t>Молодежный о</w:t>
      </w:r>
      <w:r w:rsidR="004351C0">
        <w:rPr>
          <w:rFonts w:ascii="Times New Roman" w:hAnsi="Times New Roman"/>
          <w:sz w:val="28"/>
          <w:szCs w:val="28"/>
        </w:rPr>
        <w:t> </w:t>
      </w:r>
      <w:r>
        <w:rPr>
          <w:rFonts w:ascii="Times New Roman" w:hAnsi="Times New Roman"/>
          <w:sz w:val="28"/>
          <w:szCs w:val="28"/>
        </w:rPr>
        <w:t>15.05.2019 № </w:t>
      </w:r>
      <w:r w:rsidRPr="00682BEE">
        <w:rPr>
          <w:rFonts w:ascii="Times New Roman" w:hAnsi="Times New Roman"/>
          <w:sz w:val="28"/>
          <w:szCs w:val="28"/>
        </w:rPr>
        <w:t>87/1 проведена внеплановая инвентаризация дебиторской задолженности. В соответствии с федеральным стандартом бухгалтерского учета и отчетности организаций государственного сектора «Концептуальные основы бухгалтерского учета и отчетности организаций государственного сектора» №</w:t>
      </w:r>
      <w:r w:rsidR="00AF1238">
        <w:rPr>
          <w:rFonts w:ascii="Times New Roman" w:hAnsi="Times New Roman"/>
          <w:sz w:val="28"/>
          <w:szCs w:val="28"/>
        </w:rPr>
        <w:t> </w:t>
      </w:r>
      <w:r w:rsidRPr="00682BEE">
        <w:rPr>
          <w:rFonts w:ascii="Times New Roman" w:hAnsi="Times New Roman"/>
          <w:sz w:val="28"/>
          <w:szCs w:val="28"/>
        </w:rPr>
        <w:t>256н от</w:t>
      </w:r>
      <w:r w:rsidR="004351C0">
        <w:rPr>
          <w:rFonts w:ascii="Times New Roman" w:hAnsi="Times New Roman"/>
          <w:sz w:val="28"/>
          <w:szCs w:val="28"/>
        </w:rPr>
        <w:t> </w:t>
      </w:r>
      <w:r w:rsidRPr="00682BEE">
        <w:rPr>
          <w:rFonts w:ascii="Times New Roman" w:hAnsi="Times New Roman"/>
          <w:sz w:val="28"/>
          <w:szCs w:val="28"/>
        </w:rPr>
        <w:t>31.12.2016, выписками из ЕГРЮЛ по ЗАО «Стройжилинвест» и по МУП «ДСК-Молодежный», согласно которых данные организации прекратили свою деятельность 09.01.2018 и 04.10.2013 соответственно, списана безнадежная к</w:t>
      </w:r>
      <w:r w:rsidR="004351C0">
        <w:rPr>
          <w:rFonts w:ascii="Times New Roman" w:hAnsi="Times New Roman"/>
          <w:sz w:val="28"/>
          <w:szCs w:val="28"/>
        </w:rPr>
        <w:t> </w:t>
      </w:r>
      <w:r w:rsidRPr="00682BEE">
        <w:rPr>
          <w:rFonts w:ascii="Times New Roman" w:hAnsi="Times New Roman"/>
          <w:sz w:val="28"/>
          <w:szCs w:val="28"/>
        </w:rPr>
        <w:t>взысканию дебиторская задолженность в сумме 13 357,4 тыс. рублей. Результаты отражены в регистрах бухгалтерского учета;</w:t>
      </w:r>
    </w:p>
    <w:p w:rsidR="006071DB" w:rsidRPr="00682BEE" w:rsidRDefault="006071DB" w:rsidP="00FE2D0B">
      <w:pPr>
        <w:tabs>
          <w:tab w:val="left" w:pos="284"/>
        </w:tabs>
        <w:spacing w:after="0" w:line="264" w:lineRule="auto"/>
        <w:ind w:firstLine="709"/>
        <w:jc w:val="both"/>
        <w:rPr>
          <w:rFonts w:ascii="Times New Roman" w:hAnsi="Times New Roman"/>
          <w:sz w:val="28"/>
          <w:szCs w:val="28"/>
        </w:rPr>
      </w:pPr>
      <w:r w:rsidRPr="00682BEE">
        <w:rPr>
          <w:rFonts w:ascii="Times New Roman" w:hAnsi="Times New Roman"/>
          <w:sz w:val="28"/>
          <w:szCs w:val="28"/>
        </w:rPr>
        <w:t xml:space="preserve">проведено совещание с должностными лицами администрации г. о. Молодежный, в рамках которого рассмотрены выявленные нарушения и недостатки, проведены анализ и проверки по каждому из выявленных фактов нарушений. В целях совершенствования деятельности должностных лиц, ответственных за составление и предоставление бюджетной отчетности, определено организовывать и проводить обучающие семинары по обсуждению проблемных вопросов составления бюджетной отчетности; </w:t>
      </w:r>
    </w:p>
    <w:p w:rsidR="006071DB" w:rsidRPr="00C80CD8" w:rsidRDefault="006071DB" w:rsidP="00FE2D0B">
      <w:pPr>
        <w:tabs>
          <w:tab w:val="left" w:pos="284"/>
        </w:tabs>
        <w:spacing w:after="0" w:line="264" w:lineRule="auto"/>
        <w:ind w:firstLine="709"/>
        <w:jc w:val="both"/>
        <w:rPr>
          <w:rFonts w:ascii="Times New Roman" w:hAnsi="Times New Roman"/>
          <w:sz w:val="28"/>
          <w:szCs w:val="28"/>
        </w:rPr>
      </w:pPr>
      <w:r w:rsidRPr="00682BEE">
        <w:rPr>
          <w:rFonts w:ascii="Times New Roman" w:hAnsi="Times New Roman"/>
          <w:sz w:val="28"/>
          <w:szCs w:val="28"/>
        </w:rPr>
        <w:t>применены меры дисциплинарно</w:t>
      </w:r>
      <w:r>
        <w:rPr>
          <w:rFonts w:ascii="Times New Roman" w:hAnsi="Times New Roman"/>
          <w:sz w:val="28"/>
          <w:szCs w:val="28"/>
        </w:rPr>
        <w:t>го взыскания в виде замечания к </w:t>
      </w:r>
      <w:r w:rsidRPr="00682BEE">
        <w:rPr>
          <w:rFonts w:ascii="Times New Roman" w:hAnsi="Times New Roman"/>
          <w:sz w:val="28"/>
          <w:szCs w:val="28"/>
        </w:rPr>
        <w:t xml:space="preserve">1 сотруднику администрации г. о. Молодежный (распоряжение администрации </w:t>
      </w:r>
      <w:r>
        <w:rPr>
          <w:rFonts w:ascii="Times New Roman" w:hAnsi="Times New Roman"/>
          <w:sz w:val="28"/>
          <w:szCs w:val="28"/>
        </w:rPr>
        <w:t>г.о.</w:t>
      </w:r>
      <w:r w:rsidRPr="00682BEE">
        <w:rPr>
          <w:rFonts w:ascii="Times New Roman" w:hAnsi="Times New Roman"/>
          <w:sz w:val="28"/>
          <w:szCs w:val="28"/>
        </w:rPr>
        <w:t xml:space="preserve"> Молодежный от 07.06.2019 № 105/1).</w:t>
      </w:r>
    </w:p>
    <w:p w:rsidR="006071DB" w:rsidRPr="0038614F" w:rsidRDefault="006071DB" w:rsidP="00FE2D0B">
      <w:pPr>
        <w:tabs>
          <w:tab w:val="left" w:pos="284"/>
        </w:tabs>
        <w:spacing w:after="0" w:line="264" w:lineRule="auto"/>
        <w:ind w:firstLine="709"/>
        <w:jc w:val="both"/>
        <w:rPr>
          <w:rFonts w:ascii="Times New Roman" w:hAnsi="Times New Roman"/>
          <w:sz w:val="28"/>
          <w:szCs w:val="28"/>
        </w:rPr>
      </w:pPr>
      <w:r w:rsidRPr="00C80CD8">
        <w:rPr>
          <w:rFonts w:ascii="Times New Roman" w:hAnsi="Times New Roman"/>
          <w:sz w:val="28"/>
          <w:szCs w:val="28"/>
        </w:rPr>
        <w:t xml:space="preserve">В ходе проведения администрацией городского округа Рошаль Московской области (далее </w:t>
      </w:r>
      <w:r w:rsidRPr="00682BEE">
        <w:rPr>
          <w:rFonts w:ascii="Times New Roman" w:hAnsi="Times New Roman"/>
          <w:sz w:val="28"/>
          <w:szCs w:val="28"/>
        </w:rPr>
        <w:t xml:space="preserve">– </w:t>
      </w:r>
      <w:r w:rsidRPr="0038614F">
        <w:rPr>
          <w:rFonts w:ascii="Times New Roman" w:hAnsi="Times New Roman"/>
          <w:sz w:val="28"/>
          <w:szCs w:val="28"/>
        </w:rPr>
        <w:t>администрация г. о. Рошаль) работы по устранению выявленных нарушений и недостатков, реализовано следующее:</w:t>
      </w:r>
    </w:p>
    <w:p w:rsidR="006071DB" w:rsidRPr="0038614F" w:rsidRDefault="006071DB" w:rsidP="00FE2D0B">
      <w:pPr>
        <w:tabs>
          <w:tab w:val="left" w:pos="284"/>
        </w:tabs>
        <w:spacing w:after="0" w:line="264" w:lineRule="auto"/>
        <w:ind w:firstLine="709"/>
        <w:jc w:val="both"/>
        <w:rPr>
          <w:rFonts w:ascii="Times New Roman" w:hAnsi="Times New Roman"/>
          <w:sz w:val="28"/>
          <w:szCs w:val="28"/>
        </w:rPr>
      </w:pPr>
      <w:r w:rsidRPr="0038614F">
        <w:rPr>
          <w:rFonts w:ascii="Times New Roman" w:hAnsi="Times New Roman"/>
          <w:sz w:val="28"/>
          <w:szCs w:val="28"/>
        </w:rPr>
        <w:t>решением Совета депутатов городского округа Рошаль Московской области от 20.08.2019 № 1/76 «О внесении изменений в решение Совета депутатов городского округа Рошаль Московской области от 27.12.2018 № 2/68 «О бюджете городского округа Рошаль на 2019 год и на плановый период 2020</w:t>
      </w:r>
      <w:r w:rsidR="00572210">
        <w:rPr>
          <w:rFonts w:ascii="Times New Roman" w:hAnsi="Times New Roman"/>
          <w:sz w:val="28"/>
          <w:szCs w:val="28"/>
        </w:rPr>
        <w:t> </w:t>
      </w:r>
      <w:r w:rsidRPr="0038614F">
        <w:rPr>
          <w:rFonts w:ascii="Times New Roman" w:hAnsi="Times New Roman"/>
          <w:sz w:val="28"/>
          <w:szCs w:val="28"/>
        </w:rPr>
        <w:t>и 2021 годов»:</w:t>
      </w:r>
    </w:p>
    <w:p w:rsidR="006071DB" w:rsidRPr="0038614F" w:rsidRDefault="006071DB" w:rsidP="00FE2D0B">
      <w:pPr>
        <w:tabs>
          <w:tab w:val="left" w:pos="284"/>
        </w:tabs>
        <w:spacing w:after="0" w:line="264" w:lineRule="auto"/>
        <w:ind w:firstLine="709"/>
        <w:jc w:val="both"/>
        <w:rPr>
          <w:rFonts w:ascii="Times New Roman" w:hAnsi="Times New Roman"/>
          <w:sz w:val="28"/>
          <w:szCs w:val="28"/>
        </w:rPr>
      </w:pPr>
      <w:r w:rsidRPr="0038614F">
        <w:rPr>
          <w:rFonts w:ascii="Times New Roman" w:hAnsi="Times New Roman"/>
          <w:sz w:val="28"/>
          <w:szCs w:val="28"/>
        </w:rPr>
        <w:t xml:space="preserve">перечень главных администраторов доходов бюджета городского округа Рошаль Московской области дополнен федеральными органами государственной власти, осуществляющими полномочия главных администраторов доходов, поступающих в бюджет городского округа Рошаль Московской области; </w:t>
      </w:r>
    </w:p>
    <w:p w:rsidR="006071DB" w:rsidRPr="0038614F" w:rsidRDefault="006071DB" w:rsidP="00FE2D0B">
      <w:pPr>
        <w:tabs>
          <w:tab w:val="left" w:pos="284"/>
        </w:tabs>
        <w:spacing w:after="0" w:line="264" w:lineRule="auto"/>
        <w:ind w:firstLine="709"/>
        <w:jc w:val="both"/>
        <w:rPr>
          <w:rFonts w:ascii="Times New Roman" w:hAnsi="Times New Roman"/>
          <w:sz w:val="28"/>
          <w:szCs w:val="28"/>
        </w:rPr>
      </w:pPr>
      <w:r w:rsidRPr="0038614F">
        <w:rPr>
          <w:rFonts w:ascii="Times New Roman" w:hAnsi="Times New Roman"/>
          <w:sz w:val="28"/>
          <w:szCs w:val="28"/>
        </w:rPr>
        <w:t>утверждена программа муниципальных гарантий городского округа Рошаль Московской области на 2019 год и программа муниципальных гарантий на плановый период 2020 и 2021 годов в виде соответствующего приложения к решению о бюджете;</w:t>
      </w:r>
    </w:p>
    <w:p w:rsidR="006071DB" w:rsidRPr="0038614F" w:rsidRDefault="006071DB" w:rsidP="00FE2D0B">
      <w:pPr>
        <w:tabs>
          <w:tab w:val="left" w:pos="284"/>
        </w:tabs>
        <w:spacing w:after="0" w:line="264" w:lineRule="auto"/>
        <w:ind w:firstLine="709"/>
        <w:jc w:val="both"/>
        <w:rPr>
          <w:rFonts w:ascii="Times New Roman" w:hAnsi="Times New Roman"/>
          <w:sz w:val="28"/>
          <w:szCs w:val="28"/>
        </w:rPr>
      </w:pPr>
      <w:r w:rsidRPr="0038614F">
        <w:rPr>
          <w:rFonts w:ascii="Times New Roman" w:hAnsi="Times New Roman"/>
          <w:sz w:val="28"/>
          <w:szCs w:val="28"/>
        </w:rPr>
        <w:t>установлен верхний предел муниципального долга городского округа Рошаль Московской области на 1 января 2020 года, на 1 января 2021 года, на 1 января 2022 года, с указанием в том числе верхнего предела долга по муниципальным гарантиям городского округа Рошаль Московской области;</w:t>
      </w:r>
    </w:p>
    <w:p w:rsidR="006071DB" w:rsidRPr="00682BEE" w:rsidRDefault="006071DB" w:rsidP="00FE2D0B">
      <w:pPr>
        <w:tabs>
          <w:tab w:val="left" w:pos="284"/>
        </w:tabs>
        <w:spacing w:after="0" w:line="264" w:lineRule="auto"/>
        <w:ind w:firstLine="709"/>
        <w:jc w:val="both"/>
        <w:rPr>
          <w:rFonts w:ascii="Times New Roman" w:hAnsi="Times New Roman"/>
          <w:sz w:val="28"/>
          <w:szCs w:val="28"/>
        </w:rPr>
      </w:pPr>
      <w:r w:rsidRPr="0038614F">
        <w:rPr>
          <w:rFonts w:ascii="Times New Roman" w:hAnsi="Times New Roman"/>
          <w:sz w:val="28"/>
          <w:szCs w:val="28"/>
        </w:rPr>
        <w:t xml:space="preserve">постановлением администрации г. о. Рошаль от 01.07.2019 № 338 утвержден Порядок осуществления бюджетных полномочий главных администраторов доходов бюджета городского округа Рошаль Московской области, являющихся органами местного самоуправления городского округа Рошаль Московской области и (или) находящимися в их </w:t>
      </w:r>
      <w:r w:rsidRPr="00682BEE">
        <w:rPr>
          <w:rFonts w:ascii="Times New Roman" w:hAnsi="Times New Roman"/>
          <w:sz w:val="28"/>
          <w:szCs w:val="28"/>
        </w:rPr>
        <w:t>ведении казенными учреждениями;</w:t>
      </w:r>
    </w:p>
    <w:p w:rsidR="006071DB" w:rsidRPr="00C80CD8" w:rsidRDefault="006071DB" w:rsidP="00FE2D0B">
      <w:pPr>
        <w:tabs>
          <w:tab w:val="left" w:pos="284"/>
        </w:tabs>
        <w:spacing w:after="0" w:line="264" w:lineRule="auto"/>
        <w:ind w:firstLine="709"/>
        <w:jc w:val="both"/>
        <w:rPr>
          <w:rFonts w:ascii="Times New Roman" w:hAnsi="Times New Roman"/>
          <w:sz w:val="28"/>
          <w:szCs w:val="28"/>
        </w:rPr>
      </w:pPr>
      <w:r w:rsidRPr="00682BEE">
        <w:rPr>
          <w:rFonts w:ascii="Times New Roman" w:hAnsi="Times New Roman"/>
          <w:sz w:val="28"/>
          <w:szCs w:val="28"/>
        </w:rPr>
        <w:t>постановлением администрации г. о. Рошаль от 22.07.2019 № 365 «О внесении изменений в Порядок администрирования доходов бюджета городского округа Рошаль, администрируемых администрацией городского округа Рошаль и подведомственными ей учреждениями» внесены изменения в Порядок администрирования доходов бюджета городского округа Рошаль Московской области, администрируемых администрацией городского округа Рошаль и подведомственными ей учреждениями, утвержденный распоряжением администрации г. о. Рошаль от 10.05.2018 № 288, в части определения порядка осуществления всех бюджетных полномочий администратора доходов бюджета городского округа Рошаль, предусмотренных пунктом 2 статьи 160.1 Бюджетного кодекса Российской Федерации;</w:t>
      </w:r>
    </w:p>
    <w:p w:rsidR="006071DB" w:rsidRPr="000D62D0" w:rsidRDefault="006071DB" w:rsidP="00FE2D0B">
      <w:pPr>
        <w:tabs>
          <w:tab w:val="left" w:pos="284"/>
        </w:tabs>
        <w:spacing w:after="0" w:line="264" w:lineRule="auto"/>
        <w:ind w:firstLine="709"/>
        <w:jc w:val="both"/>
        <w:rPr>
          <w:rFonts w:ascii="Times New Roman" w:hAnsi="Times New Roman"/>
          <w:sz w:val="28"/>
          <w:szCs w:val="28"/>
        </w:rPr>
      </w:pPr>
      <w:r w:rsidRPr="00C80CD8">
        <w:rPr>
          <w:rFonts w:ascii="Times New Roman" w:hAnsi="Times New Roman"/>
          <w:sz w:val="28"/>
          <w:szCs w:val="28"/>
        </w:rPr>
        <w:t xml:space="preserve">проведено совещание с главными администраторами средств бюджета городского округа Рошаль Московской области, в рамках которого рассмотрены </w:t>
      </w:r>
      <w:r w:rsidRPr="000D62D0">
        <w:rPr>
          <w:rFonts w:ascii="Times New Roman" w:hAnsi="Times New Roman"/>
          <w:sz w:val="28"/>
          <w:szCs w:val="28"/>
        </w:rPr>
        <w:t>выявленные нарушения и недостатки. По итогам совещания разработан план мероприятий по устранению нарушений;</w:t>
      </w:r>
    </w:p>
    <w:p w:rsidR="006071DB" w:rsidRPr="0038614F" w:rsidRDefault="006071DB" w:rsidP="00FE2D0B">
      <w:pPr>
        <w:tabs>
          <w:tab w:val="left" w:pos="284"/>
        </w:tabs>
        <w:spacing w:after="0" w:line="264" w:lineRule="auto"/>
        <w:ind w:firstLine="709"/>
        <w:jc w:val="both"/>
        <w:rPr>
          <w:rFonts w:ascii="Times New Roman" w:hAnsi="Times New Roman"/>
          <w:sz w:val="28"/>
          <w:szCs w:val="28"/>
        </w:rPr>
      </w:pPr>
      <w:r w:rsidRPr="000D62D0">
        <w:rPr>
          <w:rFonts w:ascii="Times New Roman" w:hAnsi="Times New Roman"/>
          <w:sz w:val="28"/>
          <w:szCs w:val="28"/>
        </w:rPr>
        <w:t>применены меры дисциплинарного взыскания в виде замечания к 1 </w:t>
      </w:r>
      <w:r w:rsidRPr="0038614F">
        <w:rPr>
          <w:rFonts w:ascii="Times New Roman" w:hAnsi="Times New Roman"/>
          <w:sz w:val="28"/>
          <w:szCs w:val="28"/>
        </w:rPr>
        <w:t>сотруднику администрации г. о. Рошаль (распоряжение администрации г. о. Рошаль от 10.06.2019 № 105-л);</w:t>
      </w:r>
    </w:p>
    <w:p w:rsidR="006071DB" w:rsidRPr="0038614F" w:rsidRDefault="006071DB" w:rsidP="00FE2D0B">
      <w:pPr>
        <w:tabs>
          <w:tab w:val="left" w:pos="284"/>
        </w:tabs>
        <w:spacing w:after="0" w:line="264" w:lineRule="auto"/>
        <w:ind w:firstLine="709"/>
        <w:jc w:val="both"/>
        <w:rPr>
          <w:rFonts w:ascii="Times New Roman" w:hAnsi="Times New Roman"/>
          <w:sz w:val="28"/>
          <w:szCs w:val="28"/>
        </w:rPr>
      </w:pPr>
      <w:r w:rsidRPr="0038614F">
        <w:rPr>
          <w:rFonts w:ascii="Times New Roman" w:hAnsi="Times New Roman"/>
          <w:sz w:val="28"/>
          <w:szCs w:val="28"/>
        </w:rPr>
        <w:t>на основании распоряжения администрации г. о. Рошаль от 03.06.2019 № 79 проведена инвентаризация дебиторской задолженности. По результатам инвентаризации выявлена и подтверждена дебиторская задолженность в сумме 24 495,3 тыс. рублей за АО «Прогресс». В адрес АО «Прогресс» направлено 24</w:t>
      </w:r>
      <w:r>
        <w:rPr>
          <w:rFonts w:ascii="Times New Roman" w:hAnsi="Times New Roman"/>
          <w:sz w:val="28"/>
          <w:szCs w:val="28"/>
        </w:rPr>
        <w:t> </w:t>
      </w:r>
      <w:r w:rsidRPr="0038614F">
        <w:rPr>
          <w:rFonts w:ascii="Times New Roman" w:hAnsi="Times New Roman"/>
          <w:sz w:val="28"/>
          <w:szCs w:val="28"/>
        </w:rPr>
        <w:t>претензии о погашении задолженности. В счет погашения задолженности от АО «Прогресс» поступили денежные средства в сумме 8 825 080,00 рубля. Администрацией подано исковое заявление о взыскании задолженности с АО «Прогресс» в судебном порядке. Решение Арбитражного суда Московской области исковые требования администрации удовлетворены. Получен исполнительный лист.</w:t>
      </w:r>
    </w:p>
    <w:p w:rsidR="006071DB" w:rsidRPr="0038614F" w:rsidRDefault="006071DB" w:rsidP="00FE2D0B">
      <w:pPr>
        <w:tabs>
          <w:tab w:val="left" w:pos="284"/>
        </w:tabs>
        <w:spacing w:after="0" w:line="264" w:lineRule="auto"/>
        <w:ind w:firstLine="709"/>
        <w:jc w:val="both"/>
        <w:rPr>
          <w:rFonts w:ascii="Times New Roman" w:hAnsi="Times New Roman"/>
          <w:sz w:val="28"/>
          <w:szCs w:val="28"/>
        </w:rPr>
      </w:pPr>
      <w:r w:rsidRPr="0038614F">
        <w:rPr>
          <w:rFonts w:ascii="Times New Roman" w:hAnsi="Times New Roman"/>
          <w:sz w:val="28"/>
          <w:szCs w:val="28"/>
        </w:rPr>
        <w:t>Контроль за устранением нарушений продолжается.</w:t>
      </w:r>
    </w:p>
    <w:p w:rsidR="006071DB" w:rsidRPr="00390CA5" w:rsidRDefault="006071DB" w:rsidP="00FE2D0B">
      <w:pPr>
        <w:tabs>
          <w:tab w:val="left" w:pos="284"/>
        </w:tabs>
        <w:spacing w:after="0" w:line="264" w:lineRule="auto"/>
        <w:ind w:firstLine="709"/>
        <w:jc w:val="both"/>
        <w:rPr>
          <w:rFonts w:ascii="Times New Roman" w:hAnsi="Times New Roman"/>
          <w:sz w:val="28"/>
          <w:szCs w:val="28"/>
        </w:rPr>
      </w:pPr>
      <w:r w:rsidRPr="00390CA5">
        <w:rPr>
          <w:rFonts w:ascii="Times New Roman" w:hAnsi="Times New Roman"/>
          <w:sz w:val="28"/>
          <w:szCs w:val="28"/>
        </w:rPr>
        <w:t>В ходе проведения администрацией городского округа Шатура Московской области (далее – администрация г. о. Шатура) работы по устранению выявленных нарушений и недостатков, реализовано следующее:</w:t>
      </w:r>
    </w:p>
    <w:p w:rsidR="006071DB" w:rsidRPr="00390CA5" w:rsidRDefault="006071DB" w:rsidP="00FE2D0B">
      <w:pPr>
        <w:tabs>
          <w:tab w:val="left" w:pos="284"/>
        </w:tabs>
        <w:spacing w:after="0" w:line="264" w:lineRule="auto"/>
        <w:ind w:firstLine="709"/>
        <w:jc w:val="both"/>
        <w:rPr>
          <w:rFonts w:ascii="Times New Roman" w:hAnsi="Times New Roman"/>
          <w:sz w:val="28"/>
          <w:szCs w:val="28"/>
        </w:rPr>
      </w:pPr>
      <w:r w:rsidRPr="00390CA5">
        <w:rPr>
          <w:rFonts w:ascii="Times New Roman" w:hAnsi="Times New Roman"/>
          <w:sz w:val="28"/>
          <w:szCs w:val="28"/>
        </w:rPr>
        <w:t>решением Совета депутатов городского округа Шатура Московской области от 11.06.2019 № 6/65 «О внесении изменений в решение Совета депутатов городского округа Шатура Московской области от 28.11.2018 № 3/58 «О бюджете городского округа Шатура Московской области на 2019 год и на плановый период 2020 и 2021 годов»:</w:t>
      </w:r>
    </w:p>
    <w:p w:rsidR="006071DB" w:rsidRPr="00390CA5" w:rsidRDefault="006071DB" w:rsidP="00FE2D0B">
      <w:pPr>
        <w:tabs>
          <w:tab w:val="left" w:pos="284"/>
        </w:tabs>
        <w:spacing w:after="0" w:line="264" w:lineRule="auto"/>
        <w:ind w:firstLine="709"/>
        <w:jc w:val="both"/>
        <w:rPr>
          <w:rFonts w:ascii="Times New Roman" w:hAnsi="Times New Roman"/>
          <w:sz w:val="28"/>
          <w:szCs w:val="28"/>
        </w:rPr>
      </w:pPr>
      <w:r w:rsidRPr="00390CA5">
        <w:rPr>
          <w:rFonts w:ascii="Times New Roman" w:hAnsi="Times New Roman"/>
          <w:sz w:val="28"/>
          <w:szCs w:val="28"/>
        </w:rPr>
        <w:t xml:space="preserve">перечень главных администраторов доходов бюджета городского округа Шатура Московской области дополнен федеральными органами государственной власти и органами государственной власти Московской области, осуществляющими полномочия главных администраторов доходов, поступающих в бюджет городского округа Шатура Московской области; </w:t>
      </w:r>
    </w:p>
    <w:p w:rsidR="006071DB" w:rsidRPr="002243DC" w:rsidRDefault="006071DB" w:rsidP="00FE2D0B">
      <w:pPr>
        <w:tabs>
          <w:tab w:val="left" w:pos="284"/>
        </w:tabs>
        <w:spacing w:after="0" w:line="264" w:lineRule="auto"/>
        <w:ind w:firstLine="709"/>
        <w:jc w:val="both"/>
        <w:rPr>
          <w:rFonts w:ascii="Times New Roman" w:hAnsi="Times New Roman"/>
          <w:sz w:val="28"/>
          <w:szCs w:val="28"/>
        </w:rPr>
      </w:pPr>
      <w:r w:rsidRPr="00390CA5">
        <w:rPr>
          <w:rFonts w:ascii="Times New Roman" w:hAnsi="Times New Roman"/>
          <w:sz w:val="28"/>
          <w:szCs w:val="28"/>
        </w:rPr>
        <w:t>утверждена программа муниципальных гарантий городского округа Шатура Московской области на 2019 год и прог</w:t>
      </w:r>
      <w:r>
        <w:rPr>
          <w:rFonts w:ascii="Times New Roman" w:hAnsi="Times New Roman"/>
          <w:sz w:val="28"/>
          <w:szCs w:val="28"/>
        </w:rPr>
        <w:t>рамма муниципальных гарантий на </w:t>
      </w:r>
      <w:r w:rsidRPr="00390CA5">
        <w:rPr>
          <w:rFonts w:ascii="Times New Roman" w:hAnsi="Times New Roman"/>
          <w:sz w:val="28"/>
          <w:szCs w:val="28"/>
        </w:rPr>
        <w:t>плановый период 2020 и 2021</w:t>
      </w:r>
      <w:r w:rsidRPr="002243DC">
        <w:rPr>
          <w:rFonts w:ascii="Times New Roman" w:hAnsi="Times New Roman"/>
          <w:sz w:val="28"/>
          <w:szCs w:val="28"/>
        </w:rPr>
        <w:t xml:space="preserve"> годов в вид</w:t>
      </w:r>
      <w:r>
        <w:rPr>
          <w:rFonts w:ascii="Times New Roman" w:hAnsi="Times New Roman"/>
          <w:sz w:val="28"/>
          <w:szCs w:val="28"/>
        </w:rPr>
        <w:t>е соответствующего приложения к </w:t>
      </w:r>
      <w:r w:rsidRPr="002243DC">
        <w:rPr>
          <w:rFonts w:ascii="Times New Roman" w:hAnsi="Times New Roman"/>
          <w:sz w:val="28"/>
          <w:szCs w:val="28"/>
        </w:rPr>
        <w:t>решению о бюджете;</w:t>
      </w:r>
    </w:p>
    <w:p w:rsidR="006071DB" w:rsidRPr="0038614F" w:rsidRDefault="006071DB" w:rsidP="00FE2D0B">
      <w:pPr>
        <w:tabs>
          <w:tab w:val="left" w:pos="284"/>
        </w:tabs>
        <w:spacing w:after="0" w:line="264" w:lineRule="auto"/>
        <w:ind w:firstLine="709"/>
        <w:jc w:val="both"/>
        <w:rPr>
          <w:rFonts w:ascii="Times New Roman" w:hAnsi="Times New Roman"/>
          <w:sz w:val="28"/>
          <w:szCs w:val="28"/>
        </w:rPr>
      </w:pPr>
      <w:r w:rsidRPr="002243DC">
        <w:rPr>
          <w:rFonts w:ascii="Times New Roman" w:hAnsi="Times New Roman"/>
          <w:sz w:val="28"/>
          <w:szCs w:val="28"/>
        </w:rPr>
        <w:t xml:space="preserve">установлен верхний предел муниципального долга городского округа Шатура </w:t>
      </w:r>
      <w:r w:rsidRPr="0038614F">
        <w:rPr>
          <w:rFonts w:ascii="Times New Roman" w:hAnsi="Times New Roman"/>
          <w:sz w:val="28"/>
          <w:szCs w:val="28"/>
        </w:rPr>
        <w:t xml:space="preserve">Московской области на 1 января 2020 года, на 1 января 2021 года, на 1 января 2022 года, с указанием, в том </w:t>
      </w:r>
      <w:r>
        <w:rPr>
          <w:rFonts w:ascii="Times New Roman" w:hAnsi="Times New Roman"/>
          <w:sz w:val="28"/>
          <w:szCs w:val="28"/>
        </w:rPr>
        <w:t>числе верхнего предела долга по </w:t>
      </w:r>
      <w:r w:rsidRPr="0038614F">
        <w:rPr>
          <w:rFonts w:ascii="Times New Roman" w:hAnsi="Times New Roman"/>
          <w:sz w:val="28"/>
          <w:szCs w:val="28"/>
        </w:rPr>
        <w:t>муниципальным гарантиям;</w:t>
      </w:r>
    </w:p>
    <w:p w:rsidR="006071DB" w:rsidRPr="0038614F" w:rsidRDefault="006071DB" w:rsidP="00FE2D0B">
      <w:pPr>
        <w:tabs>
          <w:tab w:val="left" w:pos="284"/>
        </w:tabs>
        <w:spacing w:after="0" w:line="264" w:lineRule="auto"/>
        <w:ind w:firstLine="709"/>
        <w:jc w:val="both"/>
        <w:rPr>
          <w:rFonts w:ascii="Times New Roman" w:hAnsi="Times New Roman"/>
          <w:sz w:val="28"/>
          <w:szCs w:val="28"/>
        </w:rPr>
      </w:pPr>
      <w:r w:rsidRPr="0038614F">
        <w:rPr>
          <w:rFonts w:ascii="Times New Roman" w:hAnsi="Times New Roman"/>
          <w:sz w:val="28"/>
          <w:szCs w:val="28"/>
        </w:rPr>
        <w:t>решением Совета депутатов городского округ</w:t>
      </w:r>
      <w:r>
        <w:rPr>
          <w:rFonts w:ascii="Times New Roman" w:hAnsi="Times New Roman"/>
          <w:sz w:val="28"/>
          <w:szCs w:val="28"/>
        </w:rPr>
        <w:t xml:space="preserve">а Шатура Московской области от </w:t>
      </w:r>
      <w:r w:rsidRPr="0038614F">
        <w:rPr>
          <w:rFonts w:ascii="Times New Roman" w:hAnsi="Times New Roman"/>
          <w:sz w:val="28"/>
          <w:szCs w:val="28"/>
        </w:rPr>
        <w:t>25.12.2019 № 4/4 «О внесении изменений в решение о бюджете городского округа Шатура Московской области на 2019 год и на плановый период 2020 и 2021 годов» и решением Совета депутатов городского округа Шатура Московской области от 25.12.2019 № 3/4 «О бюджете городского округа Шатура Московской области на 2020 год и на плановый период 2021 и 2022</w:t>
      </w:r>
      <w:r w:rsidR="00A96393">
        <w:rPr>
          <w:rFonts w:ascii="Times New Roman" w:hAnsi="Times New Roman"/>
          <w:sz w:val="28"/>
          <w:szCs w:val="28"/>
        </w:rPr>
        <w:t> </w:t>
      </w:r>
      <w:r w:rsidRPr="0038614F">
        <w:rPr>
          <w:rFonts w:ascii="Times New Roman" w:hAnsi="Times New Roman"/>
          <w:sz w:val="28"/>
          <w:szCs w:val="28"/>
        </w:rPr>
        <w:t>годов» КСП городского округа Шатура Московской области включена в перечень главных администраторов доходов бюджета городского округа Шатура Московской области;</w:t>
      </w:r>
    </w:p>
    <w:p w:rsidR="006071DB" w:rsidRPr="002243DC" w:rsidRDefault="006071DB" w:rsidP="00FE2D0B">
      <w:pPr>
        <w:tabs>
          <w:tab w:val="left" w:pos="284"/>
        </w:tabs>
        <w:spacing w:after="0" w:line="264" w:lineRule="auto"/>
        <w:ind w:firstLine="709"/>
        <w:jc w:val="both"/>
        <w:rPr>
          <w:rFonts w:ascii="Times New Roman" w:hAnsi="Times New Roman"/>
          <w:sz w:val="28"/>
          <w:szCs w:val="28"/>
        </w:rPr>
      </w:pPr>
      <w:r w:rsidRPr="002243DC">
        <w:rPr>
          <w:rFonts w:ascii="Times New Roman" w:hAnsi="Times New Roman"/>
          <w:sz w:val="28"/>
          <w:szCs w:val="28"/>
        </w:rPr>
        <w:t xml:space="preserve">постановлением администрации </w:t>
      </w:r>
      <w:r w:rsidRPr="00390CA5">
        <w:rPr>
          <w:rFonts w:ascii="Times New Roman" w:hAnsi="Times New Roman"/>
          <w:sz w:val="28"/>
          <w:szCs w:val="28"/>
        </w:rPr>
        <w:t xml:space="preserve">г. о. </w:t>
      </w:r>
      <w:r w:rsidRPr="002243DC">
        <w:rPr>
          <w:rFonts w:ascii="Times New Roman" w:hAnsi="Times New Roman"/>
          <w:sz w:val="28"/>
          <w:szCs w:val="28"/>
        </w:rPr>
        <w:t xml:space="preserve">Шатура от 11.06.2019 № 919 утверждена Методика прогнозирования поступлений доходов в бюджет городского округа Шатура, главным администратором которых является администрация городского округа Шатура Московской области; </w:t>
      </w:r>
    </w:p>
    <w:p w:rsidR="006071DB" w:rsidRPr="002243DC" w:rsidRDefault="006071DB" w:rsidP="00FE2D0B">
      <w:pPr>
        <w:tabs>
          <w:tab w:val="left" w:pos="284"/>
        </w:tabs>
        <w:spacing w:after="0" w:line="264" w:lineRule="auto"/>
        <w:ind w:firstLine="709"/>
        <w:jc w:val="both"/>
        <w:rPr>
          <w:rFonts w:ascii="Times New Roman" w:hAnsi="Times New Roman"/>
          <w:sz w:val="28"/>
          <w:szCs w:val="28"/>
        </w:rPr>
      </w:pPr>
      <w:r w:rsidRPr="002243DC">
        <w:rPr>
          <w:rFonts w:ascii="Times New Roman" w:hAnsi="Times New Roman"/>
          <w:sz w:val="28"/>
          <w:szCs w:val="28"/>
        </w:rPr>
        <w:t>в «Подсистеме по формированию муниципальных программ Московской области» ГАС «Управление» размещена аналитическая записка к годовому отчету о реализации муниципальной программы городского округа Шатура Московской области «Развитие физической культуры и спорта, формирование здорового образа жизни населения городского округа Шатура на 2018</w:t>
      </w:r>
      <w:r w:rsidR="00A96393">
        <w:rPr>
          <w:rFonts w:ascii="Times New Roman" w:hAnsi="Times New Roman"/>
          <w:sz w:val="28"/>
          <w:szCs w:val="28"/>
        </w:rPr>
        <w:t xml:space="preserve"> </w:t>
      </w:r>
      <w:r w:rsidRPr="002243DC">
        <w:rPr>
          <w:rFonts w:ascii="Times New Roman" w:hAnsi="Times New Roman"/>
          <w:sz w:val="28"/>
          <w:szCs w:val="28"/>
        </w:rPr>
        <w:t>-</w:t>
      </w:r>
      <w:r w:rsidR="00A96393">
        <w:rPr>
          <w:rFonts w:ascii="Times New Roman" w:hAnsi="Times New Roman"/>
          <w:sz w:val="28"/>
          <w:szCs w:val="28"/>
        </w:rPr>
        <w:t xml:space="preserve"> </w:t>
      </w:r>
      <w:r w:rsidRPr="002243DC">
        <w:rPr>
          <w:rFonts w:ascii="Times New Roman" w:hAnsi="Times New Roman"/>
          <w:sz w:val="28"/>
          <w:szCs w:val="28"/>
        </w:rPr>
        <w:t>2021</w:t>
      </w:r>
      <w:r w:rsidR="00572210">
        <w:rPr>
          <w:rFonts w:ascii="Times New Roman" w:hAnsi="Times New Roman"/>
          <w:sz w:val="28"/>
          <w:szCs w:val="28"/>
        </w:rPr>
        <w:t> </w:t>
      </w:r>
      <w:r w:rsidRPr="002243DC">
        <w:rPr>
          <w:rFonts w:ascii="Times New Roman" w:hAnsi="Times New Roman"/>
          <w:sz w:val="28"/>
          <w:szCs w:val="28"/>
        </w:rPr>
        <w:t>годы»;</w:t>
      </w:r>
    </w:p>
    <w:p w:rsidR="006071DB" w:rsidRPr="002243DC" w:rsidRDefault="006071DB" w:rsidP="00FE2D0B">
      <w:pPr>
        <w:tabs>
          <w:tab w:val="left" w:pos="284"/>
        </w:tabs>
        <w:spacing w:after="0" w:line="264" w:lineRule="auto"/>
        <w:ind w:firstLine="709"/>
        <w:jc w:val="both"/>
        <w:rPr>
          <w:rFonts w:ascii="Times New Roman" w:hAnsi="Times New Roman"/>
          <w:sz w:val="28"/>
          <w:szCs w:val="28"/>
        </w:rPr>
      </w:pPr>
      <w:r w:rsidRPr="002243DC">
        <w:rPr>
          <w:rFonts w:ascii="Times New Roman" w:hAnsi="Times New Roman"/>
          <w:sz w:val="28"/>
          <w:szCs w:val="28"/>
        </w:rPr>
        <w:t>проведено совещание с должностными лицами администрации</w:t>
      </w:r>
      <w:r w:rsidRPr="00390CA5">
        <w:rPr>
          <w:rFonts w:ascii="Times New Roman" w:hAnsi="Times New Roman"/>
          <w:sz w:val="28"/>
          <w:szCs w:val="28"/>
        </w:rPr>
        <w:t xml:space="preserve"> </w:t>
      </w:r>
      <w:r w:rsidRPr="00FE10C1">
        <w:rPr>
          <w:rFonts w:ascii="Times New Roman" w:hAnsi="Times New Roman"/>
          <w:sz w:val="28"/>
          <w:szCs w:val="28"/>
        </w:rPr>
        <w:t>г. о.</w:t>
      </w:r>
      <w:r w:rsidR="00A96393">
        <w:rPr>
          <w:rFonts w:ascii="Times New Roman" w:hAnsi="Times New Roman"/>
          <w:sz w:val="28"/>
          <w:szCs w:val="28"/>
        </w:rPr>
        <w:t> </w:t>
      </w:r>
      <w:r w:rsidRPr="002243DC">
        <w:rPr>
          <w:rFonts w:ascii="Times New Roman" w:hAnsi="Times New Roman"/>
          <w:sz w:val="28"/>
          <w:szCs w:val="28"/>
        </w:rPr>
        <w:t xml:space="preserve">Шатура, в рамках которого рассмотрены выявленные нарушения и недостатки. Утверждено распоряжение администрации </w:t>
      </w:r>
      <w:r w:rsidRPr="00390CA5">
        <w:rPr>
          <w:rFonts w:ascii="Times New Roman" w:hAnsi="Times New Roman"/>
          <w:sz w:val="28"/>
          <w:szCs w:val="28"/>
        </w:rPr>
        <w:t xml:space="preserve">г. о. </w:t>
      </w:r>
      <w:r w:rsidRPr="002243DC">
        <w:rPr>
          <w:rFonts w:ascii="Times New Roman" w:hAnsi="Times New Roman"/>
          <w:sz w:val="28"/>
          <w:szCs w:val="28"/>
        </w:rPr>
        <w:t>Шатура от 15.05.2019 № 133р «Об устранении нарушений, выявленных КСП Московской области, при проведении контрольного мероприятия». По фактам выявленных н</w:t>
      </w:r>
      <w:r>
        <w:rPr>
          <w:rFonts w:ascii="Times New Roman" w:hAnsi="Times New Roman"/>
          <w:sz w:val="28"/>
          <w:szCs w:val="28"/>
        </w:rPr>
        <w:t>арушений проведена проверка, по </w:t>
      </w:r>
      <w:r w:rsidRPr="002243DC">
        <w:rPr>
          <w:rFonts w:ascii="Times New Roman" w:hAnsi="Times New Roman"/>
          <w:sz w:val="28"/>
          <w:szCs w:val="28"/>
        </w:rPr>
        <w:t>результатам которой:</w:t>
      </w:r>
    </w:p>
    <w:p w:rsidR="006071DB" w:rsidRPr="002243DC" w:rsidRDefault="006071DB" w:rsidP="00FE2D0B">
      <w:pPr>
        <w:tabs>
          <w:tab w:val="left" w:pos="284"/>
        </w:tabs>
        <w:spacing w:after="0" w:line="264" w:lineRule="auto"/>
        <w:ind w:firstLine="709"/>
        <w:jc w:val="both"/>
        <w:rPr>
          <w:rFonts w:ascii="Times New Roman" w:hAnsi="Times New Roman"/>
          <w:sz w:val="28"/>
          <w:szCs w:val="28"/>
        </w:rPr>
      </w:pPr>
      <w:r w:rsidRPr="002243DC">
        <w:rPr>
          <w:rFonts w:ascii="Times New Roman" w:hAnsi="Times New Roman"/>
          <w:sz w:val="28"/>
          <w:szCs w:val="28"/>
        </w:rPr>
        <w:t xml:space="preserve">должностным лицам </w:t>
      </w:r>
      <w:r>
        <w:rPr>
          <w:rFonts w:ascii="Times New Roman" w:hAnsi="Times New Roman"/>
          <w:sz w:val="28"/>
          <w:szCs w:val="28"/>
        </w:rPr>
        <w:t>а</w:t>
      </w:r>
      <w:r w:rsidRPr="002243DC">
        <w:rPr>
          <w:rFonts w:ascii="Times New Roman" w:hAnsi="Times New Roman"/>
          <w:sz w:val="28"/>
          <w:szCs w:val="28"/>
        </w:rPr>
        <w:t>дминистрации</w:t>
      </w:r>
      <w:r w:rsidRPr="00390CA5">
        <w:rPr>
          <w:rFonts w:ascii="Times New Roman" w:hAnsi="Times New Roman"/>
          <w:sz w:val="28"/>
          <w:szCs w:val="28"/>
        </w:rPr>
        <w:t xml:space="preserve"> г. о. </w:t>
      </w:r>
      <w:r>
        <w:rPr>
          <w:rFonts w:ascii="Times New Roman" w:hAnsi="Times New Roman"/>
          <w:sz w:val="28"/>
          <w:szCs w:val="28"/>
        </w:rPr>
        <w:t>Шатура, ответственным за </w:t>
      </w:r>
      <w:r w:rsidRPr="002243DC">
        <w:rPr>
          <w:rFonts w:ascii="Times New Roman" w:hAnsi="Times New Roman"/>
          <w:sz w:val="28"/>
          <w:szCs w:val="28"/>
        </w:rPr>
        <w:t xml:space="preserve">разработку муниципальных программ, </w:t>
      </w:r>
      <w:r w:rsidR="00572210">
        <w:rPr>
          <w:rFonts w:ascii="Times New Roman" w:hAnsi="Times New Roman"/>
          <w:sz w:val="28"/>
          <w:szCs w:val="28"/>
        </w:rPr>
        <w:t>вынесено устное предупреждение;</w:t>
      </w:r>
    </w:p>
    <w:p w:rsidR="006071DB" w:rsidRPr="002243DC" w:rsidRDefault="006071DB" w:rsidP="00FE2D0B">
      <w:pPr>
        <w:tabs>
          <w:tab w:val="left" w:pos="284"/>
        </w:tabs>
        <w:spacing w:after="0" w:line="264" w:lineRule="auto"/>
        <w:ind w:firstLine="709"/>
        <w:jc w:val="both"/>
        <w:rPr>
          <w:rFonts w:ascii="Times New Roman" w:hAnsi="Times New Roman"/>
          <w:sz w:val="28"/>
          <w:szCs w:val="28"/>
        </w:rPr>
      </w:pPr>
      <w:r w:rsidRPr="002243DC">
        <w:rPr>
          <w:rFonts w:ascii="Times New Roman" w:hAnsi="Times New Roman"/>
          <w:sz w:val="28"/>
          <w:szCs w:val="28"/>
        </w:rPr>
        <w:t xml:space="preserve">работникам бухгалтерии администрации </w:t>
      </w:r>
      <w:r w:rsidRPr="00390CA5">
        <w:rPr>
          <w:rFonts w:ascii="Times New Roman" w:hAnsi="Times New Roman"/>
          <w:sz w:val="28"/>
          <w:szCs w:val="28"/>
        </w:rPr>
        <w:t>г. о. Шатура</w:t>
      </w:r>
      <w:r w:rsidRPr="002243DC">
        <w:rPr>
          <w:rFonts w:ascii="Times New Roman" w:hAnsi="Times New Roman"/>
          <w:sz w:val="28"/>
          <w:szCs w:val="28"/>
        </w:rPr>
        <w:t xml:space="preserve"> и ф</w:t>
      </w:r>
      <w:r>
        <w:rPr>
          <w:rFonts w:ascii="Times New Roman" w:hAnsi="Times New Roman"/>
          <w:sz w:val="28"/>
          <w:szCs w:val="28"/>
        </w:rPr>
        <w:t>инансового управления а</w:t>
      </w:r>
      <w:r w:rsidRPr="002243DC">
        <w:rPr>
          <w:rFonts w:ascii="Times New Roman" w:hAnsi="Times New Roman"/>
          <w:sz w:val="28"/>
          <w:szCs w:val="28"/>
        </w:rPr>
        <w:t xml:space="preserve">дминистрации </w:t>
      </w:r>
      <w:r w:rsidRPr="00390CA5">
        <w:rPr>
          <w:rFonts w:ascii="Times New Roman" w:hAnsi="Times New Roman"/>
          <w:sz w:val="28"/>
          <w:szCs w:val="28"/>
        </w:rPr>
        <w:t xml:space="preserve">г. о. </w:t>
      </w:r>
      <w:r w:rsidRPr="002243DC">
        <w:rPr>
          <w:rFonts w:ascii="Times New Roman" w:hAnsi="Times New Roman"/>
          <w:sz w:val="28"/>
          <w:szCs w:val="28"/>
        </w:rPr>
        <w:t xml:space="preserve">Шатура указано на необходимость соблюдения положений </w:t>
      </w:r>
      <w:r w:rsidR="00BD2364" w:rsidRPr="002243DC">
        <w:rPr>
          <w:rFonts w:ascii="Times New Roman" w:hAnsi="Times New Roman"/>
          <w:sz w:val="28"/>
          <w:szCs w:val="28"/>
        </w:rPr>
        <w:t xml:space="preserve">Инструкции </w:t>
      </w:r>
      <w:r w:rsidRPr="002243DC">
        <w:rPr>
          <w:rFonts w:ascii="Times New Roman" w:hAnsi="Times New Roman"/>
          <w:sz w:val="28"/>
          <w:szCs w:val="28"/>
        </w:rPr>
        <w:t>№ 191н</w:t>
      </w:r>
      <w:r w:rsidR="00BD2364">
        <w:rPr>
          <w:rFonts w:ascii="Times New Roman" w:hAnsi="Times New Roman"/>
          <w:sz w:val="28"/>
          <w:szCs w:val="28"/>
        </w:rPr>
        <w:t xml:space="preserve"> </w:t>
      </w:r>
      <w:r w:rsidRPr="002243DC">
        <w:rPr>
          <w:rFonts w:ascii="Times New Roman" w:hAnsi="Times New Roman"/>
          <w:sz w:val="28"/>
          <w:szCs w:val="28"/>
        </w:rPr>
        <w:t xml:space="preserve">при составлении бюджетной отчетности. </w:t>
      </w:r>
    </w:p>
    <w:p w:rsidR="006071DB" w:rsidRPr="00390CA5"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 xml:space="preserve">В ходе проведения </w:t>
      </w:r>
      <w:r w:rsidRPr="00390CA5">
        <w:rPr>
          <w:rFonts w:ascii="Times New Roman" w:hAnsi="Times New Roman"/>
          <w:sz w:val="28"/>
          <w:szCs w:val="28"/>
        </w:rPr>
        <w:t>администрацией городского округа Зарайск Московской области (далее – администрация г. о. Зарайск) работы по устранению выявленных нарушений и недостатков, реализовано следующее:</w:t>
      </w:r>
    </w:p>
    <w:p w:rsidR="006071DB" w:rsidRPr="002243DC" w:rsidRDefault="006071DB" w:rsidP="00FE2D0B">
      <w:pPr>
        <w:spacing w:after="0" w:line="264" w:lineRule="auto"/>
        <w:ind w:firstLine="709"/>
        <w:jc w:val="both"/>
        <w:rPr>
          <w:rFonts w:ascii="Times New Roman" w:hAnsi="Times New Roman"/>
          <w:sz w:val="28"/>
          <w:szCs w:val="28"/>
        </w:rPr>
      </w:pPr>
      <w:r w:rsidRPr="00390CA5">
        <w:rPr>
          <w:rFonts w:ascii="Times New Roman" w:hAnsi="Times New Roman"/>
          <w:sz w:val="28"/>
          <w:szCs w:val="28"/>
        </w:rPr>
        <w:t>решением Совета депутатов городского округа Зарайск Московской области от 25.07.2019 № 43/1 «О внесении изменений в решение Совета депутатов городского округа Зарайск Московской области от 13.12.2018 № 33/1 «О бюджете городского округа Зарайск Московской области на 2019 год и на плановый период 2020 и 2021 годов» перечень главных администраторов доходов бюджета городского округа Зарайск Московской</w:t>
      </w:r>
      <w:r w:rsidRPr="002243DC">
        <w:rPr>
          <w:rFonts w:ascii="Times New Roman" w:hAnsi="Times New Roman"/>
          <w:sz w:val="28"/>
          <w:szCs w:val="28"/>
        </w:rPr>
        <w:t xml:space="preserve"> области дополнен федеральными органами государственной власти и органами государственной власти Московской области, осуществляющими полномочия главных администраторов доходов, поступающих в бюджет городского округа Зарайск Московской области;</w:t>
      </w:r>
    </w:p>
    <w:p w:rsidR="006071DB" w:rsidRPr="002243DC"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постановлением Главы городского округа Зарайск Московской области утвержден Порядок осуществления бюджетных полномочий главными администраторами доходов бюджета городского округа Зарайск Московской области, являющихся органами местного самоуп</w:t>
      </w:r>
      <w:r>
        <w:rPr>
          <w:rFonts w:ascii="Times New Roman" w:hAnsi="Times New Roman"/>
          <w:sz w:val="28"/>
          <w:szCs w:val="28"/>
        </w:rPr>
        <w:t>равления и (или) находящимися в </w:t>
      </w:r>
      <w:r w:rsidRPr="002243DC">
        <w:rPr>
          <w:rFonts w:ascii="Times New Roman" w:hAnsi="Times New Roman"/>
          <w:sz w:val="28"/>
          <w:szCs w:val="28"/>
        </w:rPr>
        <w:t>их ведении казенными учреждениями;</w:t>
      </w:r>
    </w:p>
    <w:p w:rsidR="006071DB" w:rsidRPr="00390CA5"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 xml:space="preserve">постановлением Главы городского </w:t>
      </w:r>
      <w:r w:rsidRPr="00390CA5">
        <w:rPr>
          <w:rFonts w:ascii="Times New Roman" w:hAnsi="Times New Roman"/>
          <w:sz w:val="28"/>
          <w:szCs w:val="28"/>
        </w:rPr>
        <w:t>округа Зарайск от 21.06.2019 № 946/6 утверждена Методика прогнозирования поступлений доходов в бюджет городского округа Зарайск Московской области, в отношении которых администрация городского округа Зарайск Московской области выполняет бюджетные полномочия главного администратора доходов бюджета городского округа Зарайск Московской области;</w:t>
      </w:r>
    </w:p>
    <w:p w:rsidR="006071DB" w:rsidRPr="00390CA5" w:rsidRDefault="006071DB" w:rsidP="00FE2D0B">
      <w:pPr>
        <w:spacing w:after="0" w:line="264" w:lineRule="auto"/>
        <w:ind w:firstLine="709"/>
        <w:jc w:val="both"/>
        <w:rPr>
          <w:rFonts w:ascii="Times New Roman" w:hAnsi="Times New Roman"/>
          <w:sz w:val="28"/>
          <w:szCs w:val="28"/>
        </w:rPr>
      </w:pPr>
      <w:r w:rsidRPr="00390CA5">
        <w:rPr>
          <w:rFonts w:ascii="Times New Roman" w:hAnsi="Times New Roman"/>
          <w:sz w:val="28"/>
          <w:szCs w:val="28"/>
        </w:rPr>
        <w:t>приказом финансового управления администрации г. о. Зарайск от 05.04.2019 № 8 утверждена Методика прогнозирования поступлений доходов в бюджет городского округа Зарайск Московской области, в отношении которых финансовое управление администрации г. о. Зарайск выполняет бюджетные полномочия главного администратора доходов бюджета;</w:t>
      </w:r>
    </w:p>
    <w:p w:rsidR="006071DB" w:rsidRPr="002243DC" w:rsidRDefault="006071DB" w:rsidP="00FE2D0B">
      <w:pPr>
        <w:spacing w:after="0" w:line="264" w:lineRule="auto"/>
        <w:ind w:firstLine="709"/>
        <w:jc w:val="both"/>
        <w:rPr>
          <w:rFonts w:ascii="Times New Roman" w:hAnsi="Times New Roman"/>
          <w:sz w:val="28"/>
          <w:szCs w:val="28"/>
        </w:rPr>
      </w:pPr>
      <w:r w:rsidRPr="00390CA5">
        <w:rPr>
          <w:rFonts w:ascii="Times New Roman" w:hAnsi="Times New Roman"/>
          <w:sz w:val="28"/>
          <w:szCs w:val="28"/>
        </w:rPr>
        <w:t>распоряжением комитета по управлению имуществом администрации г. о. Зарайск от 19.07.2019 № 51 утверждена Методика прогнозирования поступлений доходов в бюджет городского округ</w:t>
      </w:r>
      <w:r>
        <w:rPr>
          <w:rFonts w:ascii="Times New Roman" w:hAnsi="Times New Roman"/>
          <w:sz w:val="28"/>
          <w:szCs w:val="28"/>
        </w:rPr>
        <w:t>а Зарайск Московской области, в </w:t>
      </w:r>
      <w:r w:rsidRPr="00390CA5">
        <w:rPr>
          <w:rFonts w:ascii="Times New Roman" w:hAnsi="Times New Roman"/>
          <w:sz w:val="28"/>
          <w:szCs w:val="28"/>
        </w:rPr>
        <w:t>отношении которых Комитет по управлению имуществом городского округа Зарайск выполняет бюджетные полномочия главного администратора доходов бюджета городского округа Зарайск Московской области (далее – Методика прогнозирования доходов), в которой учтены замечания КСП Московской области, в части включения в Методику прогнозирования доходов соответствующих кодов бюджетной классификации, характеристики метода расчета</w:t>
      </w:r>
      <w:r w:rsidRPr="002243DC">
        <w:rPr>
          <w:rFonts w:ascii="Times New Roman" w:hAnsi="Times New Roman"/>
          <w:sz w:val="28"/>
          <w:szCs w:val="28"/>
        </w:rPr>
        <w:t xml:space="preserve"> прогнозного объема поступлений по каждому виду доходов, прогнозируемых к поступлению в бюджет городского округа Зарайск Московской области, администрируемых коми</w:t>
      </w:r>
      <w:r>
        <w:rPr>
          <w:rFonts w:ascii="Times New Roman" w:hAnsi="Times New Roman"/>
          <w:sz w:val="28"/>
          <w:szCs w:val="28"/>
        </w:rPr>
        <w:t>тетом по управлению имуществом а</w:t>
      </w:r>
      <w:r w:rsidRPr="002243DC">
        <w:rPr>
          <w:rFonts w:ascii="Times New Roman" w:hAnsi="Times New Roman"/>
          <w:sz w:val="28"/>
          <w:szCs w:val="28"/>
        </w:rPr>
        <w:t xml:space="preserve">дминистрации </w:t>
      </w:r>
      <w:r w:rsidRPr="00FE10C1">
        <w:rPr>
          <w:rFonts w:ascii="Times New Roman" w:hAnsi="Times New Roman"/>
          <w:sz w:val="28"/>
          <w:szCs w:val="28"/>
        </w:rPr>
        <w:t xml:space="preserve">г. о. </w:t>
      </w:r>
      <w:r w:rsidRPr="002243DC">
        <w:rPr>
          <w:rFonts w:ascii="Times New Roman" w:hAnsi="Times New Roman"/>
          <w:sz w:val="28"/>
          <w:szCs w:val="28"/>
        </w:rPr>
        <w:t>Зарайск и указаний на источники данных для соответствующего показателя;</w:t>
      </w:r>
    </w:p>
    <w:p w:rsidR="006071DB" w:rsidRPr="002243DC"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проведено совещание с главными администраторами средств бюджета городского округа Зарайск Московской области</w:t>
      </w:r>
      <w:r>
        <w:rPr>
          <w:rFonts w:ascii="Times New Roman" w:hAnsi="Times New Roman"/>
          <w:sz w:val="28"/>
          <w:szCs w:val="28"/>
        </w:rPr>
        <w:t>,</w:t>
      </w:r>
      <w:r w:rsidRPr="002243DC">
        <w:rPr>
          <w:rFonts w:ascii="Times New Roman" w:hAnsi="Times New Roman"/>
          <w:sz w:val="28"/>
          <w:szCs w:val="28"/>
        </w:rPr>
        <w:t xml:space="preserve"> в рамках которого рассмотрены выявленные в ходе контрольного мероприятия нарушения и недостатки. По итогам совещания, с целью совершенствования деятельности должностных лиц, ответственных за составление и предоставление бюджетной отчетности, издано распоряжение Главы городского округа Зарайск Московской области от 24.07.2019 № 403 «О соблюдении бюджетного законодательства» в котором даны соответствующие поручения главным бухгалтерам подведомственных учреждений и главному бухгалтеру финансового управления администрации</w:t>
      </w:r>
      <w:r>
        <w:rPr>
          <w:rFonts w:ascii="Times New Roman" w:hAnsi="Times New Roman"/>
          <w:sz w:val="28"/>
          <w:szCs w:val="28"/>
        </w:rPr>
        <w:t xml:space="preserve"> </w:t>
      </w:r>
      <w:r w:rsidRPr="00FE10C1">
        <w:rPr>
          <w:rFonts w:ascii="Times New Roman" w:hAnsi="Times New Roman"/>
          <w:sz w:val="28"/>
          <w:szCs w:val="28"/>
        </w:rPr>
        <w:t>г. о.</w:t>
      </w:r>
      <w:r>
        <w:rPr>
          <w:rFonts w:ascii="Times New Roman" w:hAnsi="Times New Roman"/>
          <w:sz w:val="28"/>
          <w:szCs w:val="28"/>
        </w:rPr>
        <w:t> </w:t>
      </w:r>
      <w:r w:rsidRPr="002243DC">
        <w:rPr>
          <w:rFonts w:ascii="Times New Roman" w:hAnsi="Times New Roman"/>
          <w:sz w:val="28"/>
          <w:szCs w:val="28"/>
        </w:rPr>
        <w:t>Зарайск;</w:t>
      </w:r>
    </w:p>
    <w:p w:rsidR="006071DB" w:rsidRPr="002243DC"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на основании распоряжения Главы городского округа Зарайск Московской области от 31.05.2019 № 301 проведена проверка по каждому факту выявленных нарушений. По результатам проверки составлен акт и приняты следующие решения:</w:t>
      </w:r>
    </w:p>
    <w:p w:rsidR="006071DB" w:rsidRPr="002243DC"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усилить контроль за своевр</w:t>
      </w:r>
      <w:r>
        <w:rPr>
          <w:rFonts w:ascii="Times New Roman" w:hAnsi="Times New Roman"/>
          <w:sz w:val="28"/>
          <w:szCs w:val="28"/>
        </w:rPr>
        <w:t>еменностью внесения изменений в </w:t>
      </w:r>
      <w:r w:rsidRPr="002243DC">
        <w:rPr>
          <w:rFonts w:ascii="Times New Roman" w:hAnsi="Times New Roman"/>
          <w:sz w:val="28"/>
          <w:szCs w:val="28"/>
        </w:rPr>
        <w:t>муниципальные программы;</w:t>
      </w:r>
    </w:p>
    <w:p w:rsidR="006071DB" w:rsidRPr="002243DC"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учесть выявленные нарушения и замечани</w:t>
      </w:r>
      <w:r>
        <w:rPr>
          <w:rFonts w:ascii="Times New Roman" w:hAnsi="Times New Roman"/>
          <w:sz w:val="28"/>
          <w:szCs w:val="28"/>
        </w:rPr>
        <w:t>я при составлении квартальной и </w:t>
      </w:r>
      <w:r w:rsidRPr="002243DC">
        <w:rPr>
          <w:rFonts w:ascii="Times New Roman" w:hAnsi="Times New Roman"/>
          <w:sz w:val="28"/>
          <w:szCs w:val="28"/>
        </w:rPr>
        <w:t>годовой отчетности за 2019 год.</w:t>
      </w:r>
    </w:p>
    <w:p w:rsidR="006071DB" w:rsidRPr="002243DC"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 xml:space="preserve">В ходе проведения администрацией </w:t>
      </w:r>
      <w:r w:rsidRPr="00E96D22">
        <w:rPr>
          <w:rFonts w:ascii="Times New Roman" w:hAnsi="Times New Roman"/>
          <w:sz w:val="28"/>
          <w:szCs w:val="28"/>
        </w:rPr>
        <w:t>городского округа Чехов Московской области (далее – администрация</w:t>
      </w:r>
      <w:r>
        <w:rPr>
          <w:rFonts w:ascii="Times New Roman" w:hAnsi="Times New Roman"/>
          <w:sz w:val="28"/>
          <w:szCs w:val="28"/>
        </w:rPr>
        <w:t xml:space="preserve"> </w:t>
      </w:r>
      <w:r w:rsidRPr="00390CA5">
        <w:rPr>
          <w:rFonts w:ascii="Times New Roman" w:hAnsi="Times New Roman"/>
          <w:sz w:val="28"/>
          <w:szCs w:val="28"/>
        </w:rPr>
        <w:t>г. о. Чехов</w:t>
      </w:r>
      <w:r w:rsidRPr="00E96D22">
        <w:rPr>
          <w:rFonts w:ascii="Times New Roman" w:hAnsi="Times New Roman"/>
          <w:sz w:val="28"/>
          <w:szCs w:val="28"/>
        </w:rPr>
        <w:t>)</w:t>
      </w:r>
      <w:r>
        <w:rPr>
          <w:rFonts w:ascii="Times New Roman" w:hAnsi="Times New Roman"/>
          <w:sz w:val="28"/>
          <w:szCs w:val="28"/>
        </w:rPr>
        <w:t xml:space="preserve"> </w:t>
      </w:r>
      <w:r w:rsidRPr="002243DC">
        <w:rPr>
          <w:rFonts w:ascii="Times New Roman" w:hAnsi="Times New Roman"/>
          <w:sz w:val="28"/>
          <w:szCs w:val="28"/>
        </w:rPr>
        <w:t>работы по устранению выявленных нарушений и недостатков, реализовано следующее:</w:t>
      </w:r>
    </w:p>
    <w:p w:rsidR="006071DB" w:rsidRPr="002243DC"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Решением Совета депутатов городского округа Чехов от 07.06.2019</w:t>
      </w:r>
      <w:r w:rsidR="00572210">
        <w:rPr>
          <w:rFonts w:ascii="Times New Roman" w:hAnsi="Times New Roman"/>
          <w:sz w:val="28"/>
          <w:szCs w:val="28"/>
        </w:rPr>
        <w:t xml:space="preserve"> </w:t>
      </w:r>
      <w:r w:rsidRPr="002243DC">
        <w:rPr>
          <w:rFonts w:ascii="Times New Roman" w:hAnsi="Times New Roman"/>
          <w:sz w:val="28"/>
          <w:szCs w:val="28"/>
        </w:rPr>
        <w:t>№ 46/9-2019 «О внесении изменений в решение Совета депутатов городского округа Чехов от 13.12.2018 № 176/16-2018 «О бюд</w:t>
      </w:r>
      <w:r>
        <w:rPr>
          <w:rFonts w:ascii="Times New Roman" w:hAnsi="Times New Roman"/>
          <w:sz w:val="28"/>
          <w:szCs w:val="28"/>
        </w:rPr>
        <w:t>жете городского округа Чехов на </w:t>
      </w:r>
      <w:r w:rsidRPr="002243DC">
        <w:rPr>
          <w:rFonts w:ascii="Times New Roman" w:hAnsi="Times New Roman"/>
          <w:sz w:val="28"/>
          <w:szCs w:val="28"/>
        </w:rPr>
        <w:t>2019 год и на плановый период 2020 и 2021 годов»:</w:t>
      </w:r>
    </w:p>
    <w:p w:rsidR="006071DB" w:rsidRPr="002243DC"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 xml:space="preserve">перечень главных администраторов доходов бюджета городского округа Чехов дополнен федеральными органами государственной власти и органами государственной власти Московской области, осуществляющими полномочия главных администраторов доходов, поступающих в бюджет городского округа Чехов; </w:t>
      </w:r>
    </w:p>
    <w:p w:rsidR="006071DB" w:rsidRPr="002243DC"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утверждена программа муниципальных гарантий городского округа Чехов на 2019 год и программа муниципальных гарантий на плановый период 2020 и 2021 годов в виде соответствующего приложения к решению о бюджете;</w:t>
      </w:r>
    </w:p>
    <w:p w:rsidR="006071DB" w:rsidRPr="002243DC"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установлен верхний предел муниципального долга городского округа Чехов на 1 января 2020 года, на 1 января 2021 года, на 1 я</w:t>
      </w:r>
      <w:r>
        <w:rPr>
          <w:rFonts w:ascii="Times New Roman" w:hAnsi="Times New Roman"/>
          <w:sz w:val="28"/>
          <w:szCs w:val="28"/>
        </w:rPr>
        <w:t>нваря 2022 года, с указанием, в </w:t>
      </w:r>
      <w:r w:rsidRPr="002243DC">
        <w:rPr>
          <w:rFonts w:ascii="Times New Roman" w:hAnsi="Times New Roman"/>
          <w:sz w:val="28"/>
          <w:szCs w:val="28"/>
        </w:rPr>
        <w:t>том числе верхнего предела долга по муниципальным гарантиям городского округа Чехов;</w:t>
      </w:r>
    </w:p>
    <w:p w:rsidR="006071DB" w:rsidRPr="002243DC" w:rsidRDefault="006071DB" w:rsidP="00FE2D0B">
      <w:pPr>
        <w:spacing w:after="0" w:line="264" w:lineRule="auto"/>
        <w:ind w:firstLine="709"/>
        <w:jc w:val="both"/>
        <w:rPr>
          <w:rFonts w:ascii="Times New Roman" w:hAnsi="Times New Roman"/>
          <w:sz w:val="28"/>
          <w:szCs w:val="28"/>
        </w:rPr>
      </w:pPr>
      <w:r w:rsidRPr="002243DC">
        <w:rPr>
          <w:rFonts w:ascii="Times New Roman" w:hAnsi="Times New Roman"/>
          <w:sz w:val="28"/>
          <w:szCs w:val="28"/>
        </w:rPr>
        <w:t>решением Совета депутатов городского округа Чехов от 25.07.2019</w:t>
      </w:r>
      <w:r w:rsidR="00572210">
        <w:rPr>
          <w:rFonts w:ascii="Times New Roman" w:hAnsi="Times New Roman"/>
          <w:sz w:val="28"/>
          <w:szCs w:val="28"/>
        </w:rPr>
        <w:t xml:space="preserve"> </w:t>
      </w:r>
      <w:r w:rsidRPr="002243DC">
        <w:rPr>
          <w:rFonts w:ascii="Times New Roman" w:hAnsi="Times New Roman"/>
          <w:sz w:val="28"/>
          <w:szCs w:val="28"/>
        </w:rPr>
        <w:t>№ 61/10-2019 «О внесении изменений в решение Совета депутатов городского округа Чехов «О бюджете городского округа Чехов на 2019 год и на плановый период 2020 и 2021 годов» Контрольно-счетная палата городского округа Чехов включена в перечень главных администраторов доходов бюджета городского округа Чехов;</w:t>
      </w:r>
    </w:p>
    <w:p w:rsidR="006071DB" w:rsidRPr="002243DC" w:rsidRDefault="006071DB" w:rsidP="00FE2D0B">
      <w:pPr>
        <w:tabs>
          <w:tab w:val="left" w:pos="7447"/>
        </w:tabs>
        <w:spacing w:after="0" w:line="264" w:lineRule="auto"/>
        <w:ind w:firstLine="709"/>
        <w:jc w:val="both"/>
        <w:rPr>
          <w:rFonts w:ascii="Times New Roman" w:hAnsi="Times New Roman"/>
          <w:sz w:val="28"/>
          <w:szCs w:val="28"/>
        </w:rPr>
      </w:pPr>
      <w:r w:rsidRPr="002243DC">
        <w:rPr>
          <w:rFonts w:ascii="Times New Roman" w:hAnsi="Times New Roman"/>
          <w:sz w:val="28"/>
          <w:szCs w:val="28"/>
        </w:rPr>
        <w:t xml:space="preserve">постановлением администрации </w:t>
      </w:r>
      <w:r w:rsidRPr="00FE10C1">
        <w:rPr>
          <w:rFonts w:ascii="Times New Roman" w:hAnsi="Times New Roman"/>
          <w:sz w:val="28"/>
          <w:szCs w:val="28"/>
        </w:rPr>
        <w:t xml:space="preserve">г. о. </w:t>
      </w:r>
      <w:r w:rsidRPr="00E96D22">
        <w:rPr>
          <w:rFonts w:ascii="Times New Roman" w:hAnsi="Times New Roman"/>
          <w:sz w:val="28"/>
          <w:szCs w:val="28"/>
        </w:rPr>
        <w:t xml:space="preserve">Чехов </w:t>
      </w:r>
      <w:r w:rsidRPr="002243DC">
        <w:rPr>
          <w:rFonts w:ascii="Times New Roman" w:hAnsi="Times New Roman"/>
          <w:sz w:val="28"/>
          <w:szCs w:val="28"/>
        </w:rPr>
        <w:t xml:space="preserve">от 28.06.2019 № 1376/10-01 утверждены Методические рекомендации по формированию прогноза доходов бюджета городского округа Чехов, администрирование которых осуществляет администрация </w:t>
      </w:r>
      <w:r w:rsidRPr="00FE10C1">
        <w:rPr>
          <w:rFonts w:ascii="Times New Roman" w:hAnsi="Times New Roman"/>
          <w:sz w:val="28"/>
          <w:szCs w:val="28"/>
        </w:rPr>
        <w:t xml:space="preserve">г. о. </w:t>
      </w:r>
      <w:r w:rsidRPr="00E96D22">
        <w:rPr>
          <w:rFonts w:ascii="Times New Roman" w:hAnsi="Times New Roman"/>
          <w:sz w:val="28"/>
          <w:szCs w:val="28"/>
        </w:rPr>
        <w:t>Чехов</w:t>
      </w:r>
      <w:r w:rsidRPr="002243DC">
        <w:rPr>
          <w:rFonts w:ascii="Times New Roman" w:hAnsi="Times New Roman"/>
          <w:sz w:val="28"/>
          <w:szCs w:val="28"/>
        </w:rPr>
        <w:t>;</w:t>
      </w:r>
    </w:p>
    <w:p w:rsidR="006071DB" w:rsidRPr="002243DC" w:rsidRDefault="006071DB" w:rsidP="00FE2D0B">
      <w:pPr>
        <w:tabs>
          <w:tab w:val="left" w:pos="7447"/>
        </w:tabs>
        <w:spacing w:after="0" w:line="264" w:lineRule="auto"/>
        <w:ind w:firstLine="709"/>
        <w:jc w:val="both"/>
        <w:rPr>
          <w:rFonts w:ascii="Times New Roman" w:hAnsi="Times New Roman"/>
          <w:sz w:val="28"/>
          <w:szCs w:val="28"/>
        </w:rPr>
      </w:pPr>
      <w:r w:rsidRPr="002243DC">
        <w:rPr>
          <w:rFonts w:ascii="Times New Roman" w:hAnsi="Times New Roman"/>
          <w:sz w:val="28"/>
          <w:szCs w:val="28"/>
        </w:rPr>
        <w:t xml:space="preserve">бухгалтерскими службами администрации </w:t>
      </w:r>
      <w:r w:rsidRPr="00FE10C1">
        <w:rPr>
          <w:rFonts w:ascii="Times New Roman" w:hAnsi="Times New Roman"/>
          <w:sz w:val="28"/>
          <w:szCs w:val="28"/>
        </w:rPr>
        <w:t xml:space="preserve">г. о. </w:t>
      </w:r>
      <w:r w:rsidRPr="00E96D22">
        <w:rPr>
          <w:rFonts w:ascii="Times New Roman" w:hAnsi="Times New Roman"/>
          <w:sz w:val="28"/>
          <w:szCs w:val="28"/>
        </w:rPr>
        <w:t xml:space="preserve">Чехов </w:t>
      </w:r>
      <w:r w:rsidRPr="002243DC">
        <w:rPr>
          <w:rFonts w:ascii="Times New Roman" w:hAnsi="Times New Roman"/>
          <w:sz w:val="28"/>
          <w:szCs w:val="28"/>
        </w:rPr>
        <w:t>обеспечено ведение бухгалтерского учета администрируемых доходов бюджета с соблюдением требований Инструкции № 157н, Инструкции № 162н, в том числе:</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распоряжением администрации г. о. Чехов от 15.05.2019 № 0150-р утверждена учетная политика, в которой определен порядок администрирования доходов главным администратором доходов бю</w:t>
      </w:r>
      <w:r>
        <w:rPr>
          <w:rFonts w:ascii="Times New Roman" w:hAnsi="Times New Roman"/>
          <w:sz w:val="28"/>
          <w:szCs w:val="28"/>
        </w:rPr>
        <w:t>джета городского округа Чехов и </w:t>
      </w:r>
      <w:r w:rsidRPr="00390CA5">
        <w:rPr>
          <w:rFonts w:ascii="Times New Roman" w:hAnsi="Times New Roman"/>
          <w:sz w:val="28"/>
          <w:szCs w:val="28"/>
        </w:rPr>
        <w:t>администратором доходов бюджета городского округа Чехов;</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всем администраторам доходов бюджета городского округа Чехов направлены письма с требованиями:</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1) восстановить бюджетный учет администратора доходов бюджета городского округа Чехов за 2018 год;</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2) провести инвентаризацию обязательств в части администрирования доходов бюджета городского округа Чехов за 2018 год;</w:t>
      </w:r>
    </w:p>
    <w:p w:rsidR="006071DB" w:rsidRPr="002243DC"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3) предоставить бюджетную отчетность администраторов доходов бюджета городского округа Чехов, подведомственных администрации г. о.</w:t>
      </w:r>
      <w:r w:rsidR="00A96393">
        <w:rPr>
          <w:rFonts w:ascii="Times New Roman" w:hAnsi="Times New Roman"/>
          <w:sz w:val="28"/>
          <w:szCs w:val="28"/>
        </w:rPr>
        <w:t> </w:t>
      </w:r>
      <w:r w:rsidRPr="00390CA5">
        <w:rPr>
          <w:rFonts w:ascii="Times New Roman" w:hAnsi="Times New Roman"/>
          <w:sz w:val="28"/>
          <w:szCs w:val="28"/>
        </w:rPr>
        <w:t xml:space="preserve">Чехов </w:t>
      </w:r>
      <w:r>
        <w:rPr>
          <w:rFonts w:ascii="Times New Roman" w:hAnsi="Times New Roman"/>
          <w:sz w:val="28"/>
          <w:szCs w:val="28"/>
        </w:rPr>
        <w:t>за </w:t>
      </w:r>
      <w:r w:rsidRPr="00390CA5">
        <w:rPr>
          <w:rFonts w:ascii="Times New Roman" w:hAnsi="Times New Roman"/>
          <w:sz w:val="28"/>
          <w:szCs w:val="28"/>
        </w:rPr>
        <w:t>2018 год;</w:t>
      </w:r>
    </w:p>
    <w:p w:rsidR="006071DB" w:rsidRPr="002243DC" w:rsidRDefault="006071DB" w:rsidP="00FE2D0B">
      <w:pPr>
        <w:tabs>
          <w:tab w:val="left" w:pos="7447"/>
        </w:tabs>
        <w:spacing w:after="0" w:line="264" w:lineRule="auto"/>
        <w:ind w:firstLine="709"/>
        <w:jc w:val="both"/>
        <w:rPr>
          <w:rFonts w:ascii="Times New Roman" w:hAnsi="Times New Roman"/>
          <w:sz w:val="28"/>
          <w:szCs w:val="28"/>
        </w:rPr>
      </w:pPr>
      <w:r w:rsidRPr="002243DC">
        <w:rPr>
          <w:rFonts w:ascii="Times New Roman" w:hAnsi="Times New Roman"/>
          <w:sz w:val="28"/>
          <w:szCs w:val="28"/>
        </w:rPr>
        <w:t>определены сроки предоставления и форма отчета об исполнении доходной части бюджета городского округа Чехов;</w:t>
      </w:r>
    </w:p>
    <w:p w:rsidR="006071DB" w:rsidRPr="002243DC" w:rsidRDefault="006071DB" w:rsidP="00FE2D0B">
      <w:pPr>
        <w:tabs>
          <w:tab w:val="left" w:pos="7447"/>
        </w:tabs>
        <w:spacing w:after="0" w:line="264" w:lineRule="auto"/>
        <w:ind w:firstLine="709"/>
        <w:jc w:val="both"/>
        <w:rPr>
          <w:rFonts w:ascii="Times New Roman" w:hAnsi="Times New Roman"/>
          <w:sz w:val="28"/>
          <w:szCs w:val="28"/>
        </w:rPr>
      </w:pPr>
      <w:r w:rsidRPr="002243DC">
        <w:rPr>
          <w:rFonts w:ascii="Times New Roman" w:hAnsi="Times New Roman"/>
          <w:sz w:val="28"/>
          <w:szCs w:val="28"/>
        </w:rPr>
        <w:t>затребована информация об ответственных лицах, отвечающих за ведение бухгалтерского учета доходов;</w:t>
      </w:r>
    </w:p>
    <w:p w:rsidR="006071DB" w:rsidRPr="002243DC" w:rsidRDefault="006071DB" w:rsidP="00FE2D0B">
      <w:pPr>
        <w:tabs>
          <w:tab w:val="left" w:pos="7447"/>
        </w:tabs>
        <w:spacing w:after="0" w:line="264" w:lineRule="auto"/>
        <w:ind w:firstLine="709"/>
        <w:jc w:val="both"/>
        <w:rPr>
          <w:rFonts w:ascii="Times New Roman" w:hAnsi="Times New Roman"/>
          <w:sz w:val="28"/>
          <w:szCs w:val="28"/>
        </w:rPr>
      </w:pPr>
      <w:r w:rsidRPr="002243DC">
        <w:rPr>
          <w:rFonts w:ascii="Times New Roman" w:hAnsi="Times New Roman"/>
          <w:sz w:val="28"/>
          <w:szCs w:val="28"/>
        </w:rPr>
        <w:t xml:space="preserve">приказом управления финансов администрации </w:t>
      </w:r>
      <w:r w:rsidRPr="00FE10C1">
        <w:rPr>
          <w:rFonts w:ascii="Times New Roman" w:hAnsi="Times New Roman"/>
          <w:sz w:val="28"/>
          <w:szCs w:val="28"/>
        </w:rPr>
        <w:t xml:space="preserve">г. о. </w:t>
      </w:r>
      <w:r w:rsidRPr="00E96D22">
        <w:rPr>
          <w:rFonts w:ascii="Times New Roman" w:hAnsi="Times New Roman"/>
          <w:sz w:val="28"/>
          <w:szCs w:val="28"/>
        </w:rPr>
        <w:t>Чехов</w:t>
      </w:r>
      <w:r>
        <w:rPr>
          <w:rFonts w:ascii="Times New Roman" w:hAnsi="Times New Roman"/>
          <w:sz w:val="28"/>
          <w:szCs w:val="28"/>
        </w:rPr>
        <w:t xml:space="preserve"> от 23.05.2019 № </w:t>
      </w:r>
      <w:r w:rsidRPr="002243DC">
        <w:rPr>
          <w:rFonts w:ascii="Times New Roman" w:hAnsi="Times New Roman"/>
          <w:sz w:val="28"/>
          <w:szCs w:val="28"/>
        </w:rPr>
        <w:t xml:space="preserve">51 утверждена Методика прогнозирования поступлений доходов в бюджет городского округа Чехов, администрируемых управлением финансов администрации </w:t>
      </w:r>
      <w:r w:rsidRPr="00FE10C1">
        <w:rPr>
          <w:rFonts w:ascii="Times New Roman" w:hAnsi="Times New Roman"/>
          <w:sz w:val="28"/>
          <w:szCs w:val="28"/>
        </w:rPr>
        <w:t xml:space="preserve">г. о. </w:t>
      </w:r>
      <w:r w:rsidRPr="00E96D22">
        <w:rPr>
          <w:rFonts w:ascii="Times New Roman" w:hAnsi="Times New Roman"/>
          <w:sz w:val="28"/>
          <w:szCs w:val="28"/>
        </w:rPr>
        <w:t>Чехов</w:t>
      </w:r>
      <w:r w:rsidRPr="002243DC">
        <w:rPr>
          <w:rFonts w:ascii="Times New Roman" w:hAnsi="Times New Roman"/>
          <w:sz w:val="28"/>
          <w:szCs w:val="28"/>
        </w:rPr>
        <w:t>;</w:t>
      </w:r>
    </w:p>
    <w:p w:rsidR="006071DB" w:rsidRPr="002243DC" w:rsidRDefault="006071DB" w:rsidP="00FE2D0B">
      <w:pPr>
        <w:tabs>
          <w:tab w:val="left" w:pos="7447"/>
        </w:tabs>
        <w:spacing w:after="0" w:line="264" w:lineRule="auto"/>
        <w:ind w:firstLine="709"/>
        <w:jc w:val="both"/>
        <w:rPr>
          <w:rFonts w:ascii="Times New Roman" w:hAnsi="Times New Roman"/>
          <w:sz w:val="28"/>
          <w:szCs w:val="28"/>
        </w:rPr>
      </w:pPr>
      <w:r w:rsidRPr="002243DC">
        <w:rPr>
          <w:rFonts w:ascii="Times New Roman" w:hAnsi="Times New Roman"/>
          <w:sz w:val="28"/>
          <w:szCs w:val="28"/>
        </w:rPr>
        <w:t>в «Подсистеме по формированию муниципальных программ Московской области» государственной автоматизированной системы «Управление» размещены аналитические записки в составе годовых отчетов о реализации муниципальных программ «Развитие физической культуры и спорта в городском округе Чехов на 2018-2021 годы», «Развитие сельского хозяйства и расширение рынков сельскохозяйственной продукции в городском округе Чехов», «Развитие потребительского рынка и услуг городского округа Чехов на 2018-2021 годы», «Развитие информационно-коммуникационных технологий и повышение эффективности предоставления государс</w:t>
      </w:r>
      <w:r>
        <w:rPr>
          <w:rFonts w:ascii="Times New Roman" w:hAnsi="Times New Roman"/>
          <w:sz w:val="28"/>
          <w:szCs w:val="28"/>
        </w:rPr>
        <w:t>твенных и муниципальных услуг в </w:t>
      </w:r>
      <w:r w:rsidRPr="002243DC">
        <w:rPr>
          <w:rFonts w:ascii="Times New Roman" w:hAnsi="Times New Roman"/>
          <w:sz w:val="28"/>
          <w:szCs w:val="28"/>
        </w:rPr>
        <w:t>городском округе Чехов на 2018-2021 годы»;</w:t>
      </w:r>
    </w:p>
    <w:p w:rsidR="006071DB" w:rsidRPr="002243DC" w:rsidRDefault="006071DB" w:rsidP="00FE2D0B">
      <w:pPr>
        <w:tabs>
          <w:tab w:val="left" w:pos="7447"/>
        </w:tabs>
        <w:spacing w:after="0" w:line="264" w:lineRule="auto"/>
        <w:ind w:firstLine="709"/>
        <w:jc w:val="both"/>
        <w:rPr>
          <w:rFonts w:ascii="Times New Roman" w:hAnsi="Times New Roman"/>
          <w:sz w:val="28"/>
          <w:szCs w:val="28"/>
        </w:rPr>
      </w:pPr>
      <w:r w:rsidRPr="002243DC">
        <w:rPr>
          <w:rFonts w:ascii="Times New Roman" w:hAnsi="Times New Roman"/>
          <w:sz w:val="28"/>
          <w:szCs w:val="28"/>
        </w:rPr>
        <w:t>приняты меры, обеспечивающие погашение кредиторской задолженности, образовавшейся в связи неоплатой обязательств по муниципальным контрактам (договорам), заключенным в 2018 году, в том числе:</w:t>
      </w:r>
      <w:r w:rsidRPr="002243DC">
        <w:t xml:space="preserve"> </w:t>
      </w:r>
    </w:p>
    <w:p w:rsidR="006071DB" w:rsidRPr="002243DC"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в решение Совета депутатов городского округа Чехов «О бюджете городского округа Чехов на 2019 год и на плановый период 2020 и 2021 годов» включены дополнительные расходы на погашение просроченной кредиторской задолженности по территориальному управлению администрации г. о. Чехов</w:t>
      </w:r>
      <w:r w:rsidRPr="002243DC">
        <w:rPr>
          <w:rFonts w:ascii="Times New Roman" w:hAnsi="Times New Roman"/>
          <w:sz w:val="28"/>
          <w:szCs w:val="28"/>
        </w:rPr>
        <w:t>;</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принято постановление администрации г. о. Чехов от 27.05.2019 № 1100/10-02 «Об утверждении плана мероприятий («дорожная карта») по погашению (реструктуризации) просроченной кредиторской задолженности муниципальных учреждений городского округа Чехов в период 2019</w:t>
      </w:r>
      <w:r w:rsidR="00A96393">
        <w:rPr>
          <w:rFonts w:ascii="Times New Roman" w:hAnsi="Times New Roman"/>
          <w:sz w:val="28"/>
          <w:szCs w:val="28"/>
        </w:rPr>
        <w:t xml:space="preserve"> </w:t>
      </w:r>
      <w:r w:rsidRPr="00390CA5">
        <w:rPr>
          <w:rFonts w:ascii="Times New Roman" w:hAnsi="Times New Roman"/>
          <w:sz w:val="28"/>
          <w:szCs w:val="28"/>
        </w:rPr>
        <w:t>-</w:t>
      </w:r>
      <w:r w:rsidR="00A96393">
        <w:rPr>
          <w:rFonts w:ascii="Times New Roman" w:hAnsi="Times New Roman"/>
          <w:sz w:val="28"/>
          <w:szCs w:val="28"/>
        </w:rPr>
        <w:t xml:space="preserve"> </w:t>
      </w:r>
      <w:r w:rsidRPr="00390CA5">
        <w:rPr>
          <w:rFonts w:ascii="Times New Roman" w:hAnsi="Times New Roman"/>
          <w:sz w:val="28"/>
          <w:szCs w:val="28"/>
        </w:rPr>
        <w:t>2021</w:t>
      </w:r>
      <w:r w:rsidR="00572210">
        <w:rPr>
          <w:rFonts w:ascii="Times New Roman" w:hAnsi="Times New Roman"/>
          <w:sz w:val="28"/>
          <w:szCs w:val="28"/>
        </w:rPr>
        <w:t> </w:t>
      </w:r>
      <w:r w:rsidRPr="00390CA5">
        <w:rPr>
          <w:rFonts w:ascii="Times New Roman" w:hAnsi="Times New Roman"/>
          <w:sz w:val="28"/>
          <w:szCs w:val="28"/>
        </w:rPr>
        <w:t>годов». По состоянию на 01.07.2019 просроченная задолженность погашена в полном объеме;</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проведено совещание с главными администраторами средств бюджета городского округа Чехов, в рамках которого рассмотрены выявленные нарушения и недостатки;</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 xml:space="preserve">применены меры дисциплинарного взыскания в виде замечания к 5 сотрудникам администрации </w:t>
      </w:r>
      <w:r>
        <w:rPr>
          <w:rFonts w:ascii="Times New Roman" w:hAnsi="Times New Roman"/>
          <w:sz w:val="28"/>
          <w:szCs w:val="28"/>
        </w:rPr>
        <w:t>г.о.</w:t>
      </w:r>
      <w:r w:rsidRPr="00390CA5">
        <w:rPr>
          <w:rFonts w:ascii="Times New Roman" w:hAnsi="Times New Roman"/>
          <w:sz w:val="28"/>
          <w:szCs w:val="28"/>
        </w:rPr>
        <w:t xml:space="preserve"> Чехов (приказ территориального управления администрации г. о. Чехов от 13.06.2019 № 50ок, приказ управления финансов администрации г. о. Чехов от 07.06.2019 № 72-лс, приказ управления образования администрации г. о. Чехов от 13.05.2019 № 210.1-к, приказ управления развитием отраслей социальной сферы администрации г. о. Чехов от 11.06.2019 № 167-лс), 1 сотруднику объявлен выговор (приказ управления жилищно-коммунального хозяйства администрации г. о. Чехов от 08.02.2019 №</w:t>
      </w:r>
      <w:r w:rsidR="00572210">
        <w:rPr>
          <w:rFonts w:ascii="Times New Roman" w:hAnsi="Times New Roman"/>
          <w:sz w:val="28"/>
          <w:szCs w:val="28"/>
        </w:rPr>
        <w:t> </w:t>
      </w:r>
      <w:r w:rsidRPr="00390CA5">
        <w:rPr>
          <w:rFonts w:ascii="Times New Roman" w:hAnsi="Times New Roman"/>
          <w:sz w:val="28"/>
          <w:szCs w:val="28"/>
        </w:rPr>
        <w:t>15).</w:t>
      </w:r>
    </w:p>
    <w:p w:rsidR="006071DB" w:rsidRPr="00390CA5" w:rsidRDefault="006071DB" w:rsidP="00FE2D0B">
      <w:pPr>
        <w:spacing w:after="0" w:line="264" w:lineRule="auto"/>
        <w:ind w:firstLine="709"/>
        <w:jc w:val="both"/>
        <w:rPr>
          <w:rFonts w:ascii="Times New Roman" w:hAnsi="Times New Roman"/>
          <w:sz w:val="28"/>
          <w:szCs w:val="28"/>
        </w:rPr>
      </w:pPr>
      <w:r w:rsidRPr="00390CA5">
        <w:rPr>
          <w:rFonts w:ascii="Times New Roman" w:hAnsi="Times New Roman"/>
          <w:sz w:val="28"/>
          <w:szCs w:val="28"/>
        </w:rPr>
        <w:t>В ходе проведения администрацией городского округа Власиха Московской области (далее – администрация г. о. Власиха) работы по устранению выявленных нарушений и недостатков, реализовано следующее:</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решением Совета депутатов городского округа Власиха Московской области от 22.05.2019 № 136/23 «О внесении изменений в решение Совета депутатов городского округа Власиха Московской области от 05.12.2018 № 129/57 «О бюджете городского округа Власиха Моск</w:t>
      </w:r>
      <w:r>
        <w:rPr>
          <w:rFonts w:ascii="Times New Roman" w:hAnsi="Times New Roman"/>
          <w:sz w:val="28"/>
          <w:szCs w:val="28"/>
        </w:rPr>
        <w:t>овской области на</w:t>
      </w:r>
      <w:r w:rsidR="00572210">
        <w:rPr>
          <w:rFonts w:ascii="Times New Roman" w:hAnsi="Times New Roman"/>
          <w:sz w:val="28"/>
          <w:szCs w:val="28"/>
        </w:rPr>
        <w:t> </w:t>
      </w:r>
      <w:r>
        <w:rPr>
          <w:rFonts w:ascii="Times New Roman" w:hAnsi="Times New Roman"/>
          <w:sz w:val="28"/>
          <w:szCs w:val="28"/>
        </w:rPr>
        <w:t>2019</w:t>
      </w:r>
      <w:r w:rsidR="00572210">
        <w:rPr>
          <w:rFonts w:ascii="Times New Roman" w:hAnsi="Times New Roman"/>
          <w:sz w:val="28"/>
          <w:szCs w:val="28"/>
        </w:rPr>
        <w:t> </w:t>
      </w:r>
      <w:r>
        <w:rPr>
          <w:rFonts w:ascii="Times New Roman" w:hAnsi="Times New Roman"/>
          <w:sz w:val="28"/>
          <w:szCs w:val="28"/>
        </w:rPr>
        <w:t>год и </w:t>
      </w:r>
      <w:r w:rsidRPr="00390CA5">
        <w:rPr>
          <w:rFonts w:ascii="Times New Roman" w:hAnsi="Times New Roman"/>
          <w:sz w:val="28"/>
          <w:szCs w:val="28"/>
        </w:rPr>
        <w:t>на плановый период 2020 и 2021 годов»:</w:t>
      </w:r>
    </w:p>
    <w:p w:rsidR="006071DB" w:rsidRPr="00E96D22"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перечень главных администраторов доходов бюджета городского округа Власиха Московской области дополнен федеральными органами государственной власти и органами государственной власти Московской области, осуществляющими полномочия главных администраторов доходов, поступающих в бюджет городского округа Власиха Московской</w:t>
      </w:r>
      <w:r w:rsidRPr="00E96D22">
        <w:rPr>
          <w:rFonts w:ascii="Times New Roman" w:hAnsi="Times New Roman"/>
          <w:sz w:val="28"/>
          <w:szCs w:val="28"/>
        </w:rPr>
        <w:t xml:space="preserve"> области; </w:t>
      </w:r>
    </w:p>
    <w:p w:rsidR="006071DB" w:rsidRPr="00E96D22" w:rsidRDefault="006071DB" w:rsidP="00FE2D0B">
      <w:pPr>
        <w:tabs>
          <w:tab w:val="left" w:pos="7447"/>
        </w:tabs>
        <w:spacing w:after="0" w:line="264" w:lineRule="auto"/>
        <w:ind w:firstLine="709"/>
        <w:jc w:val="both"/>
        <w:rPr>
          <w:rFonts w:ascii="Times New Roman" w:hAnsi="Times New Roman"/>
          <w:sz w:val="28"/>
          <w:szCs w:val="28"/>
        </w:rPr>
      </w:pPr>
      <w:r w:rsidRPr="00E96D22">
        <w:rPr>
          <w:rFonts w:ascii="Times New Roman" w:hAnsi="Times New Roman"/>
          <w:sz w:val="28"/>
          <w:szCs w:val="28"/>
        </w:rPr>
        <w:t>утверждена программа муниципальных гарантий городского округа Власиха Московской области на 2019 год и прог</w:t>
      </w:r>
      <w:r>
        <w:rPr>
          <w:rFonts w:ascii="Times New Roman" w:hAnsi="Times New Roman"/>
          <w:sz w:val="28"/>
          <w:szCs w:val="28"/>
        </w:rPr>
        <w:t>рамма муниципальных гарантий на </w:t>
      </w:r>
      <w:r w:rsidRPr="00E96D22">
        <w:rPr>
          <w:rFonts w:ascii="Times New Roman" w:hAnsi="Times New Roman"/>
          <w:sz w:val="28"/>
          <w:szCs w:val="28"/>
        </w:rPr>
        <w:t>плановый период 2020 и 2021 годов в вид</w:t>
      </w:r>
      <w:r>
        <w:rPr>
          <w:rFonts w:ascii="Times New Roman" w:hAnsi="Times New Roman"/>
          <w:sz w:val="28"/>
          <w:szCs w:val="28"/>
        </w:rPr>
        <w:t>е соответствующего приложения к </w:t>
      </w:r>
      <w:r w:rsidRPr="00E96D22">
        <w:rPr>
          <w:rFonts w:ascii="Times New Roman" w:hAnsi="Times New Roman"/>
          <w:sz w:val="28"/>
          <w:szCs w:val="28"/>
        </w:rPr>
        <w:t>решению о бюджете;</w:t>
      </w:r>
    </w:p>
    <w:p w:rsidR="006071DB" w:rsidRPr="00E96D22" w:rsidRDefault="006071DB" w:rsidP="00FE2D0B">
      <w:pPr>
        <w:tabs>
          <w:tab w:val="left" w:pos="7447"/>
        </w:tabs>
        <w:spacing w:after="0" w:line="264" w:lineRule="auto"/>
        <w:ind w:firstLine="709"/>
        <w:jc w:val="both"/>
        <w:rPr>
          <w:rFonts w:ascii="Times New Roman" w:hAnsi="Times New Roman"/>
          <w:sz w:val="28"/>
          <w:szCs w:val="28"/>
        </w:rPr>
      </w:pPr>
      <w:r w:rsidRPr="00E96D22">
        <w:rPr>
          <w:rFonts w:ascii="Times New Roman" w:hAnsi="Times New Roman"/>
          <w:sz w:val="28"/>
          <w:szCs w:val="28"/>
        </w:rPr>
        <w:t xml:space="preserve">установлен верхний предел муниципального долга городского округа Власиха Московской области на 1 января 2020 </w:t>
      </w:r>
      <w:r>
        <w:rPr>
          <w:rFonts w:ascii="Times New Roman" w:hAnsi="Times New Roman"/>
          <w:sz w:val="28"/>
          <w:szCs w:val="28"/>
        </w:rPr>
        <w:t>года, на 1 января 2021 года, на </w:t>
      </w:r>
      <w:r w:rsidRPr="00E96D22">
        <w:rPr>
          <w:rFonts w:ascii="Times New Roman" w:hAnsi="Times New Roman"/>
          <w:sz w:val="28"/>
          <w:szCs w:val="28"/>
        </w:rPr>
        <w:t xml:space="preserve">1 января 2022 года, с указанием в том </w:t>
      </w:r>
      <w:r>
        <w:rPr>
          <w:rFonts w:ascii="Times New Roman" w:hAnsi="Times New Roman"/>
          <w:sz w:val="28"/>
          <w:szCs w:val="28"/>
        </w:rPr>
        <w:t>числе верхнего предела долга по </w:t>
      </w:r>
      <w:r w:rsidRPr="00E96D22">
        <w:rPr>
          <w:rFonts w:ascii="Times New Roman" w:hAnsi="Times New Roman"/>
          <w:sz w:val="28"/>
          <w:szCs w:val="28"/>
        </w:rPr>
        <w:t>муниципальным гарантиям городского округа Власиха Московской области;</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E96D22">
        <w:rPr>
          <w:rFonts w:ascii="Times New Roman" w:hAnsi="Times New Roman"/>
          <w:sz w:val="28"/>
          <w:szCs w:val="28"/>
        </w:rPr>
        <w:t xml:space="preserve">приказом </w:t>
      </w:r>
      <w:r>
        <w:rPr>
          <w:rFonts w:ascii="Times New Roman" w:hAnsi="Times New Roman"/>
          <w:sz w:val="28"/>
          <w:szCs w:val="28"/>
        </w:rPr>
        <w:t>комитета по финансам а</w:t>
      </w:r>
      <w:r w:rsidRPr="00E96D22">
        <w:rPr>
          <w:rFonts w:ascii="Times New Roman" w:hAnsi="Times New Roman"/>
          <w:sz w:val="28"/>
          <w:szCs w:val="28"/>
        </w:rPr>
        <w:t xml:space="preserve">дминистрации </w:t>
      </w:r>
      <w:r w:rsidRPr="00FE10C1">
        <w:rPr>
          <w:rFonts w:ascii="Times New Roman" w:hAnsi="Times New Roman"/>
          <w:sz w:val="28"/>
          <w:szCs w:val="28"/>
        </w:rPr>
        <w:t>г. о. Власиха</w:t>
      </w:r>
      <w:r w:rsidRPr="00E96D22">
        <w:rPr>
          <w:rFonts w:ascii="Times New Roman" w:hAnsi="Times New Roman"/>
          <w:sz w:val="28"/>
          <w:szCs w:val="28"/>
        </w:rPr>
        <w:t xml:space="preserve"> от 10.06.2019 № 32 утверждена Методика прогнозирования поступлений доходов в бюджет городского округа Власиха Московской области главным администратором которых является комитет </w:t>
      </w:r>
      <w:r w:rsidRPr="00390CA5">
        <w:rPr>
          <w:rFonts w:ascii="Times New Roman" w:hAnsi="Times New Roman"/>
          <w:sz w:val="28"/>
          <w:szCs w:val="28"/>
        </w:rPr>
        <w:t>по финансам администрации г. о.</w:t>
      </w:r>
      <w:r w:rsidR="00572210">
        <w:rPr>
          <w:rFonts w:ascii="Times New Roman" w:hAnsi="Times New Roman"/>
          <w:sz w:val="28"/>
          <w:szCs w:val="28"/>
        </w:rPr>
        <w:t> </w:t>
      </w:r>
      <w:r w:rsidRPr="00390CA5">
        <w:rPr>
          <w:rFonts w:ascii="Times New Roman" w:hAnsi="Times New Roman"/>
          <w:sz w:val="28"/>
          <w:szCs w:val="28"/>
        </w:rPr>
        <w:t>Власиха;</w:t>
      </w:r>
    </w:p>
    <w:p w:rsidR="006071DB" w:rsidRPr="00E96D22"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 xml:space="preserve">проведено совещание с главными администраторами средств бюджета городского округа Власиха Московской области, в рамках которого рассмотрены выявленные нарушения и недостатки. В соответствии с распоряжением администрации г. о. Власиха от 22.05.2019 № </w:t>
      </w:r>
      <w:r>
        <w:rPr>
          <w:rFonts w:ascii="Times New Roman" w:hAnsi="Times New Roman"/>
          <w:sz w:val="28"/>
          <w:szCs w:val="28"/>
        </w:rPr>
        <w:t>240-Р-адм проведена проверка по </w:t>
      </w:r>
      <w:r w:rsidRPr="00390CA5">
        <w:rPr>
          <w:rFonts w:ascii="Times New Roman" w:hAnsi="Times New Roman"/>
          <w:sz w:val="28"/>
          <w:szCs w:val="28"/>
        </w:rPr>
        <w:t>фактам выявленных нарушений, по результатам которой начальнику отдела бухгалтерского учета и отчетности - главному бухгалтеру администрации г. о. Власиха объявлено предупреждение</w:t>
      </w:r>
      <w:r>
        <w:rPr>
          <w:rFonts w:ascii="Times New Roman" w:hAnsi="Times New Roman"/>
          <w:sz w:val="28"/>
          <w:szCs w:val="28"/>
        </w:rPr>
        <w:t xml:space="preserve">. </w:t>
      </w:r>
    </w:p>
    <w:p w:rsidR="006071DB" w:rsidRPr="00390CA5" w:rsidRDefault="006071DB" w:rsidP="00FE2D0B">
      <w:pPr>
        <w:spacing w:after="0" w:line="264" w:lineRule="auto"/>
        <w:ind w:firstLine="709"/>
        <w:jc w:val="both"/>
        <w:rPr>
          <w:rFonts w:ascii="Times New Roman" w:hAnsi="Times New Roman"/>
          <w:sz w:val="28"/>
          <w:szCs w:val="28"/>
        </w:rPr>
      </w:pPr>
      <w:r w:rsidRPr="000D0F6A">
        <w:rPr>
          <w:rFonts w:ascii="Times New Roman" w:hAnsi="Times New Roman"/>
          <w:sz w:val="28"/>
          <w:szCs w:val="28"/>
        </w:rPr>
        <w:t xml:space="preserve">В ходе проведения администрацией </w:t>
      </w:r>
      <w:r w:rsidRPr="00DE50D4">
        <w:rPr>
          <w:rFonts w:ascii="Times New Roman" w:hAnsi="Times New Roman"/>
          <w:sz w:val="28"/>
          <w:szCs w:val="28"/>
        </w:rPr>
        <w:t xml:space="preserve">городского округа Восход Московской области (далее – </w:t>
      </w:r>
      <w:r w:rsidRPr="00390CA5">
        <w:rPr>
          <w:rFonts w:ascii="Times New Roman" w:hAnsi="Times New Roman"/>
          <w:sz w:val="28"/>
          <w:szCs w:val="28"/>
        </w:rPr>
        <w:t>администрация г.о. Восход) работы по устранению выявленных нарушений и недостатков, реализовано следующее:</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утвержден план мероприятий по устранению нарушений, выявленных в ходе контрольного мероприятия;</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решением Совета депутатов городского округа Восход Московской области от 31.05.2019 № 7/28 «О внесении изменений в решение Совета депутатов городского округа Восход Московской области от 20.12.2018 № 12/67 «О бюджете городского округа Восход Московской области на 2019</w:t>
      </w:r>
      <w:r w:rsidR="00572210">
        <w:rPr>
          <w:rFonts w:ascii="Times New Roman" w:hAnsi="Times New Roman"/>
          <w:sz w:val="28"/>
          <w:szCs w:val="28"/>
        </w:rPr>
        <w:t> </w:t>
      </w:r>
      <w:r w:rsidRPr="00390CA5">
        <w:rPr>
          <w:rFonts w:ascii="Times New Roman" w:hAnsi="Times New Roman"/>
          <w:sz w:val="28"/>
          <w:szCs w:val="28"/>
        </w:rPr>
        <w:t>год и на плановый период 2020 и 2021 годов» перечень главных администраторов доходов бюджета городского округа Восход Московской области дополнен федеральными органами государственной власти и органами государственной власти Московской области, осуществляющими полномочия главных администраторов доходов, поступающих в бюджет городского округа Восход Московской области;</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постановлением администрации г.о. Восход от 05.06.2019 № 89 утвержден Порядок осуществления бюджетных полномочий администраторов доходов бюджета городского округа Восход Московской области;</w:t>
      </w:r>
    </w:p>
    <w:p w:rsidR="006071DB" w:rsidRPr="00390CA5"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постановлением администрации г.о. Восход от 05.06.2019 № 90 утверждена Методика прогнозирования поступлений доходов в бюджет городского округа Восход Московской области;</w:t>
      </w:r>
    </w:p>
    <w:p w:rsidR="006071DB" w:rsidRPr="000D0F6A" w:rsidRDefault="006071DB" w:rsidP="00FE2D0B">
      <w:pPr>
        <w:tabs>
          <w:tab w:val="left" w:pos="7447"/>
        </w:tabs>
        <w:spacing w:after="0" w:line="264" w:lineRule="auto"/>
        <w:ind w:firstLine="709"/>
        <w:jc w:val="both"/>
        <w:rPr>
          <w:rFonts w:ascii="Times New Roman" w:hAnsi="Times New Roman"/>
          <w:sz w:val="28"/>
          <w:szCs w:val="28"/>
        </w:rPr>
      </w:pPr>
      <w:r w:rsidRPr="00390CA5">
        <w:rPr>
          <w:rFonts w:ascii="Times New Roman" w:hAnsi="Times New Roman"/>
          <w:sz w:val="28"/>
          <w:szCs w:val="28"/>
        </w:rPr>
        <w:t>с должностными лицами администрации г.о. Восход проведены совещания, на которых рассмотрены итоги контрольного мероприятия, по результатам которого принято решение об усилении контроля при составлении и представлении бюджетной отчетности. В соответствии с распоряжением администрации г.о. Восход от 05.06.2019 № 118/1 определены мероприятия по совершенствованию деятельности должностных лиц, ответственных за составление и предоставление бюджетной отчетности, в том числе проведен семинар</w:t>
      </w:r>
      <w:r w:rsidRPr="000D0F6A">
        <w:rPr>
          <w:rFonts w:ascii="Times New Roman" w:hAnsi="Times New Roman"/>
          <w:sz w:val="28"/>
          <w:szCs w:val="28"/>
        </w:rPr>
        <w:t xml:space="preserve"> по обучению сотрудников ответственных за составление и предоставление финансовой отчетности;</w:t>
      </w:r>
    </w:p>
    <w:p w:rsidR="006071DB" w:rsidRPr="000D0F6A" w:rsidRDefault="006071DB" w:rsidP="00FE2D0B">
      <w:pPr>
        <w:tabs>
          <w:tab w:val="left" w:pos="284"/>
        </w:tabs>
        <w:spacing w:after="0" w:line="264" w:lineRule="auto"/>
        <w:ind w:firstLine="709"/>
        <w:jc w:val="both"/>
        <w:rPr>
          <w:rFonts w:ascii="Times New Roman" w:hAnsi="Times New Roman"/>
          <w:sz w:val="28"/>
          <w:szCs w:val="28"/>
        </w:rPr>
      </w:pPr>
      <w:r w:rsidRPr="000D0F6A">
        <w:rPr>
          <w:rFonts w:ascii="Times New Roman" w:hAnsi="Times New Roman"/>
          <w:sz w:val="28"/>
          <w:szCs w:val="28"/>
        </w:rPr>
        <w:t>применены меры дисциплинарного взыска</w:t>
      </w:r>
      <w:r>
        <w:rPr>
          <w:rFonts w:ascii="Times New Roman" w:hAnsi="Times New Roman"/>
          <w:sz w:val="28"/>
          <w:szCs w:val="28"/>
        </w:rPr>
        <w:t>ния в виде замечания к 10 </w:t>
      </w:r>
      <w:r w:rsidRPr="000D0F6A">
        <w:rPr>
          <w:rFonts w:ascii="Times New Roman" w:hAnsi="Times New Roman"/>
          <w:sz w:val="28"/>
          <w:szCs w:val="28"/>
        </w:rPr>
        <w:t xml:space="preserve">сотрудникам администрации </w:t>
      </w:r>
      <w:r w:rsidRPr="00DE50D4">
        <w:rPr>
          <w:rFonts w:ascii="Times New Roman" w:hAnsi="Times New Roman"/>
          <w:sz w:val="28"/>
          <w:szCs w:val="28"/>
        </w:rPr>
        <w:t xml:space="preserve">г.о. Восход </w:t>
      </w:r>
      <w:r w:rsidRPr="000D0F6A">
        <w:rPr>
          <w:rFonts w:ascii="Times New Roman" w:hAnsi="Times New Roman"/>
          <w:sz w:val="28"/>
          <w:szCs w:val="28"/>
        </w:rPr>
        <w:t xml:space="preserve">(распоряжение администрации </w:t>
      </w:r>
      <w:r w:rsidRPr="00DE50D4">
        <w:rPr>
          <w:rFonts w:ascii="Times New Roman" w:hAnsi="Times New Roman"/>
          <w:sz w:val="28"/>
          <w:szCs w:val="28"/>
        </w:rPr>
        <w:t>г.о.</w:t>
      </w:r>
      <w:r>
        <w:rPr>
          <w:rFonts w:ascii="Times New Roman" w:hAnsi="Times New Roman"/>
          <w:sz w:val="28"/>
          <w:szCs w:val="28"/>
        </w:rPr>
        <w:t> </w:t>
      </w:r>
      <w:r w:rsidRPr="00DE50D4">
        <w:rPr>
          <w:rFonts w:ascii="Times New Roman" w:hAnsi="Times New Roman"/>
          <w:sz w:val="28"/>
          <w:szCs w:val="28"/>
        </w:rPr>
        <w:t xml:space="preserve">Восход </w:t>
      </w:r>
      <w:r w:rsidRPr="000D0F6A">
        <w:rPr>
          <w:rFonts w:ascii="Times New Roman" w:hAnsi="Times New Roman"/>
          <w:sz w:val="28"/>
          <w:szCs w:val="28"/>
        </w:rPr>
        <w:t>от 04.06.2019 № 19/1-л/с).</w:t>
      </w:r>
    </w:p>
    <w:p w:rsidR="006071DB" w:rsidRPr="00DE50D4" w:rsidRDefault="006071DB" w:rsidP="00FE2D0B">
      <w:pPr>
        <w:spacing w:after="0" w:line="264" w:lineRule="auto"/>
        <w:ind w:firstLine="709"/>
        <w:jc w:val="both"/>
        <w:rPr>
          <w:rFonts w:ascii="Times New Roman" w:hAnsi="Times New Roman"/>
          <w:sz w:val="28"/>
          <w:szCs w:val="28"/>
        </w:rPr>
      </w:pPr>
      <w:r w:rsidRPr="00DE50D4">
        <w:rPr>
          <w:rFonts w:ascii="Times New Roman" w:hAnsi="Times New Roman"/>
          <w:sz w:val="28"/>
          <w:szCs w:val="28"/>
        </w:rPr>
        <w:t xml:space="preserve">В ходе проведения администрацией </w:t>
      </w:r>
      <w:r w:rsidRPr="00390CA5">
        <w:rPr>
          <w:rFonts w:ascii="Times New Roman" w:hAnsi="Times New Roman"/>
          <w:sz w:val="28"/>
          <w:szCs w:val="28"/>
        </w:rPr>
        <w:t xml:space="preserve">Воскресенского муниципального района Московской области (далее – администрация Воскресенского МР) </w:t>
      </w:r>
      <w:r w:rsidRPr="00DE50D4">
        <w:rPr>
          <w:rFonts w:ascii="Times New Roman" w:hAnsi="Times New Roman"/>
          <w:sz w:val="28"/>
          <w:szCs w:val="28"/>
        </w:rPr>
        <w:t>работы по устранению выявленных нарушений и недостатков, реализовано следующее:</w:t>
      </w:r>
    </w:p>
    <w:p w:rsidR="006071DB" w:rsidRPr="00DE50D4" w:rsidRDefault="006071DB" w:rsidP="00FE2D0B">
      <w:pPr>
        <w:spacing w:after="0" w:line="264" w:lineRule="auto"/>
        <w:ind w:firstLine="709"/>
        <w:jc w:val="both"/>
        <w:rPr>
          <w:rFonts w:ascii="Times New Roman" w:hAnsi="Times New Roman"/>
          <w:sz w:val="28"/>
          <w:szCs w:val="28"/>
        </w:rPr>
      </w:pPr>
      <w:r w:rsidRPr="00DE50D4">
        <w:rPr>
          <w:rFonts w:ascii="Times New Roman" w:hAnsi="Times New Roman"/>
          <w:sz w:val="28"/>
          <w:szCs w:val="28"/>
        </w:rPr>
        <w:t>Решением Совета депутатов Воскресенского муниципального района Московской области от 20.06.2019 № 816/93 «О внесении изменений в решение Совета депутатов Воскресенского муниципального района Мос</w:t>
      </w:r>
      <w:r>
        <w:rPr>
          <w:rFonts w:ascii="Times New Roman" w:hAnsi="Times New Roman"/>
          <w:sz w:val="28"/>
          <w:szCs w:val="28"/>
        </w:rPr>
        <w:t>ковской области от </w:t>
      </w:r>
      <w:r w:rsidRPr="00DE50D4">
        <w:rPr>
          <w:rFonts w:ascii="Times New Roman" w:hAnsi="Times New Roman"/>
          <w:sz w:val="28"/>
          <w:szCs w:val="28"/>
        </w:rPr>
        <w:t>07.12.2018 № 74/18 «О бюджете Воскресенского муниципального района Московской области на 2019 год и на плановый период 2020 и 2021 годов» перечень главных администраторов доходов бюджета Воскресенского муниципального района Московской области дополнен федеральными органами государственной власти и органами государственной власти Московской области, осуществляющими полномочия главных администраторов доходов, поступающих в бюджет Воскресенского муниципального района Московской области;</w:t>
      </w:r>
    </w:p>
    <w:p w:rsidR="006071DB" w:rsidRPr="00DE50D4" w:rsidRDefault="006071DB" w:rsidP="00FE2D0B">
      <w:pPr>
        <w:spacing w:after="0" w:line="264" w:lineRule="auto"/>
        <w:ind w:firstLine="709"/>
        <w:jc w:val="both"/>
        <w:rPr>
          <w:rFonts w:ascii="Times New Roman" w:hAnsi="Times New Roman"/>
          <w:sz w:val="28"/>
          <w:szCs w:val="28"/>
        </w:rPr>
      </w:pPr>
      <w:r w:rsidRPr="00DE50D4">
        <w:rPr>
          <w:rFonts w:ascii="Times New Roman" w:hAnsi="Times New Roman"/>
          <w:sz w:val="28"/>
          <w:szCs w:val="28"/>
        </w:rPr>
        <w:t xml:space="preserve">постановлением администрации </w:t>
      </w:r>
      <w:r w:rsidRPr="00390CA5">
        <w:rPr>
          <w:rFonts w:ascii="Times New Roman" w:hAnsi="Times New Roman"/>
          <w:sz w:val="28"/>
          <w:szCs w:val="28"/>
        </w:rPr>
        <w:t xml:space="preserve">Воскресенского МР </w:t>
      </w:r>
      <w:r w:rsidRPr="00DE50D4">
        <w:rPr>
          <w:rFonts w:ascii="Times New Roman" w:hAnsi="Times New Roman"/>
          <w:sz w:val="28"/>
          <w:szCs w:val="28"/>
        </w:rPr>
        <w:t>от 30.05.2019 № 268 внесены изменения в Методику прогнозирования поступлений в бюджет Воскресенского муниципального района</w:t>
      </w:r>
      <w:r>
        <w:rPr>
          <w:rFonts w:ascii="Times New Roman" w:hAnsi="Times New Roman"/>
          <w:sz w:val="28"/>
          <w:szCs w:val="28"/>
        </w:rPr>
        <w:t xml:space="preserve"> в части</w:t>
      </w:r>
      <w:r w:rsidRPr="00DE50D4">
        <w:rPr>
          <w:rFonts w:ascii="Times New Roman" w:hAnsi="Times New Roman"/>
          <w:sz w:val="28"/>
          <w:szCs w:val="28"/>
        </w:rPr>
        <w:t xml:space="preserve"> дополнен</w:t>
      </w:r>
      <w:r>
        <w:rPr>
          <w:rFonts w:ascii="Times New Roman" w:hAnsi="Times New Roman"/>
          <w:sz w:val="28"/>
          <w:szCs w:val="28"/>
        </w:rPr>
        <w:t>ия ее</w:t>
      </w:r>
      <w:r w:rsidRPr="00DE50D4">
        <w:rPr>
          <w:rFonts w:ascii="Times New Roman" w:hAnsi="Times New Roman"/>
          <w:sz w:val="28"/>
          <w:szCs w:val="28"/>
        </w:rPr>
        <w:t xml:space="preserve"> наименованиями видов доходов и соответствующими кодами бюджетной классификации, описанием показателей, используемых для расчета прогнозного объема поступлений по каждому виду доходов, с указанием источника данных для соответствующего показателя, а также характеристиками метода расчета прогнозного объема поступлений по каждому виду доходов;</w:t>
      </w:r>
    </w:p>
    <w:p w:rsidR="006071DB" w:rsidRPr="00DE50D4" w:rsidRDefault="006071DB" w:rsidP="00FE2D0B">
      <w:pPr>
        <w:spacing w:after="0" w:line="264" w:lineRule="auto"/>
        <w:ind w:firstLine="709"/>
        <w:jc w:val="both"/>
        <w:rPr>
          <w:rFonts w:ascii="Times New Roman" w:hAnsi="Times New Roman"/>
          <w:sz w:val="28"/>
          <w:szCs w:val="28"/>
        </w:rPr>
      </w:pPr>
      <w:r w:rsidRPr="00DE50D4">
        <w:rPr>
          <w:rFonts w:ascii="Times New Roman" w:hAnsi="Times New Roman"/>
          <w:sz w:val="28"/>
          <w:szCs w:val="28"/>
        </w:rPr>
        <w:t>приказом комитета по физической культуре, спорту</w:t>
      </w:r>
      <w:r>
        <w:rPr>
          <w:rFonts w:ascii="Times New Roman" w:hAnsi="Times New Roman"/>
          <w:sz w:val="28"/>
          <w:szCs w:val="28"/>
        </w:rPr>
        <w:t>, туризму и работе с </w:t>
      </w:r>
      <w:r w:rsidRPr="00390CA5">
        <w:rPr>
          <w:rFonts w:ascii="Times New Roman" w:hAnsi="Times New Roman"/>
          <w:sz w:val="28"/>
          <w:szCs w:val="28"/>
        </w:rPr>
        <w:t>молодежью а</w:t>
      </w:r>
      <w:r w:rsidRPr="00DE50D4">
        <w:rPr>
          <w:rFonts w:ascii="Times New Roman" w:hAnsi="Times New Roman"/>
          <w:sz w:val="28"/>
          <w:szCs w:val="28"/>
        </w:rPr>
        <w:t xml:space="preserve">дминистрации </w:t>
      </w:r>
      <w:r w:rsidRPr="00390CA5">
        <w:rPr>
          <w:rFonts w:ascii="Times New Roman" w:hAnsi="Times New Roman"/>
          <w:sz w:val="28"/>
          <w:szCs w:val="28"/>
        </w:rPr>
        <w:t xml:space="preserve">Воскресенского МР </w:t>
      </w:r>
      <w:r w:rsidRPr="00DE50D4">
        <w:rPr>
          <w:rFonts w:ascii="Times New Roman" w:hAnsi="Times New Roman"/>
          <w:sz w:val="28"/>
          <w:szCs w:val="28"/>
        </w:rPr>
        <w:t>от 30.05.2019 № 14 внесены изменения в Методику прогнозирования поступлений доходов в бюджет Воскресенского муниципального района Московской области, главным администратором которых является комитет по физической культуре, спорту, туризму и раб</w:t>
      </w:r>
      <w:r w:rsidRPr="00390CA5">
        <w:rPr>
          <w:rFonts w:ascii="Times New Roman" w:hAnsi="Times New Roman"/>
          <w:sz w:val="28"/>
          <w:szCs w:val="28"/>
        </w:rPr>
        <w:t>оте с молодежью а</w:t>
      </w:r>
      <w:r w:rsidRPr="00DE50D4">
        <w:rPr>
          <w:rFonts w:ascii="Times New Roman" w:hAnsi="Times New Roman"/>
          <w:sz w:val="28"/>
          <w:szCs w:val="28"/>
        </w:rPr>
        <w:t>дминистрации</w:t>
      </w:r>
      <w:r w:rsidRPr="00390CA5">
        <w:rPr>
          <w:rFonts w:ascii="Times New Roman" w:hAnsi="Times New Roman"/>
          <w:sz w:val="28"/>
          <w:szCs w:val="28"/>
        </w:rPr>
        <w:t xml:space="preserve"> Воскресенского МР</w:t>
      </w:r>
      <w:r w:rsidRPr="00DE50D4">
        <w:rPr>
          <w:rFonts w:ascii="Times New Roman" w:hAnsi="Times New Roman"/>
          <w:sz w:val="28"/>
          <w:szCs w:val="28"/>
        </w:rPr>
        <w:t xml:space="preserve">. </w:t>
      </w:r>
      <w:r w:rsidRPr="00390CA5">
        <w:rPr>
          <w:rFonts w:ascii="Times New Roman" w:hAnsi="Times New Roman"/>
          <w:sz w:val="28"/>
          <w:szCs w:val="28"/>
        </w:rPr>
        <w:t>М</w:t>
      </w:r>
      <w:r w:rsidRPr="00DE50D4">
        <w:rPr>
          <w:rFonts w:ascii="Times New Roman" w:hAnsi="Times New Roman"/>
          <w:sz w:val="28"/>
          <w:szCs w:val="28"/>
        </w:rPr>
        <w:t>етодика дополнена порядком (методом) расчета по всем видам администрируемых доходов, описанием показателей, используемых для расчета прогнозного объема поступлений по каждому виду доходов, с указанием источника данных для соответствующего показателя;</w:t>
      </w:r>
    </w:p>
    <w:p w:rsidR="006071DB" w:rsidRPr="00DE50D4" w:rsidRDefault="006071DB" w:rsidP="00FE2D0B">
      <w:pPr>
        <w:spacing w:after="0" w:line="264" w:lineRule="auto"/>
        <w:ind w:firstLine="709"/>
        <w:jc w:val="both"/>
        <w:rPr>
          <w:rFonts w:ascii="Times New Roman" w:hAnsi="Times New Roman"/>
          <w:sz w:val="28"/>
          <w:szCs w:val="28"/>
        </w:rPr>
      </w:pPr>
      <w:r w:rsidRPr="00DE50D4">
        <w:rPr>
          <w:rFonts w:ascii="Times New Roman" w:hAnsi="Times New Roman"/>
          <w:sz w:val="28"/>
          <w:szCs w:val="28"/>
        </w:rPr>
        <w:t xml:space="preserve">приказом управления </w:t>
      </w:r>
      <w:r w:rsidRPr="00390CA5">
        <w:rPr>
          <w:rFonts w:ascii="Times New Roman" w:hAnsi="Times New Roman"/>
          <w:sz w:val="28"/>
          <w:szCs w:val="28"/>
        </w:rPr>
        <w:t>культуры а</w:t>
      </w:r>
      <w:r w:rsidRPr="00DE50D4">
        <w:rPr>
          <w:rFonts w:ascii="Times New Roman" w:hAnsi="Times New Roman"/>
          <w:sz w:val="28"/>
          <w:szCs w:val="28"/>
        </w:rPr>
        <w:t xml:space="preserve">дминистрации </w:t>
      </w:r>
      <w:r w:rsidRPr="00390CA5">
        <w:rPr>
          <w:rFonts w:ascii="Times New Roman" w:hAnsi="Times New Roman"/>
          <w:sz w:val="28"/>
          <w:szCs w:val="28"/>
        </w:rPr>
        <w:t>Воскресенского МР от </w:t>
      </w:r>
      <w:r w:rsidRPr="00DE50D4">
        <w:rPr>
          <w:rFonts w:ascii="Times New Roman" w:hAnsi="Times New Roman"/>
          <w:sz w:val="28"/>
          <w:szCs w:val="28"/>
        </w:rPr>
        <w:t>30.05.2019 № 59 внесены изменения в Методику</w:t>
      </w:r>
      <w:r w:rsidRPr="00390CA5">
        <w:rPr>
          <w:rFonts w:ascii="Times New Roman" w:hAnsi="Times New Roman"/>
          <w:sz w:val="28"/>
          <w:szCs w:val="28"/>
        </w:rPr>
        <w:t xml:space="preserve"> прогнозирования поступлений дох</w:t>
      </w:r>
      <w:r w:rsidRPr="00DE50D4">
        <w:rPr>
          <w:rFonts w:ascii="Times New Roman" w:hAnsi="Times New Roman"/>
          <w:sz w:val="28"/>
          <w:szCs w:val="28"/>
        </w:rPr>
        <w:t>одов в бюджет Воскресенского муниципального района, главным администратором которы</w:t>
      </w:r>
      <w:r w:rsidRPr="00390CA5">
        <w:rPr>
          <w:rFonts w:ascii="Times New Roman" w:hAnsi="Times New Roman"/>
          <w:sz w:val="28"/>
          <w:szCs w:val="28"/>
        </w:rPr>
        <w:t>х является управление культуры а</w:t>
      </w:r>
      <w:r w:rsidRPr="00DE50D4">
        <w:rPr>
          <w:rFonts w:ascii="Times New Roman" w:hAnsi="Times New Roman"/>
          <w:sz w:val="28"/>
          <w:szCs w:val="28"/>
        </w:rPr>
        <w:t>дминистрации</w:t>
      </w:r>
      <w:r w:rsidRPr="00390CA5">
        <w:rPr>
          <w:rFonts w:ascii="Times New Roman" w:hAnsi="Times New Roman"/>
          <w:sz w:val="28"/>
          <w:szCs w:val="28"/>
        </w:rPr>
        <w:t xml:space="preserve"> Воскресенского МР. </w:t>
      </w:r>
      <w:r w:rsidRPr="00DE50D4">
        <w:rPr>
          <w:rFonts w:ascii="Times New Roman" w:hAnsi="Times New Roman"/>
          <w:sz w:val="28"/>
          <w:szCs w:val="28"/>
        </w:rPr>
        <w:t xml:space="preserve">Методика </w:t>
      </w:r>
      <w:r w:rsidRPr="00390CA5">
        <w:rPr>
          <w:rFonts w:ascii="Times New Roman" w:hAnsi="Times New Roman"/>
          <w:sz w:val="28"/>
          <w:szCs w:val="28"/>
        </w:rPr>
        <w:t xml:space="preserve">дополнена </w:t>
      </w:r>
      <w:r w:rsidRPr="00DE50D4">
        <w:rPr>
          <w:rFonts w:ascii="Times New Roman" w:hAnsi="Times New Roman"/>
          <w:sz w:val="28"/>
          <w:szCs w:val="28"/>
        </w:rPr>
        <w:t>порядком (методом) расчета по всем видам администрируемых доходов, описанием показателей, используемых для расчета прогнозного объема поступлений по каждому виду доходов, с указанием источника данных для соответствующего показателя;</w:t>
      </w:r>
    </w:p>
    <w:p w:rsidR="006071DB" w:rsidRPr="00DE50D4" w:rsidRDefault="006071DB" w:rsidP="00FE2D0B">
      <w:pPr>
        <w:spacing w:after="0" w:line="264" w:lineRule="auto"/>
        <w:ind w:firstLine="709"/>
        <w:jc w:val="both"/>
        <w:rPr>
          <w:rFonts w:ascii="Times New Roman" w:hAnsi="Times New Roman"/>
          <w:sz w:val="28"/>
          <w:szCs w:val="28"/>
        </w:rPr>
      </w:pPr>
      <w:r w:rsidRPr="00DE50D4">
        <w:rPr>
          <w:rFonts w:ascii="Times New Roman" w:hAnsi="Times New Roman"/>
          <w:sz w:val="28"/>
          <w:szCs w:val="28"/>
        </w:rPr>
        <w:t>приказом управления образования</w:t>
      </w:r>
      <w:r w:rsidRPr="00390CA5">
        <w:rPr>
          <w:rFonts w:ascii="Times New Roman" w:hAnsi="Times New Roman"/>
          <w:sz w:val="28"/>
          <w:szCs w:val="28"/>
        </w:rPr>
        <w:t xml:space="preserve"> а</w:t>
      </w:r>
      <w:r w:rsidRPr="00DE50D4">
        <w:rPr>
          <w:rFonts w:ascii="Times New Roman" w:hAnsi="Times New Roman"/>
          <w:sz w:val="28"/>
          <w:szCs w:val="28"/>
        </w:rPr>
        <w:t xml:space="preserve">дминистрации </w:t>
      </w:r>
      <w:r w:rsidRPr="00390CA5">
        <w:rPr>
          <w:rFonts w:ascii="Times New Roman" w:hAnsi="Times New Roman"/>
          <w:sz w:val="28"/>
          <w:szCs w:val="28"/>
        </w:rPr>
        <w:t>Воскресенского МР от </w:t>
      </w:r>
      <w:r w:rsidRPr="00DE50D4">
        <w:rPr>
          <w:rFonts w:ascii="Times New Roman" w:hAnsi="Times New Roman"/>
          <w:sz w:val="28"/>
          <w:szCs w:val="28"/>
        </w:rPr>
        <w:t>29.05.2019 № 424 внесены изменения в Методику прогнозирования поступлений доходов в бюджет Воскресенского муниципального района, главным администратором которых является управлени</w:t>
      </w:r>
      <w:r>
        <w:rPr>
          <w:rFonts w:ascii="Times New Roman" w:hAnsi="Times New Roman"/>
          <w:sz w:val="28"/>
          <w:szCs w:val="28"/>
        </w:rPr>
        <w:t>е</w:t>
      </w:r>
      <w:r w:rsidRPr="00DE50D4">
        <w:rPr>
          <w:rFonts w:ascii="Times New Roman" w:hAnsi="Times New Roman"/>
          <w:sz w:val="28"/>
          <w:szCs w:val="28"/>
        </w:rPr>
        <w:t xml:space="preserve"> образования</w:t>
      </w:r>
      <w:r w:rsidRPr="00390CA5">
        <w:rPr>
          <w:rFonts w:ascii="Times New Roman" w:hAnsi="Times New Roman"/>
          <w:sz w:val="28"/>
          <w:szCs w:val="28"/>
        </w:rPr>
        <w:t xml:space="preserve"> а</w:t>
      </w:r>
      <w:r w:rsidRPr="00DE50D4">
        <w:rPr>
          <w:rFonts w:ascii="Times New Roman" w:hAnsi="Times New Roman"/>
          <w:sz w:val="28"/>
          <w:szCs w:val="28"/>
        </w:rPr>
        <w:t>дминистрации</w:t>
      </w:r>
      <w:r w:rsidRPr="00390CA5">
        <w:rPr>
          <w:rFonts w:ascii="Times New Roman" w:hAnsi="Times New Roman"/>
          <w:sz w:val="28"/>
          <w:szCs w:val="28"/>
        </w:rPr>
        <w:t xml:space="preserve"> Воскресенского МР. </w:t>
      </w:r>
      <w:r w:rsidRPr="00DE50D4">
        <w:rPr>
          <w:rFonts w:ascii="Times New Roman" w:hAnsi="Times New Roman"/>
          <w:sz w:val="28"/>
          <w:szCs w:val="28"/>
        </w:rPr>
        <w:t>Методика дополнена описанием показателей, используемых для расчета прогнозного объема поступл</w:t>
      </w:r>
      <w:r w:rsidRPr="00390CA5">
        <w:rPr>
          <w:rFonts w:ascii="Times New Roman" w:hAnsi="Times New Roman"/>
          <w:sz w:val="28"/>
          <w:szCs w:val="28"/>
        </w:rPr>
        <w:t>ений по каждому виду доходов, с </w:t>
      </w:r>
      <w:r w:rsidRPr="00DE50D4">
        <w:rPr>
          <w:rFonts w:ascii="Times New Roman" w:hAnsi="Times New Roman"/>
          <w:sz w:val="28"/>
          <w:szCs w:val="28"/>
        </w:rPr>
        <w:t>указанием источника данных для соответствующего показателя;</w:t>
      </w:r>
    </w:p>
    <w:p w:rsidR="006071DB" w:rsidRPr="00DE50D4" w:rsidRDefault="006071DB" w:rsidP="00FE2D0B">
      <w:pPr>
        <w:spacing w:after="0" w:line="264" w:lineRule="auto"/>
        <w:ind w:firstLine="709"/>
        <w:jc w:val="both"/>
        <w:rPr>
          <w:rFonts w:ascii="Times New Roman" w:hAnsi="Times New Roman"/>
          <w:sz w:val="28"/>
          <w:szCs w:val="28"/>
        </w:rPr>
      </w:pPr>
      <w:r w:rsidRPr="00DE50D4">
        <w:rPr>
          <w:rFonts w:ascii="Times New Roman" w:hAnsi="Times New Roman"/>
          <w:sz w:val="28"/>
          <w:szCs w:val="28"/>
        </w:rPr>
        <w:t>проведено совещание с главными администраторами средств бюджета Воскресенского муниципального района Московской области, в рамках которого рассмотрены выявленные нарушения и недостатки. По результатам проведенного совещания заместителем руководителя администрации</w:t>
      </w:r>
      <w:r w:rsidRPr="00390CA5">
        <w:rPr>
          <w:rFonts w:ascii="Times New Roman" w:hAnsi="Times New Roman"/>
          <w:sz w:val="28"/>
          <w:szCs w:val="28"/>
        </w:rPr>
        <w:t xml:space="preserve"> Воскресенского МР</w:t>
      </w:r>
      <w:r w:rsidRPr="00DE50D4">
        <w:rPr>
          <w:rFonts w:ascii="Times New Roman" w:hAnsi="Times New Roman"/>
          <w:sz w:val="28"/>
          <w:szCs w:val="28"/>
        </w:rPr>
        <w:t xml:space="preserve"> 26.07.2019 утвержден план проведения обучающих семинаров и</w:t>
      </w:r>
      <w:r>
        <w:rPr>
          <w:rFonts w:ascii="Times New Roman" w:hAnsi="Times New Roman"/>
          <w:sz w:val="28"/>
          <w:szCs w:val="28"/>
        </w:rPr>
        <w:t xml:space="preserve"> мероприятий по </w:t>
      </w:r>
      <w:r w:rsidRPr="00DE50D4">
        <w:rPr>
          <w:rFonts w:ascii="Times New Roman" w:hAnsi="Times New Roman"/>
          <w:sz w:val="28"/>
          <w:szCs w:val="28"/>
        </w:rPr>
        <w:t>обсуждению проблемных вопросов ведения бюджетного учета и формированию бюджетной отчетности на 2019 год;</w:t>
      </w:r>
    </w:p>
    <w:p w:rsidR="006071DB" w:rsidRDefault="006071DB" w:rsidP="00FE2D0B">
      <w:pPr>
        <w:spacing w:after="0" w:line="264" w:lineRule="auto"/>
        <w:ind w:firstLine="709"/>
        <w:jc w:val="both"/>
        <w:rPr>
          <w:rFonts w:ascii="Times New Roman" w:hAnsi="Times New Roman"/>
          <w:sz w:val="28"/>
          <w:szCs w:val="28"/>
        </w:rPr>
      </w:pPr>
      <w:r w:rsidRPr="00DE50D4">
        <w:rPr>
          <w:rFonts w:ascii="Times New Roman" w:hAnsi="Times New Roman"/>
          <w:sz w:val="28"/>
          <w:szCs w:val="28"/>
        </w:rPr>
        <w:t>проведена служебная проверка в отношении должностных лиц, допустивших нарушения по результатам которой приказом муниципального казенного учреждения Воскресенского муниципального района Московской области «Централизованная бухгалтерия» от 31.05.2019 № 73 к 3 сотрудникам применены меры дисциплинарного взыскания в виде замечания.</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Осуществляется контроль за устранением выявленных нарушений и реализацией предложений КСП Московской области.</w:t>
      </w:r>
    </w:p>
    <w:p w:rsidR="00EE730A" w:rsidRDefault="00EE730A" w:rsidP="00FE2D0B">
      <w:pPr>
        <w:autoSpaceDE w:val="0"/>
        <w:autoSpaceDN w:val="0"/>
        <w:adjustRightInd w:val="0"/>
        <w:spacing w:after="0" w:line="264" w:lineRule="auto"/>
        <w:ind w:firstLine="709"/>
        <w:jc w:val="both"/>
        <w:rPr>
          <w:rFonts w:ascii="Times New Roman" w:hAnsi="Times New Roman"/>
          <w:bCs/>
          <w:iCs/>
          <w:sz w:val="28"/>
          <w:szCs w:val="28"/>
        </w:rPr>
      </w:pPr>
      <w:r>
        <w:rPr>
          <w:rFonts w:ascii="Times New Roman" w:hAnsi="Times New Roman"/>
          <w:bCs/>
          <w:iCs/>
          <w:sz w:val="28"/>
          <w:szCs w:val="28"/>
        </w:rPr>
        <w:t xml:space="preserve">В период с февраля по апрель 2019 года </w:t>
      </w:r>
      <w:r w:rsidR="00486010" w:rsidRPr="00A75745">
        <w:rPr>
          <w:rFonts w:ascii="Times New Roman" w:eastAsia="Times New Roman" w:hAnsi="Times New Roman"/>
          <w:bCs/>
          <w:sz w:val="28"/>
          <w:szCs w:val="28"/>
          <w:lang w:eastAsia="ru-RU"/>
        </w:rPr>
        <w:t xml:space="preserve">в соответствии с </w:t>
      </w:r>
      <w:r w:rsidR="00486010" w:rsidRPr="00A75745">
        <w:rPr>
          <w:rFonts w:ascii="Times New Roman" w:hAnsi="Times New Roman"/>
          <w:sz w:val="28"/>
          <w:szCs w:val="28"/>
        </w:rPr>
        <w:t>пунктом 1.</w:t>
      </w:r>
      <w:r w:rsidR="00486010">
        <w:rPr>
          <w:rFonts w:ascii="Times New Roman" w:hAnsi="Times New Roman"/>
          <w:sz w:val="28"/>
          <w:szCs w:val="28"/>
        </w:rPr>
        <w:t>5</w:t>
      </w:r>
      <w:r w:rsidR="00486010" w:rsidRPr="00A75745">
        <w:rPr>
          <w:rFonts w:ascii="Times New Roman" w:hAnsi="Times New Roman"/>
          <w:sz w:val="28"/>
          <w:szCs w:val="28"/>
        </w:rPr>
        <w:t xml:space="preserve"> Плана работы </w:t>
      </w:r>
      <w:r w:rsidR="00D3778B">
        <w:rPr>
          <w:rFonts w:ascii="Times New Roman" w:hAnsi="Times New Roman"/>
          <w:sz w:val="28"/>
          <w:szCs w:val="28"/>
        </w:rPr>
        <w:t>КСП</w:t>
      </w:r>
      <w:r w:rsidR="00486010" w:rsidRPr="00A75745">
        <w:rPr>
          <w:rFonts w:ascii="Times New Roman" w:hAnsi="Times New Roman"/>
          <w:sz w:val="28"/>
          <w:szCs w:val="28"/>
        </w:rPr>
        <w:t xml:space="preserve"> Московской области на 2019 год</w:t>
      </w:r>
      <w:r w:rsidR="00486010">
        <w:rPr>
          <w:rFonts w:ascii="Times New Roman" w:eastAsia="Times New Roman" w:hAnsi="Times New Roman"/>
          <w:sz w:val="28"/>
          <w:szCs w:val="28"/>
          <w:lang w:eastAsia="ru-RU"/>
        </w:rPr>
        <w:t xml:space="preserve"> </w:t>
      </w:r>
      <w:r>
        <w:rPr>
          <w:rFonts w:ascii="Times New Roman" w:hAnsi="Times New Roman"/>
          <w:bCs/>
          <w:iCs/>
          <w:sz w:val="28"/>
          <w:szCs w:val="28"/>
        </w:rPr>
        <w:t xml:space="preserve">проведено контрольное мероприятие </w:t>
      </w:r>
      <w:r w:rsidRPr="00486010">
        <w:rPr>
          <w:rFonts w:ascii="Times New Roman" w:hAnsi="Times New Roman"/>
          <w:b/>
          <w:bCs/>
          <w:iCs/>
          <w:sz w:val="28"/>
          <w:szCs w:val="28"/>
        </w:rPr>
        <w:t>«Внешняя проверка бюджетной отчетности Главного управления по информационной политике Московской области за</w:t>
      </w:r>
      <w:r w:rsidR="00FF7435">
        <w:rPr>
          <w:rFonts w:ascii="Times New Roman" w:hAnsi="Times New Roman"/>
          <w:b/>
          <w:bCs/>
          <w:iCs/>
          <w:sz w:val="28"/>
          <w:szCs w:val="28"/>
        </w:rPr>
        <w:t> </w:t>
      </w:r>
      <w:r w:rsidRPr="00486010">
        <w:rPr>
          <w:rFonts w:ascii="Times New Roman" w:hAnsi="Times New Roman"/>
          <w:b/>
          <w:bCs/>
          <w:iCs/>
          <w:sz w:val="28"/>
          <w:szCs w:val="28"/>
        </w:rPr>
        <w:t>2018</w:t>
      </w:r>
      <w:r w:rsidR="00FF7435">
        <w:rPr>
          <w:rFonts w:ascii="Times New Roman" w:hAnsi="Times New Roman"/>
          <w:b/>
          <w:bCs/>
          <w:iCs/>
          <w:sz w:val="28"/>
          <w:szCs w:val="28"/>
        </w:rPr>
        <w:t> </w:t>
      </w:r>
      <w:r w:rsidRPr="00486010">
        <w:rPr>
          <w:rFonts w:ascii="Times New Roman" w:hAnsi="Times New Roman"/>
          <w:b/>
          <w:bCs/>
          <w:iCs/>
          <w:sz w:val="28"/>
          <w:szCs w:val="28"/>
        </w:rPr>
        <w:t>год»</w:t>
      </w:r>
      <w:r>
        <w:rPr>
          <w:rFonts w:ascii="Times New Roman" w:hAnsi="Times New Roman"/>
          <w:bCs/>
          <w:iCs/>
          <w:sz w:val="28"/>
          <w:szCs w:val="28"/>
        </w:rPr>
        <w:t xml:space="preserve"> (далее – внешняя проверка).</w:t>
      </w:r>
    </w:p>
    <w:p w:rsidR="00EE730A" w:rsidRDefault="00EE730A" w:rsidP="00FE2D0B">
      <w:pPr>
        <w:autoSpaceDE w:val="0"/>
        <w:autoSpaceDN w:val="0"/>
        <w:adjustRightInd w:val="0"/>
        <w:spacing w:after="0" w:line="264" w:lineRule="auto"/>
        <w:ind w:firstLine="709"/>
        <w:jc w:val="both"/>
        <w:rPr>
          <w:rFonts w:ascii="Times New Roman" w:hAnsi="Times New Roman"/>
          <w:bCs/>
          <w:iCs/>
          <w:sz w:val="28"/>
          <w:szCs w:val="28"/>
        </w:rPr>
      </w:pPr>
      <w:r>
        <w:rPr>
          <w:rFonts w:ascii="Times New Roman" w:hAnsi="Times New Roman"/>
          <w:bCs/>
          <w:iCs/>
          <w:sz w:val="28"/>
          <w:szCs w:val="28"/>
        </w:rPr>
        <w:t>Объектом контроля являлось Главное управление по информационной политике Московской области (далее – Главное управление).</w:t>
      </w:r>
    </w:p>
    <w:p w:rsidR="00EE730A" w:rsidRDefault="00EE730A" w:rsidP="00FE2D0B">
      <w:pPr>
        <w:autoSpaceDE w:val="0"/>
        <w:autoSpaceDN w:val="0"/>
        <w:adjustRightInd w:val="0"/>
        <w:spacing w:after="0" w:line="264" w:lineRule="auto"/>
        <w:ind w:firstLine="709"/>
        <w:jc w:val="both"/>
        <w:rPr>
          <w:rFonts w:ascii="Times New Roman" w:hAnsi="Times New Roman"/>
          <w:bCs/>
          <w:iCs/>
          <w:sz w:val="28"/>
          <w:szCs w:val="28"/>
        </w:rPr>
      </w:pPr>
      <w:r>
        <w:rPr>
          <w:rFonts w:ascii="Times New Roman" w:hAnsi="Times New Roman"/>
          <w:bCs/>
          <w:iCs/>
          <w:sz w:val="28"/>
          <w:szCs w:val="28"/>
        </w:rPr>
        <w:t>По результатам контрольного мероприятия выявлены 22 нарушения на общую сумму 1,8 млн. рублей, из них:</w:t>
      </w:r>
    </w:p>
    <w:p w:rsidR="00EE730A" w:rsidRDefault="00EE730A" w:rsidP="00FE2D0B">
      <w:pPr>
        <w:autoSpaceDE w:val="0"/>
        <w:autoSpaceDN w:val="0"/>
        <w:adjustRightInd w:val="0"/>
        <w:spacing w:after="0" w:line="264" w:lineRule="auto"/>
        <w:ind w:firstLine="709"/>
        <w:jc w:val="both"/>
        <w:rPr>
          <w:rFonts w:ascii="Times New Roman" w:hAnsi="Times New Roman"/>
          <w:bCs/>
          <w:iCs/>
          <w:sz w:val="28"/>
          <w:szCs w:val="28"/>
        </w:rPr>
      </w:pPr>
      <w:r>
        <w:rPr>
          <w:rFonts w:ascii="Times New Roman" w:hAnsi="Times New Roman"/>
          <w:b/>
          <w:bCs/>
          <w:iCs/>
          <w:sz w:val="28"/>
          <w:szCs w:val="28"/>
        </w:rPr>
        <w:t>нарушения при фор</w:t>
      </w:r>
      <w:r w:rsidR="00572210">
        <w:rPr>
          <w:rFonts w:ascii="Times New Roman" w:hAnsi="Times New Roman"/>
          <w:b/>
          <w:bCs/>
          <w:iCs/>
          <w:sz w:val="28"/>
          <w:szCs w:val="28"/>
        </w:rPr>
        <w:t xml:space="preserve">мировании и исполнении бюджетов – </w:t>
      </w:r>
      <w:r w:rsidR="00572210">
        <w:rPr>
          <w:rFonts w:ascii="Times New Roman" w:hAnsi="Times New Roman"/>
          <w:bCs/>
          <w:iCs/>
          <w:sz w:val="28"/>
          <w:szCs w:val="28"/>
        </w:rPr>
        <w:t>4 </w:t>
      </w:r>
      <w:r>
        <w:rPr>
          <w:rFonts w:ascii="Times New Roman" w:hAnsi="Times New Roman"/>
          <w:bCs/>
          <w:iCs/>
          <w:sz w:val="28"/>
          <w:szCs w:val="28"/>
        </w:rPr>
        <w:t>нарушени</w:t>
      </w:r>
      <w:r w:rsidR="00572210">
        <w:rPr>
          <w:rFonts w:ascii="Times New Roman" w:hAnsi="Times New Roman"/>
          <w:bCs/>
          <w:iCs/>
          <w:sz w:val="28"/>
          <w:szCs w:val="28"/>
        </w:rPr>
        <w:t>я</w:t>
      </w:r>
      <w:r>
        <w:rPr>
          <w:rFonts w:ascii="Times New Roman" w:hAnsi="Times New Roman"/>
          <w:bCs/>
          <w:iCs/>
          <w:sz w:val="28"/>
          <w:szCs w:val="28"/>
        </w:rPr>
        <w:t>;</w:t>
      </w:r>
    </w:p>
    <w:p w:rsidR="00EE730A" w:rsidRDefault="00EE730A" w:rsidP="00FE2D0B">
      <w:pPr>
        <w:autoSpaceDE w:val="0"/>
        <w:autoSpaceDN w:val="0"/>
        <w:adjustRightInd w:val="0"/>
        <w:spacing w:after="0" w:line="264" w:lineRule="auto"/>
        <w:ind w:firstLine="709"/>
        <w:jc w:val="both"/>
        <w:rPr>
          <w:rFonts w:ascii="Times New Roman" w:hAnsi="Times New Roman"/>
          <w:bCs/>
          <w:iCs/>
          <w:sz w:val="28"/>
          <w:szCs w:val="28"/>
        </w:rPr>
      </w:pPr>
      <w:r>
        <w:rPr>
          <w:rFonts w:ascii="Times New Roman" w:hAnsi="Times New Roman"/>
          <w:b/>
          <w:bCs/>
          <w:iCs/>
          <w:sz w:val="28"/>
          <w:szCs w:val="28"/>
        </w:rPr>
        <w:t>нарушения ведения бухгалтерского учета, составления и представления бухгал</w:t>
      </w:r>
      <w:r w:rsidR="00572210">
        <w:rPr>
          <w:rFonts w:ascii="Times New Roman" w:hAnsi="Times New Roman"/>
          <w:b/>
          <w:bCs/>
          <w:iCs/>
          <w:sz w:val="28"/>
          <w:szCs w:val="28"/>
        </w:rPr>
        <w:t xml:space="preserve">терской (финансовой) отчетности - </w:t>
      </w:r>
      <w:r w:rsidR="00572210">
        <w:rPr>
          <w:rFonts w:ascii="Times New Roman" w:hAnsi="Times New Roman"/>
          <w:bCs/>
          <w:iCs/>
          <w:sz w:val="28"/>
          <w:szCs w:val="28"/>
        </w:rPr>
        <w:t>10</w:t>
      </w:r>
      <w:r>
        <w:rPr>
          <w:rFonts w:ascii="Times New Roman" w:hAnsi="Times New Roman"/>
          <w:bCs/>
          <w:iCs/>
          <w:sz w:val="28"/>
          <w:szCs w:val="28"/>
        </w:rPr>
        <w:t xml:space="preserve"> нарушений на сумму 1 821,00 тыс. рублей;</w:t>
      </w:r>
    </w:p>
    <w:p w:rsidR="00EE730A" w:rsidRDefault="00EE730A" w:rsidP="00FE2D0B">
      <w:pPr>
        <w:autoSpaceDE w:val="0"/>
        <w:autoSpaceDN w:val="0"/>
        <w:adjustRightInd w:val="0"/>
        <w:spacing w:after="0" w:line="264" w:lineRule="auto"/>
        <w:ind w:firstLine="709"/>
        <w:jc w:val="both"/>
        <w:rPr>
          <w:rFonts w:ascii="Times New Roman" w:hAnsi="Times New Roman"/>
          <w:bCs/>
          <w:iCs/>
          <w:sz w:val="28"/>
          <w:szCs w:val="28"/>
        </w:rPr>
      </w:pPr>
      <w:r>
        <w:rPr>
          <w:rFonts w:ascii="Times New Roman" w:hAnsi="Times New Roman"/>
          <w:b/>
          <w:bCs/>
          <w:iCs/>
          <w:sz w:val="28"/>
          <w:szCs w:val="28"/>
        </w:rPr>
        <w:t>нарушения при осуществлении государственных (муниципальных) закупок и закупок отдельными видами юридических лиц</w:t>
      </w:r>
      <w:r w:rsidR="00572210">
        <w:rPr>
          <w:rFonts w:ascii="Times New Roman" w:hAnsi="Times New Roman"/>
          <w:b/>
          <w:bCs/>
          <w:iCs/>
          <w:sz w:val="28"/>
          <w:szCs w:val="28"/>
        </w:rPr>
        <w:t xml:space="preserve"> - </w:t>
      </w:r>
      <w:r w:rsidR="00572210">
        <w:rPr>
          <w:rFonts w:ascii="Times New Roman" w:hAnsi="Times New Roman"/>
          <w:bCs/>
          <w:iCs/>
          <w:sz w:val="28"/>
          <w:szCs w:val="28"/>
        </w:rPr>
        <w:t>6</w:t>
      </w:r>
      <w:r>
        <w:rPr>
          <w:rFonts w:ascii="Times New Roman" w:hAnsi="Times New Roman"/>
          <w:bCs/>
          <w:iCs/>
          <w:sz w:val="28"/>
          <w:szCs w:val="28"/>
        </w:rPr>
        <w:t xml:space="preserve"> нарушений на сумму 8,00 тыс. рублей;</w:t>
      </w:r>
    </w:p>
    <w:p w:rsidR="00EE730A" w:rsidRDefault="00EE730A" w:rsidP="00FE2D0B">
      <w:pPr>
        <w:autoSpaceDE w:val="0"/>
        <w:autoSpaceDN w:val="0"/>
        <w:adjustRightInd w:val="0"/>
        <w:spacing w:after="0" w:line="264" w:lineRule="auto"/>
        <w:ind w:firstLine="709"/>
        <w:jc w:val="both"/>
        <w:rPr>
          <w:rFonts w:ascii="Times New Roman" w:hAnsi="Times New Roman"/>
          <w:bCs/>
          <w:iCs/>
          <w:sz w:val="28"/>
          <w:szCs w:val="28"/>
        </w:rPr>
      </w:pPr>
      <w:r>
        <w:rPr>
          <w:rFonts w:ascii="Times New Roman" w:hAnsi="Times New Roman"/>
          <w:b/>
          <w:bCs/>
          <w:iCs/>
          <w:sz w:val="28"/>
          <w:szCs w:val="28"/>
        </w:rPr>
        <w:t>прочие нарушения и недостатки</w:t>
      </w:r>
      <w:r>
        <w:rPr>
          <w:rFonts w:ascii="Times New Roman" w:hAnsi="Times New Roman"/>
          <w:bCs/>
          <w:iCs/>
          <w:sz w:val="28"/>
          <w:szCs w:val="28"/>
        </w:rPr>
        <w:t xml:space="preserve"> – 2</w:t>
      </w:r>
      <w:r w:rsidR="00572210">
        <w:rPr>
          <w:rFonts w:ascii="Times New Roman" w:hAnsi="Times New Roman"/>
          <w:bCs/>
          <w:iCs/>
          <w:sz w:val="28"/>
          <w:szCs w:val="28"/>
        </w:rPr>
        <w:t xml:space="preserve"> нарушения</w:t>
      </w:r>
      <w:r>
        <w:rPr>
          <w:rFonts w:ascii="Times New Roman" w:hAnsi="Times New Roman"/>
          <w:bCs/>
          <w:iCs/>
          <w:sz w:val="28"/>
          <w:szCs w:val="28"/>
        </w:rPr>
        <w:t>.</w:t>
      </w:r>
    </w:p>
    <w:p w:rsidR="00EE730A" w:rsidRDefault="00EE730A" w:rsidP="00FE2D0B">
      <w:pPr>
        <w:spacing w:after="0" w:line="264" w:lineRule="auto"/>
        <w:ind w:firstLine="709"/>
        <w:jc w:val="both"/>
        <w:rPr>
          <w:rFonts w:ascii="Times New Roman" w:hAnsi="Times New Roman"/>
          <w:bCs/>
          <w:iCs/>
          <w:sz w:val="28"/>
          <w:szCs w:val="28"/>
          <w:lang w:bidi="ru-RU"/>
        </w:rPr>
      </w:pPr>
      <w:r>
        <w:rPr>
          <w:rFonts w:ascii="Times New Roman" w:hAnsi="Times New Roman"/>
          <w:bCs/>
          <w:iCs/>
          <w:sz w:val="28"/>
          <w:szCs w:val="28"/>
        </w:rPr>
        <w:t>По результатам внешней проверки сделан вывод о достоверности показателей годовой бюджетной отчетности Главного управления и о выполнении им планов по доходам и по расходам. Однако при исполнении бюджета Главное управление недостаточно качественно выполняло свои бюджетные полномочия главного администратора (администратора) доходов бюджета, а также главного распорядителя (распорядителя) бюджетных средств, а именно:</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не разработан и не утвержден правовой акт, регламентирующий порядок осуществления подведомственными Главному управлению администраторами доходов бюджета бюджетных полномочий;</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не определен порядок принятия решений о признании безнадежной к взысканию задолженности по платежам в бюджет по администрируемым доходам бюджета в соответствии с общими требованиями, установленными Правительством Российской Федерации;</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не представлена в Управление Федерального казначейства по Московской области копия правового акта о закреплении перечней администрируемых доходов бюджета, полномочия по администрированию которых Главное управление осуществляет в очередном финансовом году;</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в реестре</w:t>
      </w:r>
      <w:r>
        <w:rPr>
          <w:rFonts w:ascii="Times New Roman" w:hAnsi="Times New Roman"/>
          <w:bCs/>
          <w:iCs/>
          <w:sz w:val="28"/>
          <w:szCs w:val="28"/>
          <w:lang w:bidi="ru-RU"/>
        </w:rPr>
        <w:t xml:space="preserve"> расходных обязательств по Главному управлению в отдельных графах расходов не приведены ссылки на соответствующие положения правовых актов, устанавливающие полномочия Главного управления и (или) определяющие полномочия по осуществлению им расходов в соответствии с установленными видами деятельности.</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 xml:space="preserve">Действующая в </w:t>
      </w:r>
      <w:r>
        <w:rPr>
          <w:rFonts w:ascii="Times New Roman" w:hAnsi="Times New Roman"/>
          <w:bCs/>
          <w:iCs/>
          <w:sz w:val="28"/>
          <w:szCs w:val="28"/>
          <w:lang w:bidi="ru-RU"/>
        </w:rPr>
        <w:t xml:space="preserve">Главном управлении Учетная политика, регламентирующая порядок ведения бухгалтерского учета, не соответствует </w:t>
      </w:r>
      <w:r>
        <w:rPr>
          <w:rFonts w:ascii="Times New Roman" w:hAnsi="Times New Roman"/>
          <w:bCs/>
          <w:iCs/>
          <w:sz w:val="28"/>
          <w:szCs w:val="28"/>
        </w:rPr>
        <w:t>требованиям по формированию учетной политики, установленным законодательством Российской Федерации.</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 xml:space="preserve">При ведении бухгалтерского учета в </w:t>
      </w:r>
      <w:r>
        <w:rPr>
          <w:rFonts w:ascii="Times New Roman" w:hAnsi="Times New Roman"/>
          <w:bCs/>
          <w:iCs/>
          <w:sz w:val="28"/>
          <w:szCs w:val="28"/>
          <w:lang w:bidi="ru-RU"/>
        </w:rPr>
        <w:t>Главном управлении</w:t>
      </w:r>
      <w:r>
        <w:rPr>
          <w:rFonts w:ascii="Times New Roman" w:hAnsi="Times New Roman"/>
          <w:bCs/>
          <w:iCs/>
          <w:sz w:val="28"/>
          <w:szCs w:val="28"/>
        </w:rPr>
        <w:t xml:space="preserve"> в отчетном периоде допущены: ненадлежащее оформление (заполнение) регистров бухгалтерского учета; использование при ведении бухгалтерского учета счетов бухгалтерского учета, не установленных рабочим планом счетов субъекта учета; необеспечение ведения учета сметных назначений по доходам, расходам, сумм внесенных изменений в показатели сметных назначений, утвержденных законом о бюджете, и данных по прогнозным показателям доходов бюджетов на соответствующий финансовый год (их изменениям).</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 xml:space="preserve">Проверкой </w:t>
      </w:r>
      <w:r>
        <w:rPr>
          <w:rFonts w:ascii="Times New Roman" w:hAnsi="Times New Roman"/>
          <w:bCs/>
          <w:iCs/>
          <w:sz w:val="28"/>
          <w:szCs w:val="28"/>
          <w:lang w:bidi="ru-RU"/>
        </w:rPr>
        <w:t xml:space="preserve">выявлены </w:t>
      </w:r>
      <w:r>
        <w:rPr>
          <w:rFonts w:ascii="Times New Roman" w:hAnsi="Times New Roman"/>
          <w:bCs/>
          <w:iCs/>
          <w:sz w:val="28"/>
          <w:szCs w:val="28"/>
        </w:rPr>
        <w:t xml:space="preserve">факты ненадлежащего заполнения форм бюджетной отчетности </w:t>
      </w:r>
      <w:r>
        <w:rPr>
          <w:rFonts w:ascii="Times New Roman" w:hAnsi="Times New Roman"/>
          <w:bCs/>
          <w:iCs/>
          <w:sz w:val="28"/>
          <w:szCs w:val="28"/>
          <w:lang w:bidi="ru-RU"/>
        </w:rPr>
        <w:t xml:space="preserve">Главного управления, что </w:t>
      </w:r>
      <w:r>
        <w:rPr>
          <w:rFonts w:ascii="Times New Roman" w:eastAsia="Times New Roman" w:hAnsi="Times New Roman"/>
          <w:sz w:val="28"/>
          <w:szCs w:val="28"/>
        </w:rPr>
        <w:t>отрицательно сказалось на ее информативности.</w:t>
      </w:r>
      <w:r>
        <w:rPr>
          <w:rFonts w:ascii="Times New Roman" w:hAnsi="Times New Roman"/>
          <w:bCs/>
          <w:iCs/>
          <w:sz w:val="28"/>
          <w:szCs w:val="28"/>
        </w:rPr>
        <w:t xml:space="preserve"> </w:t>
      </w:r>
      <w:r>
        <w:rPr>
          <w:rFonts w:ascii="Times New Roman" w:hAnsi="Times New Roman"/>
          <w:sz w:val="28"/>
          <w:szCs w:val="28"/>
        </w:rPr>
        <w:t>Кроме того, проверка соответствия данных, отраженных в бюджетной отчетности, выявила грубое нарушение правил ведения бухгалтерского учета, выразившееся в составлении бухгалтерской (финансовой) отчетности не на основе данных, содержащихся в регистрах бухгалтерского учета.</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 xml:space="preserve">Главным управлением </w:t>
      </w:r>
      <w:r>
        <w:rPr>
          <w:rFonts w:ascii="Times New Roman" w:eastAsia="Arial Unicode MS" w:hAnsi="Times New Roman" w:cs="Arial Unicode MS"/>
          <w:bCs/>
          <w:iCs/>
          <w:color w:val="000000"/>
          <w:sz w:val="28"/>
          <w:szCs w:val="28"/>
          <w:bdr w:val="none" w:sz="0" w:space="0" w:color="auto" w:frame="1"/>
          <w:lang w:eastAsia="ru-RU"/>
        </w:rPr>
        <w:t xml:space="preserve">в ряде случаев не соблюдались требования </w:t>
      </w:r>
      <w:r>
        <w:rPr>
          <w:rFonts w:ascii="Times New Roman" w:eastAsia="Arial Unicode MS" w:hAnsi="Times New Roman"/>
          <w:bCs/>
          <w:iCs/>
          <w:sz w:val="28"/>
          <w:szCs w:val="28"/>
          <w:bdr w:val="none" w:sz="0" w:space="0" w:color="auto" w:frame="1"/>
          <w:lang w:eastAsia="ru-RU"/>
        </w:rPr>
        <w:t xml:space="preserve">Федерального </w:t>
      </w:r>
      <w:r w:rsidR="004351C0">
        <w:rPr>
          <w:rFonts w:ascii="Times New Roman" w:eastAsia="Arial Unicode MS" w:hAnsi="Times New Roman"/>
          <w:bCs/>
          <w:iCs/>
          <w:sz w:val="28"/>
          <w:szCs w:val="28"/>
          <w:bdr w:val="none" w:sz="0" w:space="0" w:color="auto" w:frame="1"/>
          <w:lang w:eastAsia="ru-RU"/>
        </w:rPr>
        <w:t>закона № 44-ФЗ</w:t>
      </w:r>
      <w:r>
        <w:rPr>
          <w:rFonts w:ascii="Times New Roman" w:eastAsia="Arial Unicode MS" w:hAnsi="Times New Roman"/>
          <w:bCs/>
          <w:iCs/>
          <w:sz w:val="28"/>
          <w:szCs w:val="28"/>
          <w:bdr w:val="none" w:sz="0" w:space="0" w:color="auto" w:frame="1"/>
          <w:lang w:eastAsia="ru-RU"/>
        </w:rPr>
        <w:t xml:space="preserve"> </w:t>
      </w:r>
      <w:r>
        <w:rPr>
          <w:rFonts w:ascii="Times New Roman" w:eastAsia="Arial Unicode MS" w:hAnsi="Times New Roman" w:cs="Arial Unicode MS"/>
          <w:bCs/>
          <w:iCs/>
          <w:color w:val="000000"/>
          <w:sz w:val="28"/>
          <w:szCs w:val="28"/>
          <w:bdr w:val="none" w:sz="0" w:space="0" w:color="auto" w:frame="1"/>
          <w:lang w:eastAsia="ru-RU"/>
        </w:rPr>
        <w:t>и условий контрактов:</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не соблюдены требования к содержанию документации (извещения) о закупке, в части установления разночтения в отношении размера начальной (максимальной) цены контракта в протоколе ее обоснования и в конкурсной документации по одной закупке;</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не применены меры ответственности по 3 государственным контрактам к исполнителям, допустившим ненадлежащее исполнение обязательств по контрактам, вследствие чего в доход бюджета Московской области не</w:t>
      </w:r>
      <w:r w:rsidR="00757E1A">
        <w:rPr>
          <w:rFonts w:ascii="Times New Roman" w:hAnsi="Times New Roman"/>
          <w:bCs/>
          <w:iCs/>
          <w:sz w:val="28"/>
          <w:szCs w:val="28"/>
        </w:rPr>
        <w:t xml:space="preserve"> </w:t>
      </w:r>
      <w:r>
        <w:rPr>
          <w:rFonts w:ascii="Times New Roman" w:hAnsi="Times New Roman"/>
          <w:bCs/>
          <w:iCs/>
          <w:sz w:val="28"/>
          <w:szCs w:val="28"/>
        </w:rPr>
        <w:t>поступили средства в общей сумме 8 тыс. рублей;</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приемка оказанных услуг по 2 государственным контрактам осуществлена до проведения экспертизы результатов, предусмотренных контрактами, и</w:t>
      </w:r>
      <w:r w:rsidR="00757E1A">
        <w:rPr>
          <w:rFonts w:ascii="Times New Roman" w:hAnsi="Times New Roman"/>
          <w:bCs/>
          <w:iCs/>
          <w:sz w:val="28"/>
          <w:szCs w:val="28"/>
        </w:rPr>
        <w:t> </w:t>
      </w:r>
      <w:r>
        <w:rPr>
          <w:rFonts w:ascii="Times New Roman" w:hAnsi="Times New Roman"/>
          <w:bCs/>
          <w:iCs/>
          <w:sz w:val="28"/>
          <w:szCs w:val="28"/>
        </w:rPr>
        <w:t>составления экспертного заключения;</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не обеспечено должное уведомление членов Единой комиссии Главного управления о месте, дате и времени проведения заседаний комиссии в ходе проведения 2 закупок;</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не соблюдена процедура ведения заседания вскрытия конвертов с заявками на участие в открытом конкурсе по 1 закупке (ведение заседания осуществлялось неуполномоченным членом Единой комиссии Главного управления, а не Председателем или заместителем Председателя Единой комиссии Главного управления).</w:t>
      </w:r>
    </w:p>
    <w:p w:rsidR="00EE730A" w:rsidRDefault="00EE730A" w:rsidP="00FE2D0B">
      <w:pPr>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 xml:space="preserve">Главному управлению по информационной политике Московской области внесено представление </w:t>
      </w:r>
      <w:r w:rsidR="00155050">
        <w:rPr>
          <w:rFonts w:ascii="Times New Roman" w:hAnsi="Times New Roman"/>
          <w:sz w:val="28"/>
          <w:szCs w:val="28"/>
        </w:rPr>
        <w:t>КСП</w:t>
      </w:r>
      <w:r>
        <w:rPr>
          <w:rFonts w:ascii="Times New Roman" w:hAnsi="Times New Roman"/>
          <w:sz w:val="28"/>
          <w:szCs w:val="28"/>
        </w:rPr>
        <w:t xml:space="preserve"> Московской области.</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 xml:space="preserve">Губернатору Московской области и Председателю Московской областной Думы направлены информационные письма с итогами проведенного мероприятия. </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Информация о выявленных нарушениях в сфере закупок направлена в</w:t>
      </w:r>
      <w:r w:rsidR="00757E1A">
        <w:rPr>
          <w:rFonts w:ascii="Times New Roman" w:hAnsi="Times New Roman"/>
          <w:sz w:val="28"/>
          <w:szCs w:val="28"/>
        </w:rPr>
        <w:t> </w:t>
      </w:r>
      <w:r>
        <w:rPr>
          <w:rFonts w:ascii="Times New Roman" w:hAnsi="Times New Roman"/>
          <w:sz w:val="28"/>
          <w:szCs w:val="28"/>
        </w:rPr>
        <w:t>Главное контрольное управление Московской области.</w:t>
      </w:r>
    </w:p>
    <w:p w:rsidR="006071DB" w:rsidRPr="00D45F70" w:rsidRDefault="006071DB" w:rsidP="00FE2D0B">
      <w:pPr>
        <w:spacing w:after="0" w:line="264" w:lineRule="auto"/>
        <w:ind w:firstLine="709"/>
        <w:jc w:val="both"/>
        <w:rPr>
          <w:rFonts w:ascii="Times New Roman" w:hAnsi="Times New Roman"/>
          <w:sz w:val="28"/>
          <w:szCs w:val="28"/>
        </w:rPr>
      </w:pPr>
      <w:r w:rsidRPr="00954063">
        <w:rPr>
          <w:rFonts w:ascii="Times New Roman" w:hAnsi="Times New Roman"/>
          <w:sz w:val="28"/>
          <w:szCs w:val="28"/>
        </w:rPr>
        <w:t xml:space="preserve">На заседании Коллегии КСП Московской области </w:t>
      </w:r>
      <w:r w:rsidR="00954063" w:rsidRPr="00954063">
        <w:rPr>
          <w:rFonts w:ascii="Times New Roman" w:hAnsi="Times New Roman"/>
          <w:sz w:val="28"/>
          <w:szCs w:val="28"/>
        </w:rPr>
        <w:t xml:space="preserve">22.07.2019 </w:t>
      </w:r>
      <w:r w:rsidRPr="00954063">
        <w:rPr>
          <w:rFonts w:ascii="Times New Roman" w:hAnsi="Times New Roman"/>
          <w:sz w:val="28"/>
          <w:szCs w:val="28"/>
        </w:rPr>
        <w:t>рассмотрены результаты устранения нарушений и недостатков, выявленных в ходе контрольного мероприятия.</w:t>
      </w:r>
    </w:p>
    <w:p w:rsidR="006071DB" w:rsidRPr="0038614F" w:rsidRDefault="006071DB" w:rsidP="00FE2D0B">
      <w:pPr>
        <w:spacing w:after="0" w:line="264" w:lineRule="auto"/>
        <w:ind w:firstLine="709"/>
        <w:jc w:val="both"/>
        <w:rPr>
          <w:rFonts w:ascii="Times New Roman" w:hAnsi="Times New Roman"/>
          <w:sz w:val="28"/>
          <w:szCs w:val="28"/>
        </w:rPr>
      </w:pPr>
      <w:r w:rsidRPr="000F0868">
        <w:rPr>
          <w:rFonts w:ascii="Times New Roman" w:hAnsi="Times New Roman"/>
          <w:sz w:val="28"/>
          <w:szCs w:val="28"/>
        </w:rPr>
        <w:t xml:space="preserve">В ходе </w:t>
      </w:r>
      <w:r w:rsidRPr="0038614F">
        <w:rPr>
          <w:rFonts w:ascii="Times New Roman" w:hAnsi="Times New Roman"/>
          <w:sz w:val="28"/>
          <w:szCs w:val="28"/>
        </w:rPr>
        <w:t xml:space="preserve">проведения Главным управлением </w:t>
      </w:r>
      <w:r w:rsidR="00FE2D0B">
        <w:rPr>
          <w:rFonts w:ascii="Times New Roman" w:hAnsi="Times New Roman"/>
          <w:sz w:val="28"/>
          <w:szCs w:val="28"/>
        </w:rPr>
        <w:t>по информационной политике Московской области</w:t>
      </w:r>
      <w:r w:rsidR="00FE2D0B" w:rsidRPr="0038614F">
        <w:rPr>
          <w:rFonts w:ascii="Times New Roman" w:hAnsi="Times New Roman"/>
          <w:sz w:val="28"/>
          <w:szCs w:val="28"/>
        </w:rPr>
        <w:t xml:space="preserve"> </w:t>
      </w:r>
      <w:r w:rsidRPr="0038614F">
        <w:rPr>
          <w:rFonts w:ascii="Times New Roman" w:hAnsi="Times New Roman"/>
          <w:sz w:val="28"/>
          <w:szCs w:val="28"/>
        </w:rPr>
        <w:t>работы по устранению выявленных нарушений и</w:t>
      </w:r>
      <w:r w:rsidR="00757E1A">
        <w:rPr>
          <w:rFonts w:ascii="Times New Roman" w:hAnsi="Times New Roman"/>
          <w:sz w:val="28"/>
          <w:szCs w:val="28"/>
        </w:rPr>
        <w:t> </w:t>
      </w:r>
      <w:r w:rsidRPr="0038614F">
        <w:rPr>
          <w:rFonts w:ascii="Times New Roman" w:hAnsi="Times New Roman"/>
          <w:sz w:val="28"/>
          <w:szCs w:val="28"/>
        </w:rPr>
        <w:t>недостатков, реализовано следующее:</w:t>
      </w:r>
    </w:p>
    <w:p w:rsidR="006071DB" w:rsidRPr="0038614F" w:rsidRDefault="006071DB" w:rsidP="00FE2D0B">
      <w:pPr>
        <w:spacing w:after="0" w:line="264" w:lineRule="auto"/>
        <w:ind w:firstLine="851"/>
        <w:jc w:val="both"/>
        <w:rPr>
          <w:rFonts w:ascii="Times New Roman" w:hAnsi="Times New Roman"/>
          <w:sz w:val="28"/>
          <w:szCs w:val="28"/>
        </w:rPr>
      </w:pPr>
      <w:r w:rsidRPr="0038614F">
        <w:rPr>
          <w:rFonts w:ascii="Times New Roman" w:hAnsi="Times New Roman"/>
          <w:sz w:val="28"/>
          <w:szCs w:val="28"/>
        </w:rPr>
        <w:t>по итогам 2019 года обеспечено снижение сложившейся на конец 2018</w:t>
      </w:r>
      <w:r w:rsidR="00FE2D0B">
        <w:rPr>
          <w:rFonts w:ascii="Times New Roman" w:hAnsi="Times New Roman"/>
          <w:sz w:val="28"/>
          <w:szCs w:val="28"/>
        </w:rPr>
        <w:t> </w:t>
      </w:r>
      <w:r w:rsidRPr="0038614F">
        <w:rPr>
          <w:rFonts w:ascii="Times New Roman" w:hAnsi="Times New Roman"/>
          <w:sz w:val="28"/>
          <w:szCs w:val="28"/>
        </w:rPr>
        <w:t xml:space="preserve">года дебиторской задолженности на 49,7%; </w:t>
      </w:r>
    </w:p>
    <w:p w:rsidR="006071DB" w:rsidRPr="000F0868" w:rsidRDefault="006071DB" w:rsidP="00FE2D0B">
      <w:pPr>
        <w:spacing w:after="0" w:line="264" w:lineRule="auto"/>
        <w:ind w:firstLine="709"/>
        <w:jc w:val="both"/>
        <w:rPr>
          <w:rFonts w:ascii="Times New Roman" w:hAnsi="Times New Roman"/>
          <w:sz w:val="28"/>
          <w:szCs w:val="28"/>
        </w:rPr>
      </w:pPr>
      <w:r w:rsidRPr="0038614F">
        <w:rPr>
          <w:rFonts w:ascii="Times New Roman" w:hAnsi="Times New Roman"/>
          <w:sz w:val="28"/>
          <w:szCs w:val="28"/>
        </w:rPr>
        <w:t xml:space="preserve">приказом Главного управления </w:t>
      </w:r>
      <w:r w:rsidR="00FE2D0B">
        <w:rPr>
          <w:rFonts w:ascii="Times New Roman" w:hAnsi="Times New Roman"/>
          <w:sz w:val="28"/>
          <w:szCs w:val="28"/>
        </w:rPr>
        <w:t>по информационной политике Московской области</w:t>
      </w:r>
      <w:r w:rsidR="00FE2D0B" w:rsidRPr="0038614F">
        <w:rPr>
          <w:rFonts w:ascii="Times New Roman" w:hAnsi="Times New Roman"/>
          <w:sz w:val="28"/>
          <w:szCs w:val="28"/>
        </w:rPr>
        <w:t xml:space="preserve"> </w:t>
      </w:r>
      <w:r w:rsidRPr="0038614F">
        <w:rPr>
          <w:rFonts w:ascii="Times New Roman" w:hAnsi="Times New Roman"/>
          <w:sz w:val="28"/>
          <w:szCs w:val="28"/>
        </w:rPr>
        <w:t xml:space="preserve">от 11.04.2019 № 36п-55 утвержден Порядок осуществления бюджетных </w:t>
      </w:r>
      <w:r w:rsidRPr="000F0868">
        <w:rPr>
          <w:rFonts w:ascii="Times New Roman" w:hAnsi="Times New Roman"/>
          <w:sz w:val="28"/>
          <w:szCs w:val="28"/>
        </w:rPr>
        <w:t>полномочий главного администратора (администратора) доходов Московской</w:t>
      </w:r>
      <w:r>
        <w:rPr>
          <w:rFonts w:ascii="Times New Roman" w:hAnsi="Times New Roman"/>
          <w:sz w:val="28"/>
          <w:szCs w:val="28"/>
        </w:rPr>
        <w:t xml:space="preserve"> области Главным управлением по </w:t>
      </w:r>
      <w:r w:rsidRPr="000F0868">
        <w:rPr>
          <w:rFonts w:ascii="Times New Roman" w:hAnsi="Times New Roman"/>
          <w:sz w:val="28"/>
          <w:szCs w:val="28"/>
        </w:rPr>
        <w:t>информационной политике Московской области и Порядок осуществления бюджетных полномочий администратора доходов Государственным казенным учреждением Московской области «Мособлреклама»;</w:t>
      </w:r>
    </w:p>
    <w:p w:rsidR="006071DB" w:rsidRPr="000F0868" w:rsidRDefault="006071DB" w:rsidP="00FE2D0B">
      <w:pPr>
        <w:spacing w:after="0" w:line="264" w:lineRule="auto"/>
        <w:ind w:firstLine="709"/>
        <w:jc w:val="both"/>
        <w:rPr>
          <w:rFonts w:ascii="Times New Roman" w:hAnsi="Times New Roman"/>
          <w:sz w:val="28"/>
          <w:szCs w:val="28"/>
        </w:rPr>
      </w:pPr>
      <w:r w:rsidRPr="000F0868">
        <w:rPr>
          <w:rFonts w:ascii="Times New Roman" w:hAnsi="Times New Roman"/>
          <w:sz w:val="28"/>
          <w:szCs w:val="28"/>
        </w:rPr>
        <w:t xml:space="preserve">приказом Главного управления </w:t>
      </w:r>
      <w:r w:rsidR="00FE2D0B">
        <w:rPr>
          <w:rFonts w:ascii="Times New Roman" w:hAnsi="Times New Roman"/>
          <w:sz w:val="28"/>
          <w:szCs w:val="28"/>
        </w:rPr>
        <w:t>по информационной политике Московской области</w:t>
      </w:r>
      <w:r w:rsidR="00FE2D0B" w:rsidRPr="000F0868">
        <w:rPr>
          <w:rFonts w:ascii="Times New Roman" w:hAnsi="Times New Roman"/>
          <w:sz w:val="28"/>
          <w:szCs w:val="28"/>
        </w:rPr>
        <w:t xml:space="preserve"> </w:t>
      </w:r>
      <w:r w:rsidRPr="000F0868">
        <w:rPr>
          <w:rFonts w:ascii="Times New Roman" w:hAnsi="Times New Roman"/>
          <w:sz w:val="28"/>
          <w:szCs w:val="28"/>
        </w:rPr>
        <w:t>от 11.04.2019 № 36п-54 утвержден Порядок принятия решений о</w:t>
      </w:r>
      <w:r w:rsidR="00757E1A">
        <w:rPr>
          <w:rFonts w:ascii="Times New Roman" w:hAnsi="Times New Roman"/>
          <w:sz w:val="28"/>
          <w:szCs w:val="28"/>
        </w:rPr>
        <w:t> </w:t>
      </w:r>
      <w:r w:rsidRPr="000F0868">
        <w:rPr>
          <w:rFonts w:ascii="Times New Roman" w:hAnsi="Times New Roman"/>
          <w:sz w:val="28"/>
          <w:szCs w:val="28"/>
        </w:rPr>
        <w:t>признании безнадежн</w:t>
      </w:r>
      <w:r>
        <w:rPr>
          <w:rFonts w:ascii="Times New Roman" w:hAnsi="Times New Roman"/>
          <w:sz w:val="28"/>
          <w:szCs w:val="28"/>
        </w:rPr>
        <w:t>ой к взысканию задолженности по </w:t>
      </w:r>
      <w:r w:rsidRPr="000F0868">
        <w:rPr>
          <w:rFonts w:ascii="Times New Roman" w:hAnsi="Times New Roman"/>
          <w:sz w:val="28"/>
          <w:szCs w:val="28"/>
        </w:rPr>
        <w:t>платежам в бюджет, по доходам бюджета, администрируемым Главным управлением по</w:t>
      </w:r>
      <w:r w:rsidR="00757E1A">
        <w:rPr>
          <w:rFonts w:ascii="Times New Roman" w:hAnsi="Times New Roman"/>
          <w:sz w:val="28"/>
          <w:szCs w:val="28"/>
        </w:rPr>
        <w:t> </w:t>
      </w:r>
      <w:r w:rsidRPr="000F0868">
        <w:rPr>
          <w:rFonts w:ascii="Times New Roman" w:hAnsi="Times New Roman"/>
          <w:sz w:val="28"/>
          <w:szCs w:val="28"/>
        </w:rPr>
        <w:t>информационной политике Московской области;</w:t>
      </w:r>
    </w:p>
    <w:p w:rsidR="006071DB" w:rsidRPr="000F0868" w:rsidRDefault="006071DB" w:rsidP="00FE2D0B">
      <w:pPr>
        <w:spacing w:after="0" w:line="264" w:lineRule="auto"/>
        <w:ind w:firstLine="709"/>
        <w:jc w:val="both"/>
        <w:rPr>
          <w:rFonts w:ascii="Times New Roman" w:hAnsi="Times New Roman"/>
          <w:sz w:val="28"/>
          <w:szCs w:val="28"/>
        </w:rPr>
      </w:pPr>
      <w:r w:rsidRPr="000F0868">
        <w:rPr>
          <w:rFonts w:ascii="Times New Roman" w:hAnsi="Times New Roman"/>
          <w:sz w:val="28"/>
          <w:szCs w:val="28"/>
        </w:rPr>
        <w:t xml:space="preserve">в целях приведения в соответствии с требованиями по формированию учетной политики, установленными законодательством Российской Федерации, </w:t>
      </w:r>
      <w:r>
        <w:rPr>
          <w:rFonts w:ascii="Times New Roman" w:hAnsi="Times New Roman"/>
          <w:sz w:val="28"/>
          <w:szCs w:val="28"/>
        </w:rPr>
        <w:t>а </w:t>
      </w:r>
      <w:r w:rsidRPr="000F0868">
        <w:rPr>
          <w:rFonts w:ascii="Times New Roman" w:hAnsi="Times New Roman"/>
          <w:sz w:val="28"/>
          <w:szCs w:val="28"/>
        </w:rPr>
        <w:t>также положениями Федерального стандарта бухгалтерского учета для организаций государственного сектора «Учетная</w:t>
      </w:r>
      <w:r>
        <w:rPr>
          <w:rFonts w:ascii="Times New Roman" w:hAnsi="Times New Roman"/>
          <w:sz w:val="28"/>
          <w:szCs w:val="28"/>
        </w:rPr>
        <w:t xml:space="preserve"> политика, оценочные значения и </w:t>
      </w:r>
      <w:r w:rsidRPr="000F0868">
        <w:rPr>
          <w:rFonts w:ascii="Times New Roman" w:hAnsi="Times New Roman"/>
          <w:sz w:val="28"/>
          <w:szCs w:val="28"/>
        </w:rPr>
        <w:t xml:space="preserve">ошибки», приказом Главного управления </w:t>
      </w:r>
      <w:r w:rsidR="00FE2D0B">
        <w:rPr>
          <w:rFonts w:ascii="Times New Roman" w:hAnsi="Times New Roman"/>
          <w:sz w:val="28"/>
          <w:szCs w:val="28"/>
        </w:rPr>
        <w:t>по информационной политике Московской области</w:t>
      </w:r>
      <w:r w:rsidR="00FE2D0B" w:rsidRPr="000F0868">
        <w:rPr>
          <w:rFonts w:ascii="Times New Roman" w:hAnsi="Times New Roman"/>
          <w:sz w:val="28"/>
          <w:szCs w:val="28"/>
        </w:rPr>
        <w:t xml:space="preserve"> </w:t>
      </w:r>
      <w:r w:rsidRPr="000F0868">
        <w:rPr>
          <w:rFonts w:ascii="Times New Roman" w:hAnsi="Times New Roman"/>
          <w:sz w:val="28"/>
          <w:szCs w:val="28"/>
        </w:rPr>
        <w:t>от 08.04.2019 № 36п-51 Учетная политика утверждена в</w:t>
      </w:r>
      <w:r w:rsidR="00757E1A">
        <w:rPr>
          <w:rFonts w:ascii="Times New Roman" w:hAnsi="Times New Roman"/>
          <w:sz w:val="28"/>
          <w:szCs w:val="28"/>
        </w:rPr>
        <w:t> </w:t>
      </w:r>
      <w:r w:rsidRPr="000F0868">
        <w:rPr>
          <w:rFonts w:ascii="Times New Roman" w:hAnsi="Times New Roman"/>
          <w:sz w:val="28"/>
          <w:szCs w:val="28"/>
        </w:rPr>
        <w:t>новой редакции, в том числе:</w:t>
      </w:r>
    </w:p>
    <w:p w:rsidR="006071DB" w:rsidRPr="000F0868" w:rsidRDefault="006071DB" w:rsidP="00FE2D0B">
      <w:pPr>
        <w:spacing w:after="0" w:line="264" w:lineRule="auto"/>
        <w:ind w:firstLine="709"/>
        <w:jc w:val="both"/>
        <w:rPr>
          <w:rFonts w:ascii="Times New Roman" w:hAnsi="Times New Roman"/>
          <w:sz w:val="28"/>
          <w:szCs w:val="28"/>
        </w:rPr>
      </w:pPr>
      <w:r w:rsidRPr="000F0868">
        <w:rPr>
          <w:rFonts w:ascii="Times New Roman" w:hAnsi="Times New Roman"/>
          <w:sz w:val="28"/>
          <w:szCs w:val="28"/>
        </w:rPr>
        <w:t>рабочий план счетов бюджетного учета дополнен счет</w:t>
      </w:r>
      <w:r w:rsidR="00FE2D0B">
        <w:rPr>
          <w:rFonts w:ascii="Times New Roman" w:hAnsi="Times New Roman"/>
          <w:sz w:val="28"/>
          <w:szCs w:val="28"/>
        </w:rPr>
        <w:t>ом</w:t>
      </w:r>
      <w:r w:rsidRPr="000F0868">
        <w:rPr>
          <w:rFonts w:ascii="Times New Roman" w:hAnsi="Times New Roman"/>
          <w:sz w:val="28"/>
          <w:szCs w:val="28"/>
        </w:rPr>
        <w:t xml:space="preserve"> 020500000 «Расчеты по доходам» и забалансовыми счетами;</w:t>
      </w:r>
    </w:p>
    <w:p w:rsidR="006071DB" w:rsidRPr="000F0868" w:rsidRDefault="006071DB" w:rsidP="00FE2D0B">
      <w:pPr>
        <w:spacing w:after="0" w:line="264" w:lineRule="auto"/>
        <w:ind w:firstLine="709"/>
        <w:jc w:val="both"/>
        <w:rPr>
          <w:rFonts w:ascii="Times New Roman" w:hAnsi="Times New Roman"/>
          <w:sz w:val="28"/>
          <w:szCs w:val="28"/>
        </w:rPr>
      </w:pPr>
      <w:r w:rsidRPr="000F0868">
        <w:rPr>
          <w:rFonts w:ascii="Times New Roman" w:hAnsi="Times New Roman"/>
          <w:sz w:val="28"/>
          <w:szCs w:val="28"/>
        </w:rPr>
        <w:t xml:space="preserve">установлены порядок признания в бухгалтерском учете и раскрытия </w:t>
      </w:r>
      <w:r>
        <w:rPr>
          <w:rFonts w:ascii="Times New Roman" w:hAnsi="Times New Roman"/>
          <w:sz w:val="28"/>
          <w:szCs w:val="28"/>
        </w:rPr>
        <w:t>в </w:t>
      </w:r>
      <w:r w:rsidRPr="000F0868">
        <w:rPr>
          <w:rFonts w:ascii="Times New Roman" w:hAnsi="Times New Roman"/>
          <w:sz w:val="28"/>
          <w:szCs w:val="28"/>
        </w:rPr>
        <w:t>бухгалтерской (финансовой) отчетности событий после отчетной даты, порядок формирования в бюджетном учете резервов предстоящих расходов, порядок признания (принятия к бухгалтерскому учету) объектов основных средств, способы начисления амортизации в отношении групп объектов основных средств, а также особенности ведения учета отдельных объектов основных средств, учитываемых на балансовых счетах вне зависимости от</w:t>
      </w:r>
      <w:r w:rsidR="00757E1A">
        <w:rPr>
          <w:rFonts w:ascii="Times New Roman" w:hAnsi="Times New Roman"/>
          <w:sz w:val="28"/>
          <w:szCs w:val="28"/>
        </w:rPr>
        <w:t> </w:t>
      </w:r>
      <w:r w:rsidRPr="000F0868">
        <w:rPr>
          <w:rFonts w:ascii="Times New Roman" w:hAnsi="Times New Roman"/>
          <w:sz w:val="28"/>
          <w:szCs w:val="28"/>
        </w:rPr>
        <w:t>стоимости;</w:t>
      </w:r>
    </w:p>
    <w:p w:rsidR="006071DB" w:rsidRPr="000F0868" w:rsidRDefault="006071DB" w:rsidP="00FE2D0B">
      <w:pPr>
        <w:spacing w:after="0" w:line="264" w:lineRule="auto"/>
        <w:ind w:firstLine="709"/>
        <w:jc w:val="both"/>
        <w:rPr>
          <w:rFonts w:ascii="Times New Roman" w:hAnsi="Times New Roman"/>
          <w:sz w:val="28"/>
          <w:szCs w:val="28"/>
        </w:rPr>
      </w:pPr>
      <w:r w:rsidRPr="000F0868">
        <w:rPr>
          <w:rFonts w:ascii="Times New Roman" w:hAnsi="Times New Roman"/>
          <w:sz w:val="28"/>
          <w:szCs w:val="28"/>
        </w:rPr>
        <w:t xml:space="preserve">распоряжением Главного управления </w:t>
      </w:r>
      <w:r w:rsidR="00FE2D0B">
        <w:rPr>
          <w:rFonts w:ascii="Times New Roman" w:hAnsi="Times New Roman"/>
          <w:sz w:val="28"/>
          <w:szCs w:val="28"/>
        </w:rPr>
        <w:t>по информационной политике Московской области</w:t>
      </w:r>
      <w:r w:rsidR="00FE2D0B" w:rsidRPr="000F0868">
        <w:rPr>
          <w:rFonts w:ascii="Times New Roman" w:hAnsi="Times New Roman"/>
          <w:sz w:val="28"/>
          <w:szCs w:val="28"/>
        </w:rPr>
        <w:t xml:space="preserve"> </w:t>
      </w:r>
      <w:r w:rsidRPr="000F0868">
        <w:rPr>
          <w:rFonts w:ascii="Times New Roman" w:hAnsi="Times New Roman"/>
          <w:sz w:val="28"/>
          <w:szCs w:val="28"/>
        </w:rPr>
        <w:t>от 14.05.2019 № 36РВ-44 утверждена Методика прогнозирования доходов, админист</w:t>
      </w:r>
      <w:r>
        <w:rPr>
          <w:rFonts w:ascii="Times New Roman" w:hAnsi="Times New Roman"/>
          <w:sz w:val="28"/>
          <w:szCs w:val="28"/>
        </w:rPr>
        <w:t>рируемых Главным управлением по </w:t>
      </w:r>
      <w:r w:rsidRPr="000F0868">
        <w:rPr>
          <w:rFonts w:ascii="Times New Roman" w:hAnsi="Times New Roman"/>
          <w:sz w:val="28"/>
          <w:szCs w:val="28"/>
        </w:rPr>
        <w:t>информационной политике Московской области и подведомственным Государственным казенным учреждением Московской области «Мособлреклама», в бюджет Московской области, предусматривающая коды дохода от возврата остатков субсидий, субвенций и иных межбюджетных трансфертов, имеющих целевое назначение, прошлых лет, а также от возврата автономными учреждениями остатков субсидий прошлых лет;</w:t>
      </w:r>
    </w:p>
    <w:p w:rsidR="006071DB" w:rsidRPr="000F0868" w:rsidRDefault="006071DB" w:rsidP="00FE2D0B">
      <w:pPr>
        <w:spacing w:after="0" w:line="264" w:lineRule="auto"/>
        <w:ind w:firstLine="709"/>
        <w:jc w:val="both"/>
        <w:rPr>
          <w:rFonts w:ascii="Times New Roman" w:hAnsi="Times New Roman"/>
          <w:sz w:val="28"/>
          <w:szCs w:val="28"/>
        </w:rPr>
      </w:pPr>
      <w:r w:rsidRPr="000F0868">
        <w:rPr>
          <w:rFonts w:ascii="Times New Roman" w:hAnsi="Times New Roman"/>
          <w:sz w:val="28"/>
          <w:szCs w:val="28"/>
        </w:rPr>
        <w:t xml:space="preserve">в бухгалтерском учете Главного управления </w:t>
      </w:r>
      <w:r w:rsidR="00FE2D0B">
        <w:rPr>
          <w:rFonts w:ascii="Times New Roman" w:hAnsi="Times New Roman"/>
          <w:sz w:val="28"/>
          <w:szCs w:val="28"/>
        </w:rPr>
        <w:t>по информационной политике Московской области</w:t>
      </w:r>
      <w:r w:rsidR="00FE2D0B" w:rsidRPr="000F0868">
        <w:rPr>
          <w:rFonts w:ascii="Times New Roman" w:hAnsi="Times New Roman"/>
          <w:sz w:val="28"/>
          <w:szCs w:val="28"/>
        </w:rPr>
        <w:t xml:space="preserve"> </w:t>
      </w:r>
      <w:r w:rsidRPr="000F0868">
        <w:rPr>
          <w:rFonts w:ascii="Times New Roman" w:hAnsi="Times New Roman"/>
          <w:sz w:val="28"/>
          <w:szCs w:val="28"/>
        </w:rPr>
        <w:t>обеспечено ведение счетов бухгалтерского учета: 050400000 «Сметные (плановые, прогнозные) назначения»</w:t>
      </w:r>
      <w:r>
        <w:rPr>
          <w:rFonts w:ascii="Times New Roman" w:hAnsi="Times New Roman"/>
          <w:sz w:val="28"/>
          <w:szCs w:val="28"/>
        </w:rPr>
        <w:t xml:space="preserve"> и </w:t>
      </w:r>
      <w:r w:rsidRPr="000F0868">
        <w:rPr>
          <w:rFonts w:ascii="Times New Roman" w:hAnsi="Times New Roman"/>
          <w:sz w:val="28"/>
          <w:szCs w:val="28"/>
        </w:rPr>
        <w:t>050700000</w:t>
      </w:r>
      <w:r w:rsidR="00572210">
        <w:rPr>
          <w:rFonts w:ascii="Times New Roman" w:hAnsi="Times New Roman"/>
          <w:sz w:val="28"/>
          <w:szCs w:val="28"/>
        </w:rPr>
        <w:t> </w:t>
      </w:r>
      <w:r w:rsidRPr="000F0868">
        <w:rPr>
          <w:rFonts w:ascii="Times New Roman" w:hAnsi="Times New Roman"/>
          <w:sz w:val="28"/>
          <w:szCs w:val="28"/>
        </w:rPr>
        <w:t>«Утвержденный объем финансового обеспечения»;</w:t>
      </w:r>
    </w:p>
    <w:p w:rsidR="006071DB" w:rsidRPr="000F0868" w:rsidRDefault="006071DB" w:rsidP="00FE2D0B">
      <w:pPr>
        <w:spacing w:after="0" w:line="264" w:lineRule="auto"/>
        <w:ind w:firstLine="709"/>
        <w:jc w:val="both"/>
        <w:rPr>
          <w:rFonts w:ascii="Times New Roman" w:hAnsi="Times New Roman"/>
          <w:sz w:val="28"/>
          <w:szCs w:val="28"/>
        </w:rPr>
      </w:pPr>
      <w:r w:rsidRPr="000F0868">
        <w:rPr>
          <w:rFonts w:ascii="Times New Roman" w:hAnsi="Times New Roman"/>
          <w:sz w:val="28"/>
          <w:szCs w:val="28"/>
        </w:rPr>
        <w:t xml:space="preserve">исполнителям государственных контрактов, допустившим ненадлежащее исполнение обязательств по государственным контрактам, Главным управлением </w:t>
      </w:r>
      <w:r w:rsidR="00FE2D0B">
        <w:rPr>
          <w:rFonts w:ascii="Times New Roman" w:hAnsi="Times New Roman"/>
          <w:sz w:val="28"/>
          <w:szCs w:val="28"/>
        </w:rPr>
        <w:t>по информационной политике Московской области</w:t>
      </w:r>
      <w:r w:rsidR="00FE2D0B" w:rsidRPr="000F0868">
        <w:rPr>
          <w:rFonts w:ascii="Times New Roman" w:hAnsi="Times New Roman"/>
          <w:sz w:val="28"/>
          <w:szCs w:val="28"/>
        </w:rPr>
        <w:t xml:space="preserve"> </w:t>
      </w:r>
      <w:r w:rsidRPr="000F0868">
        <w:rPr>
          <w:rFonts w:ascii="Times New Roman" w:hAnsi="Times New Roman"/>
          <w:sz w:val="28"/>
          <w:szCs w:val="28"/>
        </w:rPr>
        <w:t>направлены претензионные письма, по результатам рассмотрения которых осуществлено перечисление в бюджет Московской области нанесенного Московской области ущерба в общей сумме 8,0 тыс. рублей;</w:t>
      </w:r>
    </w:p>
    <w:p w:rsidR="006071DB" w:rsidRPr="000F0868" w:rsidRDefault="006071DB" w:rsidP="00FE2D0B">
      <w:pPr>
        <w:spacing w:after="0" w:line="264" w:lineRule="auto"/>
        <w:ind w:firstLine="709"/>
        <w:jc w:val="both"/>
        <w:rPr>
          <w:rFonts w:ascii="Times New Roman" w:hAnsi="Times New Roman"/>
          <w:sz w:val="28"/>
          <w:szCs w:val="28"/>
        </w:rPr>
      </w:pPr>
      <w:r w:rsidRPr="000F0868">
        <w:rPr>
          <w:rFonts w:ascii="Times New Roman" w:hAnsi="Times New Roman"/>
          <w:sz w:val="28"/>
          <w:szCs w:val="28"/>
        </w:rPr>
        <w:t xml:space="preserve">в целях совершенствования </w:t>
      </w:r>
      <w:r>
        <w:rPr>
          <w:rFonts w:ascii="Times New Roman" w:hAnsi="Times New Roman"/>
          <w:sz w:val="28"/>
          <w:szCs w:val="28"/>
        </w:rPr>
        <w:t>деятельности должностных лиц по </w:t>
      </w:r>
      <w:r w:rsidRPr="000F0868">
        <w:rPr>
          <w:rFonts w:ascii="Times New Roman" w:hAnsi="Times New Roman"/>
          <w:sz w:val="28"/>
          <w:szCs w:val="28"/>
        </w:rPr>
        <w:t xml:space="preserve">осуществлению бюджетных процедур и обеспечения соблюдения принципа достоверности бюджетной отчетности заместитель начальника </w:t>
      </w:r>
      <w:r w:rsidR="00FE2D0B" w:rsidRPr="000F0868">
        <w:rPr>
          <w:rFonts w:ascii="Times New Roman" w:hAnsi="Times New Roman"/>
          <w:sz w:val="28"/>
          <w:szCs w:val="28"/>
        </w:rPr>
        <w:t xml:space="preserve">управления </w:t>
      </w:r>
      <w:r w:rsidRPr="000F0868">
        <w:rPr>
          <w:rFonts w:ascii="Times New Roman" w:hAnsi="Times New Roman"/>
          <w:sz w:val="28"/>
          <w:szCs w:val="28"/>
        </w:rPr>
        <w:t xml:space="preserve">экономики и финансов – заместитель главного бухгалтера Главного управления </w:t>
      </w:r>
      <w:r w:rsidR="00FE2D0B">
        <w:rPr>
          <w:rFonts w:ascii="Times New Roman" w:hAnsi="Times New Roman"/>
          <w:sz w:val="28"/>
          <w:szCs w:val="28"/>
        </w:rPr>
        <w:t>по информационной политике Московской области</w:t>
      </w:r>
      <w:r w:rsidR="00FE2D0B" w:rsidRPr="000F0868">
        <w:rPr>
          <w:rFonts w:ascii="Times New Roman" w:hAnsi="Times New Roman"/>
          <w:sz w:val="28"/>
          <w:szCs w:val="28"/>
        </w:rPr>
        <w:t xml:space="preserve"> </w:t>
      </w:r>
      <w:r w:rsidRPr="000F0868">
        <w:rPr>
          <w:rFonts w:ascii="Times New Roman" w:hAnsi="Times New Roman"/>
          <w:sz w:val="28"/>
          <w:szCs w:val="28"/>
        </w:rPr>
        <w:t>прошел обучение по программе «Практическое применение Федеральных стандартов, вступивших в силу в 2019 году», в</w:t>
      </w:r>
      <w:r>
        <w:rPr>
          <w:rFonts w:ascii="Times New Roman" w:hAnsi="Times New Roman"/>
          <w:sz w:val="28"/>
          <w:szCs w:val="28"/>
        </w:rPr>
        <w:t xml:space="preserve"> целях корректного заполнения и </w:t>
      </w:r>
      <w:r w:rsidRPr="000F0868">
        <w:rPr>
          <w:rFonts w:ascii="Times New Roman" w:hAnsi="Times New Roman"/>
          <w:sz w:val="28"/>
          <w:szCs w:val="28"/>
        </w:rPr>
        <w:t>выгрузки регистров бухгалтерского внес</w:t>
      </w:r>
      <w:r>
        <w:rPr>
          <w:rFonts w:ascii="Times New Roman" w:hAnsi="Times New Roman"/>
          <w:sz w:val="28"/>
          <w:szCs w:val="28"/>
        </w:rPr>
        <w:t>ены соответствующие изменения в </w:t>
      </w:r>
      <w:r w:rsidRPr="000F0868">
        <w:rPr>
          <w:rFonts w:ascii="Times New Roman" w:hAnsi="Times New Roman"/>
          <w:sz w:val="28"/>
          <w:szCs w:val="28"/>
        </w:rPr>
        <w:t>программный комплексе «Парус»;</w:t>
      </w:r>
    </w:p>
    <w:p w:rsidR="006071DB" w:rsidRPr="000F0868" w:rsidRDefault="006071DB" w:rsidP="00FE2D0B">
      <w:pPr>
        <w:spacing w:after="0" w:line="264" w:lineRule="auto"/>
        <w:ind w:firstLine="709"/>
        <w:jc w:val="both"/>
        <w:rPr>
          <w:rFonts w:ascii="Times New Roman" w:hAnsi="Times New Roman"/>
          <w:sz w:val="28"/>
          <w:szCs w:val="28"/>
        </w:rPr>
      </w:pPr>
      <w:r w:rsidRPr="000F0868">
        <w:rPr>
          <w:rFonts w:ascii="Times New Roman" w:hAnsi="Times New Roman"/>
          <w:sz w:val="28"/>
          <w:szCs w:val="28"/>
        </w:rPr>
        <w:t xml:space="preserve">проведена служебная проверка по фактам выявленных нарушений, должностным лицам Главного управления </w:t>
      </w:r>
      <w:r w:rsidR="00FE2D0B">
        <w:rPr>
          <w:rFonts w:ascii="Times New Roman" w:hAnsi="Times New Roman"/>
          <w:sz w:val="28"/>
          <w:szCs w:val="28"/>
        </w:rPr>
        <w:t>по информационной политике Московской области</w:t>
      </w:r>
      <w:r w:rsidR="00FE2D0B" w:rsidRPr="000F0868">
        <w:rPr>
          <w:rFonts w:ascii="Times New Roman" w:hAnsi="Times New Roman"/>
          <w:sz w:val="28"/>
          <w:szCs w:val="28"/>
        </w:rPr>
        <w:t xml:space="preserve"> </w:t>
      </w:r>
      <w:r w:rsidRPr="000F0868">
        <w:rPr>
          <w:rFonts w:ascii="Times New Roman" w:hAnsi="Times New Roman"/>
          <w:sz w:val="28"/>
          <w:szCs w:val="28"/>
        </w:rPr>
        <w:t>объявлены устные</w:t>
      </w:r>
      <w:r>
        <w:rPr>
          <w:rFonts w:ascii="Times New Roman" w:hAnsi="Times New Roman"/>
          <w:sz w:val="28"/>
          <w:szCs w:val="28"/>
        </w:rPr>
        <w:t xml:space="preserve"> замечания и </w:t>
      </w:r>
      <w:r w:rsidRPr="000F0868">
        <w:rPr>
          <w:rFonts w:ascii="Times New Roman" w:hAnsi="Times New Roman"/>
          <w:sz w:val="28"/>
          <w:szCs w:val="28"/>
        </w:rPr>
        <w:t>проведены беседы по</w:t>
      </w:r>
      <w:r w:rsidR="00757E1A">
        <w:rPr>
          <w:rFonts w:ascii="Times New Roman" w:hAnsi="Times New Roman"/>
          <w:sz w:val="28"/>
          <w:szCs w:val="28"/>
        </w:rPr>
        <w:t> </w:t>
      </w:r>
      <w:r w:rsidRPr="000F0868">
        <w:rPr>
          <w:rFonts w:ascii="Times New Roman" w:hAnsi="Times New Roman"/>
          <w:sz w:val="28"/>
          <w:szCs w:val="28"/>
        </w:rPr>
        <w:t>недопущению в будущем подобных нарушений.</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Осуществляется контроль за устранением выявленных нарушений и</w:t>
      </w:r>
      <w:r w:rsidR="00757E1A">
        <w:rPr>
          <w:rFonts w:ascii="Times New Roman" w:hAnsi="Times New Roman"/>
          <w:sz w:val="28"/>
          <w:szCs w:val="28"/>
        </w:rPr>
        <w:t> </w:t>
      </w:r>
      <w:r>
        <w:rPr>
          <w:rFonts w:ascii="Times New Roman" w:hAnsi="Times New Roman"/>
          <w:sz w:val="28"/>
          <w:szCs w:val="28"/>
        </w:rPr>
        <w:t>реализацией предложений КСП Московской области.</w:t>
      </w:r>
    </w:p>
    <w:p w:rsidR="00EE730A" w:rsidRDefault="00EE730A" w:rsidP="00FE2D0B">
      <w:pPr>
        <w:spacing w:after="0" w:line="264" w:lineRule="auto"/>
        <w:ind w:firstLine="709"/>
        <w:jc w:val="both"/>
        <w:rPr>
          <w:rFonts w:ascii="Times New Roman" w:hAnsi="Times New Roman"/>
          <w:bCs/>
          <w:iCs/>
          <w:sz w:val="28"/>
          <w:szCs w:val="28"/>
        </w:rPr>
      </w:pPr>
      <w:r>
        <w:rPr>
          <w:rFonts w:ascii="Times New Roman" w:hAnsi="Times New Roman"/>
          <w:bCs/>
          <w:iCs/>
          <w:sz w:val="28"/>
          <w:szCs w:val="28"/>
        </w:rPr>
        <w:t xml:space="preserve">В период с июня по декабрь 2019 года </w:t>
      </w:r>
      <w:r w:rsidR="00486010" w:rsidRPr="00A75745">
        <w:rPr>
          <w:rFonts w:ascii="Times New Roman" w:eastAsia="Times New Roman" w:hAnsi="Times New Roman"/>
          <w:bCs/>
          <w:sz w:val="28"/>
          <w:szCs w:val="28"/>
          <w:lang w:eastAsia="ru-RU"/>
        </w:rPr>
        <w:t xml:space="preserve">в соответствии с </w:t>
      </w:r>
      <w:r w:rsidR="00486010" w:rsidRPr="00A75745">
        <w:rPr>
          <w:rFonts w:ascii="Times New Roman" w:hAnsi="Times New Roman"/>
          <w:sz w:val="28"/>
          <w:szCs w:val="28"/>
        </w:rPr>
        <w:t>пунктом 1.</w:t>
      </w:r>
      <w:r w:rsidR="00486010">
        <w:rPr>
          <w:rFonts w:ascii="Times New Roman" w:hAnsi="Times New Roman"/>
          <w:sz w:val="28"/>
          <w:szCs w:val="28"/>
        </w:rPr>
        <w:t>23</w:t>
      </w:r>
      <w:r w:rsidR="00486010" w:rsidRPr="00A75745">
        <w:rPr>
          <w:rFonts w:ascii="Times New Roman" w:hAnsi="Times New Roman"/>
          <w:sz w:val="28"/>
          <w:szCs w:val="28"/>
        </w:rPr>
        <w:t xml:space="preserve"> Плана работы </w:t>
      </w:r>
      <w:r w:rsidR="00D3778B">
        <w:rPr>
          <w:rFonts w:ascii="Times New Roman" w:hAnsi="Times New Roman"/>
          <w:sz w:val="28"/>
          <w:szCs w:val="28"/>
        </w:rPr>
        <w:t>КСП</w:t>
      </w:r>
      <w:r w:rsidR="00486010" w:rsidRPr="00A75745">
        <w:rPr>
          <w:rFonts w:ascii="Times New Roman" w:hAnsi="Times New Roman"/>
          <w:sz w:val="28"/>
          <w:szCs w:val="28"/>
        </w:rPr>
        <w:t xml:space="preserve"> Московской области на 2019 год</w:t>
      </w:r>
      <w:r w:rsidR="00486010">
        <w:rPr>
          <w:rFonts w:ascii="Times New Roman" w:eastAsia="Times New Roman" w:hAnsi="Times New Roman"/>
          <w:sz w:val="28"/>
          <w:szCs w:val="28"/>
          <w:lang w:eastAsia="ru-RU"/>
        </w:rPr>
        <w:t xml:space="preserve"> </w:t>
      </w:r>
      <w:r>
        <w:rPr>
          <w:rFonts w:ascii="Times New Roman" w:hAnsi="Times New Roman"/>
          <w:bCs/>
          <w:iCs/>
          <w:sz w:val="28"/>
          <w:szCs w:val="28"/>
        </w:rPr>
        <w:t xml:space="preserve">проведено контрольное мероприятие </w:t>
      </w:r>
      <w:r>
        <w:rPr>
          <w:rFonts w:ascii="Times New Roman" w:hAnsi="Times New Roman"/>
          <w:b/>
          <w:sz w:val="28"/>
          <w:szCs w:val="28"/>
        </w:rPr>
        <w:t>«Проверка эффективности расходования средств на оказание мер государственной поддержки малых форм хозяйствования, направленных на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 принятых в</w:t>
      </w:r>
      <w:r w:rsidR="00757E1A">
        <w:rPr>
          <w:rFonts w:ascii="Times New Roman" w:hAnsi="Times New Roman"/>
          <w:b/>
          <w:sz w:val="28"/>
          <w:szCs w:val="28"/>
        </w:rPr>
        <w:t> </w:t>
      </w:r>
      <w:r>
        <w:rPr>
          <w:rFonts w:ascii="Times New Roman" w:hAnsi="Times New Roman"/>
          <w:b/>
          <w:sz w:val="28"/>
          <w:szCs w:val="28"/>
        </w:rPr>
        <w:t>рамках реализации государственной программы Московской области «Сельское хозяйство Подмосковья»</w:t>
      </w:r>
      <w:r>
        <w:rPr>
          <w:rFonts w:ascii="Times New Roman" w:hAnsi="Times New Roman"/>
          <w:bCs/>
          <w:iCs/>
          <w:sz w:val="28"/>
          <w:szCs w:val="28"/>
        </w:rPr>
        <w:t xml:space="preserve">. </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Объектами контроля являлись Министерство сельского хозяйства и</w:t>
      </w:r>
      <w:r w:rsidR="00757E1A">
        <w:rPr>
          <w:rFonts w:ascii="Times New Roman" w:hAnsi="Times New Roman"/>
          <w:sz w:val="28"/>
          <w:szCs w:val="28"/>
        </w:rPr>
        <w:t> </w:t>
      </w:r>
      <w:r>
        <w:rPr>
          <w:rFonts w:ascii="Times New Roman" w:hAnsi="Times New Roman"/>
          <w:sz w:val="28"/>
          <w:szCs w:val="28"/>
        </w:rPr>
        <w:t>продовольствия Московской области (далее – Министерство), Дмитровский районный сельскохозяйственный снабженческий и сбытовой потребительский кооператив «Дмитровский фермер» (далее –</w:t>
      </w:r>
      <w:r>
        <w:rPr>
          <w:rFonts w:ascii="Times New Roman" w:eastAsia="Arial Unicode MS" w:hAnsi="Times New Roman"/>
          <w:iCs/>
          <w:color w:val="000000"/>
          <w:sz w:val="28"/>
          <w:szCs w:val="28"/>
          <w:bdr w:val="none" w:sz="0" w:space="0" w:color="auto" w:frame="1"/>
          <w:lang w:eastAsia="ru-RU"/>
        </w:rPr>
        <w:t xml:space="preserve"> ДРСС и СПК «Дмитровский фермер»</w:t>
      </w:r>
      <w:r>
        <w:rPr>
          <w:rFonts w:ascii="Times New Roman" w:hAnsi="Times New Roman"/>
          <w:sz w:val="28"/>
          <w:szCs w:val="28"/>
        </w:rPr>
        <w:t xml:space="preserve">) и </w:t>
      </w:r>
      <w:r>
        <w:rPr>
          <w:rFonts w:ascii="Times New Roman" w:hAnsi="Times New Roman"/>
          <w:color w:val="7030A0"/>
          <w:sz w:val="28"/>
          <w:szCs w:val="28"/>
        </w:rPr>
        <w:t xml:space="preserve">11 </w:t>
      </w:r>
      <w:r>
        <w:rPr>
          <w:rFonts w:ascii="Times New Roman" w:hAnsi="Times New Roman"/>
          <w:sz w:val="28"/>
          <w:szCs w:val="28"/>
        </w:rPr>
        <w:t>крестьянских (фермерских) хозяйств (далее – КФХ):</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КФХ, главой которого является индивидуальный предприниматель (далее</w:t>
      </w:r>
      <w:r w:rsidR="00757E1A">
        <w:rPr>
          <w:rFonts w:ascii="Times New Roman" w:hAnsi="Times New Roman"/>
          <w:sz w:val="28"/>
          <w:szCs w:val="28"/>
        </w:rPr>
        <w:t> </w:t>
      </w:r>
      <w:r>
        <w:rPr>
          <w:rFonts w:ascii="Times New Roman" w:hAnsi="Times New Roman"/>
          <w:sz w:val="28"/>
          <w:szCs w:val="28"/>
        </w:rPr>
        <w:t>– ИП) Цветков Владимир Николаевич;</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КФХ, главой которого является ИП Алиев Заирхан Султанович;</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КФХ, главой которого является ИП Мухаммедов Зокир Рахматович;</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КФХ, главой которого является ИП Романов Николай Витальевич;</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КФХ, главой которого является ИП Фарафонова Дарья Дмитриевна;</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КФХ, главой которого является ИП Гаришвили Михаил Сергеевич;</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КФХ, главой которого является ИП Маркин Александр Борисович;</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КФХ, главой которого является ИП Петунин Сергей Юрьевич;</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КФХ, главой которого является ИП Вакарова Ольга Юрьевна;</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КФХ, главой которого является ИП Саакян Давид Грантович;</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 xml:space="preserve">КФХ «Рассвет», главой которого является Иванов Владимир Викторович </w:t>
      </w:r>
      <w:r>
        <w:rPr>
          <w:rFonts w:ascii="Times New Roman" w:hAnsi="Times New Roman"/>
          <w:sz w:val="28"/>
          <w:szCs w:val="28"/>
        </w:rPr>
        <w:br/>
        <w:t>(далее – КФХ «Рассвет»).</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Общий объем проверенных средств составил 722 462,73 тыс. рублей.</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По результатам контрольного мероприятия выявлено 517 нарушений (недостатков) на объектах контроля на общую сумму 282 562,48 тыс. рублей, из них:</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b/>
          <w:sz w:val="28"/>
          <w:szCs w:val="28"/>
        </w:rPr>
        <w:t>нарушения при формировании и исполнении бюджетов</w:t>
      </w:r>
      <w:r w:rsidR="00910401">
        <w:rPr>
          <w:rFonts w:ascii="Times New Roman" w:hAnsi="Times New Roman"/>
          <w:b/>
          <w:sz w:val="28"/>
          <w:szCs w:val="28"/>
        </w:rPr>
        <w:t xml:space="preserve"> – </w:t>
      </w:r>
      <w:r w:rsidR="00910401">
        <w:rPr>
          <w:rFonts w:ascii="Times New Roman" w:hAnsi="Times New Roman"/>
          <w:sz w:val="28"/>
          <w:szCs w:val="28"/>
        </w:rPr>
        <w:t>401 </w:t>
      </w:r>
      <w:r>
        <w:rPr>
          <w:rFonts w:ascii="Times New Roman" w:hAnsi="Times New Roman"/>
          <w:sz w:val="28"/>
          <w:szCs w:val="28"/>
        </w:rPr>
        <w:t>нарушени</w:t>
      </w:r>
      <w:r w:rsidR="00910401">
        <w:rPr>
          <w:rFonts w:ascii="Times New Roman" w:hAnsi="Times New Roman"/>
          <w:sz w:val="28"/>
          <w:szCs w:val="28"/>
        </w:rPr>
        <w:t>е</w:t>
      </w:r>
      <w:r>
        <w:rPr>
          <w:rFonts w:ascii="Times New Roman" w:hAnsi="Times New Roman"/>
          <w:sz w:val="28"/>
          <w:szCs w:val="28"/>
        </w:rPr>
        <w:t xml:space="preserve"> на сумму 282 562,48 тыс. рублей;</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b/>
          <w:sz w:val="28"/>
          <w:szCs w:val="28"/>
        </w:rPr>
        <w:t>прочие нарушения и недостатки</w:t>
      </w:r>
      <w:r w:rsidR="00910401">
        <w:rPr>
          <w:rFonts w:ascii="Times New Roman" w:hAnsi="Times New Roman"/>
          <w:sz w:val="28"/>
          <w:szCs w:val="28"/>
        </w:rPr>
        <w:t xml:space="preserve"> - 116 нарушений</w:t>
      </w:r>
      <w:r>
        <w:rPr>
          <w:rFonts w:ascii="Times New Roman" w:hAnsi="Times New Roman"/>
          <w:sz w:val="28"/>
          <w:szCs w:val="28"/>
        </w:rPr>
        <w:t>.</w:t>
      </w:r>
    </w:p>
    <w:p w:rsidR="00EE730A" w:rsidRDefault="00EE730A" w:rsidP="00FE2D0B">
      <w:pPr>
        <w:pStyle w:val="ConsPlusCell"/>
        <w:autoSpaceDE/>
        <w:autoSpaceDN/>
        <w:adjustRightInd/>
        <w:spacing w:line="264" w:lineRule="auto"/>
        <w:ind w:firstLine="709"/>
        <w:jc w:val="both"/>
        <w:rPr>
          <w:rFonts w:eastAsia="Arial Unicode MS"/>
          <w:bdr w:val="none" w:sz="0" w:space="0" w:color="auto" w:frame="1"/>
        </w:rPr>
      </w:pPr>
      <w:r>
        <w:rPr>
          <w:rFonts w:eastAsia="Arial Unicode MS"/>
          <w:bdr w:val="none" w:sz="0" w:space="0" w:color="auto" w:frame="1"/>
        </w:rPr>
        <w:t xml:space="preserve">В том числе выявлены нарушения, причинившие ущерб на сумму </w:t>
      </w:r>
      <w:r w:rsidRPr="00910401">
        <w:rPr>
          <w:rFonts w:eastAsia="Arial Unicode MS"/>
          <w:b/>
          <w:bdr w:val="none" w:sz="0" w:space="0" w:color="auto" w:frame="1"/>
        </w:rPr>
        <w:t>94 416,17</w:t>
      </w:r>
      <w:r>
        <w:rPr>
          <w:rFonts w:eastAsia="Arial Unicode MS"/>
          <w:bdr w:val="none" w:sz="0" w:space="0" w:color="auto" w:frame="1"/>
        </w:rPr>
        <w:t xml:space="preserve"> тыс. рублей, факты нецелевого использования средств грантов на сумму </w:t>
      </w:r>
      <w:r w:rsidRPr="00910401">
        <w:rPr>
          <w:rFonts w:eastAsia="Arial Unicode MS"/>
          <w:b/>
          <w:bdr w:val="none" w:sz="0" w:space="0" w:color="auto" w:frame="1"/>
        </w:rPr>
        <w:t>6 354,91</w:t>
      </w:r>
      <w:r>
        <w:rPr>
          <w:rFonts w:eastAsia="Arial Unicode MS"/>
          <w:bdr w:val="none" w:sz="0" w:space="0" w:color="auto" w:frame="1"/>
        </w:rPr>
        <w:t xml:space="preserve"> тыс. рублей.</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По результатам контрольного мероприятия установлено, что в Гос</w:t>
      </w:r>
      <w:r w:rsidR="00E30F1A">
        <w:rPr>
          <w:rFonts w:ascii="Times New Roman" w:hAnsi="Times New Roman"/>
          <w:sz w:val="28"/>
          <w:szCs w:val="28"/>
        </w:rPr>
        <w:t xml:space="preserve">ударственной </w:t>
      </w:r>
      <w:r>
        <w:rPr>
          <w:rFonts w:ascii="Times New Roman" w:hAnsi="Times New Roman"/>
          <w:sz w:val="28"/>
          <w:szCs w:val="28"/>
        </w:rPr>
        <w:t xml:space="preserve">программе Московской области в полной мере учтены цели, задачи, индикаторы и ориентиры государственной политики по развитию агропромышленного комплекса в части поддержки </w:t>
      </w:r>
      <w:r w:rsidR="00486010">
        <w:rPr>
          <w:rFonts w:ascii="Times New Roman" w:hAnsi="Times New Roman"/>
          <w:sz w:val="28"/>
          <w:szCs w:val="28"/>
        </w:rPr>
        <w:t xml:space="preserve">малых форм хозяйствования (далее – </w:t>
      </w:r>
      <w:r>
        <w:rPr>
          <w:rFonts w:ascii="Times New Roman" w:hAnsi="Times New Roman"/>
          <w:sz w:val="28"/>
          <w:szCs w:val="28"/>
        </w:rPr>
        <w:t>МФХ</w:t>
      </w:r>
      <w:r w:rsidR="00486010">
        <w:rPr>
          <w:rFonts w:ascii="Times New Roman" w:hAnsi="Times New Roman"/>
          <w:sz w:val="28"/>
          <w:szCs w:val="28"/>
        </w:rPr>
        <w:t>)</w:t>
      </w:r>
      <w:r>
        <w:rPr>
          <w:rFonts w:ascii="Times New Roman" w:hAnsi="Times New Roman"/>
          <w:sz w:val="28"/>
          <w:szCs w:val="28"/>
        </w:rPr>
        <w:t xml:space="preserve">, определенные Концепцией долгосрочного развития Российской Федерации, Госпрограммой Российской Федерации, а также показатели результативности использования субсидии на развитие агропромышленного комплекса, установленные соглашением от 21.02.2017 № 082-08-042 о предоставлении субсидий бюджету субъекта Российской Федерации из федерального бюджета, заключенное между Минсельхозом РФ и Правительством Московской области и соглашением от 09.02.2018 </w:t>
      </w:r>
      <w:r w:rsidR="00910401">
        <w:rPr>
          <w:rFonts w:ascii="Times New Roman" w:hAnsi="Times New Roman"/>
          <w:sz w:val="28"/>
          <w:szCs w:val="28"/>
        </w:rPr>
        <w:t xml:space="preserve">            </w:t>
      </w:r>
      <w:r>
        <w:rPr>
          <w:rFonts w:ascii="Times New Roman" w:hAnsi="Times New Roman"/>
          <w:sz w:val="28"/>
          <w:szCs w:val="28"/>
        </w:rPr>
        <w:t>№ 082-09-2018-348 о предоставлении субсидий бюджету субъекта Российской Федерации из федерального бюджета, заключенное между Минсельхозом РФ и Правительством Московской области.</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Как показала проверка, в Московской области наблюдается положительная динамика увеличения количества сельскохозяйственных товаропроизводителей, в том числе МФХ, и объема производимой ими сельскохозяйственной продукции. Однако при наличии вышеуказанных положительных факторов оказываемые в Московской области меры государственной поддержки в недостаточной мере обеспечили развитие КФХ.</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Несмотря на сформированную в Московской области нормативную правовую базу, регламентирующую цели и порядок оказания государственной поддержки МФХ, имеются системные недостатки, требующие корректировки действующего нормативного правового регулирования.</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Выявленные по результатам проверки нарушения и недостатки свидетельствуют о ненадлежащем выполнении Министерством своих основных полномочий по разработке нормативных правовых актов Московской области, методических материалов и принятию правовых актов нормативного характера – распоряжений Министерства по вопросам, входящим в его компетенцию.</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ходе формирования и реализации </w:t>
      </w:r>
      <w:r w:rsidR="00E30F1A">
        <w:rPr>
          <w:rFonts w:ascii="Times New Roman" w:hAnsi="Times New Roman"/>
          <w:sz w:val="28"/>
          <w:szCs w:val="28"/>
        </w:rPr>
        <w:t xml:space="preserve">государственной </w:t>
      </w:r>
      <w:r>
        <w:rPr>
          <w:rFonts w:ascii="Times New Roman" w:hAnsi="Times New Roman"/>
          <w:sz w:val="28"/>
          <w:szCs w:val="28"/>
        </w:rPr>
        <w:t>программы Московской области Министерством не обеспечено соблюдение требований к структуре государственной программы, установленных Порядком разработки и реализации государственных программ Московской области, утвержденным постановлением Правительства Московской области от 25.03.20013 № 208/8, в части описания обобщенной характеристики основных мероприятий по оказанию мер государственной поддержки МФХ и установления значений целевых показателей реализации по каждому основному мероприятию.</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Положения Порядков предоставления грантов, утвержденных постановлением Правительства Московской области</w:t>
      </w:r>
      <w:r>
        <w:rPr>
          <w:rFonts w:ascii="Times New Roman" w:eastAsia="Arial Unicode MS" w:hAnsi="Times New Roman" w:cs="Arial Unicode MS"/>
          <w:iCs/>
          <w:sz w:val="28"/>
          <w:szCs w:val="28"/>
          <w:bdr w:val="none" w:sz="0" w:space="0" w:color="auto" w:frame="1"/>
          <w:lang w:eastAsia="ru-RU"/>
        </w:rPr>
        <w:t xml:space="preserve"> от 26.06.2012 № 866/22</w:t>
      </w:r>
      <w:r>
        <w:rPr>
          <w:rFonts w:ascii="Times New Roman" w:hAnsi="Times New Roman"/>
          <w:sz w:val="28"/>
          <w:szCs w:val="28"/>
        </w:rPr>
        <w:t xml:space="preserve">, и Порядков предоставления грантов, утвержденных постановлением Правительства Московской области от 09.10.2018 № 727/36 (далее – Порядки предоставления грантов), не соответствуют Общим требованиям </w:t>
      </w:r>
      <w:r>
        <w:rPr>
          <w:rFonts w:ascii="Times New Roman" w:eastAsia="Arial Unicode MS" w:hAnsi="Times New Roman" w:cs="Arial Unicode MS"/>
          <w:sz w:val="28"/>
          <w:szCs w:val="28"/>
          <w:bdr w:val="none" w:sz="0" w:space="0" w:color="auto" w:frame="1"/>
          <w:lang w:eastAsia="ru-RU"/>
        </w:rPr>
        <w:t xml:space="preserve">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 </w:t>
      </w:r>
      <w:r>
        <w:rPr>
          <w:rFonts w:ascii="Times New Roman" w:eastAsia="Arial Unicode MS" w:hAnsi="Times New Roman" w:cs="Arial Unicode MS"/>
          <w:iCs/>
          <w:sz w:val="28"/>
          <w:szCs w:val="28"/>
          <w:bdr w:val="none" w:sz="0" w:space="0" w:color="auto" w:frame="1"/>
          <w:lang w:eastAsia="ru-RU"/>
        </w:rPr>
        <w:t>постановлением Правительства Российской Федерации от 06.09.2016 № 887</w:t>
      </w:r>
      <w:r>
        <w:rPr>
          <w:rFonts w:ascii="Times New Roman" w:hAnsi="Times New Roman"/>
          <w:sz w:val="28"/>
          <w:szCs w:val="28"/>
        </w:rPr>
        <w:t>, и содержат ряд недостатков правового регулирования вопросов предоставления грантов из бюджета Московской области, что создает риски:</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возникновения правовой неопределенности при квалификации нарушений, допущенных как Министерством, так и получателями грантов;</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предоставления грантов, размеры (объемы) которых экономически не обоснованы;</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невыполнения обязательств со стороны получателей грантов, причинения ущерба Московской области, и ухода от ответственности лиц, допустивших нарушения;</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осуществления ненадлежащего контроля за соответствием критериям отбора и достижением показателей результативности использования грантов со стороны Министерства;</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невозврата (несвоевременного возврата) неиспользованного остатка гранта в бюджет Московской области;</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возникновения коррупционных проявлений.</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Утвержденные Министерством перечни документов, установленных к представлению получателями грантов в целях подтверждения целевого расходования грантов, являются неполными и требуют доработки.</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Московской области наблюдается положительная динамика увеличения количества </w:t>
      </w:r>
      <w:r>
        <w:rPr>
          <w:rFonts w:ascii="Times New Roman" w:eastAsia="Arial Unicode MS" w:hAnsi="Times New Roman"/>
          <w:sz w:val="28"/>
          <w:szCs w:val="28"/>
          <w:bdr w:val="none" w:sz="0" w:space="0" w:color="auto" w:frame="1"/>
          <w:lang w:eastAsia="ru-RU"/>
        </w:rPr>
        <w:t>сельскохозяйственных товаропроизводителей (далее – СХТП)</w:t>
      </w:r>
      <w:r>
        <w:rPr>
          <w:rFonts w:ascii="Times New Roman" w:hAnsi="Times New Roman"/>
          <w:sz w:val="28"/>
          <w:szCs w:val="28"/>
        </w:rPr>
        <w:t xml:space="preserve">, которое по состоянию на 01.01.2019 составляло 5 767 единиц, что на 50 единиц или на 0,9% выше уровня 2017 года, из них 684 КФХ и 55 СПК. </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Доли МФХ в сельском хозяйстве Московской области и производимой ими сельскохозяйственной продукции также ежегодно растут: доля КФХ в общем количестве СХТП в 2018 году по сравнению с 2017 годом увеличилась с 11,1% до 11,9%, доля произведенной ими продукции в 2018 году по сравнению с 2017 годом увеличилась с 4,2% до 4,6%.</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Однако при наличии вышеуказанных положительных факторов оказываемые в Московской области меры государственной поддержки МФХ пока не обеспечили их существенное развитие и достижение положительного финансового результата: в 2017 году по итогам использования КФХ средств государственной поддержки выручка составила лишь 0,6 рубля на каждый 1</w:t>
      </w:r>
      <w:r w:rsidR="00403548">
        <w:rPr>
          <w:rFonts w:ascii="Times New Roman" w:hAnsi="Times New Roman"/>
          <w:sz w:val="28"/>
          <w:szCs w:val="28"/>
        </w:rPr>
        <w:t> </w:t>
      </w:r>
      <w:r>
        <w:rPr>
          <w:rFonts w:ascii="Times New Roman" w:hAnsi="Times New Roman"/>
          <w:sz w:val="28"/>
          <w:szCs w:val="28"/>
        </w:rPr>
        <w:t>рубль предоставленных средств, в 2018 году – 0,8 рубля.</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В ходе проверки выявлены системные нарушения, связанные с несоблюдением Порядков предоставления грантов и отсутствием надлежащего контроля со стороны Министерства за использованием средств грантов их получателями.</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Со стороны представителей Министерства, входящих в состав Конкурсных комиссий по предоставлению грантов отсутствовал должный контроль за комплектностью и соответствием требованиям, установленным Порядками предоставления грантов, документов, представляемых индивидуальными предпринимателями и МФХ для участия в конкурсах на предоставление грантов, что указывает на формальный подход при проверке заявок от потенциальных получателей грантов, в результате чего не обеспечена адресность использования бюджетных средств:</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при рассмотрении 15 из 63 отобранных Конкурсной комиссией заявок (в 24% случаев), представленных в 2017-2018 года участниками конкурса на предоставление грантов начинающим фермерам, допущены несоблюдения требований Положения о Конкурсной комиссии и Порядка предоставления средств начинающим фермерам, в том числе отобрана заявк</w:t>
      </w:r>
      <w:r w:rsidR="00E30F1A">
        <w:rPr>
          <w:rFonts w:ascii="Times New Roman" w:hAnsi="Times New Roman"/>
          <w:sz w:val="28"/>
          <w:szCs w:val="28"/>
        </w:rPr>
        <w:t>а</w:t>
      </w:r>
      <w:r>
        <w:rPr>
          <w:rFonts w:ascii="Times New Roman" w:hAnsi="Times New Roman"/>
          <w:sz w:val="28"/>
          <w:szCs w:val="28"/>
        </w:rPr>
        <w:t xml:space="preserve"> ИП, не отвечающего условиям признания его начинающим фермером, что привело к неправомерному перечислению средств гранта в сумме 3 000,00 тыс. рублей;</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при рассмотрении 6 из 14 отобранных Конкурсной комиссией заявок (в 43% случаев), представленных в 2017-2018 года участниками конкурса на предоставление грантов на развитие семейных животноводческих ферм, допущены несоблюдения требований Положения о Конкурсной комиссии и Порядка предоставления средств на развитие семейных животноводческих ферм, в том числе отобрана заявка КФХ, не отвечающего условиям предоставления гранта на развитие семейных животноводческих ферм, что привело к неправомерному перечислению средств гранта в сумме 13</w:t>
      </w:r>
      <w:r w:rsidR="00910401">
        <w:rPr>
          <w:rFonts w:ascii="Times New Roman" w:hAnsi="Times New Roman"/>
          <w:sz w:val="28"/>
          <w:szCs w:val="28"/>
        </w:rPr>
        <w:t> </w:t>
      </w:r>
      <w:r>
        <w:rPr>
          <w:rFonts w:ascii="Times New Roman" w:hAnsi="Times New Roman"/>
          <w:sz w:val="28"/>
          <w:szCs w:val="28"/>
        </w:rPr>
        <w:t>820,54</w:t>
      </w:r>
      <w:r w:rsidR="00910401">
        <w:rPr>
          <w:rFonts w:ascii="Times New Roman" w:hAnsi="Times New Roman"/>
          <w:sz w:val="28"/>
          <w:szCs w:val="28"/>
        </w:rPr>
        <w:t> </w:t>
      </w:r>
      <w:r>
        <w:rPr>
          <w:rFonts w:ascii="Times New Roman" w:hAnsi="Times New Roman"/>
          <w:sz w:val="28"/>
          <w:szCs w:val="28"/>
        </w:rPr>
        <w:t>тыс. рублей;</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при рассмотрении 1 из 7 отобранных Конкурсной комиссией по отбору производителей сыра заявок, представленных в 2017-2018 года участниками конкурса на предоставление грантов на поддержку производителей сыра, допущено несоблюдение требований Положения о Конкурсной комиссии по отбору производителей сыра и Порядка предоставления средств на поддержку производителей сыра;</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при рассмотрении 3 из 3 отобранных Конкурсной комиссией по отбору СПК заявок (в 100% случаев), представленных в 2017-2018 года участниками конкурса на предоставление грантов сельскохозяйственным потребительским кооперативам для развития материально-технической базы, допущены несоблюдения требований Положения о Конкурсной комиссии по отбору СПК и Порядка</w:t>
      </w:r>
      <w:r>
        <w:rPr>
          <w:rFonts w:ascii="Times New Roman" w:eastAsia="Arial Unicode MS" w:hAnsi="Times New Roman" w:cs="Arial Unicode MS"/>
          <w:sz w:val="28"/>
          <w:szCs w:val="28"/>
          <w:bdr w:val="none" w:sz="0" w:space="0" w:color="auto" w:frame="1"/>
          <w:lang w:eastAsia="ru-RU"/>
        </w:rPr>
        <w:t xml:space="preserve"> предоставления средств из бюджета Московской области на грантовую поддержку сельскохозяйственных потребительских кооперативов для развития материально-технической базы, утвержденного постановлением Правительства Московской области от 12.01.2016 № 1/1</w:t>
      </w:r>
      <w:r>
        <w:rPr>
          <w:rFonts w:ascii="Times New Roman" w:hAnsi="Times New Roman"/>
          <w:sz w:val="28"/>
          <w:szCs w:val="28"/>
        </w:rPr>
        <w:t>.</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Министерством ненадлежащим образом исполнялись полномочия по осуществлению контроля за целевым, правомерным и эффективным использованием бюджетных средств их получателями в соответствии с условиями и целями, определенными при предоставлении указанных средств из бюджета Московской области на финансирование мероприятий в сфере сельского хозяйства Московской области, в том числе путем проведения проверок (включая выездные).</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КФХ и СПК представление отчетов о целевом расходовании грантов осуществлялось с многочисленными нарушениями требований Порядков предоставления грантов, при этом Министерством контроль за сдачей таких отчетов не велся, их проверка, а также комплектности приложенных к отчетам документов, подтверждающих целевое использование средств грантов, не проводилась:</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нарушены (от 1 до 49 дней) установленные сроки представления в Министерство отчетов о целевом расходовании грантов 15 получателями гранта;</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представлены в Министерство отчеты о целевом расходовании грантов с незаполненными данными, предусмотренными формой отчета, 14</w:t>
      </w:r>
      <w:r w:rsidR="00403548">
        <w:rPr>
          <w:rFonts w:ascii="Times New Roman" w:hAnsi="Times New Roman"/>
          <w:sz w:val="28"/>
          <w:szCs w:val="28"/>
        </w:rPr>
        <w:t> </w:t>
      </w:r>
      <w:r>
        <w:rPr>
          <w:rFonts w:ascii="Times New Roman" w:hAnsi="Times New Roman"/>
          <w:sz w:val="28"/>
          <w:szCs w:val="28"/>
        </w:rPr>
        <w:t>получателями гранта;</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представлен не полный комплект документов, подтверждающих целевое расходование средств гранта, 37 получателями грантов;</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 xml:space="preserve">не уведомили в письменной форме Министерство о наличии неиспользованного остатка средств гранта 3 получателя грантов, </w:t>
      </w:r>
      <w:r w:rsidR="00403548">
        <w:rPr>
          <w:rFonts w:ascii="Times New Roman" w:hAnsi="Times New Roman"/>
          <w:sz w:val="28"/>
          <w:szCs w:val="28"/>
        </w:rPr>
        <w:t xml:space="preserve">одним </w:t>
      </w:r>
      <w:r>
        <w:rPr>
          <w:rFonts w:ascii="Times New Roman" w:hAnsi="Times New Roman"/>
          <w:sz w:val="28"/>
          <w:szCs w:val="28"/>
        </w:rPr>
        <w:t>из которых возврат средств гранта в сумме 1 999,42 тыс. рублей в бюджет Московской области так и не осуществлен;</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3 получателями грантов допущено нарушение условий их предоставления, при этом Министерством акты по указанным фактам нарушения не составлялись.</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Министерством не направлено 10 получателям грантов, не обеспечившим в 2017 – 2018 годах достижение показателей результативности использования грантов, уведомление о необходимости возврата полученного гранта в доход бюджета Московской области, объем которого рассчитывается по формуле, установленной Порядками предоставления грантов.</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 xml:space="preserve">Министерство, являясь государственным заказчиком </w:t>
      </w:r>
      <w:r w:rsidR="00E30F1A">
        <w:rPr>
          <w:rFonts w:ascii="Times New Roman" w:hAnsi="Times New Roman"/>
          <w:sz w:val="28"/>
          <w:szCs w:val="28"/>
        </w:rPr>
        <w:t xml:space="preserve">государственной </w:t>
      </w:r>
      <w:r>
        <w:rPr>
          <w:rFonts w:ascii="Times New Roman" w:hAnsi="Times New Roman"/>
          <w:sz w:val="28"/>
          <w:szCs w:val="28"/>
        </w:rPr>
        <w:t>программы Московской области, сформировало в ГАС «Управление» недостоверную информацию о достигнутых в 2017 году и в 2018 году значениях показателя «Количество созданных рабочих мест в КФХ»:</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по итогам 2017 года в ГАС «Управление» введены данные о достижении значения показателя в размере 89 единиц, при этом согласно отчетам о целевом расходовании грантов, предоставленных КФХ, количество созданных рабочих мест в КФХ составило 91 единицу. Сформированный и направленный Министерством Отчет в Минсельхоз РФ за 2017 год также содержит недостоверную информацию</w:t>
      </w:r>
      <w:r w:rsidR="00403548">
        <w:rPr>
          <w:rFonts w:ascii="Times New Roman" w:hAnsi="Times New Roman"/>
          <w:sz w:val="28"/>
          <w:szCs w:val="28"/>
        </w:rPr>
        <w:t xml:space="preserve"> </w:t>
      </w:r>
      <w:r>
        <w:rPr>
          <w:rFonts w:ascii="Times New Roman" w:hAnsi="Times New Roman"/>
          <w:sz w:val="28"/>
          <w:szCs w:val="28"/>
        </w:rPr>
        <w:t>о достигнутом значении показателя «Количество созданных рабочих мест в КФХ» – 72 единицы, вместо фактически отраженного в отчетах о целевом расходовании грантов – 91 единица;</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по итогам 2018 года в ГАС «Управление» введены данные о достижении значения показателя в размере 121 единицы, при этом согласно отчетам о целевом расходовании грантов, предоставленных КФХ, количество созданных рабочих мест в КФХ составило 124 единицы.</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КФХ и СПК, являвшимися объектами контроля, допущены нарушения, повлекшие причинение ущерба Московской области, что обусловлено следующим:</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при полном расходовании средств гранта не обеспечивалось приобретение всех наименований оборудования, услуг, работ, сельскохозяйственных животных, предусмотренных Планом расходов гранта;</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оплачивались фактически не выполненные работы (не оказанные услуги), поставка сельскохозяйственных животных, приобретение которого не осуществлялось, а также не обеспечивалась сохранность имущества, закупленного с участием средств гранта;</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не осуществлялось софинансирование расходов за счет собственных средств;</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не обеспечивалось расходование средств гранта в течение установленного срока его использования, возврат неиспользованного остатка средств гранта не осуществлялся.</w:t>
      </w:r>
    </w:p>
    <w:p w:rsidR="00EE730A" w:rsidRDefault="00EE730A" w:rsidP="00FE2D0B">
      <w:pPr>
        <w:spacing w:after="0" w:line="264" w:lineRule="auto"/>
        <w:ind w:firstLine="709"/>
        <w:jc w:val="both"/>
        <w:rPr>
          <w:sz w:val="28"/>
          <w:szCs w:val="28"/>
        </w:rPr>
      </w:pPr>
      <w:r>
        <w:rPr>
          <w:rFonts w:ascii="Times New Roman" w:hAnsi="Times New Roman"/>
          <w:sz w:val="28"/>
          <w:szCs w:val="28"/>
        </w:rPr>
        <w:t>Также выявлены факты направления КФХ и СПК, являвшимися объектами контроля, средств грантов на цели, не соответствующие целям их предоставления, установленным Порядками предоставления грантов и соглашениями о предоставлении средств грантов.</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По результатам проверок достоверности значений достигнутых показателей результативности использования грантов, отраженных КФХ и СПК в отчетах о целевом расходовании грантов, проведенных на основании имеющейся первичной документации и данных отчетов по форме № 1-КФХ, выявлены факты:</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предоставления недостоверных данных о фактически достигнутых значениях показателей результативности использования грантов 15</w:t>
      </w:r>
      <w:r w:rsidR="00403548">
        <w:rPr>
          <w:rFonts w:ascii="Times New Roman" w:hAnsi="Times New Roman"/>
          <w:sz w:val="28"/>
          <w:szCs w:val="28"/>
        </w:rPr>
        <w:t> </w:t>
      </w:r>
      <w:r>
        <w:rPr>
          <w:rFonts w:ascii="Times New Roman" w:hAnsi="Times New Roman"/>
          <w:sz w:val="28"/>
          <w:szCs w:val="28"/>
        </w:rPr>
        <w:t>получателями грантов;</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необеспечения достижения показателей результативности использования грантов 3 получателями грантов. Объем средств гранта, подлежащий возврату в бюджет Московской области, в связи с недостижением показателей результативности составляет 6 136,55 тыс. рублей.</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Оценка коррупционных рисков, проведенная в ходе контрольного мероприятия, а также выявленные нарушения свидетельствуют о высоком уровне коррупционного риска.</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 xml:space="preserve">Итоги мероприятия рассмотрены </w:t>
      </w:r>
      <w:r w:rsidR="00757E1A">
        <w:rPr>
          <w:rFonts w:ascii="Times New Roman" w:hAnsi="Times New Roman"/>
          <w:sz w:val="28"/>
          <w:szCs w:val="28"/>
        </w:rPr>
        <w:t xml:space="preserve">16.12.2019 </w:t>
      </w:r>
      <w:r>
        <w:rPr>
          <w:rFonts w:ascii="Times New Roman" w:hAnsi="Times New Roman"/>
          <w:sz w:val="28"/>
          <w:szCs w:val="28"/>
        </w:rPr>
        <w:t xml:space="preserve">на заседании Коллегии </w:t>
      </w:r>
      <w:r w:rsidR="00F028C5">
        <w:rPr>
          <w:rFonts w:ascii="Times New Roman" w:hAnsi="Times New Roman"/>
          <w:sz w:val="28"/>
          <w:szCs w:val="28"/>
        </w:rPr>
        <w:t>КСП</w:t>
      </w:r>
      <w:r>
        <w:rPr>
          <w:rFonts w:ascii="Times New Roman" w:hAnsi="Times New Roman"/>
          <w:sz w:val="28"/>
          <w:szCs w:val="28"/>
        </w:rPr>
        <w:t xml:space="preserve"> Московской области с участием </w:t>
      </w:r>
      <w:r w:rsidR="001D07A3">
        <w:rPr>
          <w:rFonts w:ascii="Times New Roman" w:hAnsi="Times New Roman"/>
          <w:sz w:val="28"/>
          <w:szCs w:val="28"/>
        </w:rPr>
        <w:t xml:space="preserve">председателя </w:t>
      </w:r>
      <w:r>
        <w:rPr>
          <w:rFonts w:ascii="Times New Roman" w:hAnsi="Times New Roman"/>
          <w:sz w:val="28"/>
          <w:szCs w:val="28"/>
        </w:rPr>
        <w:t>Комитета Московской областной Думы по вопросам аграрной политики и потребительского рынка С.А.</w:t>
      </w:r>
      <w:r w:rsidR="00C94B09">
        <w:rPr>
          <w:rFonts w:ascii="Times New Roman" w:hAnsi="Times New Roman"/>
          <w:sz w:val="28"/>
          <w:szCs w:val="28"/>
        </w:rPr>
        <w:t> </w:t>
      </w:r>
      <w:r>
        <w:rPr>
          <w:rFonts w:ascii="Times New Roman" w:hAnsi="Times New Roman"/>
          <w:sz w:val="28"/>
          <w:szCs w:val="28"/>
        </w:rPr>
        <w:t>Керселяна, представителей Министерства сельского хозяйства и продовольствия Московской области.</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Информация о результатах контрольного мероприятия с соответствующими предложениями направлена Губернатору Московской области и Председателю Московской областной Думы.</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 xml:space="preserve">По результатам контрольного мероприятия Министерству, крестьянским (фермерским) хозяйствам и сельскохозяйственному потребительскому кооперативу, являвшимся объектами контроля, направлены представления </w:t>
      </w:r>
      <w:r w:rsidR="002245E2">
        <w:rPr>
          <w:rFonts w:ascii="Times New Roman" w:hAnsi="Times New Roman"/>
          <w:sz w:val="28"/>
          <w:szCs w:val="28"/>
        </w:rPr>
        <w:t>КСП </w:t>
      </w:r>
      <w:r>
        <w:rPr>
          <w:rFonts w:ascii="Times New Roman" w:hAnsi="Times New Roman"/>
          <w:sz w:val="28"/>
          <w:szCs w:val="28"/>
        </w:rPr>
        <w:t>Московской области.</w:t>
      </w:r>
    </w:p>
    <w:p w:rsidR="00EE730A" w:rsidRDefault="00EE730A" w:rsidP="00FE2D0B">
      <w:pPr>
        <w:pStyle w:val="affa"/>
        <w:spacing w:line="264" w:lineRule="auto"/>
        <w:rPr>
          <w:bCs/>
        </w:rPr>
      </w:pPr>
      <w:r>
        <w:t xml:space="preserve">Информация </w:t>
      </w:r>
      <w:r>
        <w:rPr>
          <w:lang w:eastAsia="ru-RU"/>
        </w:rPr>
        <w:t>о выявленных по результатам контрольного мероприятия нарушениях требований нормативных правовых актов Московской области, которые приводят или могут привести к возникновению коррупционных проявлений в ходе использования средств бюджета Московской области, направлена министру Правительства Московской области по безопасности и противодействию коррупции Каратаеву Р.А.</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Материалы о результатах контрольного мероприятия направлены в правоохранительные органы Московской области.</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Составлены и переданы на рассмотрение в суд 4 протокола об административных правонарушениях.</w:t>
      </w:r>
    </w:p>
    <w:p w:rsidR="00FE2D0B" w:rsidRPr="00325E9C" w:rsidRDefault="00FE2D0B" w:rsidP="00FE2D0B">
      <w:pPr>
        <w:spacing w:after="0" w:line="264" w:lineRule="auto"/>
        <w:ind w:firstLine="709"/>
        <w:jc w:val="both"/>
        <w:rPr>
          <w:rFonts w:ascii="Times New Roman" w:eastAsia="Times New Roman" w:hAnsi="Times New Roman" w:cs="Calibri"/>
          <w:kern w:val="2"/>
          <w:sz w:val="28"/>
          <w:szCs w:val="28"/>
          <w:lang w:eastAsia="ko-KR"/>
        </w:rPr>
      </w:pPr>
      <w:r w:rsidRPr="00325E9C">
        <w:rPr>
          <w:rFonts w:ascii="Times New Roman" w:eastAsia="Times New Roman" w:hAnsi="Times New Roman" w:cs="Calibri"/>
          <w:kern w:val="2"/>
          <w:sz w:val="28"/>
          <w:szCs w:val="28"/>
          <w:lang w:eastAsia="ko-KR"/>
        </w:rPr>
        <w:t xml:space="preserve">На заседании Коллегии </w:t>
      </w:r>
      <w:r>
        <w:rPr>
          <w:rFonts w:ascii="Times New Roman" w:eastAsia="Times New Roman" w:hAnsi="Times New Roman" w:cs="Calibri"/>
          <w:kern w:val="2"/>
          <w:sz w:val="28"/>
          <w:szCs w:val="28"/>
          <w:lang w:eastAsia="ko-KR"/>
        </w:rPr>
        <w:t>КСП Московской области</w:t>
      </w:r>
      <w:r w:rsidRPr="00325E9C">
        <w:rPr>
          <w:rFonts w:ascii="Times New Roman" w:eastAsia="Times New Roman" w:hAnsi="Times New Roman" w:cs="Calibri"/>
          <w:kern w:val="2"/>
          <w:sz w:val="28"/>
          <w:szCs w:val="28"/>
          <w:lang w:eastAsia="ko-KR"/>
        </w:rPr>
        <w:t xml:space="preserve"> 16</w:t>
      </w:r>
      <w:r>
        <w:rPr>
          <w:rFonts w:ascii="Times New Roman" w:eastAsia="Times New Roman" w:hAnsi="Times New Roman" w:cs="Calibri"/>
          <w:kern w:val="2"/>
          <w:sz w:val="28"/>
          <w:szCs w:val="28"/>
          <w:lang w:eastAsia="ko-KR"/>
        </w:rPr>
        <w:t>.03.</w:t>
      </w:r>
      <w:r w:rsidRPr="00325E9C">
        <w:rPr>
          <w:rFonts w:ascii="Times New Roman" w:eastAsia="Times New Roman" w:hAnsi="Times New Roman" w:cs="Calibri"/>
          <w:kern w:val="2"/>
          <w:sz w:val="28"/>
          <w:szCs w:val="28"/>
          <w:lang w:eastAsia="ko-KR"/>
        </w:rPr>
        <w:t>2020 рассмотрены результаты устранения нарушений и недостатков, выявленных в ходе контрольного мероприятия.</w:t>
      </w:r>
    </w:p>
    <w:p w:rsidR="00FE2D0B" w:rsidRPr="00390CA5" w:rsidRDefault="00FE2D0B" w:rsidP="00FE2D0B">
      <w:pPr>
        <w:spacing w:after="0" w:line="264" w:lineRule="auto"/>
        <w:ind w:firstLine="709"/>
        <w:jc w:val="both"/>
        <w:rPr>
          <w:rFonts w:ascii="Times New Roman" w:eastAsia="Times New Roman" w:hAnsi="Times New Roman" w:cs="Calibri"/>
          <w:kern w:val="2"/>
          <w:sz w:val="28"/>
          <w:szCs w:val="28"/>
          <w:lang w:eastAsia="ko-KR"/>
        </w:rPr>
      </w:pPr>
      <w:r w:rsidRPr="00390CA5">
        <w:rPr>
          <w:rFonts w:ascii="Times New Roman" w:eastAsia="Times New Roman" w:hAnsi="Times New Roman" w:cs="Calibri"/>
          <w:kern w:val="2"/>
          <w:sz w:val="28"/>
          <w:szCs w:val="28"/>
          <w:lang w:eastAsia="ko-KR"/>
        </w:rPr>
        <w:t>В ходе проведения Министерством</w:t>
      </w:r>
      <w:r>
        <w:rPr>
          <w:rFonts w:ascii="Times New Roman" w:eastAsia="Times New Roman" w:hAnsi="Times New Roman" w:cs="Calibri"/>
          <w:kern w:val="2"/>
          <w:sz w:val="28"/>
          <w:szCs w:val="28"/>
          <w:lang w:eastAsia="ko-KR"/>
        </w:rPr>
        <w:t xml:space="preserve"> сельского хозяйства и продовольствия Московской области </w:t>
      </w:r>
      <w:r w:rsidRPr="00390CA5">
        <w:rPr>
          <w:rFonts w:ascii="Times New Roman" w:eastAsia="Times New Roman" w:hAnsi="Times New Roman" w:cs="Calibri"/>
          <w:kern w:val="2"/>
          <w:sz w:val="28"/>
          <w:szCs w:val="28"/>
          <w:lang w:eastAsia="ko-KR"/>
        </w:rPr>
        <w:t>работы по устранению выявленных нарушений и недостатков, реализовано следующее.</w:t>
      </w:r>
    </w:p>
    <w:p w:rsidR="00FE2D0B" w:rsidRDefault="00FE2D0B" w:rsidP="00FE2D0B">
      <w:pPr>
        <w:spacing w:after="0" w:line="264" w:lineRule="auto"/>
        <w:ind w:firstLine="709"/>
        <w:jc w:val="both"/>
        <w:rPr>
          <w:rFonts w:ascii="Times New Roman" w:hAnsi="Times New Roman"/>
          <w:sz w:val="28"/>
          <w:szCs w:val="28"/>
        </w:rPr>
      </w:pPr>
      <w:r>
        <w:rPr>
          <w:rFonts w:ascii="Times New Roman" w:hAnsi="Times New Roman"/>
          <w:sz w:val="28"/>
          <w:szCs w:val="28"/>
        </w:rPr>
        <w:t>п</w:t>
      </w:r>
      <w:r w:rsidRPr="00325E9C">
        <w:rPr>
          <w:rFonts w:ascii="Times New Roman" w:hAnsi="Times New Roman"/>
          <w:sz w:val="28"/>
          <w:szCs w:val="28"/>
        </w:rPr>
        <w:t xml:space="preserve">остановлением Правительства Московской области от 11.02.2020 № 40/4 внесены изменения в </w:t>
      </w:r>
      <w:r w:rsidRPr="00D45F70">
        <w:rPr>
          <w:rFonts w:ascii="Times New Roman" w:hAnsi="Times New Roman"/>
          <w:sz w:val="28"/>
          <w:szCs w:val="28"/>
        </w:rPr>
        <w:t>Государственную программу Московской области «Сельское хозяйство Подмосковья»</w:t>
      </w:r>
      <w:r>
        <w:rPr>
          <w:rFonts w:ascii="Times New Roman" w:hAnsi="Times New Roman"/>
          <w:sz w:val="28"/>
          <w:szCs w:val="28"/>
        </w:rPr>
        <w:t>, которыми устранены выявленные проверкой недостатки нормативного правового регулирования в п</w:t>
      </w:r>
      <w:r w:rsidRPr="001828C9">
        <w:rPr>
          <w:rFonts w:ascii="Times New Roman" w:hAnsi="Times New Roman"/>
          <w:sz w:val="28"/>
          <w:szCs w:val="28"/>
        </w:rPr>
        <w:t>орядк</w:t>
      </w:r>
      <w:r>
        <w:rPr>
          <w:rFonts w:ascii="Times New Roman" w:hAnsi="Times New Roman"/>
          <w:sz w:val="28"/>
          <w:szCs w:val="28"/>
        </w:rPr>
        <w:t>ах</w:t>
      </w:r>
      <w:r w:rsidRPr="001828C9">
        <w:rPr>
          <w:rFonts w:ascii="Times New Roman" w:hAnsi="Times New Roman"/>
          <w:sz w:val="28"/>
          <w:szCs w:val="28"/>
        </w:rPr>
        <w:t xml:space="preserve"> предоставления средств из бюджета Московской области </w:t>
      </w:r>
      <w:r>
        <w:rPr>
          <w:rFonts w:ascii="Times New Roman" w:hAnsi="Times New Roman"/>
          <w:sz w:val="28"/>
          <w:szCs w:val="28"/>
        </w:rPr>
        <w:t>в виде грантовой поддержки малых форм хозяйствования;</w:t>
      </w:r>
    </w:p>
    <w:p w:rsidR="00FE2D0B" w:rsidRPr="00D45F70" w:rsidRDefault="00FE2D0B" w:rsidP="00FE2D0B">
      <w:pPr>
        <w:spacing w:after="0" w:line="264" w:lineRule="auto"/>
        <w:ind w:firstLine="709"/>
        <w:jc w:val="both"/>
        <w:rPr>
          <w:rFonts w:ascii="Times New Roman" w:hAnsi="Times New Roman"/>
          <w:sz w:val="28"/>
          <w:szCs w:val="28"/>
        </w:rPr>
      </w:pPr>
      <w:r>
        <w:rPr>
          <w:rFonts w:ascii="Times New Roman" w:hAnsi="Times New Roman"/>
          <w:sz w:val="28"/>
          <w:szCs w:val="28"/>
        </w:rPr>
        <w:t>р</w:t>
      </w:r>
      <w:r w:rsidRPr="00D45F70">
        <w:rPr>
          <w:rFonts w:ascii="Times New Roman" w:hAnsi="Times New Roman"/>
          <w:sz w:val="28"/>
          <w:szCs w:val="28"/>
        </w:rPr>
        <w:t xml:space="preserve">аспоряжением </w:t>
      </w:r>
      <w:r w:rsidR="00107398">
        <w:rPr>
          <w:rFonts w:ascii="Times New Roman" w:hAnsi="Times New Roman"/>
          <w:sz w:val="28"/>
          <w:szCs w:val="28"/>
        </w:rPr>
        <w:t xml:space="preserve">Министерства </w:t>
      </w:r>
      <w:r w:rsidRPr="00D45F70">
        <w:rPr>
          <w:rFonts w:ascii="Times New Roman" w:hAnsi="Times New Roman"/>
          <w:sz w:val="28"/>
          <w:szCs w:val="28"/>
        </w:rPr>
        <w:t>от 30.01.2020 № 20РВ-33 утверждены новые перечни документов, подтверждающих целевое расходование грантов на поддержку начинающего фермера, на развитие семейной животноводческой фермы, на развитие материально-технической базы, предусматривающие предоставление получателем гранта копии разрешения на строительство, а также копии разрешения на ввод объекта в эксплуатацию (в случаях, когда оформление таких разрешений требуется в соответствии с законодательством о градостроительной деятельности)</w:t>
      </w:r>
      <w:r>
        <w:rPr>
          <w:rFonts w:ascii="Times New Roman" w:hAnsi="Times New Roman"/>
          <w:sz w:val="28"/>
          <w:szCs w:val="28"/>
        </w:rPr>
        <w:t>;</w:t>
      </w:r>
    </w:p>
    <w:p w:rsidR="00FE2D0B" w:rsidRPr="00D45F70" w:rsidRDefault="00FE2D0B" w:rsidP="00FE2D0B">
      <w:pPr>
        <w:spacing w:after="0" w:line="264" w:lineRule="auto"/>
        <w:ind w:firstLine="709"/>
        <w:jc w:val="both"/>
        <w:rPr>
          <w:rFonts w:ascii="Times New Roman" w:hAnsi="Times New Roman"/>
          <w:sz w:val="28"/>
          <w:szCs w:val="28"/>
        </w:rPr>
      </w:pPr>
      <w:r>
        <w:rPr>
          <w:rFonts w:ascii="Times New Roman" w:hAnsi="Times New Roman"/>
          <w:sz w:val="28"/>
          <w:szCs w:val="28"/>
        </w:rPr>
        <w:t>р</w:t>
      </w:r>
      <w:r w:rsidRPr="00D45F70">
        <w:rPr>
          <w:rFonts w:ascii="Times New Roman" w:hAnsi="Times New Roman"/>
          <w:sz w:val="28"/>
          <w:szCs w:val="28"/>
        </w:rPr>
        <w:t xml:space="preserve">аспоряжением </w:t>
      </w:r>
      <w:r w:rsidR="00107398">
        <w:rPr>
          <w:rFonts w:ascii="Times New Roman" w:hAnsi="Times New Roman"/>
          <w:sz w:val="28"/>
          <w:szCs w:val="28"/>
        </w:rPr>
        <w:t xml:space="preserve">Министерства </w:t>
      </w:r>
      <w:r w:rsidRPr="00D45F70">
        <w:rPr>
          <w:rFonts w:ascii="Times New Roman" w:hAnsi="Times New Roman"/>
          <w:sz w:val="28"/>
          <w:szCs w:val="28"/>
        </w:rPr>
        <w:t>от 30.01.2020 № 20РВ-32 утвержден перечень документов, подтверждающих целевое расходование гранта на развитие производства сыра, предусматривающий необходимость указания в документах, подтверждающих целевое использование гранта (копии сводного сметного расчета, договоров купли-продажи, договоров на выполнение подрядных работ), производительности модульных сыроварен, обеспечивающей осуществление контроля за соответствием произведенных расходов целям предоставления гранта</w:t>
      </w:r>
      <w:r>
        <w:rPr>
          <w:rFonts w:ascii="Times New Roman" w:hAnsi="Times New Roman"/>
          <w:sz w:val="28"/>
          <w:szCs w:val="28"/>
        </w:rPr>
        <w:t>;</w:t>
      </w:r>
    </w:p>
    <w:p w:rsidR="00FE2D0B" w:rsidRPr="00D45F70" w:rsidRDefault="00107398" w:rsidP="00FE2D0B">
      <w:pPr>
        <w:spacing w:after="0" w:line="264" w:lineRule="auto"/>
        <w:ind w:firstLine="709"/>
        <w:jc w:val="both"/>
        <w:rPr>
          <w:rFonts w:ascii="Times New Roman" w:hAnsi="Times New Roman"/>
          <w:sz w:val="28"/>
          <w:szCs w:val="28"/>
        </w:rPr>
      </w:pPr>
      <w:r>
        <w:rPr>
          <w:rFonts w:ascii="Times New Roman" w:hAnsi="Times New Roman"/>
          <w:sz w:val="28"/>
          <w:szCs w:val="28"/>
        </w:rPr>
        <w:t xml:space="preserve">Министерством </w:t>
      </w:r>
      <w:r w:rsidR="00FE2D0B" w:rsidRPr="00D45F70">
        <w:rPr>
          <w:rFonts w:ascii="Times New Roman" w:hAnsi="Times New Roman"/>
          <w:sz w:val="28"/>
          <w:szCs w:val="28"/>
        </w:rPr>
        <w:t>проведено совещание с главами крестьянских (фермерских) хозяйств, являвшихся объектами контроля и допустившими нарушения, в ходе которого разъяснены выявленные нарушения;</w:t>
      </w:r>
    </w:p>
    <w:p w:rsidR="00FE2D0B" w:rsidRPr="00D45F70" w:rsidRDefault="00FE2D0B" w:rsidP="00FE2D0B">
      <w:pPr>
        <w:spacing w:after="0" w:line="264" w:lineRule="auto"/>
        <w:ind w:firstLine="709"/>
        <w:jc w:val="both"/>
        <w:rPr>
          <w:rFonts w:ascii="Times New Roman" w:hAnsi="Times New Roman"/>
          <w:sz w:val="28"/>
          <w:szCs w:val="28"/>
        </w:rPr>
      </w:pPr>
      <w:r>
        <w:rPr>
          <w:rFonts w:ascii="Times New Roman" w:hAnsi="Times New Roman"/>
          <w:sz w:val="28"/>
          <w:szCs w:val="28"/>
        </w:rPr>
        <w:t>9 главам крестьянских фермерских хозяйств (далее – КФХ), допустившим нарушение условий предоставления грантов</w:t>
      </w:r>
      <w:r w:rsidRPr="0067483C">
        <w:rPr>
          <w:rFonts w:ascii="Times New Roman" w:hAnsi="Times New Roman"/>
          <w:sz w:val="28"/>
          <w:szCs w:val="28"/>
        </w:rPr>
        <w:t xml:space="preserve"> </w:t>
      </w:r>
      <w:r>
        <w:rPr>
          <w:rFonts w:ascii="Times New Roman" w:hAnsi="Times New Roman"/>
          <w:sz w:val="28"/>
          <w:szCs w:val="28"/>
        </w:rPr>
        <w:t xml:space="preserve">и требований Порядков об их предоставлении, </w:t>
      </w:r>
      <w:r w:rsidR="00107398">
        <w:rPr>
          <w:rFonts w:ascii="Times New Roman" w:hAnsi="Times New Roman"/>
          <w:sz w:val="28"/>
          <w:szCs w:val="28"/>
        </w:rPr>
        <w:t xml:space="preserve">Министерством </w:t>
      </w:r>
      <w:r w:rsidRPr="00D45F70">
        <w:rPr>
          <w:rFonts w:ascii="Times New Roman" w:hAnsi="Times New Roman"/>
          <w:sz w:val="28"/>
          <w:szCs w:val="28"/>
        </w:rPr>
        <w:t xml:space="preserve">направлены требования о возврате в бюджет Московской области </w:t>
      </w:r>
      <w:r>
        <w:rPr>
          <w:rFonts w:ascii="Times New Roman" w:hAnsi="Times New Roman"/>
          <w:sz w:val="28"/>
          <w:szCs w:val="28"/>
        </w:rPr>
        <w:t xml:space="preserve">части </w:t>
      </w:r>
      <w:r w:rsidRPr="00D45F70">
        <w:rPr>
          <w:rFonts w:ascii="Times New Roman" w:hAnsi="Times New Roman"/>
          <w:sz w:val="28"/>
          <w:szCs w:val="28"/>
        </w:rPr>
        <w:t xml:space="preserve">средств </w:t>
      </w:r>
      <w:r>
        <w:rPr>
          <w:rFonts w:ascii="Times New Roman" w:hAnsi="Times New Roman"/>
          <w:sz w:val="28"/>
          <w:szCs w:val="28"/>
        </w:rPr>
        <w:t xml:space="preserve">предоставленных </w:t>
      </w:r>
      <w:r w:rsidRPr="00D45F70">
        <w:rPr>
          <w:rFonts w:ascii="Times New Roman" w:hAnsi="Times New Roman"/>
          <w:sz w:val="28"/>
          <w:szCs w:val="28"/>
        </w:rPr>
        <w:t>грантов;</w:t>
      </w:r>
    </w:p>
    <w:p w:rsidR="00FE2D0B" w:rsidRPr="00D45F70" w:rsidRDefault="00FE2D0B" w:rsidP="00FE2D0B">
      <w:pPr>
        <w:spacing w:after="0" w:line="264" w:lineRule="auto"/>
        <w:ind w:firstLine="709"/>
        <w:jc w:val="both"/>
        <w:rPr>
          <w:rFonts w:ascii="Times New Roman" w:hAnsi="Times New Roman"/>
          <w:sz w:val="28"/>
          <w:szCs w:val="28"/>
        </w:rPr>
      </w:pPr>
      <w:r>
        <w:rPr>
          <w:rFonts w:ascii="Times New Roman" w:hAnsi="Times New Roman"/>
          <w:sz w:val="28"/>
          <w:szCs w:val="28"/>
        </w:rPr>
        <w:t>1</w:t>
      </w:r>
      <w:r w:rsidRPr="00477755">
        <w:rPr>
          <w:rFonts w:ascii="Times New Roman" w:hAnsi="Times New Roman"/>
          <w:sz w:val="28"/>
          <w:szCs w:val="28"/>
        </w:rPr>
        <w:t xml:space="preserve"> глав</w:t>
      </w:r>
      <w:r>
        <w:rPr>
          <w:rFonts w:ascii="Times New Roman" w:hAnsi="Times New Roman"/>
          <w:sz w:val="28"/>
          <w:szCs w:val="28"/>
        </w:rPr>
        <w:t>е</w:t>
      </w:r>
      <w:r w:rsidRPr="00477755">
        <w:rPr>
          <w:rFonts w:ascii="Times New Roman" w:hAnsi="Times New Roman"/>
          <w:sz w:val="28"/>
          <w:szCs w:val="28"/>
        </w:rPr>
        <w:t xml:space="preserve"> КФХ</w:t>
      </w:r>
      <w:r w:rsidRPr="00D45F70">
        <w:rPr>
          <w:rFonts w:ascii="Times New Roman" w:hAnsi="Times New Roman"/>
          <w:sz w:val="28"/>
          <w:szCs w:val="28"/>
        </w:rPr>
        <w:t>, не обеспечившему достижение показателя результативности использования грантов, направлено уведомление о необходимости возврата части средств гранта;</w:t>
      </w:r>
    </w:p>
    <w:p w:rsidR="00FE2D0B" w:rsidRPr="00D45F70" w:rsidRDefault="00FE2D0B" w:rsidP="00FE2D0B">
      <w:pPr>
        <w:spacing w:after="0" w:line="264" w:lineRule="auto"/>
        <w:ind w:firstLine="709"/>
        <w:jc w:val="both"/>
        <w:rPr>
          <w:rFonts w:ascii="Times New Roman" w:hAnsi="Times New Roman"/>
          <w:sz w:val="28"/>
          <w:szCs w:val="28"/>
        </w:rPr>
      </w:pPr>
      <w:r w:rsidRPr="00D45F70">
        <w:rPr>
          <w:rFonts w:ascii="Times New Roman" w:hAnsi="Times New Roman"/>
          <w:sz w:val="28"/>
          <w:szCs w:val="28"/>
        </w:rPr>
        <w:t xml:space="preserve">по исковому заявлению </w:t>
      </w:r>
      <w:r w:rsidR="00107398">
        <w:rPr>
          <w:rFonts w:ascii="Times New Roman" w:hAnsi="Times New Roman"/>
          <w:sz w:val="28"/>
          <w:szCs w:val="28"/>
        </w:rPr>
        <w:t xml:space="preserve">Министерства </w:t>
      </w:r>
      <w:r w:rsidRPr="00D45F70">
        <w:rPr>
          <w:rFonts w:ascii="Times New Roman" w:hAnsi="Times New Roman"/>
          <w:sz w:val="28"/>
          <w:szCs w:val="28"/>
        </w:rPr>
        <w:t>10</w:t>
      </w:r>
      <w:r>
        <w:rPr>
          <w:rFonts w:ascii="Times New Roman" w:hAnsi="Times New Roman"/>
          <w:sz w:val="28"/>
          <w:szCs w:val="28"/>
        </w:rPr>
        <w:t>.01.</w:t>
      </w:r>
      <w:r w:rsidRPr="00D45F70">
        <w:rPr>
          <w:rFonts w:ascii="Times New Roman" w:hAnsi="Times New Roman"/>
          <w:sz w:val="28"/>
          <w:szCs w:val="28"/>
        </w:rPr>
        <w:t xml:space="preserve">2020 Сергиево-Посадским городским судом вынесено решение о взыскании с </w:t>
      </w:r>
      <w:r w:rsidRPr="00477755">
        <w:rPr>
          <w:rFonts w:ascii="Times New Roman" w:hAnsi="Times New Roman"/>
          <w:sz w:val="28"/>
          <w:szCs w:val="28"/>
        </w:rPr>
        <w:t>1 глав</w:t>
      </w:r>
      <w:r>
        <w:rPr>
          <w:rFonts w:ascii="Times New Roman" w:hAnsi="Times New Roman"/>
          <w:sz w:val="28"/>
          <w:szCs w:val="28"/>
        </w:rPr>
        <w:t>ы</w:t>
      </w:r>
      <w:r w:rsidRPr="00477755">
        <w:rPr>
          <w:rFonts w:ascii="Times New Roman" w:hAnsi="Times New Roman"/>
          <w:sz w:val="28"/>
          <w:szCs w:val="28"/>
        </w:rPr>
        <w:t xml:space="preserve"> КФХ </w:t>
      </w:r>
      <w:r w:rsidRPr="00D45F70">
        <w:rPr>
          <w:rFonts w:ascii="Times New Roman" w:hAnsi="Times New Roman"/>
          <w:sz w:val="28"/>
          <w:szCs w:val="28"/>
        </w:rPr>
        <w:t xml:space="preserve">суммы </w:t>
      </w:r>
      <w:r>
        <w:rPr>
          <w:rFonts w:ascii="Times New Roman" w:hAnsi="Times New Roman"/>
          <w:sz w:val="28"/>
          <w:szCs w:val="28"/>
        </w:rPr>
        <w:t xml:space="preserve">предоставленного </w:t>
      </w:r>
      <w:r w:rsidRPr="00D45F70">
        <w:rPr>
          <w:rFonts w:ascii="Times New Roman" w:hAnsi="Times New Roman"/>
          <w:sz w:val="28"/>
          <w:szCs w:val="28"/>
        </w:rPr>
        <w:t>гранта</w:t>
      </w:r>
      <w:r>
        <w:rPr>
          <w:rFonts w:ascii="Times New Roman" w:hAnsi="Times New Roman"/>
          <w:sz w:val="28"/>
          <w:szCs w:val="28"/>
        </w:rPr>
        <w:t xml:space="preserve"> в полном объеме</w:t>
      </w:r>
      <w:r w:rsidRPr="00D45F70">
        <w:rPr>
          <w:rFonts w:ascii="Times New Roman" w:hAnsi="Times New Roman"/>
          <w:sz w:val="28"/>
          <w:szCs w:val="28"/>
        </w:rPr>
        <w:t>;</w:t>
      </w:r>
    </w:p>
    <w:p w:rsidR="00FE2D0B" w:rsidRPr="00D45F70" w:rsidRDefault="00FE2D0B" w:rsidP="00FE2D0B">
      <w:pPr>
        <w:spacing w:after="0" w:line="264" w:lineRule="auto"/>
        <w:ind w:firstLine="709"/>
        <w:jc w:val="both"/>
        <w:rPr>
          <w:rFonts w:ascii="Times New Roman" w:hAnsi="Times New Roman"/>
          <w:sz w:val="28"/>
          <w:szCs w:val="28"/>
        </w:rPr>
      </w:pPr>
      <w:r>
        <w:rPr>
          <w:rFonts w:ascii="Times New Roman" w:hAnsi="Times New Roman"/>
          <w:sz w:val="28"/>
          <w:szCs w:val="28"/>
        </w:rPr>
        <w:t>в</w:t>
      </w:r>
      <w:r w:rsidRPr="00D45F70">
        <w:rPr>
          <w:rFonts w:ascii="Times New Roman" w:hAnsi="Times New Roman"/>
          <w:sz w:val="28"/>
          <w:szCs w:val="28"/>
        </w:rPr>
        <w:t xml:space="preserve"> отношении </w:t>
      </w:r>
      <w:r>
        <w:rPr>
          <w:rFonts w:ascii="Times New Roman" w:hAnsi="Times New Roman"/>
          <w:sz w:val="28"/>
          <w:szCs w:val="28"/>
        </w:rPr>
        <w:t>6 глав КФХ</w:t>
      </w:r>
      <w:r w:rsidRPr="00D45F70">
        <w:rPr>
          <w:rFonts w:ascii="Times New Roman" w:hAnsi="Times New Roman"/>
          <w:sz w:val="28"/>
          <w:szCs w:val="28"/>
        </w:rPr>
        <w:t xml:space="preserve"> </w:t>
      </w:r>
      <w:r w:rsidR="00107398">
        <w:rPr>
          <w:rFonts w:ascii="Times New Roman" w:hAnsi="Times New Roman"/>
          <w:sz w:val="28"/>
          <w:szCs w:val="28"/>
        </w:rPr>
        <w:t xml:space="preserve">Министерством </w:t>
      </w:r>
      <w:r w:rsidRPr="00D45F70">
        <w:rPr>
          <w:rFonts w:ascii="Times New Roman" w:hAnsi="Times New Roman"/>
          <w:sz w:val="28"/>
          <w:szCs w:val="28"/>
        </w:rPr>
        <w:t>проведена проверка по фактам отражения в отчетах о целевом расходовании грантов сведений, указывающих на недостижение значений показателей результативности</w:t>
      </w:r>
      <w:r>
        <w:rPr>
          <w:rFonts w:ascii="Times New Roman" w:hAnsi="Times New Roman"/>
          <w:sz w:val="28"/>
          <w:szCs w:val="28"/>
        </w:rPr>
        <w:t>;</w:t>
      </w:r>
    </w:p>
    <w:p w:rsidR="00FE2D0B" w:rsidRPr="00D45F70" w:rsidRDefault="00107398" w:rsidP="00FE2D0B">
      <w:pPr>
        <w:spacing w:after="0" w:line="264" w:lineRule="auto"/>
        <w:ind w:firstLine="709"/>
        <w:jc w:val="both"/>
        <w:rPr>
          <w:rFonts w:ascii="Times New Roman" w:hAnsi="Times New Roman"/>
          <w:sz w:val="28"/>
          <w:szCs w:val="28"/>
        </w:rPr>
      </w:pPr>
      <w:r>
        <w:rPr>
          <w:rFonts w:ascii="Times New Roman" w:hAnsi="Times New Roman"/>
          <w:sz w:val="28"/>
          <w:szCs w:val="28"/>
        </w:rPr>
        <w:t xml:space="preserve">Министерством </w:t>
      </w:r>
      <w:r w:rsidR="00FE2D0B">
        <w:rPr>
          <w:rFonts w:ascii="Times New Roman" w:hAnsi="Times New Roman"/>
          <w:sz w:val="28"/>
          <w:szCs w:val="28"/>
        </w:rPr>
        <w:t>направлены в</w:t>
      </w:r>
      <w:r w:rsidR="00FE2D0B" w:rsidRPr="00D45F70">
        <w:rPr>
          <w:rFonts w:ascii="Times New Roman" w:hAnsi="Times New Roman"/>
          <w:sz w:val="28"/>
          <w:szCs w:val="28"/>
        </w:rPr>
        <w:t xml:space="preserve"> Министерство сельского хозяйства Российской Федерации предложения</w:t>
      </w:r>
      <w:r w:rsidR="00FE2D0B">
        <w:rPr>
          <w:rFonts w:ascii="Times New Roman" w:hAnsi="Times New Roman"/>
          <w:sz w:val="28"/>
          <w:szCs w:val="28"/>
        </w:rPr>
        <w:t xml:space="preserve"> по корректировке (конкретизации) механизма расчета </w:t>
      </w:r>
      <w:r w:rsidR="00FE2D0B" w:rsidRPr="003B5F22">
        <w:rPr>
          <w:rFonts w:ascii="Times New Roman" w:hAnsi="Times New Roman"/>
          <w:sz w:val="28"/>
          <w:szCs w:val="28"/>
        </w:rPr>
        <w:t>плановых значений показателей результативности</w:t>
      </w:r>
      <w:r w:rsidR="00FE2D0B">
        <w:rPr>
          <w:rFonts w:ascii="Times New Roman" w:hAnsi="Times New Roman"/>
          <w:sz w:val="28"/>
          <w:szCs w:val="28"/>
        </w:rPr>
        <w:t xml:space="preserve"> и </w:t>
      </w:r>
      <w:r w:rsidR="00FE2D0B" w:rsidRPr="00D45F70">
        <w:rPr>
          <w:rFonts w:ascii="Times New Roman" w:hAnsi="Times New Roman"/>
          <w:sz w:val="28"/>
          <w:szCs w:val="28"/>
        </w:rPr>
        <w:t>о выработке единой методологии формирования отчетности о достижении значений показателей результативности использования субсидий</w:t>
      </w:r>
      <w:r w:rsidR="00FE2D0B">
        <w:rPr>
          <w:rFonts w:ascii="Times New Roman" w:hAnsi="Times New Roman"/>
          <w:sz w:val="28"/>
          <w:szCs w:val="28"/>
        </w:rPr>
        <w:t>;</w:t>
      </w:r>
    </w:p>
    <w:p w:rsidR="00FE2D0B" w:rsidRPr="00D45F70" w:rsidRDefault="00107398" w:rsidP="00FE2D0B">
      <w:pPr>
        <w:spacing w:after="0" w:line="264" w:lineRule="auto"/>
        <w:ind w:firstLine="709"/>
        <w:jc w:val="both"/>
        <w:rPr>
          <w:rFonts w:ascii="Times New Roman" w:hAnsi="Times New Roman"/>
          <w:sz w:val="28"/>
          <w:szCs w:val="28"/>
        </w:rPr>
      </w:pPr>
      <w:r>
        <w:rPr>
          <w:rFonts w:ascii="Times New Roman" w:hAnsi="Times New Roman"/>
          <w:sz w:val="28"/>
          <w:szCs w:val="28"/>
        </w:rPr>
        <w:t xml:space="preserve">Министерством </w:t>
      </w:r>
      <w:r w:rsidR="00FE2D0B">
        <w:rPr>
          <w:rFonts w:ascii="Times New Roman" w:hAnsi="Times New Roman"/>
          <w:sz w:val="28"/>
          <w:szCs w:val="28"/>
        </w:rPr>
        <w:t>у</w:t>
      </w:r>
      <w:r w:rsidR="00FE2D0B" w:rsidRPr="00D45F70">
        <w:rPr>
          <w:rFonts w:ascii="Times New Roman" w:hAnsi="Times New Roman"/>
          <w:sz w:val="28"/>
          <w:szCs w:val="28"/>
        </w:rPr>
        <w:t xml:space="preserve">твержден </w:t>
      </w:r>
      <w:r w:rsidR="00FE2D0B">
        <w:rPr>
          <w:rFonts w:ascii="Times New Roman" w:hAnsi="Times New Roman"/>
          <w:sz w:val="28"/>
          <w:szCs w:val="28"/>
        </w:rPr>
        <w:t>график проведения обучения КФХ в </w:t>
      </w:r>
      <w:r w:rsidR="00FE2D0B" w:rsidRPr="00D45F70">
        <w:rPr>
          <w:rFonts w:ascii="Times New Roman" w:hAnsi="Times New Roman"/>
          <w:sz w:val="28"/>
          <w:szCs w:val="28"/>
        </w:rPr>
        <w:t>2020</w:t>
      </w:r>
      <w:r w:rsidR="00FE2D0B">
        <w:rPr>
          <w:rFonts w:ascii="Times New Roman" w:hAnsi="Times New Roman"/>
          <w:sz w:val="28"/>
          <w:szCs w:val="28"/>
        </w:rPr>
        <w:t> </w:t>
      </w:r>
      <w:r w:rsidR="00FE2D0B" w:rsidRPr="00D45F70">
        <w:rPr>
          <w:rFonts w:ascii="Times New Roman" w:hAnsi="Times New Roman"/>
          <w:sz w:val="28"/>
          <w:szCs w:val="28"/>
        </w:rPr>
        <w:t>году по вопросам освоения средств грантов в рамках государственной программы Московской области «Сельское хозяйство Подмосковья», а также проведена сплошна проверка документов, представленных в 2019 году малыми формами хозяйствования в составе з</w:t>
      </w:r>
      <w:r w:rsidR="00FE2D0B">
        <w:rPr>
          <w:rFonts w:ascii="Times New Roman" w:hAnsi="Times New Roman"/>
          <w:sz w:val="28"/>
          <w:szCs w:val="28"/>
        </w:rPr>
        <w:t>аявок на участие в конкурсах на </w:t>
      </w:r>
      <w:r w:rsidR="00FE2D0B" w:rsidRPr="00D45F70">
        <w:rPr>
          <w:rFonts w:ascii="Times New Roman" w:hAnsi="Times New Roman"/>
          <w:sz w:val="28"/>
          <w:szCs w:val="28"/>
        </w:rPr>
        <w:t>предоставление грантовой поддержки на соответствие установленным требованиям</w:t>
      </w:r>
      <w:r w:rsidR="00FE2D0B">
        <w:rPr>
          <w:rFonts w:ascii="Times New Roman" w:hAnsi="Times New Roman"/>
          <w:sz w:val="28"/>
          <w:szCs w:val="28"/>
        </w:rPr>
        <w:t>.</w:t>
      </w:r>
    </w:p>
    <w:p w:rsidR="00FE2D0B" w:rsidRPr="00D45F70" w:rsidRDefault="00FE2D0B" w:rsidP="00FE2D0B">
      <w:pPr>
        <w:spacing w:after="0" w:line="264" w:lineRule="auto"/>
        <w:ind w:firstLine="709"/>
        <w:jc w:val="both"/>
        <w:rPr>
          <w:rFonts w:ascii="Times New Roman" w:hAnsi="Times New Roman"/>
          <w:sz w:val="28"/>
          <w:szCs w:val="28"/>
        </w:rPr>
      </w:pPr>
      <w:r w:rsidRPr="00D45F70">
        <w:rPr>
          <w:rFonts w:ascii="Times New Roman" w:hAnsi="Times New Roman"/>
          <w:sz w:val="28"/>
          <w:szCs w:val="28"/>
        </w:rPr>
        <w:t>К должностным лицам объектов контроля, допустившим нарушения законодательства, применены дисциплинарные меры ответственности (3</w:t>
      </w:r>
      <w:r w:rsidR="00107398">
        <w:rPr>
          <w:rFonts w:ascii="Times New Roman" w:hAnsi="Times New Roman"/>
          <w:sz w:val="28"/>
          <w:szCs w:val="28"/>
        </w:rPr>
        <w:t> </w:t>
      </w:r>
      <w:r w:rsidRPr="00D45F70">
        <w:rPr>
          <w:rFonts w:ascii="Times New Roman" w:hAnsi="Times New Roman"/>
          <w:sz w:val="28"/>
          <w:szCs w:val="28"/>
        </w:rPr>
        <w:t>выговора, 1 замечание, 1 предупреждение о неполном служебном соответствии).</w:t>
      </w:r>
    </w:p>
    <w:p w:rsidR="00FE2D0B" w:rsidRPr="00D45F70" w:rsidRDefault="00FE2D0B" w:rsidP="00FE2D0B">
      <w:pPr>
        <w:spacing w:after="0" w:line="264" w:lineRule="auto"/>
        <w:ind w:firstLine="709"/>
        <w:jc w:val="both"/>
        <w:rPr>
          <w:rFonts w:ascii="Times New Roman" w:hAnsi="Times New Roman"/>
          <w:sz w:val="28"/>
          <w:szCs w:val="28"/>
        </w:rPr>
      </w:pPr>
      <w:r w:rsidRPr="00D45F70">
        <w:rPr>
          <w:rFonts w:ascii="Times New Roman" w:hAnsi="Times New Roman"/>
          <w:sz w:val="28"/>
          <w:szCs w:val="28"/>
        </w:rPr>
        <w:t xml:space="preserve">По результатам рассмотрения протоколов об административных правонарушениях, составленных сотрудниками КСП Московской области в отношении </w:t>
      </w:r>
      <w:r>
        <w:rPr>
          <w:rFonts w:ascii="Times New Roman" w:hAnsi="Times New Roman"/>
          <w:sz w:val="28"/>
          <w:szCs w:val="28"/>
        </w:rPr>
        <w:t>1 главы КФХ</w:t>
      </w:r>
      <w:r w:rsidRPr="00D45F70">
        <w:rPr>
          <w:rFonts w:ascii="Times New Roman" w:hAnsi="Times New Roman"/>
          <w:sz w:val="28"/>
          <w:szCs w:val="28"/>
        </w:rPr>
        <w:t>, мировым судьей вынесены постановления о назначении наказания в виде административных штрафов в общем размере 21,0 тыс. рублей.</w:t>
      </w:r>
    </w:p>
    <w:p w:rsidR="00EE730A" w:rsidRDefault="00EE730A" w:rsidP="00FE2D0B">
      <w:pPr>
        <w:spacing w:after="0" w:line="264" w:lineRule="auto"/>
        <w:ind w:firstLine="709"/>
        <w:jc w:val="both"/>
        <w:rPr>
          <w:rFonts w:ascii="Times New Roman" w:hAnsi="Times New Roman"/>
          <w:sz w:val="28"/>
          <w:szCs w:val="28"/>
        </w:rPr>
      </w:pPr>
      <w:r>
        <w:rPr>
          <w:rFonts w:ascii="Times New Roman" w:hAnsi="Times New Roman"/>
          <w:sz w:val="28"/>
          <w:szCs w:val="28"/>
        </w:rPr>
        <w:t>Осуществляется контроль за устранением выявленных нарушений и реализацией предложений КСП Московской области.</w:t>
      </w:r>
    </w:p>
    <w:p w:rsidR="00154D0C" w:rsidRPr="00DE2046" w:rsidRDefault="00154D0C" w:rsidP="00154D0C">
      <w:pPr>
        <w:autoSpaceDE w:val="0"/>
        <w:autoSpaceDN w:val="0"/>
        <w:adjustRightInd w:val="0"/>
        <w:spacing w:after="0" w:line="247" w:lineRule="auto"/>
        <w:jc w:val="center"/>
        <w:rPr>
          <w:rFonts w:ascii="Times New Roman" w:hAnsi="Times New Roman"/>
          <w:sz w:val="16"/>
          <w:szCs w:val="16"/>
        </w:rPr>
      </w:pPr>
    </w:p>
    <w:p w:rsidR="00154D0C" w:rsidRPr="001A0FA9" w:rsidRDefault="00154D0C" w:rsidP="00154D0C">
      <w:pPr>
        <w:autoSpaceDE w:val="0"/>
        <w:autoSpaceDN w:val="0"/>
        <w:adjustRightInd w:val="0"/>
        <w:spacing w:after="0" w:line="247" w:lineRule="auto"/>
        <w:jc w:val="center"/>
        <w:rPr>
          <w:rFonts w:ascii="Times New Roman" w:hAnsi="Times New Roman"/>
          <w:b/>
          <w:color w:val="002060"/>
          <w:sz w:val="28"/>
          <w:szCs w:val="28"/>
        </w:rPr>
      </w:pPr>
      <w:r w:rsidRPr="001A0FA9">
        <w:rPr>
          <w:rFonts w:ascii="Times New Roman" w:hAnsi="Times New Roman"/>
          <w:b/>
          <w:color w:val="002060"/>
          <w:sz w:val="28"/>
          <w:szCs w:val="28"/>
        </w:rPr>
        <w:t xml:space="preserve">3.6. </w:t>
      </w:r>
      <w:r w:rsidR="001A0FA9" w:rsidRPr="001A0FA9">
        <w:rPr>
          <w:rFonts w:ascii="Times New Roman" w:hAnsi="Times New Roman"/>
          <w:b/>
          <w:color w:val="002060"/>
          <w:sz w:val="28"/>
          <w:szCs w:val="28"/>
        </w:rPr>
        <w:t>Аудит бюджета Территориального фонда обязательного медицинского страхования Московской области, средств бюджета на отдельные отрасли социальной сферы и государственное управление</w:t>
      </w:r>
    </w:p>
    <w:p w:rsidR="00154D0C" w:rsidRPr="00DE2046" w:rsidRDefault="00154D0C" w:rsidP="00154D0C">
      <w:pPr>
        <w:autoSpaceDE w:val="0"/>
        <w:autoSpaceDN w:val="0"/>
        <w:adjustRightInd w:val="0"/>
        <w:spacing w:after="0" w:line="247" w:lineRule="auto"/>
        <w:ind w:firstLine="709"/>
        <w:jc w:val="both"/>
        <w:outlineLvl w:val="1"/>
        <w:rPr>
          <w:rFonts w:ascii="Times New Roman" w:hAnsi="Times New Roman"/>
          <w:sz w:val="16"/>
          <w:szCs w:val="16"/>
        </w:rPr>
      </w:pPr>
    </w:p>
    <w:p w:rsidR="005562AD" w:rsidRDefault="005562AD" w:rsidP="005562AD">
      <w:pPr>
        <w:autoSpaceDE w:val="0"/>
        <w:autoSpaceDN w:val="0"/>
        <w:adjustRightInd w:val="0"/>
        <w:spacing w:after="0" w:line="264" w:lineRule="auto"/>
        <w:ind w:firstLine="709"/>
        <w:jc w:val="both"/>
        <w:outlineLvl w:val="1"/>
        <w:rPr>
          <w:rFonts w:ascii="Times New Roman" w:hAnsi="Times New Roman"/>
          <w:sz w:val="28"/>
          <w:szCs w:val="20"/>
        </w:rPr>
      </w:pPr>
      <w:r>
        <w:rPr>
          <w:rFonts w:ascii="Times New Roman" w:hAnsi="Times New Roman"/>
          <w:sz w:val="28"/>
          <w:szCs w:val="20"/>
        </w:rPr>
        <w:t xml:space="preserve">По данному направлению в 2019 году проведено </w:t>
      </w:r>
      <w:r>
        <w:rPr>
          <w:rFonts w:ascii="Times New Roman" w:hAnsi="Times New Roman"/>
          <w:b/>
          <w:sz w:val="28"/>
          <w:szCs w:val="20"/>
        </w:rPr>
        <w:t>4</w:t>
      </w:r>
      <w:r>
        <w:rPr>
          <w:rFonts w:ascii="Times New Roman" w:hAnsi="Times New Roman"/>
          <w:sz w:val="28"/>
          <w:szCs w:val="20"/>
        </w:rPr>
        <w:t xml:space="preserve"> контрольных мероприятия.</w:t>
      </w:r>
    </w:p>
    <w:p w:rsidR="00A14B80" w:rsidRDefault="00A14B80" w:rsidP="00A14B80">
      <w:pPr>
        <w:spacing w:after="0" w:line="264" w:lineRule="auto"/>
        <w:ind w:firstLine="709"/>
        <w:jc w:val="both"/>
        <w:rPr>
          <w:rFonts w:ascii="Times New Roman" w:hAnsi="Times New Roman"/>
          <w:b/>
          <w:sz w:val="28"/>
          <w:szCs w:val="28"/>
        </w:rPr>
      </w:pPr>
      <w:r>
        <w:rPr>
          <w:rFonts w:ascii="Times New Roman" w:hAnsi="Times New Roman"/>
          <w:sz w:val="28"/>
          <w:szCs w:val="28"/>
        </w:rPr>
        <w:t xml:space="preserve">В период с апреля по май 2019 года </w:t>
      </w:r>
      <w:r w:rsidRPr="00A75745">
        <w:rPr>
          <w:rFonts w:ascii="Times New Roman" w:eastAsia="Times New Roman" w:hAnsi="Times New Roman"/>
          <w:bCs/>
          <w:sz w:val="28"/>
          <w:szCs w:val="28"/>
          <w:lang w:eastAsia="ru-RU"/>
        </w:rPr>
        <w:t xml:space="preserve">в соответствии с </w:t>
      </w:r>
      <w:r w:rsidRPr="00A75745">
        <w:rPr>
          <w:rFonts w:ascii="Times New Roman" w:hAnsi="Times New Roman"/>
          <w:sz w:val="28"/>
          <w:szCs w:val="28"/>
        </w:rPr>
        <w:t xml:space="preserve">пунктом </w:t>
      </w:r>
      <w:r>
        <w:rPr>
          <w:rFonts w:ascii="Times New Roman" w:hAnsi="Times New Roman"/>
          <w:sz w:val="28"/>
          <w:szCs w:val="28"/>
        </w:rPr>
        <w:t xml:space="preserve">1.7 </w:t>
      </w:r>
      <w:r w:rsidRPr="00A75745">
        <w:rPr>
          <w:rFonts w:ascii="Times New Roman" w:hAnsi="Times New Roman"/>
          <w:sz w:val="28"/>
          <w:szCs w:val="28"/>
        </w:rPr>
        <w:t xml:space="preserve">Плана работы </w:t>
      </w:r>
      <w:r w:rsidR="00D3778B">
        <w:rPr>
          <w:rFonts w:ascii="Times New Roman" w:hAnsi="Times New Roman"/>
          <w:sz w:val="28"/>
          <w:szCs w:val="28"/>
        </w:rPr>
        <w:t>КСП</w:t>
      </w:r>
      <w:r w:rsidRPr="00A75745">
        <w:rPr>
          <w:rFonts w:ascii="Times New Roman" w:hAnsi="Times New Roman"/>
          <w:sz w:val="28"/>
          <w:szCs w:val="28"/>
        </w:rPr>
        <w:t xml:space="preserve"> Московской области на 2019 год</w:t>
      </w:r>
      <w:r>
        <w:rPr>
          <w:rFonts w:ascii="Times New Roman" w:eastAsia="Times New Roman" w:hAnsi="Times New Roman"/>
          <w:sz w:val="28"/>
          <w:szCs w:val="28"/>
          <w:lang w:eastAsia="ru-RU"/>
        </w:rPr>
        <w:t xml:space="preserve"> </w:t>
      </w:r>
      <w:r>
        <w:rPr>
          <w:rFonts w:ascii="Times New Roman" w:hAnsi="Times New Roman"/>
          <w:sz w:val="28"/>
          <w:szCs w:val="28"/>
        </w:rPr>
        <w:t>проведено контрольное мероприятие (камеральное)</w:t>
      </w:r>
      <w:r>
        <w:rPr>
          <w:rFonts w:ascii="Times New Roman" w:hAnsi="Times New Roman"/>
          <w:b/>
          <w:sz w:val="28"/>
          <w:szCs w:val="28"/>
        </w:rPr>
        <w:t xml:space="preserve"> «Внешняя проверка годового отчета об</w:t>
      </w:r>
      <w:r w:rsidR="00757E1A">
        <w:rPr>
          <w:rFonts w:ascii="Times New Roman" w:hAnsi="Times New Roman"/>
          <w:b/>
          <w:sz w:val="28"/>
          <w:szCs w:val="28"/>
        </w:rPr>
        <w:t> </w:t>
      </w:r>
      <w:r>
        <w:rPr>
          <w:rFonts w:ascii="Times New Roman" w:hAnsi="Times New Roman"/>
          <w:b/>
          <w:sz w:val="28"/>
          <w:szCs w:val="28"/>
        </w:rPr>
        <w:t>исполнении бюджета Территориального фонда обязательного медицинского страхования Московской области за 2018 год».</w:t>
      </w:r>
    </w:p>
    <w:p w:rsidR="00A14B80" w:rsidRDefault="00A14B80" w:rsidP="00A14B80">
      <w:pPr>
        <w:spacing w:after="0" w:line="264" w:lineRule="auto"/>
        <w:ind w:firstLine="709"/>
        <w:jc w:val="both"/>
        <w:rPr>
          <w:rFonts w:ascii="Times New Roman" w:hAnsi="Times New Roman"/>
          <w:sz w:val="28"/>
          <w:szCs w:val="28"/>
        </w:rPr>
      </w:pPr>
      <w:r>
        <w:rPr>
          <w:rFonts w:ascii="Times New Roman" w:hAnsi="Times New Roman"/>
          <w:sz w:val="28"/>
          <w:szCs w:val="28"/>
        </w:rPr>
        <w:t xml:space="preserve">Заключение на годовой отчет </w:t>
      </w:r>
      <w:r>
        <w:rPr>
          <w:rFonts w:ascii="Times New Roman" w:hAnsi="Times New Roman"/>
          <w:color w:val="000000"/>
          <w:sz w:val="28"/>
          <w:szCs w:val="28"/>
          <w:shd w:val="clear" w:color="auto" w:fill="FFFFFF"/>
        </w:rPr>
        <w:t xml:space="preserve">об исполнении бюджета Территориального фонда обязательного медицинского страхования Московской области </w:t>
      </w:r>
      <w:r w:rsidR="00F96A8C">
        <w:rPr>
          <w:rFonts w:ascii="Times New Roman" w:hAnsi="Times New Roman"/>
          <w:color w:val="000000"/>
          <w:sz w:val="28"/>
          <w:szCs w:val="28"/>
          <w:shd w:val="clear" w:color="auto" w:fill="FFFFFF"/>
        </w:rPr>
        <w:t>(далее – ТФОМС</w:t>
      </w:r>
      <w:r w:rsidR="00C0511E">
        <w:rPr>
          <w:rFonts w:ascii="Times New Roman" w:hAnsi="Times New Roman"/>
          <w:color w:val="000000"/>
          <w:sz w:val="28"/>
          <w:szCs w:val="28"/>
          <w:shd w:val="clear" w:color="auto" w:fill="FFFFFF"/>
        </w:rPr>
        <w:t xml:space="preserve"> Московской области</w:t>
      </w:r>
      <w:r w:rsidR="00F96A8C">
        <w:rPr>
          <w:rFonts w:ascii="Times New Roman" w:hAnsi="Times New Roman"/>
          <w:color w:val="000000"/>
          <w:sz w:val="28"/>
          <w:szCs w:val="28"/>
          <w:shd w:val="clear" w:color="auto" w:fill="FFFFFF"/>
        </w:rPr>
        <w:t xml:space="preserve">, Фонд) </w:t>
      </w:r>
      <w:r>
        <w:rPr>
          <w:rFonts w:ascii="Times New Roman" w:hAnsi="Times New Roman"/>
          <w:color w:val="000000"/>
          <w:sz w:val="28"/>
          <w:szCs w:val="28"/>
          <w:shd w:val="clear" w:color="auto" w:fill="FFFFFF"/>
        </w:rPr>
        <w:t>за 2018 год р</w:t>
      </w:r>
      <w:r>
        <w:rPr>
          <w:rFonts w:ascii="Times New Roman" w:hAnsi="Times New Roman"/>
          <w:sz w:val="28"/>
          <w:szCs w:val="28"/>
        </w:rPr>
        <w:t>ассмотрено 27.05.2019 на</w:t>
      </w:r>
      <w:r w:rsidR="00F81897">
        <w:rPr>
          <w:rFonts w:ascii="Times New Roman" w:hAnsi="Times New Roman"/>
          <w:sz w:val="28"/>
          <w:szCs w:val="28"/>
        </w:rPr>
        <w:t> </w:t>
      </w:r>
      <w:r>
        <w:rPr>
          <w:rFonts w:ascii="Times New Roman" w:hAnsi="Times New Roman"/>
          <w:sz w:val="28"/>
          <w:szCs w:val="28"/>
        </w:rPr>
        <w:t>заседании Коллегии КСП Московской области.</w:t>
      </w:r>
    </w:p>
    <w:p w:rsidR="00A14B80" w:rsidRDefault="00A14B80" w:rsidP="00A14B80">
      <w:pPr>
        <w:spacing w:after="0" w:line="264" w:lineRule="auto"/>
        <w:ind w:firstLine="709"/>
        <w:jc w:val="both"/>
        <w:rPr>
          <w:rFonts w:ascii="Times New Roman" w:hAnsi="Times New Roman"/>
          <w:sz w:val="28"/>
          <w:szCs w:val="28"/>
        </w:rPr>
      </w:pPr>
      <w:r>
        <w:rPr>
          <w:rFonts w:ascii="Times New Roman" w:eastAsia="Times New Roman" w:hAnsi="Times New Roman"/>
          <w:color w:val="000000"/>
          <w:sz w:val="28"/>
          <w:szCs w:val="28"/>
        </w:rPr>
        <w:t>В ходе проверки установлено, что бюджет Фонда за 2018 год исполнен по</w:t>
      </w:r>
      <w:r w:rsidR="00757E1A">
        <w:rPr>
          <w:rFonts w:ascii="Times New Roman" w:eastAsia="Times New Roman" w:hAnsi="Times New Roman"/>
          <w:color w:val="000000"/>
          <w:sz w:val="28"/>
          <w:szCs w:val="28"/>
        </w:rPr>
        <w:t> </w:t>
      </w:r>
      <w:r>
        <w:rPr>
          <w:rFonts w:ascii="Times New Roman" w:eastAsia="Times New Roman" w:hAnsi="Times New Roman"/>
          <w:color w:val="000000"/>
          <w:sz w:val="28"/>
          <w:szCs w:val="28"/>
        </w:rPr>
        <w:t>доходам на 100,7%</w:t>
      </w:r>
      <w:r w:rsidR="00F96A8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Pr>
          <w:rFonts w:ascii="Times New Roman" w:hAnsi="Times New Roman"/>
          <w:sz w:val="28"/>
          <w:szCs w:val="28"/>
        </w:rPr>
        <w:t>по</w:t>
      </w:r>
      <w:r>
        <w:rPr>
          <w:rFonts w:ascii="Times New Roman" w:eastAsia="Times New Roman" w:hAnsi="Times New Roman"/>
          <w:color w:val="000000"/>
          <w:sz w:val="28"/>
          <w:szCs w:val="28"/>
        </w:rPr>
        <w:t xml:space="preserve"> расходам - на 99,5%, что выше </w:t>
      </w:r>
      <w:r w:rsidR="00E30F1A">
        <w:rPr>
          <w:rFonts w:ascii="Times New Roman" w:eastAsia="Times New Roman" w:hAnsi="Times New Roman"/>
          <w:color w:val="000000"/>
          <w:sz w:val="28"/>
          <w:szCs w:val="28"/>
        </w:rPr>
        <w:t xml:space="preserve">аналогичных показателей </w:t>
      </w:r>
      <w:r>
        <w:rPr>
          <w:rFonts w:ascii="Times New Roman" w:eastAsia="Times New Roman" w:hAnsi="Times New Roman"/>
          <w:color w:val="000000"/>
          <w:sz w:val="28"/>
          <w:szCs w:val="28"/>
        </w:rPr>
        <w:t xml:space="preserve">за 2017 год </w:t>
      </w:r>
      <w:r>
        <w:rPr>
          <w:rFonts w:ascii="Times New Roman" w:hAnsi="Times New Roman"/>
          <w:sz w:val="28"/>
          <w:szCs w:val="28"/>
        </w:rPr>
        <w:t>на 8,0% и</w:t>
      </w:r>
      <w:r>
        <w:rPr>
          <w:rFonts w:ascii="Times New Roman" w:eastAsia="Times New Roman" w:hAnsi="Times New Roman"/>
          <w:color w:val="000000"/>
          <w:sz w:val="28"/>
          <w:szCs w:val="28"/>
        </w:rPr>
        <w:t xml:space="preserve"> </w:t>
      </w:r>
      <w:r>
        <w:rPr>
          <w:rFonts w:ascii="Times New Roman" w:hAnsi="Times New Roman"/>
          <w:sz w:val="28"/>
          <w:szCs w:val="28"/>
        </w:rPr>
        <w:t>на 5,6% соответственно.</w:t>
      </w:r>
    </w:p>
    <w:p w:rsidR="00A14B80" w:rsidRDefault="00A14B80" w:rsidP="00A14B80">
      <w:pPr>
        <w:spacing w:after="0" w:line="264" w:lineRule="auto"/>
        <w:ind w:firstLine="709"/>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lang w:eastAsia="ru-RU"/>
        </w:rPr>
        <w:t xml:space="preserve"> бюджет Фонда в полном объеме поступили субвенции и</w:t>
      </w:r>
      <w:r>
        <w:rPr>
          <w:rFonts w:ascii="Times New Roman" w:eastAsia="Times New Roman" w:hAnsi="Times New Roman"/>
          <w:sz w:val="28"/>
          <w:szCs w:val="28"/>
          <w:lang w:eastAsia="ru-RU"/>
        </w:rPr>
        <w:t xml:space="preserve">з бюджета Федерального фонда обязательного медицинского страхования в сумме 89,8 млрд. рублей и межбюджетные трансферты из бюджета Московской области – 12,8 млрд. рублей. Кроме того, поступили </w:t>
      </w:r>
      <w:r>
        <w:rPr>
          <w:rFonts w:ascii="Times New Roman" w:hAnsi="Times New Roman"/>
          <w:sz w:val="28"/>
          <w:szCs w:val="28"/>
          <w:lang w:eastAsia="ru-RU"/>
        </w:rPr>
        <w:t>неналоговые доходы в объеме 0,6 млрд. рублей и средства бюджетов территориальных фондов обязательного медицинского страхования</w:t>
      </w:r>
      <w:r>
        <w:rPr>
          <w:rFonts w:ascii="Times New Roman" w:hAnsi="Times New Roman"/>
          <w:b/>
          <w:sz w:val="28"/>
          <w:szCs w:val="28"/>
          <w:lang w:eastAsia="ru-RU"/>
        </w:rPr>
        <w:t xml:space="preserve"> </w:t>
      </w:r>
      <w:r>
        <w:rPr>
          <w:rFonts w:ascii="Times New Roman" w:hAnsi="Times New Roman"/>
          <w:sz w:val="28"/>
          <w:szCs w:val="28"/>
          <w:lang w:eastAsia="ru-RU"/>
        </w:rPr>
        <w:t xml:space="preserve">других субъектов </w:t>
      </w:r>
      <w:r w:rsidR="00F96A8C">
        <w:rPr>
          <w:rFonts w:ascii="Times New Roman" w:hAnsi="Times New Roman"/>
          <w:sz w:val="28"/>
          <w:szCs w:val="28"/>
          <w:lang w:eastAsia="ru-RU"/>
        </w:rPr>
        <w:t xml:space="preserve">Российской Федерации </w:t>
      </w:r>
      <w:r>
        <w:rPr>
          <w:rFonts w:ascii="Times New Roman" w:hAnsi="Times New Roman"/>
          <w:sz w:val="28"/>
          <w:szCs w:val="28"/>
          <w:lang w:eastAsia="ru-RU"/>
        </w:rPr>
        <w:t xml:space="preserve">в объеме 11,3 млрд. рублей, что больше утвержденных показателей на 1,5% и 7,8% соответственно. </w:t>
      </w:r>
    </w:p>
    <w:p w:rsidR="00A14B80" w:rsidRDefault="00A14B80" w:rsidP="00A14B80">
      <w:pPr>
        <w:spacing w:after="0" w:line="264" w:lineRule="auto"/>
        <w:ind w:firstLine="709"/>
        <w:jc w:val="both"/>
        <w:rPr>
          <w:rFonts w:ascii="Times New Roman" w:hAnsi="Times New Roman"/>
          <w:sz w:val="28"/>
          <w:szCs w:val="28"/>
        </w:rPr>
      </w:pPr>
      <w:r>
        <w:rPr>
          <w:rFonts w:ascii="Times New Roman" w:hAnsi="Times New Roman"/>
          <w:sz w:val="28"/>
          <w:szCs w:val="28"/>
        </w:rPr>
        <w:t>Исполнение мероприятий подпрограммы 8 «Реализация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 государственной программы Московской области «Здравоохранение Подмосковья» на 2014-2020 годы за 2018 год составило 99,6%.</w:t>
      </w:r>
    </w:p>
    <w:p w:rsidR="009D437B" w:rsidRDefault="009D437B" w:rsidP="009D437B">
      <w:pPr>
        <w:spacing w:after="0" w:line="264" w:lineRule="auto"/>
        <w:ind w:firstLine="709"/>
        <w:jc w:val="both"/>
        <w:rPr>
          <w:rFonts w:ascii="Times New Roman" w:hAnsi="Times New Roman"/>
          <w:sz w:val="28"/>
          <w:szCs w:val="28"/>
        </w:rPr>
      </w:pPr>
      <w:r w:rsidRPr="008B6896">
        <w:rPr>
          <w:rFonts w:ascii="Times New Roman" w:hAnsi="Times New Roman"/>
          <w:sz w:val="28"/>
          <w:szCs w:val="28"/>
        </w:rPr>
        <w:t>Стоимость Московской областной программы обязательного медицинского страхования на 2018</w:t>
      </w:r>
      <w:r>
        <w:rPr>
          <w:rFonts w:ascii="Times New Roman" w:hAnsi="Times New Roman"/>
          <w:sz w:val="28"/>
          <w:szCs w:val="28"/>
        </w:rPr>
        <w:t xml:space="preserve"> год установлена в объеме 100,2</w:t>
      </w:r>
      <w:r w:rsidRPr="008B6896">
        <w:rPr>
          <w:rFonts w:ascii="Times New Roman" w:hAnsi="Times New Roman"/>
          <w:b/>
          <w:sz w:val="28"/>
          <w:szCs w:val="28"/>
        </w:rPr>
        <w:t> </w:t>
      </w:r>
      <w:r w:rsidRPr="008B6896">
        <w:rPr>
          <w:rFonts w:ascii="Times New Roman" w:hAnsi="Times New Roman"/>
          <w:sz w:val="28"/>
          <w:szCs w:val="28"/>
        </w:rPr>
        <w:t>млрд. рублей, фактические расхо</w:t>
      </w:r>
      <w:r>
        <w:rPr>
          <w:rFonts w:ascii="Times New Roman" w:hAnsi="Times New Roman"/>
          <w:sz w:val="28"/>
          <w:szCs w:val="28"/>
        </w:rPr>
        <w:t>ды по программе составили 100,0</w:t>
      </w:r>
      <w:r w:rsidRPr="008B6896">
        <w:rPr>
          <w:rFonts w:ascii="Times New Roman" w:hAnsi="Times New Roman"/>
          <w:sz w:val="28"/>
          <w:szCs w:val="28"/>
        </w:rPr>
        <w:t xml:space="preserve"> млрд. рублей или 99,8% от утвержденного объема. </w:t>
      </w:r>
    </w:p>
    <w:p w:rsidR="009D437B" w:rsidRPr="008B6896" w:rsidRDefault="009D437B" w:rsidP="009D437B">
      <w:pPr>
        <w:spacing w:after="0" w:line="264" w:lineRule="auto"/>
        <w:ind w:firstLine="709"/>
        <w:jc w:val="both"/>
        <w:rPr>
          <w:rFonts w:ascii="Times New Roman" w:hAnsi="Times New Roman"/>
          <w:sz w:val="28"/>
          <w:szCs w:val="28"/>
        </w:rPr>
      </w:pPr>
      <w:r w:rsidRPr="00CA2B60">
        <w:rPr>
          <w:rFonts w:ascii="Times New Roman" w:hAnsi="Times New Roman"/>
          <w:sz w:val="28"/>
          <w:szCs w:val="28"/>
        </w:rPr>
        <w:t xml:space="preserve">В 2018 году по сравнению с 2017 годом возросли расходы на финансовое обеспечение Московской областной программы обязательного медицинского страхования в части базовой программы обязательного медицинского страхования на 2,6 млрд. рублей или на 3,0%, в том числе за счет увеличения объема субвенции на 13,4 млрд. рублей </w:t>
      </w:r>
      <w:r w:rsidR="00CA2B60">
        <w:rPr>
          <w:rFonts w:ascii="Times New Roman" w:hAnsi="Times New Roman"/>
          <w:sz w:val="28"/>
          <w:szCs w:val="28"/>
        </w:rPr>
        <w:t>при</w:t>
      </w:r>
      <w:r w:rsidRPr="00CA2B60">
        <w:rPr>
          <w:rFonts w:ascii="Times New Roman" w:hAnsi="Times New Roman"/>
          <w:sz w:val="28"/>
          <w:szCs w:val="28"/>
        </w:rPr>
        <w:t xml:space="preserve"> снижени</w:t>
      </w:r>
      <w:r w:rsidR="00CA2B60">
        <w:rPr>
          <w:rFonts w:ascii="Times New Roman" w:hAnsi="Times New Roman"/>
          <w:sz w:val="28"/>
          <w:szCs w:val="28"/>
        </w:rPr>
        <w:t>и</w:t>
      </w:r>
      <w:r w:rsidRPr="00CA2B60">
        <w:rPr>
          <w:rFonts w:ascii="Times New Roman" w:hAnsi="Times New Roman"/>
          <w:sz w:val="28"/>
          <w:szCs w:val="28"/>
        </w:rPr>
        <w:t xml:space="preserve"> объема межбюджетных трансфертов из бюджета Московской области на 10,8 млрд. рублей.</w:t>
      </w:r>
    </w:p>
    <w:p w:rsidR="00A14B80" w:rsidRDefault="00A14B80" w:rsidP="00A14B80">
      <w:pPr>
        <w:spacing w:after="0" w:line="264"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Объемы оказанной в 2018 году скорой медицинской помощи выполнены на 98,7%, медицинской помощи в амбулаторных условиях – на 98,5%, в условиях круглосуточного стационара – на 100,5%, </w:t>
      </w:r>
      <w:r>
        <w:rPr>
          <w:rFonts w:ascii="Times New Roman" w:eastAsia="Times New Roman" w:hAnsi="Times New Roman"/>
          <w:bCs/>
          <w:iCs/>
          <w:color w:val="000000"/>
          <w:sz w:val="28"/>
          <w:szCs w:val="28"/>
          <w:lang w:eastAsia="ru-RU" w:bidi="ru-RU"/>
        </w:rPr>
        <w:t>в условиях дневного стационара</w:t>
      </w:r>
      <w:r>
        <w:rPr>
          <w:rFonts w:ascii="Times New Roman" w:eastAsia="Times New Roman" w:hAnsi="Times New Roman"/>
          <w:color w:val="000000"/>
          <w:sz w:val="28"/>
          <w:szCs w:val="28"/>
          <w:lang w:eastAsia="ru-RU" w:bidi="ru-RU"/>
        </w:rPr>
        <w:t xml:space="preserve"> – на 93,7%, с ростом к показателям 2017 года от 2,0% до 11,2%.</w:t>
      </w:r>
    </w:p>
    <w:p w:rsidR="00A14B80" w:rsidRDefault="00A14B80" w:rsidP="00A14B80">
      <w:pPr>
        <w:spacing w:after="0" w:line="264" w:lineRule="auto"/>
        <w:ind w:firstLine="709"/>
        <w:jc w:val="both"/>
        <w:rPr>
          <w:rFonts w:ascii="Times New Roman" w:eastAsia="Times New Roman" w:hAnsi="Times New Roman"/>
          <w:color w:val="000000"/>
          <w:sz w:val="28"/>
          <w:szCs w:val="28"/>
          <w:lang w:eastAsia="ru-RU" w:bidi="ru-RU"/>
        </w:rPr>
      </w:pPr>
      <w:r>
        <w:rPr>
          <w:rFonts w:ascii="Times New Roman" w:hAnsi="Times New Roman"/>
          <w:sz w:val="28"/>
          <w:szCs w:val="28"/>
        </w:rPr>
        <w:t xml:space="preserve">Из 4 показателей, установленных в государственной программе Московской области «Здравоохранение Подмосковья» на 2014-2020 годы, для достижения Министерством здравоохранения Московской области совместно с Фондом, достигнуто 3 показателя, не достигнут 1 - </w:t>
      </w:r>
      <w:r>
        <w:rPr>
          <w:rFonts w:ascii="Times New Roman" w:eastAsia="Times New Roman" w:hAnsi="Times New Roman"/>
          <w:sz w:val="28"/>
          <w:szCs w:val="28"/>
          <w:lang w:eastAsia="ru-RU"/>
        </w:rPr>
        <w:t>«У</w:t>
      </w:r>
      <w:r>
        <w:rPr>
          <w:rFonts w:ascii="Times New Roman" w:hAnsi="Times New Roman"/>
          <w:sz w:val="28"/>
          <w:szCs w:val="28"/>
        </w:rPr>
        <w:t>величение количества прикрепленного населения (застрахованных граждан) Московской области»: при плановом значении 2,2%, фактическое исполнение составило 0,8%.</w:t>
      </w:r>
    </w:p>
    <w:p w:rsidR="00A14B80" w:rsidRDefault="00A14B80" w:rsidP="00A14B80">
      <w:pPr>
        <w:spacing w:after="0" w:line="264" w:lineRule="auto"/>
        <w:ind w:firstLine="709"/>
        <w:jc w:val="both"/>
        <w:outlineLvl w:val="0"/>
        <w:rPr>
          <w:rFonts w:ascii="Times New Roman" w:hAnsi="Times New Roman"/>
          <w:sz w:val="28"/>
          <w:szCs w:val="28"/>
        </w:rPr>
      </w:pPr>
      <w:r>
        <w:rPr>
          <w:rFonts w:ascii="Times New Roman" w:hAnsi="Times New Roman"/>
          <w:sz w:val="28"/>
          <w:szCs w:val="28"/>
        </w:rPr>
        <w:t xml:space="preserve">В ходе проведения контрольного мероприятия выявлены нарушения </w:t>
      </w:r>
      <w:r>
        <w:rPr>
          <w:rFonts w:ascii="Times New Roman" w:eastAsia="Times New Roman" w:hAnsi="Times New Roman"/>
          <w:sz w:val="28"/>
          <w:lang w:eastAsia="ru-RU"/>
        </w:rPr>
        <w:t>Инструкции № 191н, а именно: формы бюджетной отчетности ТФОМС Московской области за 2018 год не соответствуют унифицированным формам в части</w:t>
      </w:r>
      <w:r>
        <w:rPr>
          <w:rFonts w:ascii="Times New Roman" w:hAnsi="Times New Roman"/>
          <w:sz w:val="28"/>
          <w:szCs w:val="28"/>
        </w:rPr>
        <w:t xml:space="preserve"> </w:t>
      </w:r>
      <w:r>
        <w:rPr>
          <w:rFonts w:ascii="Times New Roman" w:eastAsia="Times New Roman" w:hAnsi="Times New Roman"/>
          <w:sz w:val="28"/>
          <w:lang w:eastAsia="ru-RU"/>
        </w:rPr>
        <w:t>отсутствия даты составления (подписания) отчета;</w:t>
      </w:r>
      <w:r>
        <w:rPr>
          <w:rFonts w:ascii="Times New Roman" w:hAnsi="Times New Roman"/>
          <w:sz w:val="28"/>
          <w:szCs w:val="28"/>
        </w:rPr>
        <w:t xml:space="preserve"> </w:t>
      </w:r>
      <w:r>
        <w:rPr>
          <w:rFonts w:ascii="Times New Roman" w:eastAsia="Times New Roman" w:hAnsi="Times New Roman"/>
          <w:sz w:val="28"/>
          <w:lang w:eastAsia="ru-RU"/>
        </w:rPr>
        <w:t>отсутствия обязательных реквизитов – наименований граф и их нумерации, предусмотренных соответствующими унифицированными формами.</w:t>
      </w:r>
    </w:p>
    <w:p w:rsidR="00A14B80" w:rsidRDefault="00A14B80" w:rsidP="00A14B80">
      <w:pPr>
        <w:spacing w:after="0" w:line="264" w:lineRule="auto"/>
        <w:ind w:firstLine="709"/>
        <w:jc w:val="both"/>
        <w:rPr>
          <w:rFonts w:ascii="Times New Roman" w:hAnsi="Times New Roman"/>
          <w:sz w:val="28"/>
          <w:szCs w:val="28"/>
        </w:rPr>
      </w:pPr>
      <w:r>
        <w:rPr>
          <w:rFonts w:ascii="Times New Roman" w:eastAsia="Times New Roman" w:hAnsi="Times New Roman"/>
          <w:sz w:val="28"/>
          <w:lang w:eastAsia="ru-RU"/>
        </w:rPr>
        <w:t>Также выявлены нарушения законодательства в сфере закупок.</w:t>
      </w:r>
    </w:p>
    <w:p w:rsidR="00A14B80" w:rsidRDefault="00A14B80" w:rsidP="00A14B80">
      <w:pPr>
        <w:spacing w:after="0" w:line="264" w:lineRule="auto"/>
        <w:ind w:firstLine="709"/>
        <w:jc w:val="both"/>
        <w:rPr>
          <w:rFonts w:ascii="Times New Roman" w:hAnsi="Times New Roman"/>
          <w:sz w:val="28"/>
          <w:szCs w:val="28"/>
        </w:rPr>
      </w:pPr>
      <w:r>
        <w:rPr>
          <w:rFonts w:ascii="Times New Roman" w:hAnsi="Times New Roman"/>
          <w:sz w:val="28"/>
          <w:szCs w:val="28"/>
        </w:rPr>
        <w:t>Заключение на годовой отчет об исполнении бюджета Территориального фонда обязательного медицинского страхования Московской области за 2018</w:t>
      </w:r>
      <w:r w:rsidR="0071492E">
        <w:rPr>
          <w:rFonts w:ascii="Times New Roman" w:hAnsi="Times New Roman"/>
          <w:sz w:val="28"/>
          <w:szCs w:val="28"/>
        </w:rPr>
        <w:t> </w:t>
      </w:r>
      <w:r>
        <w:rPr>
          <w:rFonts w:ascii="Times New Roman" w:hAnsi="Times New Roman"/>
          <w:sz w:val="28"/>
          <w:szCs w:val="28"/>
        </w:rPr>
        <w:t>год с соответствующими предложениями направлено Губернатору Московской области и Председателю Московской областной Думы.</w:t>
      </w:r>
    </w:p>
    <w:p w:rsidR="00A14B80" w:rsidRDefault="00A14B80" w:rsidP="00A14B80">
      <w:pPr>
        <w:pStyle w:val="ConsPlusCell"/>
        <w:spacing w:line="264" w:lineRule="auto"/>
        <w:ind w:firstLine="709"/>
        <w:jc w:val="both"/>
      </w:pPr>
      <w:r>
        <w:t>Материалы по фактам нарушений законодательства в сфере закупок направлены в Главное контрольное управление Московской области.</w:t>
      </w:r>
    </w:p>
    <w:p w:rsidR="00A14B80" w:rsidRDefault="00A14B80" w:rsidP="00A14B80">
      <w:pPr>
        <w:pStyle w:val="ConsPlusCell"/>
        <w:spacing w:line="264" w:lineRule="auto"/>
        <w:ind w:firstLine="709"/>
        <w:jc w:val="both"/>
      </w:pPr>
      <w:r>
        <w:t xml:space="preserve">В целях устранения выявленных нарушений в адрес </w:t>
      </w:r>
      <w:r>
        <w:rPr>
          <w:rFonts w:eastAsia="Calibri"/>
        </w:rPr>
        <w:t>ТФОМС Московской области</w:t>
      </w:r>
      <w:r>
        <w:t xml:space="preserve"> направлено представление КСП Московской области.</w:t>
      </w:r>
    </w:p>
    <w:p w:rsidR="00A14B80" w:rsidRDefault="00A14B80" w:rsidP="00A14B80">
      <w:pPr>
        <w:spacing w:after="0" w:line="264" w:lineRule="auto"/>
        <w:ind w:firstLine="709"/>
        <w:jc w:val="both"/>
        <w:rPr>
          <w:rFonts w:ascii="Times New Roman" w:hAnsi="Times New Roman"/>
          <w:sz w:val="28"/>
          <w:szCs w:val="28"/>
        </w:rPr>
      </w:pPr>
      <w:r>
        <w:rPr>
          <w:rFonts w:ascii="Times New Roman" w:eastAsia="Times New Roman" w:hAnsi="Times New Roman"/>
          <w:bCs/>
          <w:sz w:val="28"/>
          <w:szCs w:val="24"/>
          <w:lang w:eastAsia="ru-RU"/>
        </w:rPr>
        <w:t xml:space="preserve">Вопрос реализации предложений </w:t>
      </w:r>
      <w:r>
        <w:rPr>
          <w:rFonts w:ascii="Times New Roman" w:hAnsi="Times New Roman"/>
          <w:sz w:val="28"/>
          <w:szCs w:val="28"/>
        </w:rPr>
        <w:t xml:space="preserve">рассмотрен </w:t>
      </w:r>
      <w:r w:rsidR="00293EC4">
        <w:rPr>
          <w:rFonts w:ascii="Times New Roman" w:hAnsi="Times New Roman"/>
          <w:sz w:val="28"/>
          <w:szCs w:val="28"/>
        </w:rPr>
        <w:t xml:space="preserve">19.07.2019 </w:t>
      </w:r>
      <w:r>
        <w:rPr>
          <w:rFonts w:ascii="Times New Roman" w:hAnsi="Times New Roman"/>
          <w:sz w:val="28"/>
          <w:szCs w:val="28"/>
        </w:rPr>
        <w:t>на заседании Коллегии КСП Московской области.</w:t>
      </w:r>
    </w:p>
    <w:p w:rsidR="00A14B80" w:rsidRDefault="00A14B80" w:rsidP="00A14B80">
      <w:pPr>
        <w:spacing w:after="0" w:line="264" w:lineRule="auto"/>
        <w:ind w:firstLine="709"/>
        <w:jc w:val="both"/>
        <w:rPr>
          <w:rFonts w:ascii="Times New Roman" w:hAnsi="Times New Roman"/>
          <w:sz w:val="28"/>
          <w:szCs w:val="28"/>
        </w:rPr>
      </w:pPr>
      <w:r>
        <w:rPr>
          <w:rFonts w:ascii="Times New Roman" w:hAnsi="Times New Roman"/>
          <w:sz w:val="28"/>
          <w:szCs w:val="24"/>
        </w:rPr>
        <w:t>В результате работы по устранению выявленных нарушений и недостатков, проведенной</w:t>
      </w:r>
      <w:r>
        <w:rPr>
          <w:rFonts w:ascii="Times New Roman" w:hAnsi="Times New Roman"/>
          <w:sz w:val="28"/>
          <w:szCs w:val="28"/>
        </w:rPr>
        <w:t xml:space="preserve"> </w:t>
      </w:r>
      <w:r w:rsidR="008F29FE">
        <w:rPr>
          <w:rFonts w:ascii="Times New Roman" w:hAnsi="Times New Roman"/>
          <w:sz w:val="28"/>
          <w:szCs w:val="28"/>
        </w:rPr>
        <w:t>ТФОМС</w:t>
      </w:r>
      <w:r>
        <w:rPr>
          <w:rFonts w:ascii="Times New Roman" w:hAnsi="Times New Roman"/>
          <w:sz w:val="28"/>
          <w:szCs w:val="28"/>
        </w:rPr>
        <w:t xml:space="preserve"> Московской области, реализовано следующее:</w:t>
      </w:r>
    </w:p>
    <w:p w:rsidR="00A14B80" w:rsidRDefault="00A14B80" w:rsidP="00A14B80">
      <w:pPr>
        <w:spacing w:after="0" w:line="264" w:lineRule="auto"/>
        <w:ind w:firstLine="709"/>
        <w:jc w:val="both"/>
        <w:rPr>
          <w:rFonts w:ascii="Times New Roman" w:hAnsi="Times New Roman"/>
          <w:sz w:val="28"/>
          <w:szCs w:val="28"/>
        </w:rPr>
      </w:pPr>
      <w:r>
        <w:rPr>
          <w:rFonts w:ascii="Times New Roman" w:hAnsi="Times New Roman"/>
          <w:sz w:val="28"/>
          <w:szCs w:val="28"/>
        </w:rPr>
        <w:t>увеличены объ</w:t>
      </w:r>
      <w:r w:rsidR="00001FA6">
        <w:rPr>
          <w:rFonts w:ascii="Times New Roman" w:hAnsi="Times New Roman"/>
          <w:sz w:val="28"/>
          <w:szCs w:val="28"/>
        </w:rPr>
        <w:t>е</w:t>
      </w:r>
      <w:r>
        <w:rPr>
          <w:rFonts w:ascii="Times New Roman" w:hAnsi="Times New Roman"/>
          <w:sz w:val="28"/>
          <w:szCs w:val="28"/>
        </w:rPr>
        <w:t>мы проведения в 2019 году повторных экспертиз (с</w:t>
      </w:r>
      <w:r w:rsidR="0071492E">
        <w:rPr>
          <w:rFonts w:ascii="Times New Roman" w:hAnsi="Times New Roman"/>
          <w:sz w:val="28"/>
          <w:szCs w:val="28"/>
        </w:rPr>
        <w:t> </w:t>
      </w:r>
      <w:r>
        <w:rPr>
          <w:rFonts w:ascii="Times New Roman" w:hAnsi="Times New Roman"/>
          <w:sz w:val="28"/>
          <w:szCs w:val="28"/>
        </w:rPr>
        <w:t>11833</w:t>
      </w:r>
      <w:r w:rsidR="0071492E">
        <w:rPr>
          <w:rFonts w:ascii="Times New Roman" w:hAnsi="Times New Roman"/>
          <w:sz w:val="28"/>
          <w:szCs w:val="28"/>
        </w:rPr>
        <w:t> </w:t>
      </w:r>
      <w:r>
        <w:rPr>
          <w:rFonts w:ascii="Times New Roman" w:hAnsi="Times New Roman"/>
          <w:sz w:val="28"/>
          <w:szCs w:val="28"/>
        </w:rPr>
        <w:t xml:space="preserve">до 13969) с преимущественным включением </w:t>
      </w:r>
      <w:r>
        <w:rPr>
          <w:rFonts w:ascii="Times New Roman" w:hAnsi="Times New Roman"/>
          <w:bCs/>
          <w:sz w:val="28"/>
          <w:szCs w:val="28"/>
        </w:rPr>
        <w:t>случаев применения к медицинским организациям финансовых санкций за выявленные нарушения по кодам дефектов (нарушений) раздела 4 и раздела 5 перечня оснований для отказа в оплате медицинской помощи/уменьшении оплаты медицинской помощи, утвержд</w:t>
      </w:r>
      <w:r w:rsidR="00001FA6">
        <w:rPr>
          <w:rFonts w:ascii="Times New Roman" w:hAnsi="Times New Roman"/>
          <w:bCs/>
          <w:sz w:val="28"/>
          <w:szCs w:val="28"/>
        </w:rPr>
        <w:t>е</w:t>
      </w:r>
      <w:r>
        <w:rPr>
          <w:rFonts w:ascii="Times New Roman" w:hAnsi="Times New Roman"/>
          <w:bCs/>
          <w:sz w:val="28"/>
          <w:szCs w:val="28"/>
        </w:rPr>
        <w:t>нного приложением 8 к приказу Федерального фонда обязательного медицинского страхования от 01.12.2010 № 230 и приложением № 16 к Тарифному соглашению по реализации Московской областной программы обязательного медицинского страхования на 2019 год от 26.12.2018, предусматривающим снятие полной стоимости случая (100%), в том числе в</w:t>
      </w:r>
      <w:r>
        <w:rPr>
          <w:rFonts w:ascii="Times New Roman" w:hAnsi="Times New Roman"/>
          <w:b/>
          <w:bCs/>
          <w:sz w:val="28"/>
          <w:szCs w:val="28"/>
        </w:rPr>
        <w:t xml:space="preserve"> </w:t>
      </w:r>
      <w:r>
        <w:rPr>
          <w:rFonts w:ascii="Times New Roman" w:hAnsi="Times New Roman"/>
          <w:sz w:val="28"/>
          <w:szCs w:val="28"/>
        </w:rPr>
        <w:t>медицинских организациях, имеющих наибольшее количество дефектов и финансовых санкций по результатам экспертизы, проведенной страховой медицинской организацией;</w:t>
      </w:r>
    </w:p>
    <w:p w:rsidR="00A14B80" w:rsidRDefault="00A14B80" w:rsidP="00A14B80">
      <w:pPr>
        <w:spacing w:after="0" w:line="264" w:lineRule="auto"/>
        <w:ind w:firstLine="709"/>
        <w:jc w:val="both"/>
        <w:rPr>
          <w:rFonts w:ascii="Times New Roman" w:hAnsi="Times New Roman"/>
          <w:sz w:val="28"/>
          <w:szCs w:val="28"/>
        </w:rPr>
      </w:pPr>
      <w:r>
        <w:rPr>
          <w:rFonts w:ascii="Times New Roman" w:hAnsi="Times New Roman"/>
          <w:sz w:val="28"/>
          <w:szCs w:val="28"/>
        </w:rPr>
        <w:t>приняты меры по погашению остатков невосстановленных средств обязательного медицинского страхования, использованных медицинскими организациями не по целевому назначению;</w:t>
      </w:r>
    </w:p>
    <w:p w:rsidR="00A14B80" w:rsidRDefault="00A14B80" w:rsidP="00A14B80">
      <w:pPr>
        <w:spacing w:after="0" w:line="264" w:lineRule="auto"/>
        <w:ind w:firstLine="709"/>
        <w:jc w:val="both"/>
        <w:rPr>
          <w:rFonts w:ascii="Times New Roman" w:hAnsi="Times New Roman"/>
          <w:sz w:val="28"/>
          <w:szCs w:val="28"/>
        </w:rPr>
      </w:pPr>
      <w:r>
        <w:rPr>
          <w:rFonts w:ascii="Times New Roman" w:hAnsi="Times New Roman"/>
          <w:sz w:val="28"/>
          <w:szCs w:val="28"/>
        </w:rPr>
        <w:t>проводится ежемесячная корректировка объемов оказания медицинской помощи между медицинскими организациями с учетом итоговых показателей за предыдущий период;</w:t>
      </w:r>
    </w:p>
    <w:p w:rsidR="00A14B80" w:rsidRDefault="00A14B80" w:rsidP="00A14B80">
      <w:pPr>
        <w:spacing w:after="0" w:line="264" w:lineRule="auto"/>
        <w:ind w:firstLine="709"/>
        <w:jc w:val="both"/>
        <w:rPr>
          <w:rFonts w:ascii="Times New Roman" w:hAnsi="Times New Roman"/>
          <w:b/>
          <w:sz w:val="28"/>
          <w:szCs w:val="28"/>
        </w:rPr>
      </w:pPr>
      <w:r>
        <w:rPr>
          <w:rFonts w:ascii="Times New Roman" w:hAnsi="Times New Roman"/>
          <w:sz w:val="28"/>
          <w:szCs w:val="28"/>
        </w:rPr>
        <w:t>усилен контроль за порядком составления и представления отчетности в соответствии с требованиями Инструкции № 191н;</w:t>
      </w:r>
    </w:p>
    <w:p w:rsidR="00A14B80" w:rsidRDefault="00A14B80" w:rsidP="00A14B80">
      <w:pPr>
        <w:spacing w:after="0" w:line="264" w:lineRule="auto"/>
        <w:ind w:firstLine="709"/>
        <w:jc w:val="both"/>
        <w:rPr>
          <w:rFonts w:ascii="Times New Roman" w:hAnsi="Times New Roman"/>
          <w:sz w:val="28"/>
          <w:szCs w:val="28"/>
        </w:rPr>
      </w:pPr>
      <w:r>
        <w:rPr>
          <w:rFonts w:ascii="Times New Roman" w:hAnsi="Times New Roman"/>
          <w:sz w:val="28"/>
          <w:szCs w:val="28"/>
        </w:rPr>
        <w:t xml:space="preserve">должностные лица </w:t>
      </w:r>
      <w:r w:rsidR="008F29FE">
        <w:rPr>
          <w:rFonts w:ascii="Times New Roman" w:hAnsi="Times New Roman"/>
          <w:sz w:val="28"/>
          <w:szCs w:val="28"/>
        </w:rPr>
        <w:t>ТФОМС</w:t>
      </w:r>
      <w:r>
        <w:rPr>
          <w:rFonts w:ascii="Times New Roman" w:hAnsi="Times New Roman"/>
          <w:sz w:val="28"/>
          <w:szCs w:val="28"/>
        </w:rPr>
        <w:t xml:space="preserve"> Московской области, допустившие нарушения, привлечены к дисциплинарной ответственности.</w:t>
      </w:r>
    </w:p>
    <w:p w:rsidR="00A14B80" w:rsidRDefault="00A14B80" w:rsidP="00A14B80">
      <w:pPr>
        <w:spacing w:after="0" w:line="264" w:lineRule="auto"/>
        <w:ind w:firstLine="709"/>
        <w:jc w:val="both"/>
        <w:rPr>
          <w:rFonts w:ascii="Times New Roman" w:hAnsi="Times New Roman"/>
          <w:sz w:val="28"/>
          <w:szCs w:val="28"/>
          <w:highlight w:val="yellow"/>
        </w:rPr>
      </w:pPr>
      <w:r>
        <w:rPr>
          <w:rFonts w:ascii="Times New Roman" w:hAnsi="Times New Roman"/>
          <w:sz w:val="28"/>
          <w:szCs w:val="28"/>
        </w:rPr>
        <w:t>На контроле КСП Московской области остается вопрос возмещения остатков невосстановленных средств обязательного медицинского страхования, использованных медицинскими организациями не по целевому назначению.</w:t>
      </w:r>
    </w:p>
    <w:p w:rsidR="005562AD" w:rsidRDefault="005562AD" w:rsidP="005562AD">
      <w:pPr>
        <w:pStyle w:val="ConsPlusCell"/>
        <w:spacing w:line="264" w:lineRule="auto"/>
        <w:ind w:firstLine="709"/>
        <w:jc w:val="both"/>
        <w:rPr>
          <w:b/>
        </w:rPr>
      </w:pPr>
      <w:r>
        <w:t xml:space="preserve">В период с февраля по апрель 2019 года </w:t>
      </w:r>
      <w:r w:rsidRPr="00A75745">
        <w:rPr>
          <w:bCs/>
        </w:rPr>
        <w:t xml:space="preserve">в соответствии с </w:t>
      </w:r>
      <w:r w:rsidRPr="00A75745">
        <w:t>пунктом 1.</w:t>
      </w:r>
      <w:r>
        <w:t>6</w:t>
      </w:r>
      <w:r w:rsidRPr="00A75745">
        <w:t xml:space="preserve"> Плана работы </w:t>
      </w:r>
      <w:r w:rsidR="00D3778B">
        <w:t>КСП</w:t>
      </w:r>
      <w:r w:rsidRPr="00A75745">
        <w:t xml:space="preserve"> Московской области на 2019 год</w:t>
      </w:r>
      <w:r>
        <w:t xml:space="preserve"> проведено контрольное мероприятие </w:t>
      </w:r>
      <w:r>
        <w:rPr>
          <w:b/>
        </w:rPr>
        <w:t>«Внешняя проверка бюджетной отчетности Комитета по конкурентной политике Московской области за 2018 год».</w:t>
      </w:r>
    </w:p>
    <w:p w:rsidR="005562AD" w:rsidRDefault="005562AD" w:rsidP="005562AD">
      <w:pPr>
        <w:pStyle w:val="ConsPlusCell"/>
        <w:spacing w:line="264" w:lineRule="auto"/>
        <w:ind w:firstLine="709"/>
        <w:jc w:val="both"/>
      </w:pPr>
      <w:r>
        <w:t>Объектом контрольного мероприятия являлся</w:t>
      </w:r>
      <w:r>
        <w:rPr>
          <w:bCs/>
          <w:lang w:eastAsia="en-US"/>
        </w:rPr>
        <w:t xml:space="preserve"> Комитет по конкурентной политике Московской области. </w:t>
      </w:r>
    </w:p>
    <w:p w:rsidR="005562AD" w:rsidRDefault="005562AD" w:rsidP="005562AD">
      <w:pPr>
        <w:pStyle w:val="ConsPlusCell"/>
        <w:spacing w:line="264" w:lineRule="auto"/>
        <w:ind w:firstLine="709"/>
        <w:jc w:val="both"/>
      </w:pPr>
      <w:r>
        <w:t xml:space="preserve">Общий объем проверенных средств составил </w:t>
      </w:r>
      <w:r>
        <w:rPr>
          <w:b/>
        </w:rPr>
        <w:t>283 200,0</w:t>
      </w:r>
      <w:r>
        <w:t> тыс. рублей.</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 xml:space="preserve">По результатам контрольного мероприятия выявлено </w:t>
      </w:r>
      <w:r>
        <w:rPr>
          <w:rFonts w:ascii="Times New Roman" w:hAnsi="Times New Roman"/>
          <w:b/>
          <w:sz w:val="28"/>
          <w:szCs w:val="28"/>
        </w:rPr>
        <w:t xml:space="preserve">8 </w:t>
      </w:r>
      <w:r>
        <w:rPr>
          <w:rFonts w:ascii="Times New Roman" w:hAnsi="Times New Roman"/>
          <w:sz w:val="28"/>
          <w:szCs w:val="28"/>
        </w:rPr>
        <w:t>нарушений на</w:t>
      </w:r>
      <w:r w:rsidR="00F81897">
        <w:rPr>
          <w:rFonts w:ascii="Times New Roman" w:hAnsi="Times New Roman"/>
          <w:sz w:val="28"/>
          <w:szCs w:val="28"/>
        </w:rPr>
        <w:t> </w:t>
      </w:r>
      <w:r>
        <w:rPr>
          <w:rFonts w:ascii="Times New Roman" w:hAnsi="Times New Roman"/>
          <w:sz w:val="28"/>
          <w:szCs w:val="28"/>
        </w:rPr>
        <w:t xml:space="preserve">общую сумму – </w:t>
      </w:r>
      <w:r>
        <w:rPr>
          <w:rFonts w:ascii="Times New Roman" w:hAnsi="Times New Roman"/>
          <w:b/>
          <w:sz w:val="28"/>
          <w:szCs w:val="28"/>
        </w:rPr>
        <w:t>83,8 </w:t>
      </w:r>
      <w:r>
        <w:rPr>
          <w:rFonts w:ascii="Times New Roman" w:hAnsi="Times New Roman"/>
          <w:sz w:val="28"/>
          <w:szCs w:val="28"/>
        </w:rPr>
        <w:t>тыс. рублей, из них:</w:t>
      </w:r>
    </w:p>
    <w:p w:rsidR="005562AD" w:rsidRDefault="005562AD" w:rsidP="005562A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нарушения при формировании и исполнении бюджетов</w:t>
      </w:r>
      <w:r w:rsidR="00910401">
        <w:rPr>
          <w:rFonts w:ascii="Times New Roman" w:eastAsia="Times New Roman" w:hAnsi="Times New Roman"/>
          <w:b/>
          <w:sz w:val="28"/>
          <w:szCs w:val="28"/>
          <w:lang w:eastAsia="ru-RU"/>
        </w:rPr>
        <w:t xml:space="preserve"> - </w:t>
      </w:r>
      <w:r w:rsidR="00910401">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нарушени</w:t>
      </w:r>
      <w:r w:rsidR="00910401">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на сумму </w:t>
      </w:r>
      <w:r>
        <w:rPr>
          <w:rFonts w:ascii="Times New Roman" w:hAnsi="Times New Roman"/>
          <w:b/>
          <w:sz w:val="28"/>
          <w:szCs w:val="28"/>
        </w:rPr>
        <w:t>83,8 </w:t>
      </w:r>
      <w:r>
        <w:rPr>
          <w:rFonts w:ascii="Times New Roman" w:eastAsia="Times New Roman" w:hAnsi="Times New Roman"/>
          <w:sz w:val="28"/>
          <w:szCs w:val="28"/>
          <w:lang w:eastAsia="ru-RU"/>
        </w:rPr>
        <w:t xml:space="preserve">тыс. рублей; </w:t>
      </w:r>
    </w:p>
    <w:p w:rsidR="005562AD" w:rsidRDefault="005562AD" w:rsidP="005562A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нарушения при осуществлении государственных (муниципальных) закупок и закупок отдельными видами юридических лиц</w:t>
      </w:r>
      <w:r w:rsidR="00910401">
        <w:rPr>
          <w:rFonts w:ascii="Times New Roman" w:eastAsia="Times New Roman" w:hAnsi="Times New Roman"/>
          <w:b/>
          <w:sz w:val="28"/>
          <w:szCs w:val="28"/>
          <w:lang w:eastAsia="ru-RU"/>
        </w:rPr>
        <w:t xml:space="preserve"> - </w:t>
      </w:r>
      <w:r w:rsidR="00910401">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нарушений.</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В результате проведенной проверки установлено, что бюджетная отчетность Комитета по конкурентной политике Московской области за</w:t>
      </w:r>
      <w:r w:rsidR="0071492E">
        <w:rPr>
          <w:rFonts w:ascii="Times New Roman" w:hAnsi="Times New Roman"/>
          <w:sz w:val="28"/>
          <w:szCs w:val="28"/>
        </w:rPr>
        <w:t> </w:t>
      </w:r>
      <w:r>
        <w:rPr>
          <w:rFonts w:ascii="Times New Roman" w:hAnsi="Times New Roman"/>
          <w:sz w:val="28"/>
          <w:szCs w:val="28"/>
        </w:rPr>
        <w:t>2018</w:t>
      </w:r>
      <w:r w:rsidR="0071492E">
        <w:rPr>
          <w:rFonts w:ascii="Times New Roman" w:hAnsi="Times New Roman"/>
          <w:sz w:val="28"/>
          <w:szCs w:val="28"/>
        </w:rPr>
        <w:t> </w:t>
      </w:r>
      <w:r>
        <w:rPr>
          <w:rFonts w:ascii="Times New Roman" w:hAnsi="Times New Roman"/>
          <w:sz w:val="28"/>
          <w:szCs w:val="28"/>
        </w:rPr>
        <w:t>год соответствует требованиям, установленным статьей 264.1 Бюджетного кодекса Российской Федерации и пунктом 11.1 Инструкции № 191н.</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Факты неполноты (нераскрываемости) текстовой информации, отраженной в формах бюджетной отчетности, не установлены.</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Контрольные соотношения между показателями форм бюджетной отчетности соблюдены, фактов, свидетельствующих о недостоверности показателей бюджетной отчетности не выявлено.</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 xml:space="preserve">Комитетом по </w:t>
      </w:r>
      <w:r w:rsidR="00293EC4">
        <w:rPr>
          <w:rFonts w:ascii="Times New Roman" w:hAnsi="Times New Roman"/>
          <w:sz w:val="28"/>
          <w:szCs w:val="28"/>
        </w:rPr>
        <w:t xml:space="preserve">конкурентной </w:t>
      </w:r>
      <w:r>
        <w:rPr>
          <w:rFonts w:ascii="Times New Roman" w:hAnsi="Times New Roman"/>
          <w:sz w:val="28"/>
          <w:szCs w:val="28"/>
        </w:rPr>
        <w:t>политике Московской области как администратором доходов бюджета Московской области по итогам 2018 года обеспечено выполнение плана по доходам в объ</w:t>
      </w:r>
      <w:r w:rsidR="00001FA6">
        <w:rPr>
          <w:rFonts w:ascii="Times New Roman" w:hAnsi="Times New Roman"/>
          <w:sz w:val="28"/>
          <w:szCs w:val="28"/>
        </w:rPr>
        <w:t>е</w:t>
      </w:r>
      <w:r>
        <w:rPr>
          <w:rFonts w:ascii="Times New Roman" w:hAnsi="Times New Roman"/>
          <w:sz w:val="28"/>
          <w:szCs w:val="28"/>
        </w:rPr>
        <w:t>ме 517,8 тыс. рублей, что составляет 99,96% утвержд</w:t>
      </w:r>
      <w:r w:rsidR="00001FA6">
        <w:rPr>
          <w:rFonts w:ascii="Times New Roman" w:hAnsi="Times New Roman"/>
          <w:sz w:val="28"/>
          <w:szCs w:val="28"/>
        </w:rPr>
        <w:t>е</w:t>
      </w:r>
      <w:r>
        <w:rPr>
          <w:rFonts w:ascii="Times New Roman" w:hAnsi="Times New Roman"/>
          <w:sz w:val="28"/>
          <w:szCs w:val="28"/>
        </w:rPr>
        <w:t>нных бюджетных назначений (518 тыс. рублей).</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Исполнение бюджета Московской области по расходам составило 283 136,7 тыс. рублей или 98,6% от сводной бюджетной росписи (287 013,0 тыс. рублей).</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По состоянию на 01.01.2019 объ</w:t>
      </w:r>
      <w:r w:rsidR="00001FA6">
        <w:rPr>
          <w:rFonts w:ascii="Times New Roman" w:hAnsi="Times New Roman"/>
          <w:sz w:val="28"/>
          <w:szCs w:val="28"/>
        </w:rPr>
        <w:t>е</w:t>
      </w:r>
      <w:r>
        <w:rPr>
          <w:rFonts w:ascii="Times New Roman" w:hAnsi="Times New Roman"/>
          <w:sz w:val="28"/>
          <w:szCs w:val="28"/>
        </w:rPr>
        <w:t>м дебиторской задолженности Комитета составил 742,1 тыс. рублей, что на 74,8 тыс. рублей меньше, чем в 2017 году, кредиторской задолженности – 6,9 тыс. рублей. По сравнению с началом 2018</w:t>
      </w:r>
      <w:r w:rsidR="0071492E">
        <w:rPr>
          <w:rFonts w:ascii="Times New Roman" w:hAnsi="Times New Roman"/>
          <w:sz w:val="28"/>
          <w:szCs w:val="28"/>
        </w:rPr>
        <w:t> </w:t>
      </w:r>
      <w:r>
        <w:rPr>
          <w:rFonts w:ascii="Times New Roman" w:hAnsi="Times New Roman"/>
          <w:sz w:val="28"/>
          <w:szCs w:val="28"/>
        </w:rPr>
        <w:t>года объем кредиторской задолженности уменьшился на 11,1 тыс. рублей.</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Комитет по конкурентной политике Московской области являлся государственным заказчиком подпрограммы II «Развитие конкуренции в Московской области» государственной программы «Предпринимательство Подмосковья» на 2017-2021 годы. По итогам 2018 года Комитетом не достигнуты отдельные показатели результативности реализации указанной подпрограммы, в том числе:</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доля несостоявшихся торгов от общего количества объявленных торгов (при плановом значении 16%, достигнуто 35%);</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доля общей экономии денежных средств от общей суммы объявленных торгов (при плановом значении 11%, достигнуто 6,8%);</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среднее количество участников на торгах (при плановом значении 4,4</w:t>
      </w:r>
      <w:r w:rsidR="00293EC4">
        <w:rPr>
          <w:rFonts w:ascii="Times New Roman" w:hAnsi="Times New Roman"/>
          <w:sz w:val="28"/>
          <w:szCs w:val="28"/>
        </w:rPr>
        <w:t> </w:t>
      </w:r>
      <w:r>
        <w:rPr>
          <w:rFonts w:ascii="Times New Roman" w:hAnsi="Times New Roman"/>
          <w:sz w:val="28"/>
          <w:szCs w:val="28"/>
        </w:rPr>
        <w:t>человек, достигнуто 3,9 человек).</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ходе проведения контрольного мероприятия выявлены нарушения законодательства в сфере закупок, а именно: требования к закупаемым отдельным видам товаров, работ, услуг и нормативные затраты для обеспечения функций Комитета и ГКУ «Региональный центр торгов», в ЕИС не размещались; планы осуществления ведомственного контроля в сфере закупок на I и </w:t>
      </w:r>
      <w:r>
        <w:rPr>
          <w:rFonts w:ascii="Times New Roman" w:hAnsi="Times New Roman"/>
          <w:sz w:val="28"/>
          <w:szCs w:val="28"/>
          <w:lang w:val="en-US"/>
        </w:rPr>
        <w:t>II</w:t>
      </w:r>
      <w:r w:rsidRPr="005562AD">
        <w:rPr>
          <w:rFonts w:ascii="Times New Roman" w:hAnsi="Times New Roman"/>
          <w:sz w:val="28"/>
          <w:szCs w:val="28"/>
        </w:rPr>
        <w:t xml:space="preserve"> </w:t>
      </w:r>
      <w:r>
        <w:rPr>
          <w:rFonts w:ascii="Times New Roman" w:hAnsi="Times New Roman"/>
          <w:sz w:val="28"/>
          <w:szCs w:val="28"/>
        </w:rPr>
        <w:t>полугодия 2018 года размещены на официальном сайте Комитета и в ЕИС с нарушением установленного срока; возврат средств в общей сумме 180,0</w:t>
      </w:r>
      <w:r w:rsidR="00293EC4">
        <w:rPr>
          <w:rFonts w:ascii="Times New Roman" w:hAnsi="Times New Roman"/>
          <w:sz w:val="28"/>
          <w:szCs w:val="28"/>
        </w:rPr>
        <w:t> </w:t>
      </w:r>
      <w:r>
        <w:rPr>
          <w:rFonts w:ascii="Times New Roman" w:hAnsi="Times New Roman"/>
          <w:sz w:val="28"/>
          <w:szCs w:val="28"/>
        </w:rPr>
        <w:t>тыс. рублей, внесенных участниками закупки в качестве обеспечения заявок, осуществлен Комитетом с нарушением установленных сроков.</w:t>
      </w:r>
    </w:p>
    <w:p w:rsidR="005562AD" w:rsidRDefault="005562AD" w:rsidP="005562AD">
      <w:pPr>
        <w:pStyle w:val="ConsPlusCell"/>
        <w:spacing w:line="264" w:lineRule="auto"/>
        <w:ind w:firstLine="709"/>
        <w:jc w:val="both"/>
        <w:rPr>
          <w:highlight w:val="yellow"/>
        </w:rPr>
      </w:pPr>
      <w:r>
        <w:t xml:space="preserve">Итоги контрольного мероприятия рассмотрены </w:t>
      </w:r>
      <w:r w:rsidR="00293EC4">
        <w:t xml:space="preserve">15.04.2019 </w:t>
      </w:r>
      <w:r>
        <w:t xml:space="preserve">на заседании Коллегии КСП Московской области с </w:t>
      </w:r>
      <w:r>
        <w:rPr>
          <w:rFonts w:eastAsiaTheme="minorHAnsi"/>
          <w:color w:val="000000"/>
          <w:shd w:val="clear" w:color="auto" w:fill="FFFFFF"/>
        </w:rPr>
        <w:t>участием представителей Комитета по конкурентной политике Московской области.</w:t>
      </w:r>
    </w:p>
    <w:p w:rsidR="005562AD" w:rsidRDefault="005562AD" w:rsidP="005562AD">
      <w:pPr>
        <w:pStyle w:val="ConsPlusCell"/>
        <w:spacing w:line="264" w:lineRule="auto"/>
        <w:ind w:firstLine="709"/>
        <w:jc w:val="both"/>
        <w:rPr>
          <w:highlight w:val="yellow"/>
        </w:rPr>
      </w:pPr>
      <w:r>
        <w:rPr>
          <w:rFonts w:eastAsia="Calibri"/>
          <w:lang w:eastAsia="en-US"/>
        </w:rPr>
        <w:t xml:space="preserve">Кроме того, результаты контрольного мероприятия рассмотрены </w:t>
      </w:r>
      <w:r w:rsidR="00293EC4">
        <w:rPr>
          <w:rFonts w:eastAsiaTheme="minorHAnsi"/>
          <w:color w:val="000000"/>
          <w:shd w:val="clear" w:color="auto" w:fill="FFFFFF"/>
        </w:rPr>
        <w:t xml:space="preserve">29.05.2019 </w:t>
      </w:r>
      <w:r>
        <w:rPr>
          <w:rFonts w:eastAsia="Calibri"/>
          <w:lang w:eastAsia="en-US"/>
        </w:rPr>
        <w:t xml:space="preserve">на заседании </w:t>
      </w:r>
      <w:r>
        <w:rPr>
          <w:rFonts w:eastAsiaTheme="minorHAnsi"/>
          <w:color w:val="000000"/>
          <w:shd w:val="clear" w:color="auto" w:fill="FFFFFF"/>
        </w:rPr>
        <w:t xml:space="preserve">Комитета по вопросам бюджета, финансовой и налоговой политики Московской областной Думы. </w:t>
      </w:r>
    </w:p>
    <w:p w:rsidR="005562AD" w:rsidRDefault="005562AD" w:rsidP="005562AD">
      <w:pPr>
        <w:pStyle w:val="ConsPlusCell"/>
        <w:spacing w:line="264" w:lineRule="auto"/>
        <w:ind w:firstLine="709"/>
        <w:jc w:val="both"/>
      </w:pPr>
      <w:r>
        <w:t>Информация о результатах контрольного мероприятия направлена Губернатору Московской области и Председателю Московской областной Думы.</w:t>
      </w:r>
    </w:p>
    <w:p w:rsidR="005562AD" w:rsidRDefault="005562AD" w:rsidP="005562AD">
      <w:pPr>
        <w:pStyle w:val="ConsPlusCell"/>
        <w:spacing w:line="264" w:lineRule="auto"/>
        <w:ind w:firstLine="709"/>
        <w:jc w:val="both"/>
      </w:pPr>
      <w:r>
        <w:t>Материалы по фактам нарушений законодательства в сфере закупок направлены в Главное контрольное управление Московской области.</w:t>
      </w:r>
    </w:p>
    <w:p w:rsidR="005562AD" w:rsidRDefault="005562AD" w:rsidP="005562AD">
      <w:pPr>
        <w:pStyle w:val="ConsPlusCell"/>
        <w:spacing w:line="264" w:lineRule="auto"/>
        <w:ind w:firstLine="709"/>
        <w:jc w:val="both"/>
      </w:pPr>
      <w:r>
        <w:t xml:space="preserve">В целях устранения выявленных нарушений </w:t>
      </w:r>
      <w:r>
        <w:rPr>
          <w:rFonts w:eastAsia="Calibri"/>
        </w:rPr>
        <w:t>Комитету по конкурентной политике Московской области</w:t>
      </w:r>
      <w:r>
        <w:t xml:space="preserve"> направлено представление КСП Московской области.</w:t>
      </w:r>
    </w:p>
    <w:p w:rsidR="005562AD" w:rsidRDefault="005562AD" w:rsidP="005562AD">
      <w:pPr>
        <w:spacing w:after="0" w:line="264" w:lineRule="auto"/>
        <w:ind w:right="-1" w:firstLine="709"/>
        <w:jc w:val="both"/>
        <w:rPr>
          <w:rFonts w:ascii="Times New Roman" w:eastAsiaTheme="minorHAnsi" w:hAnsi="Times New Roman"/>
          <w:sz w:val="28"/>
          <w:szCs w:val="28"/>
        </w:rPr>
      </w:pPr>
      <w:r>
        <w:rPr>
          <w:rFonts w:ascii="Times New Roman" w:hAnsi="Times New Roman"/>
          <w:sz w:val="28"/>
          <w:szCs w:val="28"/>
        </w:rPr>
        <w:t xml:space="preserve">Вопрос реализации предложений рассмотрен </w:t>
      </w:r>
      <w:r w:rsidR="00293EC4">
        <w:rPr>
          <w:rFonts w:ascii="Times New Roman" w:hAnsi="Times New Roman"/>
          <w:sz w:val="28"/>
          <w:szCs w:val="28"/>
        </w:rPr>
        <w:t xml:space="preserve">17.06.2019 </w:t>
      </w:r>
      <w:r>
        <w:rPr>
          <w:rFonts w:ascii="Times New Roman" w:hAnsi="Times New Roman"/>
          <w:sz w:val="28"/>
          <w:szCs w:val="28"/>
        </w:rPr>
        <w:t xml:space="preserve">на заседании Коллегии КСП Московской области. </w:t>
      </w:r>
    </w:p>
    <w:p w:rsidR="005562AD" w:rsidRDefault="005562AD" w:rsidP="005562AD">
      <w:pPr>
        <w:spacing w:after="0" w:line="264" w:lineRule="auto"/>
        <w:ind w:right="-1" w:firstLine="709"/>
        <w:jc w:val="both"/>
        <w:rPr>
          <w:rFonts w:ascii="Times New Roman" w:hAnsi="Times New Roman"/>
          <w:sz w:val="28"/>
          <w:szCs w:val="28"/>
        </w:rPr>
      </w:pPr>
      <w:r>
        <w:rPr>
          <w:rFonts w:ascii="Times New Roman" w:hAnsi="Times New Roman"/>
          <w:sz w:val="28"/>
          <w:szCs w:val="28"/>
        </w:rPr>
        <w:t>Отмечено, что по результатам работы по устранению выявленных нарушений, проведенной Комитетом по конкурентной политике Московской области, реализовано следующее:</w:t>
      </w:r>
    </w:p>
    <w:p w:rsidR="005562AD" w:rsidRDefault="005562AD" w:rsidP="005562AD">
      <w:pPr>
        <w:spacing w:after="0" w:line="264" w:lineRule="auto"/>
        <w:ind w:firstLine="709"/>
        <w:jc w:val="both"/>
        <w:outlineLvl w:val="2"/>
        <w:rPr>
          <w:rFonts w:ascii="Times New Roman" w:hAnsi="Times New Roman"/>
          <w:sz w:val="28"/>
          <w:szCs w:val="28"/>
        </w:rPr>
      </w:pPr>
      <w:r>
        <w:rPr>
          <w:rFonts w:ascii="Times New Roman" w:hAnsi="Times New Roman"/>
          <w:sz w:val="28"/>
          <w:szCs w:val="28"/>
        </w:rPr>
        <w:t>проанализирован расчет объемов плановых показателей по неналоговым доходам на 2019 год на его соответствие Методике прогнозирования поступлений неналоговых доходов в бюджет Московской области по администрируемым доходам Комитета по конкурентной политике</w:t>
      </w:r>
      <w:r w:rsidR="008F29FE">
        <w:rPr>
          <w:rFonts w:ascii="Times New Roman" w:hAnsi="Times New Roman"/>
          <w:sz w:val="28"/>
          <w:szCs w:val="28"/>
        </w:rPr>
        <w:t xml:space="preserve"> Московской области</w:t>
      </w:r>
      <w:r>
        <w:rPr>
          <w:rFonts w:ascii="Times New Roman" w:hAnsi="Times New Roman"/>
          <w:sz w:val="28"/>
          <w:szCs w:val="28"/>
        </w:rPr>
        <w:t>, утвержденной распоряжением Комитета по конкурентной политике Московской области от 29.03.2017 № 28-01-13/17;</w:t>
      </w:r>
    </w:p>
    <w:p w:rsidR="005562AD" w:rsidRDefault="005562AD" w:rsidP="005562AD">
      <w:pPr>
        <w:spacing w:after="0" w:line="264" w:lineRule="auto"/>
        <w:ind w:firstLine="709"/>
        <w:jc w:val="both"/>
        <w:outlineLvl w:val="2"/>
        <w:rPr>
          <w:rFonts w:ascii="Times New Roman" w:hAnsi="Times New Roman"/>
          <w:sz w:val="28"/>
          <w:szCs w:val="28"/>
        </w:rPr>
      </w:pPr>
      <w:r>
        <w:rPr>
          <w:rFonts w:ascii="Times New Roman" w:hAnsi="Times New Roman"/>
          <w:sz w:val="28"/>
          <w:szCs w:val="28"/>
        </w:rPr>
        <w:t>в бюджет Московской области возмещены средства в размере 8,5 тыс. рублей за излишне начисленную материальную помощь к отпуску лицам, занимающим должности, не относящиеся к должностям государственной гражданской службы Московской области, государственным должностям Московской области;</w:t>
      </w:r>
    </w:p>
    <w:p w:rsidR="005562AD" w:rsidRDefault="005562AD" w:rsidP="005562AD">
      <w:pPr>
        <w:spacing w:after="0" w:line="264" w:lineRule="auto"/>
        <w:ind w:firstLine="709"/>
        <w:jc w:val="both"/>
        <w:outlineLvl w:val="2"/>
        <w:rPr>
          <w:rFonts w:ascii="Times New Roman" w:hAnsi="Times New Roman"/>
          <w:sz w:val="28"/>
          <w:szCs w:val="28"/>
        </w:rPr>
      </w:pPr>
      <w:r>
        <w:rPr>
          <w:rFonts w:ascii="Times New Roman" w:hAnsi="Times New Roman"/>
          <w:sz w:val="28"/>
          <w:szCs w:val="28"/>
        </w:rPr>
        <w:t>сотрудникам Комитета по конкурентной политике Московской области доначислена материальная помощь в размере 75,3 тыс. рублей;</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дебиторская задолженность, сложившаяся по состоянию на</w:t>
      </w:r>
      <w:r w:rsidR="00910401">
        <w:rPr>
          <w:rFonts w:ascii="Times New Roman" w:hAnsi="Times New Roman"/>
          <w:sz w:val="28"/>
          <w:szCs w:val="28"/>
        </w:rPr>
        <w:t> </w:t>
      </w:r>
      <w:r>
        <w:rPr>
          <w:rFonts w:ascii="Times New Roman" w:hAnsi="Times New Roman"/>
          <w:sz w:val="28"/>
          <w:szCs w:val="28"/>
        </w:rPr>
        <w:t>01.01.2019</w:t>
      </w:r>
      <w:r w:rsidR="00910401">
        <w:rPr>
          <w:rFonts w:ascii="Times New Roman" w:hAnsi="Times New Roman"/>
          <w:sz w:val="28"/>
          <w:szCs w:val="28"/>
        </w:rPr>
        <w:t> </w:t>
      </w:r>
      <w:r>
        <w:rPr>
          <w:rFonts w:ascii="Times New Roman" w:hAnsi="Times New Roman"/>
          <w:sz w:val="28"/>
          <w:szCs w:val="28"/>
        </w:rPr>
        <w:t>в</w:t>
      </w:r>
      <w:r w:rsidR="00293EC4">
        <w:rPr>
          <w:rFonts w:ascii="Times New Roman" w:hAnsi="Times New Roman"/>
          <w:sz w:val="28"/>
          <w:szCs w:val="28"/>
        </w:rPr>
        <w:t> </w:t>
      </w:r>
      <w:r>
        <w:rPr>
          <w:rFonts w:ascii="Times New Roman" w:hAnsi="Times New Roman"/>
          <w:sz w:val="28"/>
          <w:szCs w:val="28"/>
        </w:rPr>
        <w:t>сумме 5 974,01 рублей, в соответствии с приказом председателя Комитета по конкурентной политике Московской области от 27.05.2019 №</w:t>
      </w:r>
      <w:r w:rsidR="00293EC4">
        <w:rPr>
          <w:rFonts w:ascii="Times New Roman" w:hAnsi="Times New Roman"/>
          <w:sz w:val="28"/>
          <w:szCs w:val="28"/>
        </w:rPr>
        <w:t> </w:t>
      </w:r>
      <w:r>
        <w:rPr>
          <w:rFonts w:ascii="Times New Roman" w:hAnsi="Times New Roman"/>
          <w:sz w:val="28"/>
          <w:szCs w:val="28"/>
        </w:rPr>
        <w:t>44 списана с балансового учета;</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с сотрудниками, осуществляющими работу по формированию и</w:t>
      </w:r>
      <w:r w:rsidR="00F81897">
        <w:rPr>
          <w:rFonts w:ascii="Times New Roman" w:hAnsi="Times New Roman"/>
          <w:sz w:val="28"/>
          <w:szCs w:val="28"/>
        </w:rPr>
        <w:t> </w:t>
      </w:r>
      <w:r>
        <w:rPr>
          <w:rFonts w:ascii="Times New Roman" w:hAnsi="Times New Roman"/>
          <w:sz w:val="28"/>
          <w:szCs w:val="28"/>
        </w:rPr>
        <w:t>подготовке документации для осуществления ведомственного контроля в сфере закупок товаров, работ и услуг для обеспечения государственных нужд Московской области, проведено методическое занятие. План осуществления ведомственного контроля в сфере закупок на I полугодие 2019, план-график закупок на 2019 год и план закупок на 2019 год размещены в установленные сроки;</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в соответствии с распоряжением Комитета по конкурентной политике Московской области от 17.05.2019 №30-01-21/19 проведена проверка по фактам выявленных нарушений.</w:t>
      </w:r>
    </w:p>
    <w:p w:rsidR="005562AD" w:rsidRDefault="005562AD" w:rsidP="005562AD">
      <w:pPr>
        <w:spacing w:after="0" w:line="264" w:lineRule="auto"/>
        <w:ind w:firstLine="709"/>
        <w:jc w:val="both"/>
        <w:outlineLvl w:val="2"/>
        <w:rPr>
          <w:rFonts w:ascii="Times New Roman" w:hAnsi="Times New Roman"/>
          <w:sz w:val="28"/>
          <w:szCs w:val="28"/>
        </w:rPr>
      </w:pPr>
      <w:r>
        <w:rPr>
          <w:rFonts w:ascii="Times New Roman" w:hAnsi="Times New Roman"/>
          <w:sz w:val="28"/>
          <w:szCs w:val="28"/>
        </w:rPr>
        <w:t>По результатам работы по устранению выявленных нарушений и недостатков, проведенной Комитетом по конкурентной политике Московской области, из 9 предложений КСП Московской области реализовано и снято с контроля 7 предложений.</w:t>
      </w:r>
    </w:p>
    <w:p w:rsidR="005562AD" w:rsidRDefault="005562AD" w:rsidP="005562AD">
      <w:pPr>
        <w:spacing w:after="0" w:line="264" w:lineRule="auto"/>
        <w:ind w:firstLine="709"/>
        <w:jc w:val="both"/>
        <w:outlineLvl w:val="2"/>
        <w:rPr>
          <w:rFonts w:ascii="Times New Roman" w:hAnsi="Times New Roman"/>
          <w:sz w:val="28"/>
          <w:szCs w:val="28"/>
        </w:rPr>
      </w:pPr>
      <w:r>
        <w:rPr>
          <w:rFonts w:ascii="Times New Roman" w:hAnsi="Times New Roman"/>
          <w:sz w:val="28"/>
          <w:szCs w:val="28"/>
        </w:rPr>
        <w:t xml:space="preserve">Контроль за устранением выявленных нарушений и реализацией предложений </w:t>
      </w:r>
      <w:r w:rsidR="00293EC4">
        <w:rPr>
          <w:rFonts w:ascii="Times New Roman" w:hAnsi="Times New Roman"/>
          <w:sz w:val="28"/>
          <w:szCs w:val="28"/>
        </w:rPr>
        <w:t>КСП</w:t>
      </w:r>
      <w:r>
        <w:rPr>
          <w:rFonts w:ascii="Times New Roman" w:hAnsi="Times New Roman"/>
          <w:sz w:val="28"/>
          <w:szCs w:val="28"/>
        </w:rPr>
        <w:t xml:space="preserve"> Московской области продолжается.</w:t>
      </w:r>
    </w:p>
    <w:p w:rsidR="005562AD" w:rsidRPr="005562AD" w:rsidRDefault="005562AD" w:rsidP="005562AD">
      <w:pPr>
        <w:spacing w:after="0" w:line="264" w:lineRule="auto"/>
        <w:ind w:firstLine="709"/>
        <w:jc w:val="both"/>
        <w:rPr>
          <w:rFonts w:ascii="Times New Roman" w:hAnsi="Times New Roman"/>
          <w:b/>
          <w:sz w:val="28"/>
          <w:szCs w:val="28"/>
        </w:rPr>
      </w:pPr>
      <w:r>
        <w:rPr>
          <w:rFonts w:ascii="Times New Roman" w:hAnsi="Times New Roman"/>
          <w:sz w:val="28"/>
          <w:szCs w:val="28"/>
        </w:rPr>
        <w:t xml:space="preserve">В период с января по август 2019 года </w:t>
      </w:r>
      <w:r w:rsidRPr="00A75745">
        <w:rPr>
          <w:rFonts w:ascii="Times New Roman" w:eastAsia="Times New Roman" w:hAnsi="Times New Roman"/>
          <w:bCs/>
          <w:sz w:val="28"/>
          <w:szCs w:val="28"/>
          <w:lang w:eastAsia="ru-RU"/>
        </w:rPr>
        <w:t xml:space="preserve">в соответствии с </w:t>
      </w:r>
      <w:r w:rsidRPr="00A75745">
        <w:rPr>
          <w:rFonts w:ascii="Times New Roman" w:hAnsi="Times New Roman"/>
          <w:sz w:val="28"/>
          <w:szCs w:val="28"/>
        </w:rPr>
        <w:t xml:space="preserve">пунктом </w:t>
      </w:r>
      <w:r>
        <w:rPr>
          <w:rFonts w:ascii="Times New Roman" w:hAnsi="Times New Roman"/>
          <w:sz w:val="28"/>
          <w:szCs w:val="28"/>
        </w:rPr>
        <w:t xml:space="preserve">1.19 </w:t>
      </w:r>
      <w:r w:rsidRPr="00A75745">
        <w:rPr>
          <w:rFonts w:ascii="Times New Roman" w:hAnsi="Times New Roman"/>
          <w:sz w:val="28"/>
          <w:szCs w:val="28"/>
        </w:rPr>
        <w:t xml:space="preserve">Плана работы </w:t>
      </w:r>
      <w:r w:rsidR="00D3778B">
        <w:rPr>
          <w:rFonts w:ascii="Times New Roman" w:hAnsi="Times New Roman"/>
          <w:sz w:val="28"/>
          <w:szCs w:val="28"/>
        </w:rPr>
        <w:t>КСП</w:t>
      </w:r>
      <w:r w:rsidRPr="00A75745">
        <w:rPr>
          <w:rFonts w:ascii="Times New Roman" w:hAnsi="Times New Roman"/>
          <w:sz w:val="28"/>
          <w:szCs w:val="28"/>
        </w:rPr>
        <w:t xml:space="preserve"> Московской области на 2019 год</w:t>
      </w:r>
      <w:r>
        <w:rPr>
          <w:rFonts w:ascii="Times New Roman" w:eastAsia="Times New Roman" w:hAnsi="Times New Roman"/>
          <w:sz w:val="28"/>
          <w:szCs w:val="28"/>
          <w:lang w:eastAsia="ru-RU"/>
        </w:rPr>
        <w:t xml:space="preserve"> </w:t>
      </w:r>
      <w:r>
        <w:rPr>
          <w:rFonts w:ascii="Times New Roman" w:hAnsi="Times New Roman"/>
          <w:sz w:val="28"/>
          <w:szCs w:val="28"/>
        </w:rPr>
        <w:t xml:space="preserve">проведено контрольное мероприятие </w:t>
      </w:r>
      <w:r>
        <w:rPr>
          <w:rFonts w:ascii="Times New Roman" w:hAnsi="Times New Roman"/>
          <w:b/>
          <w:sz w:val="28"/>
          <w:szCs w:val="28"/>
        </w:rPr>
        <w:t xml:space="preserve">«Проверка целевого и результативного использования бюджетных средств, направленных на развитие материально-технической базы детских поликлиник и детских поликлинических отделений медицинских организаций Московской области в рамках реализации мероприятий подпрограммы </w:t>
      </w:r>
      <w:r>
        <w:rPr>
          <w:rFonts w:ascii="Times New Roman" w:hAnsi="Times New Roman"/>
          <w:b/>
          <w:sz w:val="28"/>
          <w:szCs w:val="28"/>
          <w:lang w:val="en-US"/>
        </w:rPr>
        <w:t>I</w:t>
      </w:r>
      <w:r>
        <w:rPr>
          <w:rFonts w:ascii="Times New Roman" w:hAnsi="Times New Roman"/>
          <w:b/>
          <w:sz w:val="28"/>
          <w:szCs w:val="28"/>
        </w:rPr>
        <w:t xml:space="preserve"> «Профилактика заболеваний и</w:t>
      </w:r>
      <w:r w:rsidR="00F81897">
        <w:rPr>
          <w:rFonts w:ascii="Times New Roman" w:hAnsi="Times New Roman"/>
          <w:b/>
          <w:sz w:val="28"/>
          <w:szCs w:val="28"/>
        </w:rPr>
        <w:t> </w:t>
      </w:r>
      <w:r>
        <w:rPr>
          <w:rFonts w:ascii="Times New Roman" w:hAnsi="Times New Roman"/>
          <w:b/>
          <w:sz w:val="28"/>
          <w:szCs w:val="28"/>
        </w:rPr>
        <w:t>формирование здорового образа жизни. Развитие первичной медико-санитарной помощи» Государственной программы Московской области «</w:t>
      </w:r>
      <w:r w:rsidRPr="005562AD">
        <w:rPr>
          <w:rFonts w:ascii="Times New Roman" w:hAnsi="Times New Roman"/>
          <w:b/>
          <w:sz w:val="28"/>
          <w:szCs w:val="28"/>
        </w:rPr>
        <w:t>Здравоохранение Подмосковья» (с</w:t>
      </w:r>
      <w:r w:rsidR="00293EC4">
        <w:rPr>
          <w:rFonts w:ascii="Times New Roman" w:hAnsi="Times New Roman"/>
          <w:b/>
          <w:sz w:val="28"/>
          <w:szCs w:val="28"/>
        </w:rPr>
        <w:t> </w:t>
      </w:r>
      <w:r w:rsidRPr="005562AD">
        <w:rPr>
          <w:rFonts w:ascii="Times New Roman" w:hAnsi="Times New Roman"/>
          <w:b/>
          <w:sz w:val="28"/>
          <w:szCs w:val="28"/>
        </w:rPr>
        <w:t>предложениями по совершенствованию осуществления внутреннего финансового контроля и внутреннего финансового аудита, с элементами аудита в сфере закупок).</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 xml:space="preserve">Объектами контроля являлись Министерство здравоохранения Московской области и </w:t>
      </w:r>
      <w:r w:rsidRPr="00293EC4">
        <w:rPr>
          <w:rFonts w:ascii="Times New Roman" w:hAnsi="Times New Roman"/>
          <w:sz w:val="28"/>
          <w:szCs w:val="28"/>
        </w:rPr>
        <w:t>6</w:t>
      </w:r>
      <w:r>
        <w:rPr>
          <w:rFonts w:ascii="Times New Roman" w:hAnsi="Times New Roman"/>
          <w:b/>
          <w:sz w:val="28"/>
          <w:szCs w:val="28"/>
        </w:rPr>
        <w:t xml:space="preserve"> </w:t>
      </w:r>
      <w:r>
        <w:rPr>
          <w:rFonts w:ascii="Times New Roman" w:hAnsi="Times New Roman"/>
          <w:sz w:val="28"/>
          <w:szCs w:val="28"/>
        </w:rPr>
        <w:t>государственных учреждений, подведомственных Министерству здравоохранения Московской области (ГКУ МО «Дирекция единого заказчика Министерства здравоохранения Московской области», ГБУЗ МО «Электростальская центральная городская больница», ГБУЗ МО «Раменская центральная районная больница», ГБУЗ МО «Коломенская центральная районная больница», ГБУЗ МО «Орехово-Зуевская центральная городская больница», ГБУЗ МО «Видновская районная клиническая больница»).</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 xml:space="preserve">Общий объем проверенных средств составил </w:t>
      </w:r>
      <w:r>
        <w:rPr>
          <w:rFonts w:ascii="Times New Roman" w:hAnsi="Times New Roman"/>
          <w:b/>
          <w:sz w:val="28"/>
          <w:szCs w:val="28"/>
        </w:rPr>
        <w:t xml:space="preserve">2 421 953,3 </w:t>
      </w:r>
      <w:r>
        <w:rPr>
          <w:rFonts w:ascii="Times New Roman" w:hAnsi="Times New Roman"/>
          <w:sz w:val="28"/>
          <w:szCs w:val="28"/>
        </w:rPr>
        <w:t>тыс. рублей.</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 xml:space="preserve">По результатам контрольного мероприятия выявлено </w:t>
      </w:r>
      <w:r>
        <w:rPr>
          <w:rFonts w:ascii="Times New Roman" w:hAnsi="Times New Roman"/>
          <w:b/>
          <w:sz w:val="28"/>
          <w:szCs w:val="28"/>
        </w:rPr>
        <w:t xml:space="preserve">752 </w:t>
      </w:r>
      <w:r>
        <w:rPr>
          <w:rFonts w:ascii="Times New Roman" w:hAnsi="Times New Roman"/>
          <w:sz w:val="28"/>
          <w:szCs w:val="28"/>
        </w:rPr>
        <w:t>нарушения на</w:t>
      </w:r>
      <w:r w:rsidR="00F81897">
        <w:rPr>
          <w:rFonts w:ascii="Times New Roman" w:hAnsi="Times New Roman"/>
          <w:sz w:val="28"/>
          <w:szCs w:val="28"/>
        </w:rPr>
        <w:t> </w:t>
      </w:r>
      <w:r>
        <w:rPr>
          <w:rFonts w:ascii="Times New Roman" w:hAnsi="Times New Roman"/>
          <w:sz w:val="28"/>
          <w:szCs w:val="28"/>
        </w:rPr>
        <w:t xml:space="preserve">общую сумму – </w:t>
      </w:r>
      <w:r>
        <w:rPr>
          <w:rFonts w:ascii="Times New Roman" w:hAnsi="Times New Roman"/>
          <w:b/>
          <w:sz w:val="28"/>
          <w:szCs w:val="28"/>
        </w:rPr>
        <w:t>175 571,98</w:t>
      </w:r>
      <w:r>
        <w:rPr>
          <w:rFonts w:ascii="Times New Roman" w:hAnsi="Times New Roman"/>
          <w:sz w:val="28"/>
          <w:szCs w:val="28"/>
        </w:rPr>
        <w:t> тыс. рублей, из них:</w:t>
      </w:r>
    </w:p>
    <w:p w:rsidR="005562AD" w:rsidRDefault="005562AD" w:rsidP="005562A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нарушения при формировании и исполнении бюджетов</w:t>
      </w:r>
      <w:r w:rsidR="00910401">
        <w:rPr>
          <w:rFonts w:ascii="Times New Roman" w:eastAsia="Times New Roman" w:hAnsi="Times New Roman"/>
          <w:b/>
          <w:sz w:val="28"/>
          <w:szCs w:val="28"/>
          <w:lang w:eastAsia="ru-RU"/>
        </w:rPr>
        <w:t xml:space="preserve"> – </w:t>
      </w:r>
      <w:r w:rsidR="00910401">
        <w:rPr>
          <w:rFonts w:ascii="Times New Roman" w:eastAsia="Times New Roman" w:hAnsi="Times New Roman"/>
          <w:sz w:val="28"/>
          <w:szCs w:val="28"/>
          <w:lang w:eastAsia="ru-RU"/>
        </w:rPr>
        <w:t>275 </w:t>
      </w:r>
      <w:r>
        <w:rPr>
          <w:rFonts w:ascii="Times New Roman" w:eastAsia="Times New Roman" w:hAnsi="Times New Roman"/>
          <w:sz w:val="28"/>
          <w:szCs w:val="28"/>
          <w:lang w:eastAsia="ru-RU"/>
        </w:rPr>
        <w:t xml:space="preserve">нарушений на сумму </w:t>
      </w:r>
      <w:r>
        <w:rPr>
          <w:rFonts w:ascii="Times New Roman" w:hAnsi="Times New Roman"/>
          <w:sz w:val="28"/>
          <w:szCs w:val="28"/>
        </w:rPr>
        <w:t xml:space="preserve">13 307,02 </w:t>
      </w:r>
      <w:r>
        <w:rPr>
          <w:rFonts w:ascii="Times New Roman" w:eastAsia="Times New Roman" w:hAnsi="Times New Roman"/>
          <w:sz w:val="28"/>
          <w:szCs w:val="28"/>
          <w:lang w:eastAsia="ru-RU"/>
        </w:rPr>
        <w:t xml:space="preserve">тыс. рублей; </w:t>
      </w:r>
    </w:p>
    <w:p w:rsidR="005562AD" w:rsidRDefault="005562AD" w:rsidP="005562A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нарушение ведения бухгалтерского учета, составления и</w:t>
      </w:r>
      <w:r w:rsidR="00F81897">
        <w:rPr>
          <w:rFonts w:ascii="Times New Roman" w:eastAsia="Times New Roman" w:hAnsi="Times New Roman"/>
          <w:b/>
          <w:sz w:val="28"/>
          <w:szCs w:val="28"/>
          <w:lang w:eastAsia="ru-RU"/>
        </w:rPr>
        <w:t> </w:t>
      </w:r>
      <w:r>
        <w:rPr>
          <w:rFonts w:ascii="Times New Roman" w:eastAsia="Times New Roman" w:hAnsi="Times New Roman"/>
          <w:b/>
          <w:sz w:val="28"/>
          <w:szCs w:val="28"/>
          <w:lang w:eastAsia="ru-RU"/>
        </w:rPr>
        <w:t>представления бухгалтерской (финансовой) отчетности</w:t>
      </w:r>
      <w:r w:rsidR="00910401">
        <w:rPr>
          <w:rFonts w:ascii="Times New Roman" w:eastAsia="Times New Roman" w:hAnsi="Times New Roman"/>
          <w:b/>
          <w:sz w:val="28"/>
          <w:szCs w:val="28"/>
          <w:lang w:eastAsia="ru-RU"/>
        </w:rPr>
        <w:t xml:space="preserve"> - </w:t>
      </w:r>
      <w:r w:rsidR="00910401">
        <w:rPr>
          <w:rFonts w:ascii="Times New Roman" w:eastAsia="Times New Roman" w:hAnsi="Times New Roman"/>
          <w:sz w:val="28"/>
          <w:szCs w:val="28"/>
          <w:lang w:eastAsia="ru-RU"/>
        </w:rPr>
        <w:t>65</w:t>
      </w:r>
      <w:r>
        <w:rPr>
          <w:rFonts w:ascii="Times New Roman" w:eastAsia="Times New Roman" w:hAnsi="Times New Roman"/>
          <w:sz w:val="28"/>
          <w:szCs w:val="28"/>
          <w:lang w:eastAsia="ru-RU"/>
        </w:rPr>
        <w:t xml:space="preserve"> нарушений на</w:t>
      </w:r>
      <w:r w:rsidR="00F81897">
        <w:rPr>
          <w:rFonts w:ascii="Times New Roman" w:eastAsia="Times New Roman" w:hAnsi="Times New Roman"/>
          <w:sz w:val="28"/>
          <w:szCs w:val="28"/>
          <w:lang w:eastAsia="ru-RU"/>
        </w:rPr>
        <w:t> </w:t>
      </w:r>
      <w:r>
        <w:rPr>
          <w:rFonts w:ascii="Times New Roman" w:eastAsia="Times New Roman" w:hAnsi="Times New Roman"/>
          <w:sz w:val="28"/>
          <w:szCs w:val="28"/>
          <w:lang w:eastAsia="ru-RU"/>
        </w:rPr>
        <w:t>сумму 42 451,94 тыс. рублей;</w:t>
      </w:r>
    </w:p>
    <w:p w:rsidR="005562AD" w:rsidRDefault="005562AD" w:rsidP="005562A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нарушения законодательства в сфере управления и распоряжения государственной (муниципальной) собственностью</w:t>
      </w:r>
      <w:r w:rsidR="00910401">
        <w:rPr>
          <w:rFonts w:ascii="Times New Roman" w:eastAsia="Times New Roman" w:hAnsi="Times New Roman"/>
          <w:b/>
          <w:sz w:val="28"/>
          <w:szCs w:val="28"/>
          <w:lang w:eastAsia="ru-RU"/>
        </w:rPr>
        <w:t xml:space="preserve"> - </w:t>
      </w:r>
      <w:r w:rsidR="00910401">
        <w:rPr>
          <w:rFonts w:ascii="Times New Roman" w:eastAsia="Times New Roman" w:hAnsi="Times New Roman"/>
          <w:sz w:val="28"/>
          <w:szCs w:val="28"/>
          <w:lang w:eastAsia="ru-RU"/>
        </w:rPr>
        <w:t>36</w:t>
      </w:r>
      <w:r>
        <w:rPr>
          <w:rFonts w:ascii="Times New Roman" w:eastAsia="Times New Roman" w:hAnsi="Times New Roman"/>
          <w:sz w:val="28"/>
          <w:szCs w:val="28"/>
          <w:lang w:eastAsia="ru-RU"/>
        </w:rPr>
        <w:t xml:space="preserve"> нарушений на сумму - 14 176,65 тыс. рублей;</w:t>
      </w:r>
    </w:p>
    <w:p w:rsidR="005562AD" w:rsidRDefault="005562AD" w:rsidP="005562A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нарушения при осуществлении государственных (муниципальных) закупок и закупок отдельными видами юридических лиц</w:t>
      </w:r>
      <w:r w:rsidR="00910401">
        <w:rPr>
          <w:rFonts w:ascii="Times New Roman" w:eastAsia="Times New Roman" w:hAnsi="Times New Roman"/>
          <w:b/>
          <w:sz w:val="28"/>
          <w:szCs w:val="28"/>
          <w:lang w:eastAsia="ru-RU"/>
        </w:rPr>
        <w:t xml:space="preserve"> - </w:t>
      </w:r>
      <w:r w:rsidR="00910401">
        <w:rPr>
          <w:rFonts w:ascii="Times New Roman" w:eastAsia="Times New Roman" w:hAnsi="Times New Roman"/>
          <w:sz w:val="28"/>
          <w:szCs w:val="28"/>
          <w:lang w:eastAsia="ru-RU"/>
        </w:rPr>
        <w:t>252</w:t>
      </w:r>
      <w:r>
        <w:rPr>
          <w:rFonts w:ascii="Times New Roman" w:eastAsia="Times New Roman" w:hAnsi="Times New Roman"/>
          <w:sz w:val="28"/>
          <w:szCs w:val="28"/>
          <w:lang w:eastAsia="ru-RU"/>
        </w:rPr>
        <w:t xml:space="preserve"> нарушени</w:t>
      </w:r>
      <w:r w:rsidR="00910401">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на</w:t>
      </w:r>
      <w:r w:rsidR="00F81897">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сумму – </w:t>
      </w:r>
      <w:r>
        <w:rPr>
          <w:rFonts w:ascii="Times New Roman" w:hAnsi="Times New Roman"/>
          <w:sz w:val="28"/>
          <w:szCs w:val="28"/>
        </w:rPr>
        <w:t xml:space="preserve">10 761,35 </w:t>
      </w:r>
      <w:r>
        <w:rPr>
          <w:rFonts w:ascii="Times New Roman" w:eastAsia="Times New Roman" w:hAnsi="Times New Roman"/>
          <w:sz w:val="28"/>
          <w:szCs w:val="28"/>
          <w:lang w:eastAsia="ru-RU"/>
        </w:rPr>
        <w:t>тыс. рублей;</w:t>
      </w:r>
    </w:p>
    <w:p w:rsidR="005562AD" w:rsidRDefault="005562AD" w:rsidP="005562AD">
      <w:pPr>
        <w:pStyle w:val="ConsPlusCell"/>
        <w:spacing w:line="264" w:lineRule="auto"/>
        <w:ind w:firstLine="709"/>
        <w:jc w:val="both"/>
      </w:pPr>
      <w:r>
        <w:rPr>
          <w:b/>
        </w:rPr>
        <w:t>неэффективное использование бюджетных средств</w:t>
      </w:r>
      <w:r w:rsidR="00910401">
        <w:rPr>
          <w:b/>
        </w:rPr>
        <w:t xml:space="preserve"> - </w:t>
      </w:r>
      <w:r w:rsidR="00910401">
        <w:t>3</w:t>
      </w:r>
      <w:r>
        <w:t xml:space="preserve"> нарушени</w:t>
      </w:r>
      <w:r w:rsidR="00910401">
        <w:t>я</w:t>
      </w:r>
      <w:r>
        <w:t xml:space="preserve"> на</w:t>
      </w:r>
      <w:r w:rsidR="00F81897">
        <w:t> </w:t>
      </w:r>
      <w:r>
        <w:t>сумму 90 502,93 тыс. рублей;</w:t>
      </w:r>
    </w:p>
    <w:p w:rsidR="005562AD" w:rsidRDefault="005562AD" w:rsidP="005562A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иные нарушения</w:t>
      </w:r>
      <w:r>
        <w:rPr>
          <w:rFonts w:ascii="Times New Roman" w:eastAsia="Times New Roman" w:hAnsi="Times New Roman"/>
          <w:sz w:val="28"/>
          <w:szCs w:val="28"/>
          <w:lang w:eastAsia="ru-RU"/>
        </w:rPr>
        <w:t xml:space="preserve"> – 14</w:t>
      </w:r>
      <w:r w:rsidR="00910401">
        <w:rPr>
          <w:rFonts w:ascii="Times New Roman" w:eastAsia="Times New Roman" w:hAnsi="Times New Roman"/>
          <w:sz w:val="28"/>
          <w:szCs w:val="28"/>
          <w:lang w:eastAsia="ru-RU"/>
        </w:rPr>
        <w:t xml:space="preserve"> нарушений</w:t>
      </w:r>
      <w:r>
        <w:rPr>
          <w:rFonts w:ascii="Times New Roman" w:eastAsia="Times New Roman" w:hAnsi="Times New Roman"/>
          <w:sz w:val="28"/>
          <w:szCs w:val="28"/>
          <w:lang w:eastAsia="ru-RU"/>
        </w:rPr>
        <w:t xml:space="preserve"> на сумму - 0,0 тыс. рублей;</w:t>
      </w:r>
    </w:p>
    <w:p w:rsidR="005562AD" w:rsidRDefault="005562AD" w:rsidP="005562AD">
      <w:pPr>
        <w:pStyle w:val="ConsPlusCell"/>
        <w:spacing w:line="264" w:lineRule="auto"/>
        <w:ind w:firstLine="709"/>
        <w:jc w:val="both"/>
      </w:pPr>
      <w:r>
        <w:rPr>
          <w:b/>
        </w:rPr>
        <w:t>прочие нарушения и недостатки</w:t>
      </w:r>
      <w:r w:rsidR="00910401">
        <w:rPr>
          <w:b/>
        </w:rPr>
        <w:t xml:space="preserve"> - </w:t>
      </w:r>
      <w:r w:rsidR="00910401">
        <w:t>107</w:t>
      </w:r>
      <w:r>
        <w:t xml:space="preserve"> нарушений на сумму 4 372,09 тыс. рублей.</w:t>
      </w:r>
    </w:p>
    <w:p w:rsidR="005562AD" w:rsidRDefault="005562AD" w:rsidP="005562AD">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том числе выявлены нарушения, содержащие признаки нецелевого использования средств бюджета Московской области на сумму 3 804,18 тыс. рублей, а также недопоступление в доход бюджета Московской области пеней (штрафов) в объеме 3 042,6 тыс. рублей. </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В ходе проверки установлено, что в 2018 году Министерству здравоохранения Московской области из федерального бюджета предоставлена субсидия на реализацию мероприятий по развитию материально-технической базы детских поликлиник Московской области, фактическое освоение которой составило 94,3%. Условия предоставления указанной субсидии, определенные Соглашением, Министерством здравоохранения соблюдены, количественные значения всех 6 показателей результативности предоставления субсидии достигнуты.</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Однако по итогам проверки использования указанных средств установлены отдельные нарушения порядка определения объема и условий предоставления субсидий на иные цели, утвержденного Правительством Московской области, допущенные, как Министерством здравоохранения</w:t>
      </w:r>
      <w:r w:rsidR="00135DB9" w:rsidRPr="00135DB9">
        <w:rPr>
          <w:rFonts w:ascii="Times New Roman" w:hAnsi="Times New Roman"/>
          <w:sz w:val="28"/>
          <w:szCs w:val="28"/>
        </w:rPr>
        <w:t xml:space="preserve"> </w:t>
      </w:r>
      <w:r w:rsidR="00135DB9">
        <w:rPr>
          <w:rFonts w:ascii="Times New Roman" w:hAnsi="Times New Roman"/>
          <w:sz w:val="28"/>
          <w:szCs w:val="28"/>
        </w:rPr>
        <w:t>Московской области</w:t>
      </w:r>
      <w:r>
        <w:rPr>
          <w:rFonts w:ascii="Times New Roman" w:hAnsi="Times New Roman"/>
          <w:sz w:val="28"/>
          <w:szCs w:val="28"/>
        </w:rPr>
        <w:t xml:space="preserve">, так и подведомственными ему медицинскими учреждениями. </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 xml:space="preserve">Отдельными учреждениями закупка медицинского оборудования осуществлялась без учета требований стандартов оснащения врачебных кабинетов, утвержденных Министерством здравоохранения Российской Федерации. </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В результате в Электростальской городской и Коломенской районной больницах не используется офтальмологическое и эндоскопическое оборудование, закупленное в 2018 году, в связи с отсутствием врачей, имеющих соответствующий уровень образования и квалификации.</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 xml:space="preserve">По итогам контрольного мероприятия установлены нарушения, допущенные Министерством здравоохранения </w:t>
      </w:r>
      <w:r w:rsidR="000971ED">
        <w:rPr>
          <w:rFonts w:ascii="Times New Roman" w:hAnsi="Times New Roman"/>
          <w:sz w:val="28"/>
          <w:szCs w:val="28"/>
        </w:rPr>
        <w:t xml:space="preserve">Московской области </w:t>
      </w:r>
      <w:r>
        <w:rPr>
          <w:rFonts w:ascii="Times New Roman" w:hAnsi="Times New Roman"/>
          <w:sz w:val="28"/>
          <w:szCs w:val="28"/>
        </w:rPr>
        <w:t>в ходе формирования и финансового обеспечения государственных заданий подведомственным учреждениям на 2018 год, которые выразились в отсутствии разработанных и утвержденных нормативно-правовых актов, в установлении в</w:t>
      </w:r>
      <w:r w:rsidR="00F81897">
        <w:rPr>
          <w:rFonts w:ascii="Times New Roman" w:hAnsi="Times New Roman"/>
          <w:sz w:val="28"/>
          <w:szCs w:val="28"/>
        </w:rPr>
        <w:t> </w:t>
      </w:r>
      <w:r>
        <w:rPr>
          <w:rFonts w:ascii="Times New Roman" w:hAnsi="Times New Roman"/>
          <w:sz w:val="28"/>
          <w:szCs w:val="28"/>
        </w:rPr>
        <w:t>государственных заданиях государственных услуг (работ), не соответствующих общероссийскому и региональному перечням услуг и работ, в</w:t>
      </w:r>
      <w:r w:rsidR="00F81897">
        <w:rPr>
          <w:rFonts w:ascii="Times New Roman" w:hAnsi="Times New Roman"/>
          <w:sz w:val="28"/>
          <w:szCs w:val="28"/>
        </w:rPr>
        <w:t> </w:t>
      </w:r>
      <w:r>
        <w:rPr>
          <w:rFonts w:ascii="Times New Roman" w:hAnsi="Times New Roman"/>
          <w:sz w:val="28"/>
          <w:szCs w:val="28"/>
        </w:rPr>
        <w:t>необоснованном расчете нормативных затрат на выполнение государственных услуг (работ) и, как следствие, в наличии на лицевых счетах медицинских учреждений остатков неиспользованных средств субсидии на выполнение государственных заданий. В отдельных медицинских учреждениях выявлено недостижение объемных показателей государственных заданий, а также завышение объемов и стоимости выполненных строительно-монтажных и</w:t>
      </w:r>
      <w:r w:rsidR="00F81897">
        <w:rPr>
          <w:rFonts w:ascii="Times New Roman" w:hAnsi="Times New Roman"/>
          <w:sz w:val="28"/>
          <w:szCs w:val="28"/>
        </w:rPr>
        <w:t> </w:t>
      </w:r>
      <w:r>
        <w:rPr>
          <w:rFonts w:ascii="Times New Roman" w:hAnsi="Times New Roman"/>
          <w:sz w:val="28"/>
          <w:szCs w:val="28"/>
        </w:rPr>
        <w:t>ремонтных работ.</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У</w:t>
      </w:r>
      <w:r>
        <w:rPr>
          <w:rFonts w:ascii="Times New Roman" w:hAnsi="Times New Roman"/>
          <w:bCs/>
          <w:iCs/>
          <w:sz w:val="28"/>
          <w:szCs w:val="28"/>
        </w:rPr>
        <w:t>становлены нарушения порядков составления и ведения бюджетных смет и планов финансово- хозяйственной деятельности, правил ведения бухгалтерского учета.</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Также в ходе проверки выявлены нарушения законодательства о закупках: к поставщикам (подрядчикам, исполнителям) не применялись меры по</w:t>
      </w:r>
      <w:r w:rsidR="00F81897">
        <w:rPr>
          <w:rFonts w:ascii="Times New Roman" w:hAnsi="Times New Roman"/>
          <w:sz w:val="28"/>
          <w:szCs w:val="28"/>
        </w:rPr>
        <w:t> </w:t>
      </w:r>
      <w:r>
        <w:rPr>
          <w:rFonts w:ascii="Times New Roman" w:hAnsi="Times New Roman"/>
          <w:sz w:val="28"/>
          <w:szCs w:val="28"/>
        </w:rPr>
        <w:t>взысканию неустоек (штрафов, пеней) в случае ненадлежащего исполнения обязательств, предусмотренных государственным контрактом; отчеты об</w:t>
      </w:r>
      <w:r w:rsidR="00F81897">
        <w:rPr>
          <w:rFonts w:ascii="Times New Roman" w:hAnsi="Times New Roman"/>
          <w:sz w:val="28"/>
          <w:szCs w:val="28"/>
        </w:rPr>
        <w:t> </w:t>
      </w:r>
      <w:r>
        <w:rPr>
          <w:rFonts w:ascii="Times New Roman" w:hAnsi="Times New Roman"/>
          <w:sz w:val="28"/>
          <w:szCs w:val="28"/>
        </w:rPr>
        <w:t>исполнении ряда контрактов в единой информационной системе в сфере закупок не размещались либо размещались позже установленного срока; требования к содержанию документации о закупке в отдельных случаях не</w:t>
      </w:r>
      <w:r w:rsidR="00F81897">
        <w:rPr>
          <w:rFonts w:ascii="Times New Roman" w:hAnsi="Times New Roman"/>
          <w:sz w:val="28"/>
          <w:szCs w:val="28"/>
        </w:rPr>
        <w:t> </w:t>
      </w:r>
      <w:r>
        <w:rPr>
          <w:rFonts w:ascii="Times New Roman" w:hAnsi="Times New Roman"/>
          <w:sz w:val="28"/>
          <w:szCs w:val="28"/>
        </w:rPr>
        <w:t>соблюдались, допускались несоответствия контракта требованиям, предусмотренным документацией о закупке.</w:t>
      </w:r>
    </w:p>
    <w:p w:rsidR="005562AD" w:rsidRDefault="005562AD" w:rsidP="005562AD">
      <w:pPr>
        <w:pStyle w:val="ConsPlusCell"/>
        <w:spacing w:line="264" w:lineRule="auto"/>
        <w:ind w:firstLine="709"/>
        <w:jc w:val="both"/>
      </w:pPr>
      <w:r>
        <w:t xml:space="preserve">Итоги контрольного мероприятия рассмотрены </w:t>
      </w:r>
      <w:r w:rsidR="000971ED">
        <w:t xml:space="preserve">19.08.2019 </w:t>
      </w:r>
      <w:r>
        <w:t>на заседании Коллегии КСП Московской области с участием представителей Министерства здравоохранения Московской области и руководителей 6 подведомственных государственных учреждений, являвшихся объектами контроля.</w:t>
      </w:r>
    </w:p>
    <w:p w:rsidR="005562AD" w:rsidRDefault="005562AD" w:rsidP="005562AD">
      <w:pPr>
        <w:pStyle w:val="ConsPlusCell"/>
        <w:spacing w:line="264" w:lineRule="auto"/>
        <w:ind w:firstLine="709"/>
        <w:jc w:val="both"/>
        <w:rPr>
          <w:rFonts w:eastAsia="Calibri"/>
          <w:lang w:eastAsia="en-US"/>
        </w:rPr>
      </w:pPr>
      <w:r>
        <w:rPr>
          <w:rFonts w:eastAsia="Calibri"/>
          <w:lang w:eastAsia="en-US"/>
        </w:rPr>
        <w:t>Кроме того, результаты контрольного мероприятия рассмотрены на</w:t>
      </w:r>
      <w:r w:rsidR="00F81897">
        <w:rPr>
          <w:rFonts w:eastAsia="Calibri"/>
          <w:lang w:eastAsia="en-US"/>
        </w:rPr>
        <w:t> </w:t>
      </w:r>
      <w:r>
        <w:rPr>
          <w:rFonts w:eastAsia="Calibri"/>
          <w:lang w:eastAsia="en-US"/>
        </w:rPr>
        <w:t>заседании Комитета по вопросам охраны здоровья, труда и социальной политики Московской областной Думы.</w:t>
      </w:r>
    </w:p>
    <w:p w:rsidR="005562AD" w:rsidRDefault="005562AD" w:rsidP="005562AD">
      <w:pPr>
        <w:pStyle w:val="ConsPlusCell"/>
        <w:spacing w:line="264" w:lineRule="auto"/>
        <w:ind w:firstLine="709"/>
        <w:jc w:val="both"/>
      </w:pPr>
      <w:r>
        <w:t>Информация о результатах контрольного мероприятия направлена Губернатору Московской области и Председателю Московской областной Думы.</w:t>
      </w:r>
    </w:p>
    <w:p w:rsidR="005562AD" w:rsidRDefault="005562AD" w:rsidP="005562AD">
      <w:pPr>
        <w:pStyle w:val="ConsPlusCell"/>
        <w:spacing w:line="264" w:lineRule="auto"/>
        <w:ind w:firstLine="709"/>
        <w:jc w:val="both"/>
      </w:pPr>
      <w:r>
        <w:t>Материалы по фактам нарушений законодательства направлены в</w:t>
      </w:r>
      <w:r w:rsidR="00F81897">
        <w:t> </w:t>
      </w:r>
      <w:r>
        <w:t>Прокуратуру Московской области. Также направлены информационные письма в Главное контрольное управление Московской области, Комиссию по координации работы по противодействию коррупции в Московской области, Территориальный орган Федеральной службы по надзору в сфере здравоохранения по г. Москве и Московской области.</w:t>
      </w:r>
    </w:p>
    <w:p w:rsidR="005562AD" w:rsidRDefault="005562AD" w:rsidP="005562AD">
      <w:pPr>
        <w:pStyle w:val="ConsPlusCell"/>
        <w:spacing w:line="264" w:lineRule="auto"/>
        <w:ind w:firstLine="709"/>
        <w:jc w:val="both"/>
      </w:pPr>
      <w:r>
        <w:t>В отношении должностных лиц объектов контроля, в связи с</w:t>
      </w:r>
      <w:r w:rsidR="00F81897">
        <w:t> </w:t>
      </w:r>
      <w:r>
        <w:t>допущенными административными правонарушениями, составлены и</w:t>
      </w:r>
      <w:r w:rsidR="00F81897">
        <w:t> </w:t>
      </w:r>
      <w:r>
        <w:t>переданы на рассмотрение в судебные участки Московской области 25</w:t>
      </w:r>
      <w:r w:rsidR="00F81897">
        <w:t> </w:t>
      </w:r>
      <w:r>
        <w:t>протоколов об административных правонарушениях.</w:t>
      </w:r>
    </w:p>
    <w:p w:rsidR="005562AD" w:rsidRDefault="005562AD" w:rsidP="005562AD">
      <w:pPr>
        <w:pStyle w:val="ConsPlusCell"/>
        <w:spacing w:line="264" w:lineRule="auto"/>
        <w:ind w:firstLine="709"/>
        <w:jc w:val="both"/>
      </w:pPr>
      <w:r>
        <w:t>По результатам рассмотрения дел в судах виновные должностные лица привлечены к административной ответственности в виде назначения им административных штрафов на общую сумму 130,8 тыс. рублей.</w:t>
      </w:r>
    </w:p>
    <w:p w:rsidR="005562AD" w:rsidRDefault="005562AD" w:rsidP="005562AD">
      <w:pPr>
        <w:pStyle w:val="ConsPlusCell"/>
        <w:spacing w:line="264" w:lineRule="auto"/>
        <w:ind w:firstLine="709"/>
        <w:jc w:val="both"/>
      </w:pPr>
      <w:r>
        <w:t>В целях устранения выявленных нарушений Министерству здравоохранения Московской области, руководителям 6 подведомственных государственных учреждений, являвшихся объектами проверки, направлено 7</w:t>
      </w:r>
      <w:r w:rsidR="00A96393">
        <w:t> </w:t>
      </w:r>
      <w:r>
        <w:t>представлений КСП Московской области.</w:t>
      </w:r>
    </w:p>
    <w:p w:rsidR="005562AD" w:rsidRDefault="005562AD" w:rsidP="005562AD">
      <w:pPr>
        <w:spacing w:after="0" w:line="264" w:lineRule="auto"/>
        <w:ind w:firstLine="709"/>
        <w:jc w:val="both"/>
        <w:outlineLvl w:val="2"/>
        <w:rPr>
          <w:rFonts w:ascii="Times New Roman" w:hAnsi="Times New Roman"/>
          <w:sz w:val="28"/>
          <w:szCs w:val="28"/>
        </w:rPr>
      </w:pPr>
      <w:r>
        <w:rPr>
          <w:rFonts w:ascii="Times New Roman" w:hAnsi="Times New Roman"/>
          <w:sz w:val="28"/>
          <w:szCs w:val="28"/>
        </w:rPr>
        <w:t xml:space="preserve">Вопрос реализации предложений рассмотрен </w:t>
      </w:r>
      <w:r w:rsidR="00A67EF5">
        <w:rPr>
          <w:rFonts w:ascii="Times New Roman" w:hAnsi="Times New Roman"/>
          <w:sz w:val="28"/>
          <w:szCs w:val="28"/>
        </w:rPr>
        <w:t>16.12.2019</w:t>
      </w:r>
      <w:r w:rsidR="00C94B09">
        <w:rPr>
          <w:rFonts w:ascii="Times New Roman" w:hAnsi="Times New Roman"/>
          <w:sz w:val="28"/>
          <w:szCs w:val="28"/>
        </w:rPr>
        <w:t xml:space="preserve"> </w:t>
      </w:r>
      <w:r>
        <w:rPr>
          <w:rFonts w:ascii="Times New Roman" w:hAnsi="Times New Roman"/>
          <w:sz w:val="28"/>
          <w:szCs w:val="28"/>
        </w:rPr>
        <w:t xml:space="preserve">на заседании Коллегии </w:t>
      </w:r>
      <w:r w:rsidR="002245E2">
        <w:rPr>
          <w:rFonts w:ascii="Times New Roman" w:hAnsi="Times New Roman"/>
          <w:sz w:val="28"/>
          <w:szCs w:val="28"/>
        </w:rPr>
        <w:t>КСП</w:t>
      </w:r>
      <w:r w:rsidR="00BD5B0A">
        <w:rPr>
          <w:rFonts w:ascii="Times New Roman" w:hAnsi="Times New Roman"/>
          <w:sz w:val="28"/>
          <w:szCs w:val="28"/>
        </w:rPr>
        <w:t xml:space="preserve"> Московской области</w:t>
      </w:r>
      <w:r>
        <w:rPr>
          <w:rFonts w:ascii="Times New Roman" w:hAnsi="Times New Roman"/>
          <w:sz w:val="28"/>
          <w:szCs w:val="28"/>
        </w:rPr>
        <w:t xml:space="preserve">. </w:t>
      </w:r>
    </w:p>
    <w:p w:rsidR="005562AD" w:rsidRDefault="005562AD" w:rsidP="005562AD">
      <w:pPr>
        <w:spacing w:after="0" w:line="264" w:lineRule="auto"/>
        <w:ind w:firstLine="709"/>
        <w:jc w:val="both"/>
        <w:outlineLvl w:val="2"/>
        <w:rPr>
          <w:rFonts w:ascii="Times New Roman" w:hAnsi="Times New Roman"/>
          <w:sz w:val="28"/>
          <w:szCs w:val="28"/>
        </w:rPr>
      </w:pPr>
      <w:r>
        <w:rPr>
          <w:rFonts w:ascii="Times New Roman" w:hAnsi="Times New Roman"/>
          <w:sz w:val="28"/>
          <w:szCs w:val="28"/>
        </w:rPr>
        <w:t>По результатам работы по устранению выявленных нарушений и недостатков, проведенной Министерством здравоохранения Московской области и подведомственными государственными учреждениями здравоохранения Московской области, являвшимися объектами проверки, из 148 предложений КСП Московской области реализовано и снято с контроля 126 предложений.</w:t>
      </w:r>
    </w:p>
    <w:p w:rsidR="005562AD" w:rsidRDefault="005562AD" w:rsidP="005562AD">
      <w:pPr>
        <w:spacing w:after="0" w:line="264" w:lineRule="auto"/>
        <w:ind w:firstLine="709"/>
        <w:jc w:val="both"/>
        <w:outlineLvl w:val="2"/>
        <w:rPr>
          <w:rFonts w:ascii="Times New Roman" w:hAnsi="Times New Roman"/>
          <w:sz w:val="28"/>
          <w:szCs w:val="28"/>
        </w:rPr>
      </w:pPr>
      <w:r>
        <w:rPr>
          <w:rFonts w:ascii="Times New Roman" w:hAnsi="Times New Roman"/>
          <w:sz w:val="28"/>
          <w:szCs w:val="28"/>
        </w:rPr>
        <w:t>Контроль за устранением выявленных нарушений и реализацией предложений КСП Московской области продолжается.</w:t>
      </w:r>
    </w:p>
    <w:p w:rsidR="005562AD" w:rsidRDefault="005562AD" w:rsidP="005562AD">
      <w:pPr>
        <w:spacing w:after="0" w:line="264" w:lineRule="auto"/>
        <w:ind w:firstLine="709"/>
        <w:jc w:val="both"/>
        <w:rPr>
          <w:rFonts w:ascii="Times New Roman" w:hAnsi="Times New Roman"/>
          <w:b/>
          <w:sz w:val="28"/>
          <w:szCs w:val="28"/>
        </w:rPr>
      </w:pPr>
      <w:r>
        <w:rPr>
          <w:rFonts w:ascii="Times New Roman" w:hAnsi="Times New Roman"/>
          <w:sz w:val="28"/>
          <w:szCs w:val="28"/>
        </w:rPr>
        <w:t xml:space="preserve">В период с сентября по декабрь 2019 года </w:t>
      </w:r>
      <w:r w:rsidRPr="00A75745">
        <w:rPr>
          <w:rFonts w:ascii="Times New Roman" w:eastAsia="Times New Roman" w:hAnsi="Times New Roman"/>
          <w:bCs/>
          <w:sz w:val="28"/>
          <w:szCs w:val="28"/>
          <w:lang w:eastAsia="ru-RU"/>
        </w:rPr>
        <w:t xml:space="preserve">в соответствии с </w:t>
      </w:r>
      <w:r w:rsidRPr="00A75745">
        <w:rPr>
          <w:rFonts w:ascii="Times New Roman" w:hAnsi="Times New Roman"/>
          <w:sz w:val="28"/>
          <w:szCs w:val="28"/>
        </w:rPr>
        <w:t xml:space="preserve">пунктом </w:t>
      </w:r>
      <w:r>
        <w:rPr>
          <w:rFonts w:ascii="Times New Roman" w:hAnsi="Times New Roman"/>
          <w:sz w:val="28"/>
          <w:szCs w:val="28"/>
        </w:rPr>
        <w:t xml:space="preserve">1.38 </w:t>
      </w:r>
      <w:r w:rsidRPr="00A75745">
        <w:rPr>
          <w:rFonts w:ascii="Times New Roman" w:hAnsi="Times New Roman"/>
          <w:sz w:val="28"/>
          <w:szCs w:val="28"/>
        </w:rPr>
        <w:t xml:space="preserve">Плана работы </w:t>
      </w:r>
      <w:r w:rsidR="00D3778B">
        <w:rPr>
          <w:rFonts w:ascii="Times New Roman" w:hAnsi="Times New Roman"/>
          <w:sz w:val="28"/>
          <w:szCs w:val="28"/>
        </w:rPr>
        <w:t>КСП</w:t>
      </w:r>
      <w:r w:rsidRPr="00A75745">
        <w:rPr>
          <w:rFonts w:ascii="Times New Roman" w:hAnsi="Times New Roman"/>
          <w:sz w:val="28"/>
          <w:szCs w:val="28"/>
        </w:rPr>
        <w:t xml:space="preserve"> Московской области на 2019 год</w:t>
      </w:r>
      <w:r>
        <w:rPr>
          <w:rFonts w:ascii="Times New Roman" w:eastAsia="Times New Roman" w:hAnsi="Times New Roman"/>
          <w:sz w:val="28"/>
          <w:szCs w:val="28"/>
          <w:lang w:eastAsia="ru-RU"/>
        </w:rPr>
        <w:t xml:space="preserve"> </w:t>
      </w:r>
      <w:r>
        <w:rPr>
          <w:rFonts w:ascii="Times New Roman" w:hAnsi="Times New Roman"/>
          <w:sz w:val="28"/>
          <w:szCs w:val="28"/>
        </w:rPr>
        <w:t xml:space="preserve">проведено контрольное мероприятие </w:t>
      </w:r>
      <w:r>
        <w:rPr>
          <w:rFonts w:ascii="Times New Roman" w:eastAsia="Times New Roman" w:hAnsi="Times New Roman"/>
          <w:b/>
          <w:sz w:val="28"/>
          <w:szCs w:val="28"/>
          <w:lang w:eastAsia="ru-RU"/>
        </w:rPr>
        <w:t>«Проверка целевого и результативного использования средств бюджета Московской области, направленных Министерством физической культуры и спорта Московской области государственному автономному учреждению Московской области «Центр спортивной подготовки по игровым видам спорта № 6» на исполнение отдельных мероприятий подпрограммы III «Подготовка спортивного резерва» Государственной программы Московской области «Спорт Подмосковья» в 2018 году» (</w:t>
      </w:r>
      <w:r>
        <w:rPr>
          <w:rFonts w:ascii="Times New Roman" w:eastAsiaTheme="minorHAnsi" w:hAnsi="Times New Roman" w:cstheme="minorBidi"/>
          <w:b/>
          <w:snapToGrid w:val="0"/>
          <w:sz w:val="28"/>
          <w:szCs w:val="28"/>
        </w:rPr>
        <w:t>с элементами аудита в сфере закупок)</w:t>
      </w:r>
      <w:r>
        <w:rPr>
          <w:rFonts w:ascii="Times New Roman" w:hAnsi="Times New Roman"/>
          <w:b/>
          <w:sz w:val="28"/>
          <w:szCs w:val="28"/>
        </w:rPr>
        <w:t>.</w:t>
      </w:r>
    </w:p>
    <w:p w:rsidR="005562AD" w:rsidRPr="008F29FE" w:rsidRDefault="005562AD" w:rsidP="005562AD">
      <w:pPr>
        <w:spacing w:after="0" w:line="264"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Объектами контроля являлись Министерство физической культуры и спорта Московской области и </w:t>
      </w:r>
      <w:r>
        <w:rPr>
          <w:rFonts w:ascii="Times New Roman" w:eastAsia="Times New Roman" w:hAnsi="Times New Roman"/>
          <w:sz w:val="28"/>
          <w:szCs w:val="28"/>
          <w:lang w:eastAsia="ru-RU"/>
        </w:rPr>
        <w:t xml:space="preserve">Государственное автономное учреждение Московской области «Центр спортивной подготовки по игровым видам спорта </w:t>
      </w:r>
      <w:r w:rsidRPr="008F29FE">
        <w:rPr>
          <w:rFonts w:ascii="Times New Roman" w:eastAsia="Times New Roman" w:hAnsi="Times New Roman"/>
          <w:sz w:val="28"/>
          <w:szCs w:val="28"/>
          <w:lang w:eastAsia="ru-RU"/>
        </w:rPr>
        <w:t>№ 6»</w:t>
      </w:r>
      <w:r w:rsidR="008F29FE" w:rsidRPr="008F29FE">
        <w:rPr>
          <w:rFonts w:ascii="Times New Roman" w:eastAsia="Times New Roman" w:hAnsi="Times New Roman"/>
          <w:sz w:val="28"/>
          <w:szCs w:val="28"/>
          <w:lang w:eastAsia="ru-RU"/>
        </w:rPr>
        <w:t xml:space="preserve"> (далее - </w:t>
      </w:r>
      <w:r w:rsidR="008F29FE" w:rsidRPr="008F29FE">
        <w:rPr>
          <w:rFonts w:ascii="Times New Roman" w:eastAsiaTheme="minorHAnsi" w:hAnsi="Times New Roman"/>
          <w:sz w:val="28"/>
          <w:szCs w:val="28"/>
        </w:rPr>
        <w:t>ГАУ МО «ЦСП № 6»)</w:t>
      </w:r>
      <w:r w:rsidRPr="008F29FE">
        <w:rPr>
          <w:rFonts w:ascii="Times New Roman" w:eastAsia="Times New Roman" w:hAnsi="Times New Roman"/>
          <w:sz w:val="28"/>
          <w:szCs w:val="28"/>
          <w:lang w:eastAsia="ru-RU"/>
        </w:rPr>
        <w:t>.</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 xml:space="preserve">Общий объем проверенных средств составил </w:t>
      </w:r>
      <w:r>
        <w:rPr>
          <w:rFonts w:ascii="Times New Roman" w:hAnsi="Times New Roman"/>
          <w:b/>
          <w:sz w:val="28"/>
          <w:szCs w:val="28"/>
        </w:rPr>
        <w:t xml:space="preserve">234 686,78 </w:t>
      </w:r>
      <w:r>
        <w:rPr>
          <w:rFonts w:ascii="Times New Roman" w:hAnsi="Times New Roman"/>
          <w:sz w:val="28"/>
          <w:szCs w:val="28"/>
        </w:rPr>
        <w:t>тыс. рублей.</w:t>
      </w:r>
    </w:p>
    <w:p w:rsidR="005562AD" w:rsidRDefault="005562AD" w:rsidP="005562AD">
      <w:pPr>
        <w:spacing w:after="0" w:line="264" w:lineRule="auto"/>
        <w:ind w:firstLine="709"/>
        <w:jc w:val="both"/>
        <w:rPr>
          <w:rFonts w:ascii="Times New Roman" w:hAnsi="Times New Roman"/>
          <w:sz w:val="28"/>
          <w:szCs w:val="28"/>
        </w:rPr>
      </w:pPr>
      <w:r>
        <w:rPr>
          <w:rFonts w:ascii="Times New Roman" w:hAnsi="Times New Roman"/>
          <w:sz w:val="28"/>
          <w:szCs w:val="28"/>
        </w:rPr>
        <w:t xml:space="preserve">По результатам контрольного мероприятия выявлено </w:t>
      </w:r>
      <w:r>
        <w:rPr>
          <w:rFonts w:ascii="Times New Roman" w:hAnsi="Times New Roman"/>
          <w:b/>
          <w:sz w:val="28"/>
          <w:szCs w:val="28"/>
        </w:rPr>
        <w:t xml:space="preserve">51 </w:t>
      </w:r>
      <w:r>
        <w:rPr>
          <w:rFonts w:ascii="Times New Roman" w:hAnsi="Times New Roman"/>
          <w:sz w:val="28"/>
          <w:szCs w:val="28"/>
        </w:rPr>
        <w:t xml:space="preserve">нарушение на общую сумму – </w:t>
      </w:r>
      <w:r>
        <w:rPr>
          <w:rFonts w:ascii="Times New Roman" w:hAnsi="Times New Roman"/>
          <w:b/>
          <w:sz w:val="28"/>
          <w:szCs w:val="28"/>
        </w:rPr>
        <w:t>27 710,34</w:t>
      </w:r>
      <w:r>
        <w:rPr>
          <w:rFonts w:ascii="Times New Roman" w:hAnsi="Times New Roman"/>
          <w:sz w:val="28"/>
          <w:szCs w:val="28"/>
        </w:rPr>
        <w:t> тыс. рублей, из них:</w:t>
      </w:r>
    </w:p>
    <w:p w:rsidR="005562AD" w:rsidRDefault="005562AD" w:rsidP="005562A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нарушения при формировании и исполнении бюджетов</w:t>
      </w:r>
      <w:r w:rsidR="008827E9">
        <w:rPr>
          <w:rFonts w:ascii="Times New Roman" w:eastAsia="Times New Roman" w:hAnsi="Times New Roman"/>
          <w:b/>
          <w:sz w:val="28"/>
          <w:szCs w:val="28"/>
          <w:lang w:eastAsia="ru-RU"/>
        </w:rPr>
        <w:t xml:space="preserve"> – </w:t>
      </w:r>
      <w:r w:rsidR="00000D70">
        <w:rPr>
          <w:rFonts w:ascii="Times New Roman" w:eastAsia="Times New Roman" w:hAnsi="Times New Roman"/>
          <w:sz w:val="28"/>
          <w:szCs w:val="28"/>
          <w:lang w:eastAsia="ru-RU"/>
        </w:rPr>
        <w:t>19</w:t>
      </w:r>
      <w:r w:rsidR="008827E9">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нарушений на сумму </w:t>
      </w:r>
      <w:r>
        <w:rPr>
          <w:rFonts w:ascii="Times New Roman" w:hAnsi="Times New Roman"/>
          <w:sz w:val="28"/>
          <w:szCs w:val="28"/>
        </w:rPr>
        <w:t xml:space="preserve">446,38 </w:t>
      </w:r>
      <w:r>
        <w:rPr>
          <w:rFonts w:ascii="Times New Roman" w:eastAsia="Times New Roman" w:hAnsi="Times New Roman"/>
          <w:sz w:val="28"/>
          <w:szCs w:val="28"/>
          <w:lang w:eastAsia="ru-RU"/>
        </w:rPr>
        <w:t xml:space="preserve">тыс. рублей; </w:t>
      </w:r>
    </w:p>
    <w:p w:rsidR="005562AD" w:rsidRDefault="005562AD" w:rsidP="005562AD">
      <w:pPr>
        <w:autoSpaceDE w:val="0"/>
        <w:autoSpaceDN w:val="0"/>
        <w:adjustRightInd w:val="0"/>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нарушения при осуществлении государственных (муниципальных) закупок и закупок отдельными видами юридических лиц</w:t>
      </w:r>
      <w:r w:rsidR="008827E9">
        <w:rPr>
          <w:rFonts w:ascii="Times New Roman" w:eastAsia="Times New Roman" w:hAnsi="Times New Roman"/>
          <w:b/>
          <w:sz w:val="28"/>
          <w:szCs w:val="28"/>
          <w:lang w:eastAsia="ru-RU"/>
        </w:rPr>
        <w:t xml:space="preserve"> - </w:t>
      </w:r>
      <w:r w:rsidR="008827E9">
        <w:rPr>
          <w:rFonts w:ascii="Times New Roman" w:eastAsia="Times New Roman" w:hAnsi="Times New Roman"/>
          <w:sz w:val="28"/>
          <w:szCs w:val="28"/>
          <w:lang w:eastAsia="ru-RU"/>
        </w:rPr>
        <w:t>29</w:t>
      </w:r>
      <w:r>
        <w:rPr>
          <w:rFonts w:ascii="Times New Roman" w:eastAsia="Times New Roman" w:hAnsi="Times New Roman"/>
          <w:sz w:val="28"/>
          <w:szCs w:val="28"/>
          <w:lang w:eastAsia="ru-RU"/>
        </w:rPr>
        <w:t xml:space="preserve"> нарушений на сумму – </w:t>
      </w:r>
      <w:r>
        <w:rPr>
          <w:rFonts w:ascii="Times New Roman" w:hAnsi="Times New Roman"/>
          <w:sz w:val="28"/>
          <w:szCs w:val="28"/>
        </w:rPr>
        <w:t xml:space="preserve">0,00 </w:t>
      </w:r>
      <w:r>
        <w:rPr>
          <w:rFonts w:ascii="Times New Roman" w:eastAsia="Times New Roman" w:hAnsi="Times New Roman"/>
          <w:sz w:val="28"/>
          <w:szCs w:val="28"/>
          <w:lang w:eastAsia="ru-RU"/>
        </w:rPr>
        <w:t>тыс. рублей;</w:t>
      </w:r>
    </w:p>
    <w:p w:rsidR="005562AD" w:rsidRDefault="005562AD" w:rsidP="005562AD">
      <w:pPr>
        <w:pStyle w:val="ConsPlusCell"/>
        <w:spacing w:line="264" w:lineRule="auto"/>
        <w:ind w:firstLine="709"/>
        <w:jc w:val="both"/>
      </w:pPr>
      <w:r>
        <w:rPr>
          <w:b/>
        </w:rPr>
        <w:t>неэффективное использование бюджетных средств</w:t>
      </w:r>
      <w:r w:rsidR="008827E9">
        <w:rPr>
          <w:b/>
        </w:rPr>
        <w:t xml:space="preserve"> - </w:t>
      </w:r>
      <w:r w:rsidR="008827E9">
        <w:t>1</w:t>
      </w:r>
      <w:r>
        <w:t xml:space="preserve"> нарушени</w:t>
      </w:r>
      <w:r w:rsidR="008827E9">
        <w:t>е</w:t>
      </w:r>
      <w:r>
        <w:t xml:space="preserve"> на сумму 27 263,96 тыс. рублей;</w:t>
      </w:r>
    </w:p>
    <w:p w:rsidR="005562AD" w:rsidRDefault="005562AD" w:rsidP="005562AD">
      <w:pPr>
        <w:pStyle w:val="ConsPlusCell"/>
        <w:spacing w:line="264" w:lineRule="auto"/>
        <w:ind w:firstLine="709"/>
        <w:jc w:val="both"/>
      </w:pPr>
      <w:r>
        <w:rPr>
          <w:b/>
        </w:rPr>
        <w:t>прочие нарушения и недостатки</w:t>
      </w:r>
      <w:r w:rsidR="008827E9">
        <w:rPr>
          <w:b/>
        </w:rPr>
        <w:t xml:space="preserve"> - </w:t>
      </w:r>
      <w:r w:rsidR="008827E9">
        <w:t>2</w:t>
      </w:r>
      <w:r>
        <w:t xml:space="preserve"> нарушени</w:t>
      </w:r>
      <w:r w:rsidR="008827E9">
        <w:t>я</w:t>
      </w:r>
      <w:r>
        <w:t>.</w:t>
      </w:r>
    </w:p>
    <w:p w:rsidR="005E56D5" w:rsidRDefault="005E56D5" w:rsidP="005E56D5">
      <w:pPr>
        <w:pStyle w:val="ConsPlusCell"/>
        <w:spacing w:line="264" w:lineRule="auto"/>
        <w:ind w:firstLine="709"/>
        <w:jc w:val="both"/>
      </w:pPr>
      <w:r>
        <w:rPr>
          <w:rFonts w:eastAsiaTheme="minorHAnsi"/>
        </w:rPr>
        <w:t xml:space="preserve">В ходе контрольного мероприятия установлены отдельные нарушения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18.10.2016 № 758/38, допущенные Министерством в ходе формирования и финансового обеспечения государственного задания на 2018 год ГАУ МО «ЦСП № 6», а также нарушения требований </w:t>
      </w:r>
      <w:r>
        <w:t>Порядка</w:t>
      </w:r>
      <w:r>
        <w:rPr>
          <w:rFonts w:eastAsiaTheme="minorHAnsi"/>
        </w:rPr>
        <w:t xml:space="preserve">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утвержденного постановлением Правительства Московской области от 14.11.2017 № 933/42.</w:t>
      </w:r>
    </w:p>
    <w:p w:rsidR="005562AD" w:rsidRDefault="005562AD" w:rsidP="005562AD">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Pr>
          <w:rFonts w:ascii="Times New Roman" w:eastAsia="Times New Roman" w:hAnsi="Times New Roman"/>
          <w:bCs/>
          <w:iCs/>
          <w:sz w:val="28"/>
          <w:szCs w:val="28"/>
          <w:lang w:eastAsia="ru-RU"/>
        </w:rPr>
        <w:t>ГАУ МО «ЦСП № 6»</w:t>
      </w:r>
      <w:r>
        <w:rPr>
          <w:rFonts w:ascii="Times New Roman" w:eastAsia="Times New Roman" w:hAnsi="Times New Roman"/>
          <w:sz w:val="28"/>
          <w:szCs w:val="28"/>
          <w:lang w:eastAsia="ru-RU"/>
        </w:rPr>
        <w:t xml:space="preserve"> установлены нарушения в начислении стимулирующих выплат работникам.</w:t>
      </w:r>
    </w:p>
    <w:p w:rsidR="005562AD" w:rsidRDefault="005562AD" w:rsidP="005562AD">
      <w:pPr>
        <w:spacing w:after="0" w:line="264" w:lineRule="auto"/>
        <w:ind w:firstLine="709"/>
        <w:jc w:val="both"/>
        <w:outlineLvl w:val="0"/>
        <w:rPr>
          <w:rFonts w:ascii="Times New Roman" w:eastAsiaTheme="minorHAnsi" w:hAnsi="Times New Roman"/>
          <w:sz w:val="28"/>
          <w:szCs w:val="28"/>
        </w:rPr>
      </w:pPr>
      <w:r>
        <w:rPr>
          <w:rFonts w:ascii="Times New Roman" w:hAnsi="Times New Roman"/>
          <w:sz w:val="28"/>
          <w:szCs w:val="28"/>
          <w:lang w:eastAsia="ru-RU"/>
        </w:rPr>
        <w:t>В нарушение</w:t>
      </w:r>
      <w:r>
        <w:rPr>
          <w:rFonts w:ascii="Times New Roman" w:eastAsia="Times New Roman" w:hAnsi="Times New Roman"/>
          <w:sz w:val="28"/>
          <w:szCs w:val="28"/>
          <w:lang w:eastAsia="ru-RU"/>
        </w:rPr>
        <w:t xml:space="preserve"> Положения об оплате труда работников государственных учреждений Московской области по игровым видам спорта, утвержденного постановлением Правительства Московской области от 02.06.2014 № 408,</w:t>
      </w:r>
      <w:r>
        <w:rPr>
          <w:rFonts w:ascii="Times New Roman" w:hAnsi="Times New Roman"/>
          <w:i/>
          <w:sz w:val="28"/>
          <w:szCs w:val="28"/>
          <w:lang w:eastAsia="ru-RU"/>
        </w:rPr>
        <w:t xml:space="preserve"> </w:t>
      </w:r>
      <w:r>
        <w:rPr>
          <w:rFonts w:ascii="Times New Roman" w:hAnsi="Times New Roman"/>
          <w:sz w:val="28"/>
          <w:szCs w:val="28"/>
          <w:lang w:eastAsia="ru-RU"/>
        </w:rPr>
        <w:t>за счет средств субсидии на финансовое обеспечение выполнения государственного задания</w:t>
      </w:r>
      <w:r>
        <w:rPr>
          <w:rFonts w:ascii="Times New Roman" w:eastAsia="Times New Roman" w:hAnsi="Times New Roman"/>
          <w:sz w:val="28"/>
          <w:szCs w:val="28"/>
          <w:lang w:eastAsia="ru-RU"/>
        </w:rPr>
        <w:t xml:space="preserve"> н</w:t>
      </w:r>
      <w:r>
        <w:rPr>
          <w:rFonts w:ascii="Times New Roman" w:hAnsi="Times New Roman"/>
          <w:sz w:val="28"/>
          <w:szCs w:val="28"/>
          <w:lang w:eastAsia="ru-RU"/>
        </w:rPr>
        <w:t>ачислены и выплачены премии, не предусмотренные нормативными правовыми актами Московской области,</w:t>
      </w:r>
      <w:r>
        <w:rPr>
          <w:rFonts w:ascii="Times New Roman" w:eastAsia="Times New Roman" w:hAnsi="Times New Roman"/>
          <w:sz w:val="28"/>
          <w:szCs w:val="28"/>
          <w:lang w:eastAsia="ru-RU"/>
        </w:rPr>
        <w:t xml:space="preserve"> на общую сумму 446,4 тыс. рублей.</w:t>
      </w:r>
    </w:p>
    <w:p w:rsidR="005562AD" w:rsidRDefault="005562AD" w:rsidP="005562AD">
      <w:pPr>
        <w:spacing w:after="0" w:line="264"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В</w:t>
      </w:r>
      <w:r>
        <w:rPr>
          <w:rFonts w:ascii="Times New Roman" w:eastAsia="Times New Roman" w:hAnsi="Times New Roman"/>
          <w:sz w:val="28"/>
          <w:szCs w:val="28"/>
          <w:lang w:eastAsia="ru-RU"/>
        </w:rPr>
        <w:t xml:space="preserve"> нарушение статьи 5 Закона Московской области № 60/2007-ОЗ «Об оплате труда работников государственных учреждений Московской области, руководителя, заместителей руководителя и главного бухгалтера Территориального фонда обязательного медицинского страхования Московской области» начисление и осуществление выплат стимулирующего характера работникам ГАУ МО «ЦСП</w:t>
      </w:r>
      <w:r>
        <w:rPr>
          <w:rFonts w:ascii="Times New Roman" w:eastAsia="Times New Roman" w:hAnsi="Times New Roman"/>
          <w:sz w:val="24"/>
          <w:szCs w:val="24"/>
          <w:lang w:eastAsia="ru-RU"/>
        </w:rPr>
        <w:t> </w:t>
      </w:r>
      <w:r>
        <w:rPr>
          <w:rFonts w:ascii="Times New Roman" w:eastAsia="Times New Roman" w:hAnsi="Times New Roman"/>
          <w:sz w:val="28"/>
          <w:szCs w:val="28"/>
          <w:lang w:eastAsia="ru-RU"/>
        </w:rPr>
        <w:t xml:space="preserve">№ 6» осуществлялось без учета показателей и критериев оценки эффективности деятельности работников, в связи с чем, не соблюден принцип оплаты труда, ориентированный на результат. </w:t>
      </w:r>
    </w:p>
    <w:p w:rsidR="005562AD" w:rsidRDefault="005562AD" w:rsidP="005562AD">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без соблюдения принципа оплаты труда, ориентированного на результат, за счет средств бюджета Московской области осуществлены выплаты стимулирующего характера в объеме </w:t>
      </w:r>
      <w:r>
        <w:rPr>
          <w:rFonts w:ascii="Times New Roman" w:hAnsi="Times New Roman"/>
          <w:sz w:val="28"/>
          <w:szCs w:val="28"/>
          <w:lang w:eastAsia="ru-RU"/>
        </w:rPr>
        <w:t>27,3 млн</w:t>
      </w:r>
      <w:r>
        <w:rPr>
          <w:rFonts w:ascii="Times New Roman" w:eastAsia="Times New Roman" w:hAnsi="Times New Roman"/>
          <w:sz w:val="28"/>
          <w:szCs w:val="28"/>
          <w:lang w:eastAsia="ru-RU"/>
        </w:rPr>
        <w:t>. рублей, что не дает возможности оценить эффективность использования средств бюджета Московской области.</w:t>
      </w:r>
    </w:p>
    <w:p w:rsidR="005562AD" w:rsidRDefault="005562AD" w:rsidP="005562AD">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ходе контрольного мероприятия выявлены нарушения законодательства в сфере закупок, допущенные как Министерством, так и ГАУ МО «ЦСП № 6», а именно: </w:t>
      </w:r>
    </w:p>
    <w:p w:rsidR="005E56D5" w:rsidRDefault="005E56D5" w:rsidP="005E56D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 размещены в ЕИС проекты нормативных затрат на обеспечение функций Министерства физической культуры и спорта Московской области и протокол обсуждения в целях общественного контроля проекта Требований к отдельным видам товаров, работ, услуг;</w:t>
      </w:r>
    </w:p>
    <w:p w:rsidR="005E56D5" w:rsidRDefault="005E56D5" w:rsidP="005E56D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Министерством физической культуры и спорта Московской области пунктом 2.1 Порядка проведения проверок деятельности государственных учреждений Московской области, находящихся в ведомственном подчинении, установлено планирование проверок на год, а не на полугодие;</w:t>
      </w:r>
    </w:p>
    <w:p w:rsidR="005E56D5" w:rsidRDefault="005E56D5" w:rsidP="005E56D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планах проверок Министерства отсутствует необходимая информация (идентификационные номера налогоплательщика, адреса местонахождения подведомственных заказчиков, в отношении которых принято решение о проведении проверки, форма и предмет проверки, проверяемый период);</w:t>
      </w:r>
    </w:p>
    <w:p w:rsidR="005E56D5" w:rsidRDefault="005E56D5" w:rsidP="005E56D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документации о закупке к закупаемому товару установлены противоречивые требования, что могло привести к ограничению конкуренции, в частности к необоснованному ограничению числа участников закупки;</w:t>
      </w:r>
    </w:p>
    <w:p w:rsidR="005E56D5" w:rsidRDefault="005E56D5" w:rsidP="005E56D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возврат средств, внесенных участниками открытого конкурса в качестве обеспечения заявок, осуществлен Министерством физической культуры и спорта Московской области позже установленного срока;</w:t>
      </w:r>
    </w:p>
    <w:p w:rsidR="005E56D5" w:rsidRDefault="005E56D5" w:rsidP="005E56D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Министерством в реестре контрактов ЕИС размещалась недостоверная информация, а в отдельных случаях информация размещена с нарушением установленных сроков;</w:t>
      </w:r>
    </w:p>
    <w:p w:rsidR="005E56D5" w:rsidRDefault="005E56D5" w:rsidP="005E56D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Министерством физической культуры и спорта Московской области отчет об исполнении 1 государственного контракта не составлялся и в ЕИС не размещался, по 2 государственным контрактам отчеты размещены с нарушением установленных сроков;</w:t>
      </w:r>
    </w:p>
    <w:p w:rsidR="005E56D5" w:rsidRDefault="005E56D5" w:rsidP="005E56D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Министерством в протоколах рассмотрения заявок в основаниях отклонения заявок на участие в закупке не указаны положения документации о закупке, Положения о закупке, которым не соответствуют заявки и положения заявок, которые не соответствуют документации о закупке;</w:t>
      </w:r>
    </w:p>
    <w:p w:rsidR="005E56D5" w:rsidRDefault="005E56D5" w:rsidP="005E56D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ГАУ МО «ЦСП № 6» не обеспечило хранение заявок участников закупок в течение 3 лет, а осуществило возврат отклоненных заявок участникам закупок;</w:t>
      </w:r>
    </w:p>
    <w:p w:rsidR="005E56D5" w:rsidRDefault="005E56D5" w:rsidP="005E56D5">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ГАУ МО «ЦСП № 6» осуществлен неправомерный отказ в допуске участника закупки к участию в закупке по основанию, которое не указано в документации о закупке и не соответствует законодательству Российской Федерации.</w:t>
      </w:r>
    </w:p>
    <w:p w:rsidR="005562AD" w:rsidRDefault="005562AD" w:rsidP="005562AD">
      <w:pPr>
        <w:spacing w:after="0" w:line="264" w:lineRule="auto"/>
        <w:ind w:firstLine="709"/>
        <w:jc w:val="both"/>
        <w:outlineLvl w:val="0"/>
        <w:rPr>
          <w:rFonts w:ascii="Times New Roman" w:eastAsiaTheme="minorHAnsi" w:hAnsi="Times New Roman" w:cstheme="minorBidi"/>
          <w:bCs/>
          <w:iCs/>
          <w:sz w:val="28"/>
          <w:szCs w:val="28"/>
        </w:rPr>
      </w:pPr>
      <w:r>
        <w:rPr>
          <w:rFonts w:ascii="Times New Roman" w:eastAsiaTheme="minorHAnsi" w:hAnsi="Times New Roman" w:cstheme="minorBidi"/>
          <w:bCs/>
          <w:iCs/>
          <w:sz w:val="28"/>
          <w:szCs w:val="28"/>
        </w:rPr>
        <w:t xml:space="preserve">По фактам нарушения трудового законодательства в Государственную инспекцию труда в Московской области направлено информационное письмо. </w:t>
      </w:r>
    </w:p>
    <w:p w:rsidR="005562AD" w:rsidRDefault="005562AD" w:rsidP="005562AD">
      <w:pPr>
        <w:spacing w:after="0" w:line="264" w:lineRule="auto"/>
        <w:ind w:firstLine="709"/>
        <w:jc w:val="both"/>
        <w:outlineLvl w:val="0"/>
        <w:rPr>
          <w:rFonts w:ascii="Times New Roman" w:eastAsiaTheme="minorHAnsi" w:hAnsi="Times New Roman" w:cstheme="minorBidi"/>
          <w:bCs/>
          <w:iCs/>
          <w:sz w:val="28"/>
          <w:szCs w:val="28"/>
        </w:rPr>
      </w:pPr>
      <w:r>
        <w:rPr>
          <w:rFonts w:ascii="Times New Roman" w:eastAsiaTheme="minorHAnsi" w:hAnsi="Times New Roman" w:cstheme="minorBidi"/>
          <w:bCs/>
          <w:iCs/>
          <w:sz w:val="28"/>
          <w:szCs w:val="28"/>
        </w:rPr>
        <w:t xml:space="preserve">Материалы контрольного мероприятия в соответствии с Соглашением об информационном взаимодействии направлены в Прокуратуру Московской области. </w:t>
      </w:r>
    </w:p>
    <w:p w:rsidR="005E56D5" w:rsidRDefault="005E56D5" w:rsidP="005E56D5">
      <w:pPr>
        <w:spacing w:after="0" w:line="264" w:lineRule="auto"/>
        <w:ind w:firstLine="709"/>
        <w:jc w:val="both"/>
        <w:outlineLvl w:val="0"/>
        <w:rPr>
          <w:rFonts w:ascii="Times New Roman" w:eastAsia="Times New Roman" w:hAnsi="Times New Roman"/>
          <w:sz w:val="28"/>
          <w:szCs w:val="28"/>
          <w:lang w:eastAsia="ru-RU"/>
        </w:rPr>
      </w:pPr>
      <w:r>
        <w:rPr>
          <w:rFonts w:ascii="Times New Roman" w:eastAsiaTheme="minorHAnsi" w:hAnsi="Times New Roman" w:cstheme="minorBidi"/>
          <w:bCs/>
          <w:iCs/>
          <w:sz w:val="28"/>
          <w:szCs w:val="28"/>
        </w:rPr>
        <w:t>Губернатору</w:t>
      </w:r>
      <w:r>
        <w:rPr>
          <w:rFonts w:ascii="Times New Roman" w:hAnsi="Times New Roman"/>
          <w:sz w:val="28"/>
          <w:szCs w:val="28"/>
        </w:rPr>
        <w:t xml:space="preserve"> Московской области и Председателю Московской областной Думы направлены информационные</w:t>
      </w:r>
      <w:r>
        <w:rPr>
          <w:rFonts w:ascii="Times New Roman" w:eastAsia="Times New Roman" w:hAnsi="Times New Roman"/>
          <w:sz w:val="28"/>
          <w:szCs w:val="28"/>
          <w:lang w:eastAsia="ru-RU"/>
        </w:rPr>
        <w:t xml:space="preserve"> письма.</w:t>
      </w:r>
    </w:p>
    <w:p w:rsidR="005562AD" w:rsidRDefault="005562AD" w:rsidP="005562AD">
      <w:pPr>
        <w:spacing w:after="0" w:line="264" w:lineRule="auto"/>
        <w:ind w:firstLine="709"/>
        <w:jc w:val="both"/>
        <w:outlineLvl w:val="0"/>
        <w:rPr>
          <w:rFonts w:ascii="Times New Roman" w:eastAsiaTheme="minorHAnsi" w:hAnsi="Times New Roman" w:cstheme="minorBidi"/>
          <w:bCs/>
          <w:iCs/>
          <w:sz w:val="28"/>
          <w:szCs w:val="28"/>
        </w:rPr>
      </w:pPr>
      <w:r>
        <w:rPr>
          <w:rFonts w:ascii="Times New Roman" w:eastAsiaTheme="minorHAnsi" w:hAnsi="Times New Roman" w:cstheme="minorBidi"/>
          <w:bCs/>
          <w:iCs/>
          <w:sz w:val="28"/>
          <w:szCs w:val="28"/>
        </w:rPr>
        <w:t>В связи с допущенными административными правонарушениями в отношении должностных лиц объектов контроля, составлены и переданы на рассмотрение в судебные участки Московской области 3 протокола об административных правонарушениях.</w:t>
      </w:r>
    </w:p>
    <w:p w:rsidR="00140491" w:rsidRDefault="00140491" w:rsidP="00140491">
      <w:pPr>
        <w:pStyle w:val="ConsPlusCell"/>
        <w:spacing w:line="264" w:lineRule="auto"/>
        <w:ind w:firstLine="709"/>
        <w:jc w:val="both"/>
      </w:pPr>
      <w:r>
        <w:t>По результатам рассмотрения дел в судах виновные должностные лица привлечены к административной ответственности в виде назначения им административных штрафов на общую сумму 30,0 тыс. рублей.</w:t>
      </w:r>
    </w:p>
    <w:p w:rsidR="005562AD" w:rsidRDefault="005562AD" w:rsidP="005562AD">
      <w:pPr>
        <w:spacing w:after="0" w:line="264" w:lineRule="auto"/>
        <w:ind w:firstLine="709"/>
        <w:jc w:val="both"/>
        <w:outlineLvl w:val="0"/>
        <w:rPr>
          <w:rFonts w:ascii="Times New Roman" w:eastAsiaTheme="minorHAnsi" w:hAnsi="Times New Roman" w:cstheme="minorBidi"/>
          <w:bCs/>
          <w:iCs/>
          <w:sz w:val="28"/>
          <w:szCs w:val="28"/>
        </w:rPr>
      </w:pPr>
      <w:r>
        <w:rPr>
          <w:rFonts w:ascii="Times New Roman" w:eastAsiaTheme="minorHAnsi" w:hAnsi="Times New Roman" w:cstheme="minorBidi"/>
          <w:bCs/>
          <w:iCs/>
          <w:sz w:val="28"/>
          <w:szCs w:val="28"/>
        </w:rPr>
        <w:t>В целях устранения выявленных нарушений и недостатков Министерству физической культуры и спорта Московской области и государственному автономному учреждению Московской области «Центр спортивной подготовки по игровым видам спорта № 6» направлены 2 представления КСП Московской области.</w:t>
      </w:r>
    </w:p>
    <w:p w:rsidR="005E56D5" w:rsidRDefault="005E56D5" w:rsidP="005E56D5">
      <w:pPr>
        <w:spacing w:after="0" w:line="264" w:lineRule="auto"/>
        <w:ind w:firstLine="709"/>
        <w:jc w:val="both"/>
        <w:outlineLvl w:val="2"/>
        <w:rPr>
          <w:rFonts w:ascii="Times New Roman" w:hAnsi="Times New Roman"/>
          <w:sz w:val="28"/>
          <w:szCs w:val="28"/>
        </w:rPr>
      </w:pPr>
      <w:r>
        <w:rPr>
          <w:rFonts w:ascii="Times New Roman" w:hAnsi="Times New Roman"/>
          <w:sz w:val="28"/>
          <w:szCs w:val="28"/>
        </w:rPr>
        <w:t xml:space="preserve">Вопрос реализации предложений рассмотрен </w:t>
      </w:r>
      <w:r w:rsidR="00140491">
        <w:rPr>
          <w:rFonts w:ascii="Times New Roman" w:hAnsi="Times New Roman"/>
          <w:sz w:val="28"/>
          <w:szCs w:val="28"/>
        </w:rPr>
        <w:t xml:space="preserve">17.02.2020 </w:t>
      </w:r>
      <w:r>
        <w:rPr>
          <w:rFonts w:ascii="Times New Roman" w:hAnsi="Times New Roman"/>
          <w:sz w:val="28"/>
          <w:szCs w:val="28"/>
        </w:rPr>
        <w:t xml:space="preserve">на заседании Коллегии КСП Московской области. </w:t>
      </w:r>
    </w:p>
    <w:p w:rsidR="005E56D5" w:rsidRDefault="005E56D5" w:rsidP="005E56D5">
      <w:pPr>
        <w:spacing w:after="0" w:line="240" w:lineRule="auto"/>
        <w:ind w:firstLine="851"/>
        <w:jc w:val="both"/>
        <w:outlineLvl w:val="2"/>
        <w:rPr>
          <w:rFonts w:ascii="Times New Roman" w:hAnsi="Times New Roman"/>
          <w:sz w:val="28"/>
          <w:szCs w:val="28"/>
        </w:rPr>
      </w:pPr>
      <w:r>
        <w:rPr>
          <w:rFonts w:ascii="Times New Roman" w:hAnsi="Times New Roman"/>
          <w:sz w:val="28"/>
          <w:szCs w:val="28"/>
        </w:rPr>
        <w:t xml:space="preserve">По результатам работы по устранению выявленных нарушений и недостатков, проведенной Министерством физической культуры и спорта Московской области и подведомственным государственным </w:t>
      </w:r>
      <w:r>
        <w:rPr>
          <w:rFonts w:ascii="Times New Roman" w:eastAsiaTheme="minorHAnsi" w:hAnsi="Times New Roman" w:cstheme="minorBidi"/>
          <w:bCs/>
          <w:iCs/>
          <w:sz w:val="28"/>
          <w:szCs w:val="28"/>
        </w:rPr>
        <w:t>автономным учреждением Московской области «Центр спортивной подготовки по игровым видам спорта № 6»</w:t>
      </w:r>
      <w:r>
        <w:rPr>
          <w:rFonts w:ascii="Times New Roman" w:hAnsi="Times New Roman"/>
          <w:sz w:val="28"/>
          <w:szCs w:val="28"/>
        </w:rPr>
        <w:t>, все предложения КСП Московской области выполнены в полном объеме.</w:t>
      </w:r>
    </w:p>
    <w:p w:rsidR="000B12A8" w:rsidRDefault="005E56D5" w:rsidP="000B12A8">
      <w:pPr>
        <w:spacing w:after="0" w:line="240" w:lineRule="auto"/>
        <w:ind w:firstLine="851"/>
        <w:jc w:val="both"/>
        <w:outlineLvl w:val="2"/>
        <w:rPr>
          <w:rFonts w:ascii="Times New Roman" w:hAnsi="Times New Roman"/>
          <w:sz w:val="28"/>
          <w:szCs w:val="28"/>
        </w:rPr>
      </w:pPr>
      <w:r>
        <w:rPr>
          <w:rFonts w:ascii="Times New Roman" w:hAnsi="Times New Roman"/>
          <w:sz w:val="28"/>
          <w:szCs w:val="28"/>
        </w:rPr>
        <w:t xml:space="preserve">Решением Коллегии </w:t>
      </w:r>
      <w:r w:rsidR="00D3778B">
        <w:rPr>
          <w:rFonts w:ascii="Times New Roman" w:hAnsi="Times New Roman"/>
          <w:sz w:val="28"/>
          <w:szCs w:val="28"/>
        </w:rPr>
        <w:t>КСП</w:t>
      </w:r>
      <w:r>
        <w:rPr>
          <w:rFonts w:ascii="Times New Roman" w:hAnsi="Times New Roman"/>
          <w:sz w:val="28"/>
          <w:szCs w:val="28"/>
        </w:rPr>
        <w:t xml:space="preserve"> Московской области от 17.02.2020 представления КСП Московской области, направленные в адрес Министерства физической культуры и спорта Московской области и государственного автономного учреждения</w:t>
      </w:r>
      <w:r w:rsidRPr="00AC72E5">
        <w:rPr>
          <w:rFonts w:ascii="Times New Roman" w:hAnsi="Times New Roman"/>
          <w:sz w:val="28"/>
          <w:szCs w:val="28"/>
        </w:rPr>
        <w:t xml:space="preserve"> Московской области «Центр спортивной подготовки по игровым видам спорта № 6»</w:t>
      </w:r>
      <w:r>
        <w:rPr>
          <w:rFonts w:ascii="Times New Roman" w:hAnsi="Times New Roman"/>
          <w:sz w:val="28"/>
          <w:szCs w:val="28"/>
        </w:rPr>
        <w:t>, сняты с контроля.</w:t>
      </w:r>
    </w:p>
    <w:p w:rsidR="000437CF" w:rsidRDefault="000437CF" w:rsidP="000B12A8">
      <w:pPr>
        <w:spacing w:after="0" w:line="240" w:lineRule="auto"/>
        <w:ind w:firstLine="851"/>
        <w:jc w:val="both"/>
        <w:outlineLvl w:val="2"/>
        <w:rPr>
          <w:rFonts w:ascii="Times New Roman" w:hAnsi="Times New Roman"/>
          <w:sz w:val="16"/>
          <w:szCs w:val="16"/>
        </w:rPr>
      </w:pPr>
    </w:p>
    <w:p w:rsidR="00154D0C" w:rsidRPr="001A4B6E" w:rsidRDefault="00154D0C" w:rsidP="005562AD">
      <w:pPr>
        <w:spacing w:after="0" w:line="252" w:lineRule="auto"/>
        <w:ind w:firstLine="709"/>
        <w:jc w:val="center"/>
        <w:outlineLvl w:val="2"/>
        <w:rPr>
          <w:rFonts w:ascii="Times New Roman" w:hAnsi="Times New Roman"/>
          <w:b/>
          <w:color w:val="002060"/>
          <w:sz w:val="28"/>
          <w:szCs w:val="28"/>
        </w:rPr>
      </w:pPr>
      <w:r w:rsidRPr="001A4B6E">
        <w:rPr>
          <w:rFonts w:ascii="Times New Roman" w:hAnsi="Times New Roman"/>
          <w:b/>
          <w:color w:val="002060"/>
          <w:sz w:val="28"/>
          <w:szCs w:val="28"/>
        </w:rPr>
        <w:t>4. ЭКСПЕРТНО-АНАЛИТИЧЕСКАЯ ДЕЯТЕЛЬНОСТЬ</w:t>
      </w:r>
    </w:p>
    <w:p w:rsidR="00154D0C" w:rsidRPr="00154D0C" w:rsidRDefault="00154D0C" w:rsidP="00154D0C">
      <w:pPr>
        <w:widowControl w:val="0"/>
        <w:tabs>
          <w:tab w:val="left" w:pos="993"/>
        </w:tabs>
        <w:autoSpaceDE w:val="0"/>
        <w:autoSpaceDN w:val="0"/>
        <w:spacing w:after="0" w:line="252" w:lineRule="auto"/>
        <w:ind w:firstLine="709"/>
        <w:rPr>
          <w:rFonts w:ascii="Times New Roman" w:hAnsi="Times New Roman"/>
          <w:sz w:val="16"/>
          <w:szCs w:val="16"/>
          <w:highlight w:val="yellow"/>
        </w:rPr>
      </w:pPr>
    </w:p>
    <w:p w:rsidR="00F33D1F" w:rsidRPr="00F33D1F" w:rsidRDefault="00F33D1F" w:rsidP="00F33D1F">
      <w:pPr>
        <w:widowControl w:val="0"/>
        <w:tabs>
          <w:tab w:val="left" w:pos="993"/>
        </w:tabs>
        <w:autoSpaceDE w:val="0"/>
        <w:autoSpaceDN w:val="0"/>
        <w:spacing w:after="0" w:line="264" w:lineRule="auto"/>
        <w:ind w:firstLine="709"/>
        <w:jc w:val="both"/>
        <w:rPr>
          <w:rFonts w:ascii="Times New Roman" w:hAnsi="Times New Roman"/>
          <w:sz w:val="28"/>
          <w:szCs w:val="28"/>
        </w:rPr>
      </w:pPr>
      <w:r w:rsidRPr="00F33D1F">
        <w:rPr>
          <w:rFonts w:ascii="Times New Roman" w:hAnsi="Times New Roman"/>
          <w:sz w:val="28"/>
          <w:szCs w:val="28"/>
        </w:rPr>
        <w:t xml:space="preserve">В отчетном году </w:t>
      </w:r>
      <w:r>
        <w:rPr>
          <w:rFonts w:ascii="Times New Roman" w:hAnsi="Times New Roman"/>
          <w:sz w:val="28"/>
          <w:szCs w:val="28"/>
        </w:rPr>
        <w:t xml:space="preserve">КСП Московской области </w:t>
      </w:r>
      <w:r w:rsidRPr="00F33D1F">
        <w:rPr>
          <w:rFonts w:ascii="Times New Roman" w:hAnsi="Times New Roman"/>
          <w:sz w:val="28"/>
          <w:szCs w:val="28"/>
        </w:rPr>
        <w:t xml:space="preserve">проведено </w:t>
      </w:r>
      <w:r w:rsidRPr="00F33D1F">
        <w:rPr>
          <w:rFonts w:ascii="Times New Roman" w:hAnsi="Times New Roman"/>
          <w:b/>
          <w:sz w:val="28"/>
          <w:szCs w:val="28"/>
        </w:rPr>
        <w:t>48</w:t>
      </w:r>
      <w:r w:rsidRPr="00F33D1F">
        <w:rPr>
          <w:rFonts w:ascii="Times New Roman" w:hAnsi="Times New Roman"/>
          <w:sz w:val="28"/>
          <w:szCs w:val="28"/>
        </w:rPr>
        <w:t xml:space="preserve"> экспертно-аналитических мероприятий, в том числе:</w:t>
      </w:r>
    </w:p>
    <w:p w:rsidR="00F33D1F" w:rsidRPr="00F33D1F" w:rsidRDefault="00F33D1F" w:rsidP="00F33D1F">
      <w:pPr>
        <w:widowControl w:val="0"/>
        <w:tabs>
          <w:tab w:val="left" w:pos="993"/>
        </w:tabs>
        <w:autoSpaceDE w:val="0"/>
        <w:autoSpaceDN w:val="0"/>
        <w:spacing w:after="0" w:line="264" w:lineRule="auto"/>
        <w:ind w:firstLine="709"/>
        <w:jc w:val="both"/>
        <w:rPr>
          <w:rFonts w:ascii="Times New Roman" w:hAnsi="Times New Roman"/>
          <w:sz w:val="28"/>
          <w:szCs w:val="28"/>
        </w:rPr>
      </w:pPr>
      <w:r w:rsidRPr="00F33D1F">
        <w:rPr>
          <w:rFonts w:ascii="Times New Roman" w:hAnsi="Times New Roman"/>
          <w:b/>
          <w:sz w:val="28"/>
          <w:szCs w:val="28"/>
        </w:rPr>
        <w:t>внешняя проверка бюджетной отчетности</w:t>
      </w:r>
      <w:r w:rsidRPr="00F33D1F">
        <w:rPr>
          <w:rFonts w:ascii="Times New Roman" w:hAnsi="Times New Roman"/>
          <w:sz w:val="28"/>
          <w:szCs w:val="28"/>
        </w:rPr>
        <w:t xml:space="preserve"> 39 главных администраторов бюджетных средств за 2018 год (пункты 2.1 – 2.39 Плана работы </w:t>
      </w:r>
      <w:r w:rsidR="004D5EF1">
        <w:rPr>
          <w:rFonts w:ascii="Times New Roman" w:hAnsi="Times New Roman"/>
          <w:sz w:val="28"/>
          <w:szCs w:val="28"/>
        </w:rPr>
        <w:t>КСП</w:t>
      </w:r>
      <w:r w:rsidRPr="00F33D1F">
        <w:rPr>
          <w:rFonts w:ascii="Times New Roman" w:hAnsi="Times New Roman"/>
          <w:sz w:val="28"/>
          <w:szCs w:val="28"/>
        </w:rPr>
        <w:t xml:space="preserve"> Московской области на 2019 год);</w:t>
      </w:r>
    </w:p>
    <w:p w:rsidR="00F33D1F" w:rsidRPr="00F33D1F" w:rsidRDefault="00F33D1F" w:rsidP="00F33D1F">
      <w:pPr>
        <w:widowControl w:val="0"/>
        <w:tabs>
          <w:tab w:val="left" w:pos="993"/>
        </w:tabs>
        <w:autoSpaceDE w:val="0"/>
        <w:autoSpaceDN w:val="0"/>
        <w:spacing w:after="0" w:line="264" w:lineRule="auto"/>
        <w:ind w:firstLine="709"/>
        <w:jc w:val="both"/>
        <w:rPr>
          <w:rFonts w:ascii="Times New Roman" w:hAnsi="Times New Roman"/>
          <w:sz w:val="28"/>
          <w:szCs w:val="28"/>
          <w:lang w:bidi="ru-RU"/>
        </w:rPr>
      </w:pPr>
      <w:r w:rsidRPr="00F33D1F">
        <w:rPr>
          <w:rFonts w:ascii="Times New Roman" w:hAnsi="Times New Roman"/>
          <w:b/>
          <w:sz w:val="28"/>
          <w:szCs w:val="28"/>
        </w:rPr>
        <w:t>внешняя проверка годового отчета</w:t>
      </w:r>
      <w:r w:rsidRPr="00F33D1F">
        <w:rPr>
          <w:rFonts w:ascii="Times New Roman" w:hAnsi="Times New Roman"/>
          <w:sz w:val="28"/>
          <w:szCs w:val="28"/>
        </w:rPr>
        <w:t xml:space="preserve"> об исполнении бюджета Московской области за 2018 год (пункт 2.40 Плана работы </w:t>
      </w:r>
      <w:r w:rsidR="004D5EF1">
        <w:rPr>
          <w:rFonts w:ascii="Times New Roman" w:hAnsi="Times New Roman"/>
          <w:sz w:val="28"/>
          <w:szCs w:val="28"/>
        </w:rPr>
        <w:t>КСП</w:t>
      </w:r>
      <w:r w:rsidRPr="00F33D1F">
        <w:rPr>
          <w:rFonts w:ascii="Times New Roman" w:hAnsi="Times New Roman"/>
          <w:sz w:val="28"/>
          <w:szCs w:val="28"/>
        </w:rPr>
        <w:t xml:space="preserve"> Московской области на</w:t>
      </w:r>
      <w:r w:rsidR="00A96393">
        <w:rPr>
          <w:rFonts w:ascii="Times New Roman" w:hAnsi="Times New Roman"/>
          <w:sz w:val="28"/>
          <w:szCs w:val="28"/>
        </w:rPr>
        <w:t> </w:t>
      </w:r>
      <w:r w:rsidRPr="00F33D1F">
        <w:rPr>
          <w:rFonts w:ascii="Times New Roman" w:hAnsi="Times New Roman"/>
          <w:sz w:val="28"/>
          <w:szCs w:val="28"/>
        </w:rPr>
        <w:t>2019</w:t>
      </w:r>
      <w:r w:rsidR="00A96393">
        <w:rPr>
          <w:rFonts w:ascii="Times New Roman" w:hAnsi="Times New Roman"/>
          <w:sz w:val="28"/>
          <w:szCs w:val="28"/>
        </w:rPr>
        <w:t> </w:t>
      </w:r>
      <w:r w:rsidRPr="00F33D1F">
        <w:rPr>
          <w:rFonts w:ascii="Times New Roman" w:hAnsi="Times New Roman"/>
          <w:sz w:val="28"/>
          <w:szCs w:val="28"/>
        </w:rPr>
        <w:t>год);</w:t>
      </w:r>
      <w:r w:rsidRPr="00F33D1F">
        <w:rPr>
          <w:rFonts w:ascii="Times New Roman" w:hAnsi="Times New Roman"/>
          <w:sz w:val="28"/>
          <w:szCs w:val="28"/>
          <w:lang w:bidi="ru-RU"/>
        </w:rPr>
        <w:t xml:space="preserve"> </w:t>
      </w:r>
    </w:p>
    <w:p w:rsidR="00F33D1F" w:rsidRPr="00F33D1F" w:rsidRDefault="00F33D1F" w:rsidP="00F33D1F">
      <w:pPr>
        <w:widowControl w:val="0"/>
        <w:tabs>
          <w:tab w:val="left" w:pos="993"/>
        </w:tabs>
        <w:autoSpaceDE w:val="0"/>
        <w:autoSpaceDN w:val="0"/>
        <w:spacing w:after="0" w:line="264" w:lineRule="auto"/>
        <w:ind w:firstLine="709"/>
        <w:jc w:val="both"/>
        <w:rPr>
          <w:rFonts w:ascii="Times New Roman" w:hAnsi="Times New Roman"/>
          <w:sz w:val="28"/>
          <w:szCs w:val="28"/>
        </w:rPr>
      </w:pPr>
      <w:r w:rsidRPr="00F33D1F">
        <w:rPr>
          <w:rFonts w:ascii="Times New Roman" w:hAnsi="Times New Roman"/>
          <w:b/>
          <w:sz w:val="28"/>
          <w:szCs w:val="28"/>
        </w:rPr>
        <w:t>мониторинг исполнения бюджета</w:t>
      </w:r>
      <w:r w:rsidRPr="00F33D1F">
        <w:rPr>
          <w:rFonts w:ascii="Times New Roman" w:hAnsi="Times New Roman"/>
          <w:sz w:val="28"/>
          <w:szCs w:val="28"/>
        </w:rPr>
        <w:t xml:space="preserve"> Московской области за 3, 6 и 9 месяцев 2019 года (пункты 2.41 – 2.43 Плана работы </w:t>
      </w:r>
      <w:r w:rsidR="004D5EF1">
        <w:rPr>
          <w:rFonts w:ascii="Times New Roman" w:hAnsi="Times New Roman"/>
          <w:sz w:val="28"/>
          <w:szCs w:val="28"/>
        </w:rPr>
        <w:t>КСП</w:t>
      </w:r>
      <w:r w:rsidRPr="00F33D1F">
        <w:rPr>
          <w:rFonts w:ascii="Times New Roman" w:hAnsi="Times New Roman"/>
          <w:sz w:val="28"/>
          <w:szCs w:val="28"/>
        </w:rPr>
        <w:t xml:space="preserve"> Московской области на 2019 год);</w:t>
      </w:r>
    </w:p>
    <w:p w:rsidR="00F33D1F" w:rsidRPr="00F33D1F" w:rsidRDefault="00F33D1F" w:rsidP="00F33D1F">
      <w:pPr>
        <w:widowControl w:val="0"/>
        <w:tabs>
          <w:tab w:val="left" w:pos="993"/>
        </w:tabs>
        <w:autoSpaceDE w:val="0"/>
        <w:autoSpaceDN w:val="0"/>
        <w:spacing w:after="0" w:line="264" w:lineRule="auto"/>
        <w:ind w:firstLine="709"/>
        <w:jc w:val="both"/>
        <w:rPr>
          <w:rFonts w:ascii="Times New Roman" w:hAnsi="Times New Roman"/>
          <w:sz w:val="28"/>
          <w:szCs w:val="28"/>
        </w:rPr>
      </w:pPr>
      <w:r w:rsidRPr="00F33D1F">
        <w:rPr>
          <w:rFonts w:ascii="Times New Roman" w:hAnsi="Times New Roman"/>
          <w:b/>
          <w:sz w:val="28"/>
          <w:szCs w:val="28"/>
        </w:rPr>
        <w:t>мониторинг исполнения бюджета Территориального фонда</w:t>
      </w:r>
      <w:r w:rsidRPr="00F33D1F">
        <w:rPr>
          <w:rFonts w:ascii="Times New Roman" w:hAnsi="Times New Roman"/>
          <w:sz w:val="28"/>
          <w:szCs w:val="28"/>
        </w:rPr>
        <w:t xml:space="preserve"> обязательного медицинского страхования Московской области за 3, 6 и 9 месяцев 2019 года (пункты 2.44 – 2.46 Плана работы </w:t>
      </w:r>
      <w:r w:rsidR="004D5EF1">
        <w:rPr>
          <w:rFonts w:ascii="Times New Roman" w:hAnsi="Times New Roman"/>
          <w:sz w:val="28"/>
          <w:szCs w:val="28"/>
        </w:rPr>
        <w:t>КСП</w:t>
      </w:r>
      <w:r w:rsidRPr="00F33D1F">
        <w:rPr>
          <w:rFonts w:ascii="Times New Roman" w:hAnsi="Times New Roman"/>
          <w:sz w:val="28"/>
          <w:szCs w:val="28"/>
        </w:rPr>
        <w:t xml:space="preserve"> Московской области на 2019 год); </w:t>
      </w:r>
    </w:p>
    <w:p w:rsidR="00F33D1F" w:rsidRPr="00F33D1F" w:rsidRDefault="00F33D1F" w:rsidP="00F33D1F">
      <w:pPr>
        <w:widowControl w:val="0"/>
        <w:tabs>
          <w:tab w:val="left" w:pos="993"/>
        </w:tabs>
        <w:autoSpaceDE w:val="0"/>
        <w:autoSpaceDN w:val="0"/>
        <w:spacing w:after="0" w:line="264" w:lineRule="auto"/>
        <w:ind w:firstLine="709"/>
        <w:jc w:val="both"/>
        <w:rPr>
          <w:rFonts w:ascii="Times New Roman" w:hAnsi="Times New Roman"/>
          <w:b/>
          <w:sz w:val="28"/>
          <w:szCs w:val="28"/>
        </w:rPr>
      </w:pPr>
      <w:r w:rsidRPr="00F33D1F">
        <w:rPr>
          <w:rFonts w:ascii="Times New Roman" w:hAnsi="Times New Roman"/>
          <w:b/>
          <w:sz w:val="28"/>
          <w:szCs w:val="28"/>
        </w:rPr>
        <w:t xml:space="preserve">2 тематических экспертно-аналитических мероприятия </w:t>
      </w:r>
      <w:r w:rsidRPr="00F33D1F">
        <w:rPr>
          <w:rFonts w:ascii="Times New Roman" w:hAnsi="Times New Roman"/>
          <w:sz w:val="28"/>
          <w:szCs w:val="28"/>
        </w:rPr>
        <w:t xml:space="preserve">по </w:t>
      </w:r>
      <w:r w:rsidRPr="00F33D1F">
        <w:rPr>
          <w:rFonts w:ascii="Times New Roman" w:hAnsi="Times New Roman"/>
          <w:bCs/>
          <w:sz w:val="28"/>
          <w:szCs w:val="28"/>
        </w:rPr>
        <w:t xml:space="preserve">обобщению результатов аудита в сфере закупок товаров, работ, услуг для обеспечения государственных нужд Московской области, проведенного </w:t>
      </w:r>
      <w:r w:rsidR="002245E2">
        <w:rPr>
          <w:rFonts w:ascii="Times New Roman" w:hAnsi="Times New Roman"/>
          <w:bCs/>
          <w:sz w:val="28"/>
          <w:szCs w:val="28"/>
        </w:rPr>
        <w:t>КСП </w:t>
      </w:r>
      <w:r w:rsidRPr="00F33D1F">
        <w:rPr>
          <w:rFonts w:ascii="Times New Roman" w:hAnsi="Times New Roman"/>
          <w:bCs/>
          <w:sz w:val="28"/>
          <w:szCs w:val="28"/>
        </w:rPr>
        <w:t xml:space="preserve">Московской области в 2018 году, и по анализу формирования отдельных нормативов стоимости предоставления муниципальных услуг, оказываемых за счет средств бюджетов муниципальных образований Московской области, и иных нормативов расходов бюджетов муниципальных образований Московской области, применяемых при расчетах межбюджетных трансфертов </w:t>
      </w:r>
      <w:r w:rsidRPr="00F33D1F">
        <w:rPr>
          <w:rFonts w:ascii="Times New Roman" w:hAnsi="Times New Roman"/>
          <w:sz w:val="28"/>
          <w:szCs w:val="28"/>
        </w:rPr>
        <w:t xml:space="preserve">(пункты 2.47 и 2.48 Плана работы </w:t>
      </w:r>
      <w:r w:rsidR="004D5EF1">
        <w:rPr>
          <w:rFonts w:ascii="Times New Roman" w:hAnsi="Times New Roman"/>
          <w:sz w:val="28"/>
          <w:szCs w:val="28"/>
        </w:rPr>
        <w:t>КСП</w:t>
      </w:r>
      <w:r w:rsidR="004D5EF1" w:rsidRPr="00F33D1F">
        <w:rPr>
          <w:rFonts w:ascii="Times New Roman" w:hAnsi="Times New Roman"/>
          <w:sz w:val="28"/>
          <w:szCs w:val="28"/>
        </w:rPr>
        <w:t xml:space="preserve"> </w:t>
      </w:r>
      <w:r w:rsidRPr="00F33D1F">
        <w:rPr>
          <w:rFonts w:ascii="Times New Roman" w:hAnsi="Times New Roman"/>
          <w:sz w:val="28"/>
          <w:szCs w:val="28"/>
        </w:rPr>
        <w:t>Московской области на 2019 год)</w:t>
      </w:r>
      <w:r w:rsidRPr="00F33D1F">
        <w:rPr>
          <w:rFonts w:ascii="Times New Roman" w:hAnsi="Times New Roman"/>
          <w:b/>
          <w:sz w:val="28"/>
          <w:szCs w:val="28"/>
        </w:rPr>
        <w:t>.</w:t>
      </w:r>
    </w:p>
    <w:p w:rsidR="00F33D1F" w:rsidRPr="00F33D1F" w:rsidRDefault="00F33D1F" w:rsidP="00F33D1F">
      <w:pPr>
        <w:widowControl w:val="0"/>
        <w:tabs>
          <w:tab w:val="left" w:pos="993"/>
        </w:tabs>
        <w:autoSpaceDE w:val="0"/>
        <w:autoSpaceDN w:val="0"/>
        <w:spacing w:after="0" w:line="264" w:lineRule="auto"/>
        <w:ind w:firstLine="709"/>
        <w:jc w:val="both"/>
        <w:rPr>
          <w:rFonts w:ascii="Times New Roman" w:hAnsi="Times New Roman"/>
          <w:sz w:val="28"/>
          <w:szCs w:val="28"/>
        </w:rPr>
      </w:pPr>
      <w:r w:rsidRPr="00F33D1F">
        <w:rPr>
          <w:rFonts w:ascii="Times New Roman" w:hAnsi="Times New Roman"/>
          <w:sz w:val="28"/>
          <w:szCs w:val="28"/>
        </w:rPr>
        <w:t>Основные результаты экспертно-аналитических мероприятий:</w:t>
      </w:r>
    </w:p>
    <w:p w:rsidR="00F33D1F" w:rsidRPr="00F33D1F" w:rsidRDefault="00F33D1F" w:rsidP="00F33D1F">
      <w:pPr>
        <w:widowControl w:val="0"/>
        <w:autoSpaceDE w:val="0"/>
        <w:autoSpaceDN w:val="0"/>
        <w:spacing w:after="0" w:line="264" w:lineRule="auto"/>
        <w:ind w:firstLine="709"/>
        <w:jc w:val="both"/>
        <w:rPr>
          <w:rFonts w:ascii="Times New Roman" w:eastAsia="Times New Roman" w:hAnsi="Times New Roman"/>
          <w:b/>
          <w:bCs/>
          <w:sz w:val="28"/>
          <w:szCs w:val="28"/>
          <w:lang w:eastAsia="ru-RU" w:bidi="ru-RU"/>
        </w:rPr>
      </w:pPr>
      <w:r w:rsidRPr="00F33D1F">
        <w:rPr>
          <w:rFonts w:ascii="Times New Roman" w:eastAsia="Times New Roman" w:hAnsi="Times New Roman"/>
          <w:b/>
          <w:bCs/>
          <w:spacing w:val="-1"/>
          <w:sz w:val="28"/>
          <w:szCs w:val="28"/>
          <w:lang w:eastAsia="ru-RU" w:bidi="ru-RU"/>
        </w:rPr>
        <w:t>внешняя проверка бюджетной отчетности 39 главных администраторов бюджетных средств за 2018 год:</w:t>
      </w:r>
    </w:p>
    <w:p w:rsidR="00F33D1F" w:rsidRPr="00F33D1F" w:rsidRDefault="00F33D1F" w:rsidP="00F33D1F">
      <w:pPr>
        <w:widowControl w:val="0"/>
        <w:autoSpaceDE w:val="0"/>
        <w:autoSpaceDN w:val="0"/>
        <w:spacing w:after="0" w:line="264" w:lineRule="auto"/>
        <w:ind w:firstLine="709"/>
        <w:jc w:val="both"/>
        <w:rPr>
          <w:rFonts w:ascii="Times New Roman" w:eastAsia="Times New Roman" w:hAnsi="Times New Roman"/>
          <w:sz w:val="28"/>
          <w:szCs w:val="28"/>
          <w:lang w:eastAsia="ru-RU" w:bidi="ru-RU"/>
        </w:rPr>
      </w:pPr>
      <w:r w:rsidRPr="00F33D1F">
        <w:rPr>
          <w:rFonts w:ascii="Times New Roman" w:hAnsi="Times New Roman"/>
          <w:sz w:val="28"/>
          <w:szCs w:val="28"/>
        </w:rPr>
        <w:t>По результатам внешней проверки 39 главных администраторов бюджетных средств установлено, что б</w:t>
      </w:r>
      <w:r w:rsidRPr="00F33D1F">
        <w:rPr>
          <w:rFonts w:ascii="Times New Roman" w:eastAsia="Times New Roman" w:hAnsi="Times New Roman"/>
          <w:spacing w:val="-1"/>
          <w:sz w:val="28"/>
          <w:szCs w:val="28"/>
          <w:lang w:eastAsia="ru-RU"/>
        </w:rPr>
        <w:t xml:space="preserve">юджетная отчетность </w:t>
      </w:r>
      <w:r w:rsidRPr="00F33D1F">
        <w:rPr>
          <w:rFonts w:ascii="Times New Roman" w:eastAsiaTheme="minorHAnsi" w:hAnsi="Times New Roman"/>
          <w:sz w:val="28"/>
          <w:szCs w:val="28"/>
        </w:rPr>
        <w:t>главных администраторов бюджетных средств</w:t>
      </w:r>
      <w:r w:rsidRPr="00F33D1F">
        <w:rPr>
          <w:rFonts w:ascii="Times New Roman" w:eastAsia="Times New Roman" w:hAnsi="Times New Roman"/>
          <w:spacing w:val="-1"/>
          <w:sz w:val="28"/>
          <w:szCs w:val="28"/>
          <w:lang w:eastAsia="ru-RU"/>
        </w:rPr>
        <w:t xml:space="preserve"> составлена в соответствии с требованиями законодательства, </w:t>
      </w:r>
      <w:r w:rsidRPr="00F33D1F">
        <w:rPr>
          <w:rFonts w:ascii="Times New Roman" w:eastAsia="Times New Roman" w:hAnsi="Times New Roman"/>
          <w:sz w:val="28"/>
          <w:szCs w:val="28"/>
          <w:lang w:eastAsia="ru-RU" w:bidi="ru-RU"/>
        </w:rPr>
        <w:t>в составе форм, соответствующих требованиям Инструкции № 191н.</w:t>
      </w:r>
    </w:p>
    <w:p w:rsidR="00F33D1F" w:rsidRPr="00F33D1F" w:rsidRDefault="00F33D1F" w:rsidP="00F33D1F">
      <w:pPr>
        <w:widowControl w:val="0"/>
        <w:autoSpaceDE w:val="0"/>
        <w:autoSpaceDN w:val="0"/>
        <w:spacing w:after="0" w:line="264" w:lineRule="auto"/>
        <w:ind w:firstLine="709"/>
        <w:jc w:val="both"/>
        <w:rPr>
          <w:rFonts w:ascii="Times New Roman" w:eastAsia="Times New Roman" w:hAnsi="Times New Roman"/>
          <w:spacing w:val="1"/>
          <w:sz w:val="28"/>
          <w:szCs w:val="28"/>
        </w:rPr>
      </w:pPr>
      <w:r w:rsidRPr="00F33D1F">
        <w:rPr>
          <w:rFonts w:ascii="Times New Roman" w:eastAsia="Times New Roman" w:hAnsi="Times New Roman"/>
          <w:spacing w:val="-1"/>
          <w:sz w:val="28"/>
          <w:szCs w:val="28"/>
          <w:lang w:eastAsia="ru-RU"/>
        </w:rPr>
        <w:t xml:space="preserve">Согласованность показателей форм бюджетной отчетности между собой и внутри форм бюджетной отчетности, а также </w:t>
      </w:r>
      <w:r w:rsidRPr="00F33D1F">
        <w:rPr>
          <w:rFonts w:ascii="Times New Roman" w:eastAsia="Times New Roman" w:hAnsi="Times New Roman"/>
          <w:spacing w:val="1"/>
          <w:sz w:val="28"/>
          <w:szCs w:val="28"/>
        </w:rPr>
        <w:t>контрольные соотношения между показателями форм бюджетной отчетности соблюдены.</w:t>
      </w:r>
    </w:p>
    <w:p w:rsidR="00F33D1F" w:rsidRPr="00F33D1F" w:rsidRDefault="00F33D1F" w:rsidP="00F33D1F">
      <w:pPr>
        <w:widowControl w:val="0"/>
        <w:autoSpaceDE w:val="0"/>
        <w:autoSpaceDN w:val="0"/>
        <w:spacing w:after="0" w:line="264" w:lineRule="auto"/>
        <w:ind w:firstLine="709"/>
        <w:jc w:val="both"/>
        <w:rPr>
          <w:rFonts w:ascii="Times New Roman" w:eastAsia="Times New Roman" w:hAnsi="Times New Roman"/>
          <w:sz w:val="28"/>
          <w:szCs w:val="28"/>
          <w:lang w:eastAsia="ru-RU"/>
        </w:rPr>
      </w:pPr>
      <w:r w:rsidRPr="00F33D1F">
        <w:rPr>
          <w:rFonts w:ascii="Times New Roman" w:eastAsia="Times New Roman" w:hAnsi="Times New Roman"/>
          <w:spacing w:val="1"/>
          <w:sz w:val="28"/>
          <w:szCs w:val="28"/>
        </w:rPr>
        <w:t xml:space="preserve">Показатели, отраженные в бюджетной отчетности, соответствуют показателям, утвержденным Законом </w:t>
      </w:r>
      <w:r w:rsidRPr="00F33D1F">
        <w:rPr>
          <w:rFonts w:ascii="Times New Roman" w:eastAsia="Times New Roman" w:hAnsi="Times New Roman"/>
          <w:sz w:val="28"/>
          <w:szCs w:val="28"/>
          <w:lang w:eastAsia="ru-RU"/>
        </w:rPr>
        <w:t>Московской области № 214/2017-ОЗ «О</w:t>
      </w:r>
      <w:r w:rsidR="00A96393">
        <w:rPr>
          <w:rFonts w:ascii="Times New Roman" w:eastAsia="Times New Roman" w:hAnsi="Times New Roman"/>
          <w:sz w:val="28"/>
          <w:szCs w:val="28"/>
          <w:lang w:eastAsia="ru-RU"/>
        </w:rPr>
        <w:t> </w:t>
      </w:r>
      <w:r w:rsidRPr="00F33D1F">
        <w:rPr>
          <w:rFonts w:ascii="Times New Roman" w:eastAsia="Times New Roman" w:hAnsi="Times New Roman"/>
          <w:sz w:val="28"/>
          <w:szCs w:val="28"/>
          <w:lang w:eastAsia="ru-RU"/>
        </w:rPr>
        <w:t>бюджете Московской области на 2018 год и на плановый период 2019 и 2020</w:t>
      </w:r>
      <w:r w:rsidR="00A96393">
        <w:rPr>
          <w:rFonts w:ascii="Times New Roman" w:eastAsia="Times New Roman" w:hAnsi="Times New Roman"/>
          <w:sz w:val="28"/>
          <w:szCs w:val="28"/>
          <w:lang w:eastAsia="ru-RU"/>
        </w:rPr>
        <w:t> </w:t>
      </w:r>
      <w:r w:rsidRPr="00F33D1F">
        <w:rPr>
          <w:rFonts w:ascii="Times New Roman" w:eastAsia="Times New Roman" w:hAnsi="Times New Roman"/>
          <w:sz w:val="28"/>
          <w:szCs w:val="28"/>
          <w:lang w:eastAsia="ru-RU"/>
        </w:rPr>
        <w:t>годов» (далее – Закон о бюджете)</w:t>
      </w:r>
      <w:r w:rsidRPr="00F33D1F">
        <w:rPr>
          <w:rFonts w:ascii="Times New Roman" w:eastAsia="Times New Roman" w:hAnsi="Times New Roman"/>
          <w:spacing w:val="1"/>
          <w:sz w:val="28"/>
          <w:szCs w:val="28"/>
        </w:rPr>
        <w:t>, а также показателям сводной бюджетной росписи.</w:t>
      </w:r>
    </w:p>
    <w:p w:rsidR="00F33D1F" w:rsidRPr="00F33D1F" w:rsidRDefault="00F33D1F" w:rsidP="00F33D1F">
      <w:pPr>
        <w:widowControl w:val="0"/>
        <w:autoSpaceDE w:val="0"/>
        <w:autoSpaceDN w:val="0"/>
        <w:spacing w:after="0" w:line="264" w:lineRule="auto"/>
        <w:ind w:firstLine="709"/>
        <w:jc w:val="both"/>
        <w:rPr>
          <w:rFonts w:ascii="Times New Roman" w:eastAsia="Times New Roman" w:hAnsi="Times New Roman"/>
          <w:spacing w:val="-1"/>
          <w:sz w:val="28"/>
          <w:szCs w:val="28"/>
          <w:lang w:eastAsia="ru-RU"/>
        </w:rPr>
      </w:pPr>
      <w:r w:rsidRPr="00F33D1F">
        <w:rPr>
          <w:rFonts w:ascii="Times New Roman" w:eastAsia="Times New Roman" w:hAnsi="Times New Roman"/>
          <w:spacing w:val="-1"/>
          <w:sz w:val="28"/>
          <w:szCs w:val="28"/>
          <w:lang w:eastAsia="ru-RU"/>
        </w:rPr>
        <w:t>Фактов недостоверности, непрозрачности показателей бюджетной отчетности, а также фактов, способных негативно повлиять на достоверность бюджетной отчетности, не выявлено.</w:t>
      </w:r>
    </w:p>
    <w:p w:rsidR="00F33D1F" w:rsidRPr="00F33D1F" w:rsidRDefault="00F33D1F" w:rsidP="00F33D1F">
      <w:pPr>
        <w:spacing w:after="0" w:line="264" w:lineRule="auto"/>
        <w:ind w:firstLine="709"/>
        <w:jc w:val="both"/>
        <w:rPr>
          <w:rFonts w:ascii="Times New Roman" w:eastAsia="Times New Roman" w:hAnsi="Times New Roman"/>
          <w:spacing w:val="-1"/>
          <w:sz w:val="28"/>
          <w:szCs w:val="28"/>
          <w:lang w:eastAsia="ru-RU"/>
        </w:rPr>
      </w:pPr>
      <w:r w:rsidRPr="00F33D1F">
        <w:rPr>
          <w:rFonts w:ascii="Times New Roman" w:eastAsia="Times New Roman" w:hAnsi="Times New Roman"/>
          <w:spacing w:val="-1"/>
          <w:sz w:val="28"/>
          <w:szCs w:val="28"/>
          <w:lang w:eastAsia="ru-RU"/>
        </w:rPr>
        <w:t>При проведении внешней проверки главных администраторов бюджетных средств выявлены отдельные недостатки и замечания, по которым КСП Московской области подготовле</w:t>
      </w:r>
      <w:r w:rsidR="007A581A">
        <w:rPr>
          <w:rFonts w:ascii="Times New Roman" w:eastAsia="Times New Roman" w:hAnsi="Times New Roman"/>
          <w:spacing w:val="-1"/>
          <w:sz w:val="28"/>
          <w:szCs w:val="28"/>
          <w:lang w:eastAsia="ru-RU"/>
        </w:rPr>
        <w:t>ны предложения по их устранению.</w:t>
      </w:r>
    </w:p>
    <w:p w:rsidR="00F33D1F" w:rsidRPr="00F33D1F" w:rsidRDefault="00F33D1F" w:rsidP="00F33D1F">
      <w:pPr>
        <w:widowControl w:val="0"/>
        <w:spacing w:after="0" w:line="250" w:lineRule="auto"/>
        <w:ind w:left="20" w:right="20" w:firstLine="689"/>
        <w:jc w:val="both"/>
        <w:rPr>
          <w:rFonts w:ascii="Times New Roman" w:eastAsia="Times New Roman" w:hAnsi="Times New Roman"/>
          <w:sz w:val="28"/>
          <w:szCs w:val="28"/>
          <w:lang w:eastAsia="ru-RU" w:bidi="ru-RU"/>
        </w:rPr>
      </w:pPr>
      <w:r w:rsidRPr="00F33D1F">
        <w:rPr>
          <w:rFonts w:ascii="Times New Roman" w:eastAsia="Times New Roman" w:hAnsi="Times New Roman"/>
          <w:sz w:val="28"/>
          <w:szCs w:val="28"/>
          <w:lang w:eastAsia="ru-RU" w:bidi="ru-RU"/>
        </w:rPr>
        <w:t xml:space="preserve">Результаты внешней проверки бюджетной отчетности главных администраторов бюджетных средств Московской области рассмотрены </w:t>
      </w:r>
      <w:r w:rsidR="00BA7C22" w:rsidRPr="00F33D1F">
        <w:rPr>
          <w:rFonts w:ascii="Times New Roman" w:eastAsia="Times New Roman" w:hAnsi="Times New Roman"/>
          <w:sz w:val="28"/>
          <w:szCs w:val="28"/>
          <w:lang w:eastAsia="ru-RU" w:bidi="ru-RU"/>
        </w:rPr>
        <w:t>15.04.2019</w:t>
      </w:r>
      <w:r w:rsidR="00BA7C22">
        <w:rPr>
          <w:rFonts w:ascii="Times New Roman" w:eastAsia="Times New Roman" w:hAnsi="Times New Roman"/>
          <w:sz w:val="28"/>
          <w:szCs w:val="28"/>
          <w:lang w:eastAsia="ru-RU" w:bidi="ru-RU"/>
        </w:rPr>
        <w:t xml:space="preserve"> </w:t>
      </w:r>
      <w:r w:rsidRPr="00F33D1F">
        <w:rPr>
          <w:rFonts w:ascii="Times New Roman" w:eastAsia="Times New Roman" w:hAnsi="Times New Roman"/>
          <w:sz w:val="28"/>
          <w:szCs w:val="28"/>
          <w:lang w:eastAsia="ru-RU" w:bidi="ru-RU"/>
        </w:rPr>
        <w:t>на заседании Коллегии КСП Московской области, заключения об ее проведении направлены главным администраторам бюджетных средств Московской области;</w:t>
      </w:r>
    </w:p>
    <w:p w:rsidR="00F33D1F" w:rsidRPr="00F33D1F" w:rsidRDefault="00F33D1F" w:rsidP="00F33D1F">
      <w:pPr>
        <w:widowControl w:val="0"/>
        <w:spacing w:after="0" w:line="250" w:lineRule="auto"/>
        <w:ind w:left="20" w:right="20" w:firstLine="689"/>
        <w:jc w:val="both"/>
        <w:rPr>
          <w:rFonts w:ascii="Times New Roman" w:eastAsia="Times New Roman" w:hAnsi="Times New Roman"/>
          <w:sz w:val="28"/>
          <w:szCs w:val="28"/>
          <w:lang w:eastAsia="ru-RU" w:bidi="ru-RU"/>
        </w:rPr>
      </w:pPr>
      <w:r w:rsidRPr="00F33D1F">
        <w:rPr>
          <w:rFonts w:ascii="Times New Roman" w:eastAsia="Times New Roman" w:hAnsi="Times New Roman"/>
          <w:b/>
          <w:bCs/>
          <w:spacing w:val="-1"/>
          <w:sz w:val="28"/>
          <w:szCs w:val="28"/>
          <w:lang w:eastAsia="ru-RU" w:bidi="ru-RU"/>
        </w:rPr>
        <w:t>внешняя проверка годового отчета об исполнении бюджета Московской области за 2018 год</w:t>
      </w:r>
      <w:r w:rsidRPr="00F33D1F">
        <w:rPr>
          <w:rFonts w:ascii="Times New Roman" w:eastAsia="Times New Roman" w:hAnsi="Times New Roman"/>
          <w:sz w:val="28"/>
          <w:szCs w:val="28"/>
          <w:lang w:eastAsia="ru-RU" w:bidi="ru-RU"/>
        </w:rPr>
        <w:t>:</w:t>
      </w:r>
    </w:p>
    <w:p w:rsidR="00F33D1F" w:rsidRPr="00F33D1F" w:rsidRDefault="00F33D1F" w:rsidP="00F33D1F">
      <w:pPr>
        <w:pStyle w:val="af3"/>
        <w:spacing w:line="264" w:lineRule="auto"/>
        <w:ind w:firstLine="709"/>
        <w:jc w:val="both"/>
        <w:rPr>
          <w:szCs w:val="28"/>
        </w:rPr>
      </w:pPr>
      <w:r w:rsidRPr="00F33D1F">
        <w:rPr>
          <w:szCs w:val="28"/>
        </w:rPr>
        <w:t>При подготовке заключения на годовой отчет об исполнении бюджета Московской области за 2018 год были использованы результаты внешней проверки бюджетной отчетности 45 главных администраторов бюджетных средств Московской области (6 контрольных и 39 экспертно-аналитических мероприятий), проведенной КСП Московской области в 2019 году, в рамках которой были направлены рекомендации и предложения по совершенствованию их деятельности и устранению нарушений (недостатков) в части ведения бухгалтерского учета и составления бюджетной отчетности, осуществления закупок, администрирования доходов бюджета, планирования и исполнения расходов бюджета, взысканию дебиторской и (или) снижению кредиторской задолженности.</w:t>
      </w:r>
    </w:p>
    <w:p w:rsidR="00F33D1F" w:rsidRPr="00F33D1F" w:rsidRDefault="00F33D1F" w:rsidP="00F33D1F">
      <w:pPr>
        <w:pStyle w:val="af3"/>
        <w:spacing w:line="264" w:lineRule="auto"/>
        <w:ind w:firstLine="709"/>
        <w:jc w:val="both"/>
        <w:rPr>
          <w:szCs w:val="28"/>
        </w:rPr>
      </w:pPr>
      <w:r w:rsidRPr="00F33D1F">
        <w:rPr>
          <w:szCs w:val="28"/>
        </w:rPr>
        <w:t>В заключении отмечено, что по итогам 2018 года бюджет Московской области исполнен по доходам в размере 511,5 </w:t>
      </w:r>
      <w:r w:rsidR="00552B3B">
        <w:rPr>
          <w:szCs w:val="28"/>
        </w:rPr>
        <w:t xml:space="preserve">млрд. </w:t>
      </w:r>
      <w:r w:rsidRPr="00F33D1F">
        <w:rPr>
          <w:szCs w:val="28"/>
        </w:rPr>
        <w:t>рублей или 102,3</w:t>
      </w:r>
      <w:r w:rsidR="00F81897">
        <w:rPr>
          <w:szCs w:val="28"/>
        </w:rPr>
        <w:t> </w:t>
      </w:r>
      <w:r w:rsidRPr="00F33D1F">
        <w:rPr>
          <w:szCs w:val="28"/>
        </w:rPr>
        <w:t>% к</w:t>
      </w:r>
      <w:r w:rsidR="00F81897">
        <w:rPr>
          <w:szCs w:val="28"/>
        </w:rPr>
        <w:t> </w:t>
      </w:r>
      <w:r w:rsidRPr="00F33D1F">
        <w:rPr>
          <w:szCs w:val="28"/>
        </w:rPr>
        <w:t>годовому плану (за 2017 год – 99,4%), по расходам - в объеме 540,4 </w:t>
      </w:r>
      <w:r w:rsidR="00552B3B">
        <w:rPr>
          <w:szCs w:val="28"/>
        </w:rPr>
        <w:t xml:space="preserve">млрд. </w:t>
      </w:r>
      <w:r w:rsidRPr="00F33D1F">
        <w:rPr>
          <w:szCs w:val="28"/>
        </w:rPr>
        <w:t>рублей или 89,9% (за 2017 год – 86,0%) с дефицитом 28,9 </w:t>
      </w:r>
      <w:r w:rsidR="00552B3B">
        <w:rPr>
          <w:szCs w:val="28"/>
        </w:rPr>
        <w:t xml:space="preserve">млрд. </w:t>
      </w:r>
      <w:r w:rsidRPr="00F33D1F">
        <w:rPr>
          <w:szCs w:val="28"/>
        </w:rPr>
        <w:t>рублей при</w:t>
      </w:r>
      <w:r w:rsidR="00F81897">
        <w:rPr>
          <w:szCs w:val="28"/>
        </w:rPr>
        <w:t> </w:t>
      </w:r>
      <w:r w:rsidRPr="00F33D1F">
        <w:rPr>
          <w:szCs w:val="28"/>
        </w:rPr>
        <w:t>утвержденном дефиците 98,3 </w:t>
      </w:r>
      <w:r w:rsidR="00552B3B">
        <w:rPr>
          <w:szCs w:val="28"/>
        </w:rPr>
        <w:t xml:space="preserve">млрд. </w:t>
      </w:r>
      <w:r w:rsidRPr="00F33D1F">
        <w:rPr>
          <w:szCs w:val="28"/>
        </w:rPr>
        <w:t>рублей.</w:t>
      </w:r>
    </w:p>
    <w:p w:rsidR="00F33D1F" w:rsidRPr="00F33D1F" w:rsidRDefault="00F33D1F" w:rsidP="00F33D1F">
      <w:pPr>
        <w:pStyle w:val="af3"/>
        <w:spacing w:line="264" w:lineRule="auto"/>
        <w:ind w:firstLine="709"/>
        <w:jc w:val="both"/>
        <w:rPr>
          <w:szCs w:val="28"/>
        </w:rPr>
      </w:pPr>
      <w:r w:rsidRPr="00F33D1F">
        <w:rPr>
          <w:szCs w:val="28"/>
        </w:rPr>
        <w:t>Расходы бюджета по государственным программам Московской области составили 90,1%, что на 4 и 2,9 процентных пункта выше уровня исполнения за</w:t>
      </w:r>
      <w:r w:rsidR="00F81897">
        <w:rPr>
          <w:szCs w:val="28"/>
        </w:rPr>
        <w:t> </w:t>
      </w:r>
      <w:r w:rsidRPr="00F33D1F">
        <w:rPr>
          <w:szCs w:val="28"/>
        </w:rPr>
        <w:t>2017 год и за 2016 год соответственно. По оценке уполномоченного органа в</w:t>
      </w:r>
      <w:r w:rsidR="00F81897">
        <w:rPr>
          <w:szCs w:val="28"/>
        </w:rPr>
        <w:t> </w:t>
      </w:r>
      <w:r w:rsidRPr="00F33D1F">
        <w:rPr>
          <w:szCs w:val="28"/>
        </w:rPr>
        <w:t>2018 году по сравнению с предыдущим периодом увеличилось количество государственных программ, которые признаны эффективными, и число программ с положительной реализацией.</w:t>
      </w:r>
    </w:p>
    <w:p w:rsidR="00F33D1F" w:rsidRPr="00F33D1F" w:rsidRDefault="00F33D1F" w:rsidP="00F33D1F">
      <w:pPr>
        <w:pStyle w:val="af3"/>
        <w:spacing w:line="264" w:lineRule="auto"/>
        <w:ind w:firstLine="709"/>
        <w:jc w:val="both"/>
        <w:rPr>
          <w:szCs w:val="28"/>
        </w:rPr>
      </w:pPr>
      <w:r w:rsidRPr="00F33D1F">
        <w:rPr>
          <w:szCs w:val="28"/>
        </w:rPr>
        <w:t>Общий объем расходов на осуществление бюджетных инвестиций, предусмотренный сводной бюджетной росписью в 2018 году составил 56,1 </w:t>
      </w:r>
      <w:r w:rsidR="00552B3B">
        <w:rPr>
          <w:szCs w:val="28"/>
        </w:rPr>
        <w:t xml:space="preserve">млрд. </w:t>
      </w:r>
      <w:r w:rsidRPr="00F33D1F">
        <w:rPr>
          <w:szCs w:val="28"/>
        </w:rPr>
        <w:t>рублей (в 2017 году – 59,3 </w:t>
      </w:r>
      <w:r w:rsidR="00552B3B">
        <w:rPr>
          <w:szCs w:val="28"/>
        </w:rPr>
        <w:t xml:space="preserve">млрд. </w:t>
      </w:r>
      <w:r w:rsidRPr="00F33D1F">
        <w:rPr>
          <w:szCs w:val="28"/>
        </w:rPr>
        <w:t>рублей). Объем незавершенного строительства по итогам 2018 года составил 55,4 </w:t>
      </w:r>
      <w:r w:rsidR="00552B3B">
        <w:rPr>
          <w:szCs w:val="28"/>
        </w:rPr>
        <w:t xml:space="preserve">млрд. </w:t>
      </w:r>
      <w:r w:rsidRPr="00F33D1F">
        <w:rPr>
          <w:szCs w:val="28"/>
        </w:rPr>
        <w:t>рублей. По сравнению с аналогичным показателем 2017 года объем незавершенного строительства снизился на</w:t>
      </w:r>
      <w:r w:rsidR="00F81897">
        <w:rPr>
          <w:szCs w:val="28"/>
        </w:rPr>
        <w:t> </w:t>
      </w:r>
      <w:r w:rsidRPr="00F33D1F">
        <w:rPr>
          <w:szCs w:val="28"/>
        </w:rPr>
        <w:t>3,7 </w:t>
      </w:r>
      <w:r w:rsidR="00552B3B">
        <w:rPr>
          <w:szCs w:val="28"/>
        </w:rPr>
        <w:t xml:space="preserve">млрд. </w:t>
      </w:r>
      <w:r w:rsidRPr="00F33D1F">
        <w:rPr>
          <w:szCs w:val="28"/>
        </w:rPr>
        <w:t>рублей.</w:t>
      </w:r>
    </w:p>
    <w:p w:rsidR="00F33D1F" w:rsidRPr="00F33D1F" w:rsidRDefault="00F33D1F" w:rsidP="00F33D1F">
      <w:pPr>
        <w:pStyle w:val="af3"/>
        <w:spacing w:line="264" w:lineRule="auto"/>
        <w:ind w:firstLine="709"/>
        <w:jc w:val="both"/>
        <w:rPr>
          <w:szCs w:val="28"/>
        </w:rPr>
      </w:pPr>
      <w:r w:rsidRPr="00F33D1F">
        <w:rPr>
          <w:szCs w:val="28"/>
        </w:rPr>
        <w:t>Уровень долговой нагрузки на бюджет Московской области по состоянию на 01.01.2019 поддерживается в пределах 50%, что соответствует ограничениям, установленным Долговой политикой Московской области на 2018 год и на плановый период 2019 и 2020 годов.</w:t>
      </w:r>
    </w:p>
    <w:p w:rsidR="00F33D1F" w:rsidRPr="00F33D1F" w:rsidRDefault="00F33D1F" w:rsidP="00F33D1F">
      <w:pPr>
        <w:pStyle w:val="af3"/>
        <w:spacing w:line="264" w:lineRule="auto"/>
        <w:ind w:firstLine="709"/>
        <w:jc w:val="both"/>
        <w:rPr>
          <w:szCs w:val="28"/>
        </w:rPr>
      </w:pPr>
      <w:r w:rsidRPr="00F33D1F">
        <w:rPr>
          <w:szCs w:val="28"/>
        </w:rPr>
        <w:t>Заключение на отчет об исполнении бюджета Московской области за</w:t>
      </w:r>
      <w:r w:rsidR="00A96393">
        <w:rPr>
          <w:szCs w:val="28"/>
        </w:rPr>
        <w:t> </w:t>
      </w:r>
      <w:r w:rsidRPr="00F33D1F">
        <w:rPr>
          <w:szCs w:val="28"/>
        </w:rPr>
        <w:t>2018</w:t>
      </w:r>
      <w:r w:rsidR="00A96393">
        <w:rPr>
          <w:szCs w:val="28"/>
        </w:rPr>
        <w:t> </w:t>
      </w:r>
      <w:r w:rsidRPr="00F33D1F">
        <w:rPr>
          <w:szCs w:val="28"/>
        </w:rPr>
        <w:t>год направлено Губернатору Московской области и Председателю Московской областной Думы;</w:t>
      </w:r>
    </w:p>
    <w:p w:rsidR="00F33D1F" w:rsidRPr="00F33D1F" w:rsidRDefault="00F33D1F" w:rsidP="00F33D1F">
      <w:pPr>
        <w:tabs>
          <w:tab w:val="left" w:pos="993"/>
        </w:tabs>
        <w:spacing w:after="0" w:line="264" w:lineRule="auto"/>
        <w:ind w:firstLine="709"/>
        <w:jc w:val="both"/>
        <w:rPr>
          <w:rFonts w:ascii="Times New Roman" w:eastAsia="Times New Roman" w:hAnsi="Times New Roman"/>
          <w:b/>
          <w:bCs/>
          <w:sz w:val="28"/>
          <w:szCs w:val="28"/>
          <w:lang w:eastAsia="ru-RU" w:bidi="ru-RU"/>
        </w:rPr>
      </w:pPr>
      <w:r w:rsidRPr="00F33D1F">
        <w:rPr>
          <w:rFonts w:ascii="Times New Roman" w:eastAsia="Times New Roman" w:hAnsi="Times New Roman"/>
          <w:b/>
          <w:bCs/>
          <w:sz w:val="28"/>
          <w:szCs w:val="28"/>
          <w:lang w:eastAsia="ru-RU" w:bidi="ru-RU"/>
        </w:rPr>
        <w:t>мониторинг исполнения бюджета Московской области за 3, 6 и 9 месяцев 2019 года:</w:t>
      </w:r>
    </w:p>
    <w:p w:rsidR="00F33D1F" w:rsidRPr="00F33D1F" w:rsidRDefault="00F33D1F" w:rsidP="00F33D1F">
      <w:pPr>
        <w:tabs>
          <w:tab w:val="left" w:pos="993"/>
        </w:tabs>
        <w:spacing w:after="0" w:line="264" w:lineRule="auto"/>
        <w:ind w:firstLine="709"/>
        <w:jc w:val="both"/>
        <w:rPr>
          <w:rFonts w:ascii="Times New Roman" w:eastAsia="Times New Roman" w:hAnsi="Times New Roman"/>
          <w:sz w:val="28"/>
          <w:szCs w:val="28"/>
          <w:lang w:eastAsia="ru-RU" w:bidi="ru-RU"/>
        </w:rPr>
      </w:pPr>
      <w:r w:rsidRPr="00F33D1F">
        <w:rPr>
          <w:rFonts w:ascii="Times New Roman" w:eastAsia="Times New Roman" w:hAnsi="Times New Roman"/>
          <w:sz w:val="28"/>
          <w:szCs w:val="28"/>
          <w:lang w:eastAsia="ru-RU" w:bidi="ru-RU"/>
        </w:rPr>
        <w:t xml:space="preserve">В 2019 году осуществлялся </w:t>
      </w:r>
      <w:r w:rsidRPr="00F33D1F">
        <w:rPr>
          <w:rFonts w:ascii="Times New Roman" w:eastAsia="Times New Roman" w:hAnsi="Times New Roman"/>
          <w:bCs/>
          <w:sz w:val="28"/>
          <w:szCs w:val="28"/>
          <w:lang w:eastAsia="ru-RU" w:bidi="ru-RU"/>
        </w:rPr>
        <w:t>мониторинг исполнения бюджета Московской области за 3, 6 и 9 месяцев 2019 года</w:t>
      </w:r>
      <w:r w:rsidRPr="00F33D1F">
        <w:rPr>
          <w:rFonts w:ascii="Times New Roman" w:eastAsia="Times New Roman" w:hAnsi="Times New Roman"/>
          <w:sz w:val="28"/>
          <w:szCs w:val="28"/>
          <w:lang w:eastAsia="ru-RU" w:bidi="ru-RU"/>
        </w:rPr>
        <w:t>, в ходе которого проводился анализ сложившейся ситуации в экономике и социальной сфере Московской области, исполнения основных показателей бюджета Московской области (по доходам, расходам и источникам дефицита), а также выявлялись факторы, влияющие на уровень их исполнения.</w:t>
      </w:r>
    </w:p>
    <w:p w:rsidR="00802F2E" w:rsidRDefault="00802F2E" w:rsidP="00802F2E">
      <w:pPr>
        <w:widowControl w:val="0"/>
        <w:tabs>
          <w:tab w:val="left" w:pos="993"/>
        </w:tabs>
        <w:autoSpaceDE w:val="0"/>
        <w:autoSpaceDN w:val="0"/>
        <w:spacing w:after="0" w:line="257" w:lineRule="auto"/>
        <w:ind w:firstLine="692"/>
        <w:jc w:val="both"/>
        <w:rPr>
          <w:rFonts w:ascii="Times New Roman" w:eastAsia="Times New Roman" w:hAnsi="Times New Roman"/>
          <w:sz w:val="28"/>
          <w:szCs w:val="28"/>
          <w:lang w:eastAsia="ru-RU" w:bidi="ru-RU"/>
        </w:rPr>
      </w:pPr>
      <w:r w:rsidRPr="00F33D1F">
        <w:rPr>
          <w:rFonts w:ascii="Times New Roman" w:eastAsia="Times New Roman" w:hAnsi="Times New Roman"/>
          <w:sz w:val="28"/>
          <w:szCs w:val="28"/>
          <w:lang w:eastAsia="ru-RU" w:bidi="ru-RU"/>
        </w:rPr>
        <w:t>Информация о ходе исполнения бюджета Московской области за</w:t>
      </w:r>
      <w:r>
        <w:rPr>
          <w:rFonts w:ascii="Times New Roman" w:eastAsia="Times New Roman" w:hAnsi="Times New Roman"/>
          <w:sz w:val="28"/>
          <w:szCs w:val="28"/>
          <w:lang w:eastAsia="ru-RU" w:bidi="ru-RU"/>
        </w:rPr>
        <w:t> 3 месяца 2019 года</w:t>
      </w:r>
      <w:r w:rsidRPr="00F33D1F">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за полугодие 2019 года и за </w:t>
      </w:r>
      <w:r w:rsidRPr="00F33D1F">
        <w:rPr>
          <w:rFonts w:ascii="Times New Roman" w:eastAsia="Times New Roman" w:hAnsi="Times New Roman"/>
          <w:sz w:val="28"/>
          <w:szCs w:val="28"/>
          <w:lang w:eastAsia="ru-RU" w:bidi="ru-RU"/>
        </w:rPr>
        <w:t>9</w:t>
      </w:r>
      <w:r>
        <w:rPr>
          <w:rFonts w:ascii="Times New Roman" w:eastAsia="Times New Roman" w:hAnsi="Times New Roman"/>
          <w:sz w:val="28"/>
          <w:szCs w:val="28"/>
          <w:lang w:eastAsia="ru-RU" w:bidi="ru-RU"/>
        </w:rPr>
        <w:t xml:space="preserve"> </w:t>
      </w:r>
      <w:r w:rsidRPr="00F33D1F">
        <w:rPr>
          <w:rFonts w:ascii="Times New Roman" w:eastAsia="Times New Roman" w:hAnsi="Times New Roman"/>
          <w:sz w:val="28"/>
          <w:szCs w:val="28"/>
          <w:lang w:eastAsia="ru-RU" w:bidi="ru-RU"/>
        </w:rPr>
        <w:t xml:space="preserve">месяцев 2019 года рассмотрена Коллегией </w:t>
      </w:r>
      <w:r>
        <w:rPr>
          <w:rFonts w:ascii="Times New Roman" w:hAnsi="Times New Roman"/>
          <w:sz w:val="28"/>
          <w:szCs w:val="28"/>
        </w:rPr>
        <w:t>КСП</w:t>
      </w:r>
      <w:r w:rsidRPr="00F33D1F">
        <w:rPr>
          <w:rFonts w:ascii="Times New Roman" w:hAnsi="Times New Roman"/>
          <w:sz w:val="28"/>
          <w:szCs w:val="28"/>
        </w:rPr>
        <w:t xml:space="preserve"> </w:t>
      </w:r>
      <w:r w:rsidRPr="00F33D1F">
        <w:rPr>
          <w:rFonts w:ascii="Times New Roman" w:eastAsia="Times New Roman" w:hAnsi="Times New Roman"/>
          <w:sz w:val="28"/>
          <w:szCs w:val="28"/>
          <w:lang w:eastAsia="ru-RU" w:bidi="ru-RU"/>
        </w:rPr>
        <w:t>Московской области соответственно 24.05.2019, 22.08.2019 и 22.11.2019.</w:t>
      </w:r>
    </w:p>
    <w:p w:rsidR="00802F2E" w:rsidRPr="00342C12" w:rsidRDefault="00802F2E" w:rsidP="00802F2E">
      <w:pPr>
        <w:pStyle w:val="af3"/>
        <w:spacing w:line="264" w:lineRule="auto"/>
        <w:ind w:firstLine="709"/>
        <w:jc w:val="both"/>
        <w:rPr>
          <w:szCs w:val="28"/>
        </w:rPr>
      </w:pPr>
      <w:r w:rsidRPr="005C125F">
        <w:rPr>
          <w:szCs w:val="28"/>
          <w:lang w:bidi="ru-RU"/>
        </w:rPr>
        <w:t>Информация о ходе исполнения бюджета Московской области за</w:t>
      </w:r>
      <w:r>
        <w:rPr>
          <w:szCs w:val="28"/>
          <w:lang w:bidi="ru-RU"/>
        </w:rPr>
        <w:t> </w:t>
      </w:r>
      <w:r>
        <w:rPr>
          <w:szCs w:val="28"/>
        </w:rPr>
        <w:t>3 месяца</w:t>
      </w:r>
      <w:r w:rsidRPr="005C125F">
        <w:rPr>
          <w:szCs w:val="28"/>
        </w:rPr>
        <w:t xml:space="preserve"> 2019 года</w:t>
      </w:r>
      <w:r w:rsidRPr="005C125F">
        <w:rPr>
          <w:szCs w:val="28"/>
          <w:lang w:bidi="ru-RU"/>
        </w:rPr>
        <w:t xml:space="preserve">, </w:t>
      </w:r>
      <w:r w:rsidRPr="005C125F">
        <w:rPr>
          <w:szCs w:val="28"/>
        </w:rPr>
        <w:t>за полугодие 2019 года</w:t>
      </w:r>
      <w:r w:rsidRPr="005C125F">
        <w:rPr>
          <w:szCs w:val="28"/>
          <w:lang w:bidi="ru-RU"/>
        </w:rPr>
        <w:t xml:space="preserve"> и за 9 месяцев 2019 года</w:t>
      </w:r>
      <w:r w:rsidRPr="00342C12">
        <w:rPr>
          <w:szCs w:val="28"/>
          <w:lang w:bidi="ru-RU"/>
        </w:rPr>
        <w:t xml:space="preserve"> также</w:t>
      </w:r>
      <w:r w:rsidRPr="00342C12">
        <w:rPr>
          <w:szCs w:val="28"/>
        </w:rPr>
        <w:t xml:space="preserve"> представлена на расширенных заседаниях Комитета по вопросам бюджета, финансовой и налоговой политики Московской областной Думы в ходе рассмотрения вопросов «О ходе исполнения бюджета Московской области за I квартал 2019 года», «О ходе исполнения бюджета Московской области за</w:t>
      </w:r>
      <w:r w:rsidR="00F81897">
        <w:rPr>
          <w:szCs w:val="28"/>
        </w:rPr>
        <w:t xml:space="preserve"> </w:t>
      </w:r>
      <w:r w:rsidRPr="00342C12">
        <w:rPr>
          <w:szCs w:val="28"/>
        </w:rPr>
        <w:t>I полугодие 2019 года», «О</w:t>
      </w:r>
      <w:r w:rsidR="00F81897">
        <w:rPr>
          <w:szCs w:val="28"/>
        </w:rPr>
        <w:t> </w:t>
      </w:r>
      <w:r w:rsidRPr="00342C12">
        <w:rPr>
          <w:szCs w:val="28"/>
        </w:rPr>
        <w:t xml:space="preserve">ходе исполнения бюджета Московской области за девять месяцев 2019 года» 26.06.2019, 11.09.2019, 10.12.2019 соответственно. </w:t>
      </w:r>
    </w:p>
    <w:p w:rsidR="00552B3B" w:rsidRPr="00CB51B4" w:rsidRDefault="00552B3B" w:rsidP="00552B3B">
      <w:pPr>
        <w:spacing w:after="0" w:line="264" w:lineRule="auto"/>
        <w:ind w:firstLine="709"/>
        <w:jc w:val="both"/>
        <w:rPr>
          <w:rFonts w:ascii="Times New Roman" w:hAnsi="Times New Roman"/>
          <w:sz w:val="28"/>
          <w:szCs w:val="28"/>
          <w:lang w:eastAsia="ru-RU"/>
        </w:rPr>
      </w:pPr>
      <w:r w:rsidRPr="00552B3B">
        <w:rPr>
          <w:rFonts w:ascii="Times New Roman" w:hAnsi="Times New Roman"/>
          <w:b/>
          <w:sz w:val="28"/>
          <w:szCs w:val="28"/>
          <w:lang w:eastAsia="ru-RU"/>
        </w:rPr>
        <w:t xml:space="preserve">Исполнение бюджета Московской области </w:t>
      </w:r>
      <w:r w:rsidRPr="00552B3B">
        <w:rPr>
          <w:rFonts w:ascii="Times New Roman" w:eastAsia="Times New Roman" w:hAnsi="Times New Roman"/>
          <w:b/>
          <w:bCs/>
          <w:sz w:val="28"/>
          <w:szCs w:val="28"/>
          <w:lang w:eastAsia="ru-RU" w:bidi="ru-RU"/>
        </w:rPr>
        <w:t>за 3 месяца 2019 года</w:t>
      </w:r>
      <w:r w:rsidRPr="00CB51B4">
        <w:rPr>
          <w:rFonts w:ascii="Times New Roman" w:hAnsi="Times New Roman"/>
          <w:sz w:val="28"/>
          <w:szCs w:val="28"/>
          <w:lang w:eastAsia="ru-RU"/>
        </w:rPr>
        <w:t xml:space="preserve"> происходило в условиях роста основных показателей социально-экономического развития Московской области.</w:t>
      </w:r>
    </w:p>
    <w:p w:rsidR="00552B3B" w:rsidRPr="00CB51B4" w:rsidRDefault="00552B3B" w:rsidP="00552B3B">
      <w:pPr>
        <w:pStyle w:val="af3"/>
        <w:spacing w:line="264" w:lineRule="auto"/>
        <w:ind w:firstLine="709"/>
        <w:jc w:val="both"/>
        <w:rPr>
          <w:rFonts w:eastAsia="Calibri"/>
        </w:rPr>
      </w:pPr>
      <w:r w:rsidRPr="00CB51B4">
        <w:rPr>
          <w:rFonts w:eastAsia="Calibri"/>
        </w:rPr>
        <w:t>По итогам первого квартала 2019 года бюджет Московской области исполнен по доходам в размере 100,4</w:t>
      </w:r>
      <w:r>
        <w:rPr>
          <w:rFonts w:eastAsia="Calibri"/>
        </w:rPr>
        <w:t> млрд. </w:t>
      </w:r>
      <w:r w:rsidRPr="00CB51B4">
        <w:rPr>
          <w:rFonts w:eastAsia="Calibri"/>
        </w:rPr>
        <w:t>рублей или 18,7% к годовому плану, по расходам – 102,0</w:t>
      </w:r>
      <w:r>
        <w:rPr>
          <w:rFonts w:eastAsia="Calibri"/>
        </w:rPr>
        <w:t> млрд. </w:t>
      </w:r>
      <w:r w:rsidRPr="00CB51B4">
        <w:rPr>
          <w:rFonts w:eastAsia="Calibri"/>
        </w:rPr>
        <w:t>рублей или 16,4%, что на 3,9 и 0,4</w:t>
      </w:r>
      <w:r w:rsidR="007B6D86">
        <w:rPr>
          <w:rFonts w:eastAsia="Calibri"/>
        </w:rPr>
        <w:t> </w:t>
      </w:r>
      <w:r w:rsidRPr="00CB51B4">
        <w:rPr>
          <w:rFonts w:eastAsia="Calibri"/>
        </w:rPr>
        <w:t>процентных пункта соответственно ниже уровня исполнения за аналогичный период 2018 года.</w:t>
      </w:r>
    </w:p>
    <w:p w:rsidR="00552B3B" w:rsidRPr="00CB51B4" w:rsidRDefault="00552B3B" w:rsidP="00552B3B">
      <w:pPr>
        <w:pStyle w:val="af3"/>
        <w:spacing w:line="264" w:lineRule="auto"/>
        <w:ind w:firstLine="709"/>
        <w:jc w:val="both"/>
      </w:pPr>
      <w:r w:rsidRPr="00CB51B4">
        <w:t>Бюджет Московской области исполнен с дефицитом в размере 1,6</w:t>
      </w:r>
      <w:r>
        <w:t> млрд. </w:t>
      </w:r>
      <w:r w:rsidRPr="00CB51B4">
        <w:t>рублей при утверждённом годовом дефиците в размере 79,6</w:t>
      </w:r>
      <w:r>
        <w:t xml:space="preserve"> млрд. </w:t>
      </w:r>
      <w:r w:rsidRPr="00CB51B4">
        <w:t>рублей.</w:t>
      </w:r>
    </w:p>
    <w:p w:rsidR="00802F2E" w:rsidRPr="00CB51B4" w:rsidRDefault="00802F2E" w:rsidP="00802F2E">
      <w:pPr>
        <w:pStyle w:val="af3"/>
        <w:spacing w:line="264" w:lineRule="auto"/>
        <w:ind w:firstLine="709"/>
        <w:jc w:val="both"/>
      </w:pPr>
      <w:r w:rsidRPr="00CB51B4">
        <w:t>В ходе мониторинга исполнения бюджета выявлены недостатки прогнозирования и администрирования доходов</w:t>
      </w:r>
      <w:r>
        <w:t xml:space="preserve"> (</w:t>
      </w:r>
      <w:r w:rsidRPr="006802A1">
        <w:t>Министерство</w:t>
      </w:r>
      <w:r>
        <w:t>м</w:t>
      </w:r>
      <w:r w:rsidRPr="006802A1">
        <w:t xml:space="preserve"> транспорта и</w:t>
      </w:r>
      <w:r w:rsidR="00F81897">
        <w:t> </w:t>
      </w:r>
      <w:r w:rsidRPr="006802A1">
        <w:t>дорожной инфраструктуры Московской области, Министерство</w:t>
      </w:r>
      <w:r>
        <w:t xml:space="preserve">м образования Московской области, Министерством </w:t>
      </w:r>
      <w:r w:rsidRPr="006802A1">
        <w:t>здравоохранения Московской области</w:t>
      </w:r>
      <w:r>
        <w:t xml:space="preserve"> и</w:t>
      </w:r>
      <w:r w:rsidR="00F81897">
        <w:t> </w:t>
      </w:r>
      <w:r>
        <w:t>др.)</w:t>
      </w:r>
      <w:r w:rsidR="00F81897">
        <w:t>; задолженность</w:t>
      </w:r>
      <w:r w:rsidRPr="00CB51B4">
        <w:t xml:space="preserve"> по налогу на</w:t>
      </w:r>
      <w:r w:rsidR="00F81897">
        <w:t> </w:t>
      </w:r>
      <w:r w:rsidRPr="00CB51B4">
        <w:t>прибыль</w:t>
      </w:r>
      <w:r>
        <w:t xml:space="preserve"> увеличилась</w:t>
      </w:r>
      <w:r w:rsidRPr="00CB51B4">
        <w:t xml:space="preserve"> на 1,7</w:t>
      </w:r>
      <w:r>
        <w:t> млрд. рублей или на 25,5%. В</w:t>
      </w:r>
      <w:r w:rsidRPr="00CB51B4">
        <w:t xml:space="preserve"> целом задолженность по налогам, сборам, пеням, налоговым санкциям в</w:t>
      </w:r>
      <w:r w:rsidR="00F81897">
        <w:t> </w:t>
      </w:r>
      <w:r w:rsidRPr="00CB51B4">
        <w:t>консолидированный бюджет Московской области по состоянию на</w:t>
      </w:r>
      <w:r>
        <w:t> </w:t>
      </w:r>
      <w:r w:rsidRPr="00CB51B4">
        <w:t>01.04.2019</w:t>
      </w:r>
      <w:r>
        <w:t> </w:t>
      </w:r>
      <w:r w:rsidRPr="00CB51B4">
        <w:t>составила 79,1</w:t>
      </w:r>
      <w:r>
        <w:t> млрд. </w:t>
      </w:r>
      <w:r w:rsidRPr="00CB51B4">
        <w:t>рублей.</w:t>
      </w:r>
    </w:p>
    <w:p w:rsidR="00802F2E" w:rsidRPr="00CB51B4" w:rsidRDefault="00802F2E" w:rsidP="00802F2E">
      <w:pPr>
        <w:spacing w:after="0" w:line="264" w:lineRule="auto"/>
        <w:ind w:firstLine="709"/>
        <w:jc w:val="both"/>
        <w:rPr>
          <w:rFonts w:ascii="Times New Roman" w:hAnsi="Times New Roman"/>
          <w:sz w:val="28"/>
          <w:szCs w:val="28"/>
          <w:lang w:eastAsia="ru-RU"/>
        </w:rPr>
      </w:pPr>
      <w:r>
        <w:rPr>
          <w:rFonts w:ascii="Times New Roman" w:hAnsi="Times New Roman"/>
          <w:sz w:val="28"/>
          <w:szCs w:val="28"/>
          <w:lang w:eastAsia="ru-RU"/>
        </w:rPr>
        <w:t>О</w:t>
      </w:r>
      <w:r w:rsidRPr="00CB51B4">
        <w:rPr>
          <w:rFonts w:ascii="Times New Roman" w:hAnsi="Times New Roman"/>
          <w:sz w:val="28"/>
          <w:szCs w:val="28"/>
          <w:lang w:eastAsia="ru-RU"/>
        </w:rPr>
        <w:t>бъем непринятых на учет бюджетных обязательств по главным распорядителям бюджетных средств</w:t>
      </w:r>
      <w:r>
        <w:rPr>
          <w:rFonts w:ascii="Times New Roman" w:hAnsi="Times New Roman"/>
          <w:sz w:val="28"/>
          <w:szCs w:val="28"/>
          <w:lang w:eastAsia="ru-RU"/>
        </w:rPr>
        <w:t xml:space="preserve"> </w:t>
      </w:r>
      <w:r w:rsidRPr="00CB51B4">
        <w:rPr>
          <w:rFonts w:ascii="Times New Roman" w:hAnsi="Times New Roman"/>
          <w:sz w:val="28"/>
          <w:szCs w:val="28"/>
          <w:lang w:eastAsia="ru-RU"/>
        </w:rPr>
        <w:t>по состоянию на 01.04.2019 составил 175,9</w:t>
      </w:r>
      <w:r>
        <w:rPr>
          <w:rFonts w:ascii="Times New Roman" w:hAnsi="Times New Roman"/>
          <w:sz w:val="28"/>
          <w:szCs w:val="28"/>
          <w:lang w:eastAsia="ru-RU"/>
        </w:rPr>
        <w:t> млрд. </w:t>
      </w:r>
      <w:r w:rsidRPr="00CB51B4">
        <w:rPr>
          <w:rFonts w:ascii="Times New Roman" w:hAnsi="Times New Roman"/>
          <w:sz w:val="28"/>
          <w:szCs w:val="28"/>
          <w:lang w:eastAsia="ru-RU"/>
        </w:rPr>
        <w:t>рублей</w:t>
      </w:r>
      <w:r>
        <w:rPr>
          <w:rFonts w:ascii="Times New Roman" w:hAnsi="Times New Roman"/>
          <w:sz w:val="28"/>
          <w:szCs w:val="28"/>
          <w:lang w:eastAsia="ru-RU"/>
        </w:rPr>
        <w:t xml:space="preserve"> </w:t>
      </w:r>
      <w:r w:rsidRPr="00CB51B4">
        <w:rPr>
          <w:rFonts w:ascii="Times New Roman" w:hAnsi="Times New Roman"/>
          <w:sz w:val="28"/>
          <w:szCs w:val="28"/>
          <w:lang w:eastAsia="ru-RU"/>
        </w:rPr>
        <w:t>или 28,2% сводной бюджетной росписи (623,6</w:t>
      </w:r>
      <w:r>
        <w:rPr>
          <w:rFonts w:ascii="Times New Roman" w:hAnsi="Times New Roman"/>
          <w:sz w:val="28"/>
          <w:szCs w:val="28"/>
          <w:lang w:eastAsia="ru-RU"/>
        </w:rPr>
        <w:t> млрд. </w:t>
      </w:r>
      <w:r w:rsidRPr="00CB51B4">
        <w:rPr>
          <w:rFonts w:ascii="Times New Roman" w:hAnsi="Times New Roman"/>
          <w:sz w:val="28"/>
          <w:szCs w:val="28"/>
          <w:lang w:eastAsia="ru-RU"/>
        </w:rPr>
        <w:t>рублей). Наибольший объём непринятых на учёт бюджетных обязательств приходится на Министерство транспорта и дорожной инфраструктуры Московской области (51,9</w:t>
      </w:r>
      <w:r>
        <w:rPr>
          <w:rFonts w:ascii="Times New Roman" w:hAnsi="Times New Roman"/>
          <w:sz w:val="28"/>
          <w:szCs w:val="28"/>
          <w:lang w:eastAsia="ru-RU"/>
        </w:rPr>
        <w:t xml:space="preserve"> млрд. </w:t>
      </w:r>
      <w:r w:rsidRPr="00CB51B4">
        <w:rPr>
          <w:rFonts w:ascii="Times New Roman" w:hAnsi="Times New Roman"/>
          <w:sz w:val="28"/>
          <w:szCs w:val="28"/>
          <w:lang w:eastAsia="ru-RU"/>
        </w:rPr>
        <w:t>рублей), Министерство здравоохранения Московской области (38,6</w:t>
      </w:r>
      <w:r>
        <w:rPr>
          <w:rFonts w:ascii="Times New Roman" w:hAnsi="Times New Roman"/>
          <w:sz w:val="28"/>
          <w:szCs w:val="28"/>
          <w:lang w:eastAsia="ru-RU"/>
        </w:rPr>
        <w:t xml:space="preserve"> млрд. </w:t>
      </w:r>
      <w:r w:rsidRPr="00CB51B4">
        <w:rPr>
          <w:rFonts w:ascii="Times New Roman" w:hAnsi="Times New Roman"/>
          <w:sz w:val="28"/>
          <w:szCs w:val="28"/>
          <w:lang w:eastAsia="ru-RU"/>
        </w:rPr>
        <w:t>рублей), Министерство жилищно-коммунального хозяйства Московской области (10,9</w:t>
      </w:r>
      <w:r>
        <w:rPr>
          <w:rFonts w:ascii="Times New Roman" w:hAnsi="Times New Roman"/>
          <w:sz w:val="28"/>
          <w:szCs w:val="28"/>
          <w:lang w:eastAsia="ru-RU"/>
        </w:rPr>
        <w:t xml:space="preserve"> млрд. </w:t>
      </w:r>
      <w:r w:rsidRPr="00CB51B4">
        <w:rPr>
          <w:rFonts w:ascii="Times New Roman" w:hAnsi="Times New Roman"/>
          <w:sz w:val="28"/>
          <w:szCs w:val="28"/>
          <w:lang w:eastAsia="ru-RU"/>
        </w:rPr>
        <w:t>рублей).</w:t>
      </w:r>
    </w:p>
    <w:p w:rsidR="00802F2E" w:rsidRPr="00CB51B4" w:rsidRDefault="00802F2E" w:rsidP="00802F2E">
      <w:pPr>
        <w:spacing w:after="0" w:line="264" w:lineRule="auto"/>
        <w:ind w:firstLine="709"/>
        <w:jc w:val="both"/>
        <w:rPr>
          <w:rFonts w:ascii="Times New Roman" w:hAnsi="Times New Roman"/>
          <w:sz w:val="28"/>
          <w:szCs w:val="28"/>
          <w:lang w:eastAsia="ru-RU"/>
        </w:rPr>
      </w:pPr>
      <w:r w:rsidRPr="00CB51B4">
        <w:rPr>
          <w:rFonts w:ascii="Times New Roman" w:hAnsi="Times New Roman"/>
          <w:sz w:val="28"/>
          <w:szCs w:val="28"/>
          <w:lang w:eastAsia="ru-RU"/>
        </w:rPr>
        <w:t>Расходы на реализацию государственных программ Московской области составили 16,5%, что на 1,2 процентных пункта ниже уровня 2018</w:t>
      </w:r>
      <w:r>
        <w:rPr>
          <w:rFonts w:ascii="Times New Roman" w:hAnsi="Times New Roman"/>
          <w:sz w:val="28"/>
          <w:szCs w:val="28"/>
          <w:lang w:eastAsia="ru-RU"/>
        </w:rPr>
        <w:t> </w:t>
      </w:r>
      <w:r w:rsidRPr="00CB51B4">
        <w:rPr>
          <w:rFonts w:ascii="Times New Roman" w:hAnsi="Times New Roman"/>
          <w:sz w:val="28"/>
          <w:szCs w:val="28"/>
          <w:lang w:eastAsia="ru-RU"/>
        </w:rPr>
        <w:t xml:space="preserve">года (17,7%). </w:t>
      </w:r>
    </w:p>
    <w:p w:rsidR="00802F2E" w:rsidRPr="00CB51B4" w:rsidRDefault="00802F2E" w:rsidP="00802F2E">
      <w:pPr>
        <w:pStyle w:val="af3"/>
        <w:spacing w:line="264" w:lineRule="auto"/>
        <w:ind w:firstLine="709"/>
        <w:jc w:val="both"/>
      </w:pPr>
      <w:r w:rsidRPr="00CB51B4">
        <w:t>Наиболее низкий уровень принятых на учёт бюджетных об</w:t>
      </w:r>
      <w:r>
        <w:t xml:space="preserve">язательств сложился по расходам </w:t>
      </w:r>
      <w:r w:rsidRPr="00CB51B4">
        <w:t>на реализацию мероприятий следующих государственных программ Московской области: «Сельское хозяйство Подмосковья» (19,1%), «Предпринимательство Подмосковья» (19,1%), «Экология и окружающая среда Подмосковья» (20,7%).</w:t>
      </w:r>
    </w:p>
    <w:p w:rsidR="00802F2E" w:rsidRPr="00CB51B4" w:rsidRDefault="00802F2E" w:rsidP="00802F2E">
      <w:pPr>
        <w:pStyle w:val="af3"/>
        <w:spacing w:line="264" w:lineRule="auto"/>
        <w:ind w:firstLine="709"/>
        <w:jc w:val="both"/>
      </w:pPr>
      <w:r w:rsidRPr="00CB51B4">
        <w:t>Общий объем принятых к учёту бюджетных обязательств, предусмотренны</w:t>
      </w:r>
      <w:r>
        <w:t xml:space="preserve">х по расходам на реализацию </w:t>
      </w:r>
      <w:r w:rsidRPr="00CB51B4">
        <w:t>национальных проектов</w:t>
      </w:r>
      <w:r>
        <w:t xml:space="preserve">, по состоянию на 01.04.2019 </w:t>
      </w:r>
      <w:r w:rsidRPr="00CB51B4">
        <w:t>составил 8,6</w:t>
      </w:r>
      <w:r>
        <w:t xml:space="preserve"> млрд. </w:t>
      </w:r>
      <w:r w:rsidRPr="00CB51B4">
        <w:t>рублей или 20,9% данных расходов (41,4</w:t>
      </w:r>
      <w:r>
        <w:t xml:space="preserve"> млрд. </w:t>
      </w:r>
      <w:r w:rsidRPr="00CB51B4">
        <w:t>рублей). Кассовое исполнение расходов на реализацию национальных проектов</w:t>
      </w:r>
      <w:r>
        <w:t xml:space="preserve"> </w:t>
      </w:r>
      <w:r w:rsidRPr="00CB51B4">
        <w:t>составило 1,6</w:t>
      </w:r>
      <w:r>
        <w:t xml:space="preserve"> млрд. </w:t>
      </w:r>
      <w:r w:rsidRPr="00CB51B4">
        <w:t>рублей, или 3,9%.</w:t>
      </w:r>
    </w:p>
    <w:p w:rsidR="00802F2E" w:rsidRDefault="00552B3B" w:rsidP="00552B3B">
      <w:pPr>
        <w:spacing w:after="0" w:line="264" w:lineRule="auto"/>
        <w:ind w:firstLine="709"/>
        <w:jc w:val="both"/>
        <w:rPr>
          <w:rFonts w:ascii="Times New Roman" w:eastAsia="Times New Roman" w:hAnsi="Times New Roman"/>
          <w:sz w:val="28"/>
          <w:szCs w:val="28"/>
          <w:lang w:eastAsia="ru-RU"/>
        </w:rPr>
      </w:pPr>
      <w:r w:rsidRPr="00CB51B4">
        <w:rPr>
          <w:rFonts w:ascii="Times New Roman" w:eastAsia="Times New Roman" w:hAnsi="Times New Roman"/>
          <w:sz w:val="28"/>
          <w:szCs w:val="28"/>
          <w:lang w:eastAsia="ru-RU"/>
        </w:rPr>
        <w:t xml:space="preserve">Итоги мониторинга исполнения бюджета Московской области за первый квартал 2019 года, а также основные выводы и предложения </w:t>
      </w:r>
      <w:r w:rsidR="00802F2E">
        <w:rPr>
          <w:rFonts w:ascii="Times New Roman" w:eastAsia="Times New Roman" w:hAnsi="Times New Roman"/>
          <w:sz w:val="28"/>
          <w:szCs w:val="28"/>
          <w:lang w:eastAsia="ru-RU"/>
        </w:rPr>
        <w:t>КСП</w:t>
      </w:r>
      <w:r w:rsidRPr="00CB51B4">
        <w:rPr>
          <w:rFonts w:ascii="Times New Roman" w:eastAsia="Times New Roman" w:hAnsi="Times New Roman"/>
          <w:sz w:val="28"/>
          <w:szCs w:val="28"/>
          <w:lang w:eastAsia="ru-RU"/>
        </w:rPr>
        <w:t xml:space="preserve"> Московской области представлены в </w:t>
      </w:r>
      <w:r w:rsidRPr="00CB51B4">
        <w:rPr>
          <w:rFonts w:ascii="Times New Roman" w:hAnsi="Times New Roman"/>
          <w:sz w:val="28"/>
          <w:szCs w:val="28"/>
        </w:rPr>
        <w:t xml:space="preserve">Информации о ходе исполнения бюджета Московской области за первый квартал </w:t>
      </w:r>
      <w:r w:rsidRPr="00CB51B4">
        <w:rPr>
          <w:rFonts w:ascii="Times New Roman" w:eastAsia="Times New Roman" w:hAnsi="Times New Roman"/>
          <w:sz w:val="28"/>
          <w:szCs w:val="28"/>
          <w:lang w:eastAsia="ru-RU"/>
        </w:rPr>
        <w:t>2019 года</w:t>
      </w:r>
      <w:r w:rsidR="00802F2E">
        <w:rPr>
          <w:rFonts w:ascii="Times New Roman" w:eastAsia="Times New Roman" w:hAnsi="Times New Roman"/>
          <w:sz w:val="28"/>
          <w:szCs w:val="28"/>
          <w:lang w:eastAsia="ru-RU"/>
        </w:rPr>
        <w:t>.</w:t>
      </w:r>
    </w:p>
    <w:p w:rsidR="00F33D1F" w:rsidRPr="00F33D1F" w:rsidRDefault="00F33D1F" w:rsidP="00F33D1F">
      <w:pPr>
        <w:pStyle w:val="af3"/>
        <w:spacing w:line="264" w:lineRule="auto"/>
        <w:ind w:firstLine="709"/>
        <w:jc w:val="both"/>
        <w:rPr>
          <w:szCs w:val="28"/>
        </w:rPr>
      </w:pPr>
      <w:r w:rsidRPr="00F33D1F">
        <w:rPr>
          <w:szCs w:val="28"/>
        </w:rPr>
        <w:t>В ходе контроля реализации результатов экспертно-аналитического мероприятия «Мониторинг исполнения бюджета Московской области за</w:t>
      </w:r>
      <w:r w:rsidR="00802F2E">
        <w:rPr>
          <w:szCs w:val="28"/>
        </w:rPr>
        <w:t> 3 месяца</w:t>
      </w:r>
      <w:r w:rsidRPr="00F33D1F">
        <w:rPr>
          <w:szCs w:val="28"/>
        </w:rPr>
        <w:t xml:space="preserve"> 2019 года» изучены и проанализированы материалы, согласно которым по предложениям КСП Московской области:</w:t>
      </w:r>
    </w:p>
    <w:p w:rsidR="00F33D1F" w:rsidRPr="00F33D1F" w:rsidRDefault="00FC6154" w:rsidP="00F33D1F">
      <w:pPr>
        <w:pStyle w:val="af3"/>
        <w:spacing w:line="264" w:lineRule="auto"/>
        <w:ind w:firstLine="709"/>
        <w:jc w:val="both"/>
        <w:rPr>
          <w:szCs w:val="28"/>
        </w:rPr>
      </w:pPr>
      <w:r>
        <w:rPr>
          <w:szCs w:val="28"/>
        </w:rPr>
        <w:t>МЭФ</w:t>
      </w:r>
      <w:r w:rsidR="00F33D1F" w:rsidRPr="00F33D1F">
        <w:rPr>
          <w:szCs w:val="28"/>
        </w:rPr>
        <w:t xml:space="preserve"> Московской области в части внесения изменений в Методику прогнозирования поступления доходов в консолидированный бюджет Московской области по прогнозированию налога на профессиональный доход и обеспечения формирования прогноза поступления данного налога на 2019 год обеспечено взаимодействие с Управлением Федеральной налоговой службы по Московской области;</w:t>
      </w:r>
    </w:p>
    <w:p w:rsidR="00F33D1F" w:rsidRPr="00F33D1F" w:rsidRDefault="00F33D1F" w:rsidP="00F33D1F">
      <w:pPr>
        <w:pStyle w:val="af3"/>
        <w:spacing w:line="264" w:lineRule="auto"/>
        <w:ind w:firstLine="709"/>
        <w:jc w:val="both"/>
        <w:rPr>
          <w:szCs w:val="28"/>
        </w:rPr>
      </w:pPr>
      <w:r w:rsidRPr="00F33D1F">
        <w:rPr>
          <w:szCs w:val="28"/>
        </w:rPr>
        <w:t>при формировании проекта закона Московской области «О внесении изменений в Закон Московской области «О бюджете Московской области на 2019 год и на плановый период 2020 и 2021 годов» (4 уточнение бюджета Московской области) подготовлены предложения по установлению плановых назначений бюджета Московской области по налогу на профессиональный доход в размере 50,0 млн. рублей;</w:t>
      </w:r>
    </w:p>
    <w:p w:rsidR="00F33D1F" w:rsidRPr="00F33D1F" w:rsidRDefault="00F33D1F" w:rsidP="00F33D1F">
      <w:pPr>
        <w:pStyle w:val="af3"/>
        <w:spacing w:line="264" w:lineRule="auto"/>
        <w:ind w:firstLine="709"/>
        <w:jc w:val="both"/>
        <w:rPr>
          <w:szCs w:val="28"/>
        </w:rPr>
      </w:pPr>
      <w:r w:rsidRPr="00F33D1F">
        <w:rPr>
          <w:szCs w:val="28"/>
        </w:rPr>
        <w:t>на основании предложений главных администраторов доходов бюджета Московской области и динамики поступлений платежей в бюджет Московской области в ходе дальнейшего исполнения бюджета Московской области в текущем финансовом году будут скорректированы плановые назначения отдельных видов доходов бюджета Московской области;</w:t>
      </w:r>
    </w:p>
    <w:p w:rsidR="00F33D1F" w:rsidRPr="00F33D1F" w:rsidRDefault="00F33D1F" w:rsidP="00F33D1F">
      <w:pPr>
        <w:pStyle w:val="af3"/>
        <w:spacing w:line="264" w:lineRule="auto"/>
        <w:ind w:firstLine="709"/>
        <w:jc w:val="both"/>
        <w:rPr>
          <w:szCs w:val="28"/>
        </w:rPr>
      </w:pPr>
      <w:r w:rsidRPr="00F33D1F">
        <w:rPr>
          <w:szCs w:val="28"/>
        </w:rPr>
        <w:t>в целях соблюдения требований Порядка разработки и реализации государственных программ Московской области, утвержденного постановлением Правительства Московско</w:t>
      </w:r>
      <w:r w:rsidR="00802F2E">
        <w:rPr>
          <w:szCs w:val="28"/>
        </w:rPr>
        <w:t>й области от 25.03.2013 № 208/8</w:t>
      </w:r>
      <w:r w:rsidRPr="00F33D1F">
        <w:rPr>
          <w:szCs w:val="28"/>
        </w:rPr>
        <w:t xml:space="preserve"> </w:t>
      </w:r>
      <w:r w:rsidR="00802F2E">
        <w:rPr>
          <w:szCs w:val="28"/>
        </w:rPr>
        <w:t xml:space="preserve">(далее – Порядок № 208/8), </w:t>
      </w:r>
      <w:r w:rsidR="00FC4DB1" w:rsidRPr="00F33D1F">
        <w:rPr>
          <w:bCs/>
          <w:szCs w:val="28"/>
        </w:rPr>
        <w:t>ЦИОГВ Московской области</w:t>
      </w:r>
      <w:r w:rsidR="00FC4DB1" w:rsidRPr="00F33D1F">
        <w:rPr>
          <w:szCs w:val="28"/>
        </w:rPr>
        <w:t xml:space="preserve"> </w:t>
      </w:r>
      <w:r w:rsidRPr="00F33D1F">
        <w:rPr>
          <w:szCs w:val="28"/>
        </w:rPr>
        <w:t>- государственными заказчиками государственных программ Московской области принимаются меры по усилению контроля в части своевременного опубликования нормативных правовых актов (изменений к ним) на официальном Интернет-портале Правительства Московской области, утверждения Дорожных карт, выполнения всех мероприятий государственных программ Московской области, а также размещения информации о выполнении основных мероприятий государственных программ (подпрограмм) в ГАС «Управление».</w:t>
      </w:r>
    </w:p>
    <w:p w:rsidR="00F33D1F" w:rsidRPr="00F33D1F" w:rsidRDefault="00F33D1F" w:rsidP="00F33D1F">
      <w:pPr>
        <w:pStyle w:val="af3"/>
        <w:spacing w:line="264" w:lineRule="auto"/>
        <w:ind w:firstLine="709"/>
        <w:jc w:val="both"/>
        <w:rPr>
          <w:szCs w:val="28"/>
        </w:rPr>
      </w:pPr>
      <w:r w:rsidRPr="00F33D1F">
        <w:rPr>
          <w:szCs w:val="28"/>
        </w:rPr>
        <w:t>В четвертом уточнении бюджета Московской области учтены предложения Главного управления территориальной политики Московской области в части расходов на составление (изменение, дополнение) списков кандидатов в присяжные заседатели федеральных судов общей юрисдикции в Российской Федерации в объеме 6,7 млн. рублей бюджетам муниципальных районов и городских округов Московской области.</w:t>
      </w:r>
    </w:p>
    <w:p w:rsidR="00F33D1F" w:rsidRPr="00F33D1F" w:rsidRDefault="00F33D1F" w:rsidP="00135169">
      <w:pPr>
        <w:pStyle w:val="af3"/>
        <w:spacing w:line="264" w:lineRule="auto"/>
        <w:ind w:firstLine="709"/>
        <w:jc w:val="both"/>
        <w:rPr>
          <w:szCs w:val="28"/>
        </w:rPr>
      </w:pPr>
      <w:r w:rsidRPr="00F33D1F">
        <w:rPr>
          <w:b/>
          <w:szCs w:val="28"/>
        </w:rPr>
        <w:t>По итогам полугодия 2019 года</w:t>
      </w:r>
      <w:r w:rsidRPr="00F33D1F">
        <w:rPr>
          <w:szCs w:val="28"/>
        </w:rPr>
        <w:t xml:space="preserve"> исполнение бюджета Московской области характеризуется следующими основными показателями: </w:t>
      </w:r>
    </w:p>
    <w:p w:rsidR="00F33D1F" w:rsidRPr="00F33D1F" w:rsidRDefault="00F33D1F" w:rsidP="00135169">
      <w:pPr>
        <w:pStyle w:val="af3"/>
        <w:spacing w:line="264" w:lineRule="auto"/>
        <w:ind w:firstLine="709"/>
        <w:jc w:val="both"/>
        <w:rPr>
          <w:szCs w:val="28"/>
        </w:rPr>
      </w:pPr>
      <w:r w:rsidRPr="00F33D1F">
        <w:rPr>
          <w:szCs w:val="28"/>
        </w:rPr>
        <w:t xml:space="preserve">- доходы бюджета составили 248,3 млрд. рублей или 44,7% к годовому плану, что на 1,9 процентных пункта ниже уровня исполнения за аналогичный период 2018 года; </w:t>
      </w:r>
    </w:p>
    <w:p w:rsidR="00F33D1F" w:rsidRPr="00F33D1F" w:rsidRDefault="00F33D1F" w:rsidP="00135169">
      <w:pPr>
        <w:pStyle w:val="af3"/>
        <w:spacing w:line="264" w:lineRule="auto"/>
        <w:ind w:firstLine="709"/>
        <w:jc w:val="both"/>
        <w:rPr>
          <w:szCs w:val="28"/>
        </w:rPr>
      </w:pPr>
      <w:r w:rsidRPr="00F33D1F">
        <w:rPr>
          <w:szCs w:val="28"/>
        </w:rPr>
        <w:t>- расходы – 251,9 млрд. рублей или 38,0%, что на 1 процентный пункт выше уровня исполнения за аналогичный период 2018 года.</w:t>
      </w:r>
    </w:p>
    <w:p w:rsidR="00F33D1F" w:rsidRPr="00F33D1F" w:rsidRDefault="00F33D1F" w:rsidP="00135169">
      <w:pPr>
        <w:pStyle w:val="af3"/>
        <w:spacing w:line="264" w:lineRule="auto"/>
        <w:ind w:firstLine="709"/>
        <w:jc w:val="both"/>
        <w:rPr>
          <w:szCs w:val="28"/>
        </w:rPr>
      </w:pPr>
      <w:r w:rsidRPr="00F33D1F">
        <w:rPr>
          <w:szCs w:val="28"/>
        </w:rPr>
        <w:t>Бюджет Московской области исполнен с дефицитом в размере 3,6 млрд. рублей при утвержденном годовом дефиците в размере 106,7 млрд. рублей.</w:t>
      </w:r>
    </w:p>
    <w:p w:rsidR="00F33D1F" w:rsidRPr="00F33D1F" w:rsidRDefault="00F33D1F" w:rsidP="00135169">
      <w:pPr>
        <w:pStyle w:val="af3"/>
        <w:spacing w:line="264" w:lineRule="auto"/>
        <w:ind w:firstLine="709"/>
        <w:jc w:val="both"/>
        <w:rPr>
          <w:szCs w:val="28"/>
        </w:rPr>
      </w:pPr>
      <w:r w:rsidRPr="00F33D1F">
        <w:rPr>
          <w:szCs w:val="28"/>
        </w:rPr>
        <w:t xml:space="preserve">В ходе мониторинга исполнения бюджета Московской области за </w:t>
      </w:r>
      <w:r w:rsidR="002763DB">
        <w:rPr>
          <w:szCs w:val="28"/>
        </w:rPr>
        <w:t xml:space="preserve">первое </w:t>
      </w:r>
      <w:r w:rsidRPr="00F33D1F">
        <w:rPr>
          <w:szCs w:val="28"/>
        </w:rPr>
        <w:t>полугодие 2019 года у ряда главных администраторов бюджетных средств выявлены отдельные недостатки администрирования доходов бюджета Московской области.</w:t>
      </w:r>
    </w:p>
    <w:p w:rsidR="00F33D1F" w:rsidRPr="00F33D1F" w:rsidRDefault="00F33D1F" w:rsidP="00135169">
      <w:pPr>
        <w:pStyle w:val="af3"/>
        <w:spacing w:line="264" w:lineRule="auto"/>
        <w:ind w:firstLine="709"/>
        <w:jc w:val="both"/>
        <w:rPr>
          <w:szCs w:val="28"/>
        </w:rPr>
      </w:pPr>
      <w:r w:rsidRPr="00F33D1F">
        <w:rPr>
          <w:szCs w:val="28"/>
        </w:rPr>
        <w:t>Кассовое исполнение бюджета Московской области по расходам, предусмотренным на реализацию государственных программ Московской области, составило 248,6 млрд. рублей или 38,3% сводной бюджетной росписи.</w:t>
      </w:r>
    </w:p>
    <w:p w:rsidR="00F33D1F" w:rsidRPr="00F33D1F" w:rsidRDefault="00F33D1F" w:rsidP="00135169">
      <w:pPr>
        <w:pStyle w:val="af3"/>
        <w:spacing w:line="264" w:lineRule="auto"/>
        <w:ind w:firstLine="709"/>
        <w:jc w:val="both"/>
        <w:rPr>
          <w:szCs w:val="28"/>
        </w:rPr>
      </w:pPr>
      <w:r w:rsidRPr="00F33D1F">
        <w:rPr>
          <w:szCs w:val="28"/>
        </w:rPr>
        <w:t>Недостаточно высокий уровень исполнения бюджета по государственным программам Московской области за анализируемый период текущего года, как и в предыдущие годы, обусловлен в основном: несвоевременным принятием (опубликованием) нормативных правовых актов Правительства Московской области, необходимых для реализации Закона о бюджете Московской области; несвоевременным (поздним) заключением соглашений с органами местного самоуправления муниципальных образований Московской области о предоставлении межбюджетных трансфертов местному бюджету; нарушением сроков выполнения отдельных процедур по выполнению мероприятий государственных программ, предусмотренных Дорожными картами; планированием осуществления значительного объема расходов, как и предыдущие годы, на II полугодие 2019 года.</w:t>
      </w:r>
    </w:p>
    <w:p w:rsidR="00F33D1F" w:rsidRPr="00F33D1F" w:rsidRDefault="00F33D1F" w:rsidP="00135169">
      <w:pPr>
        <w:pStyle w:val="af3"/>
        <w:spacing w:line="264" w:lineRule="auto"/>
        <w:ind w:firstLine="709"/>
        <w:jc w:val="both"/>
        <w:rPr>
          <w:szCs w:val="28"/>
        </w:rPr>
      </w:pPr>
      <w:r w:rsidRPr="00F33D1F">
        <w:rPr>
          <w:szCs w:val="28"/>
        </w:rPr>
        <w:t>За первое полугодие 2019 года кассовое исполнение по межбюджетным трансфертам, предоставляемым из бюджета Московской области местным бюджетам составило 79,8 млрд. рублей или 40,2% (в аналогичном периоде 2018</w:t>
      </w:r>
      <w:r w:rsidR="0071492E">
        <w:rPr>
          <w:szCs w:val="28"/>
        </w:rPr>
        <w:t> </w:t>
      </w:r>
      <w:r w:rsidRPr="00F33D1F">
        <w:rPr>
          <w:szCs w:val="28"/>
        </w:rPr>
        <w:t>года исполнение составило 70,5 млрд. рублей или 38,2%).</w:t>
      </w:r>
    </w:p>
    <w:p w:rsidR="00F33D1F" w:rsidRPr="00F33D1F" w:rsidRDefault="00F33D1F" w:rsidP="00135169">
      <w:pPr>
        <w:pStyle w:val="af3"/>
        <w:spacing w:line="264" w:lineRule="auto"/>
        <w:ind w:firstLine="709"/>
        <w:jc w:val="both"/>
        <w:rPr>
          <w:szCs w:val="28"/>
        </w:rPr>
      </w:pPr>
      <w:r w:rsidRPr="00F33D1F">
        <w:rPr>
          <w:szCs w:val="28"/>
        </w:rPr>
        <w:t>В первом полугодии 2019 года принято на учет бюджетных обязательств по контрактуемым видам расходов на сумму 83,1 млрд. рублей или 54,2%</w:t>
      </w:r>
      <w:r w:rsidR="007B6D86">
        <w:rPr>
          <w:szCs w:val="28"/>
        </w:rPr>
        <w:t> </w:t>
      </w:r>
      <w:r w:rsidRPr="00F33D1F">
        <w:rPr>
          <w:szCs w:val="28"/>
        </w:rPr>
        <w:t>контрактуемых расходов, предусмотренных сводной бюджетной росписью.</w:t>
      </w:r>
    </w:p>
    <w:p w:rsidR="00F33D1F" w:rsidRPr="00F33D1F" w:rsidRDefault="00F33D1F" w:rsidP="00135169">
      <w:pPr>
        <w:pStyle w:val="af3"/>
        <w:spacing w:line="264" w:lineRule="auto"/>
        <w:ind w:firstLine="709"/>
        <w:jc w:val="both"/>
        <w:rPr>
          <w:szCs w:val="28"/>
        </w:rPr>
      </w:pPr>
      <w:r w:rsidRPr="00F33D1F">
        <w:rPr>
          <w:szCs w:val="28"/>
        </w:rPr>
        <w:t>Кассовое исполнение бюджета Московской области по контрактуемым видам расходов в январе – июне 2019 года составило 38,6 млрд. рублей или 46,4% принятых на учет бюджетных обязательств и 25,2% сводной бюджетной росписи.</w:t>
      </w:r>
    </w:p>
    <w:p w:rsidR="00F33D1F" w:rsidRPr="00F33D1F" w:rsidRDefault="00F33D1F" w:rsidP="00135169">
      <w:pPr>
        <w:pStyle w:val="af3"/>
        <w:spacing w:line="264" w:lineRule="auto"/>
        <w:ind w:firstLine="709"/>
        <w:jc w:val="both"/>
        <w:rPr>
          <w:szCs w:val="28"/>
        </w:rPr>
      </w:pPr>
      <w:r w:rsidRPr="00F33D1F">
        <w:rPr>
          <w:szCs w:val="28"/>
        </w:rPr>
        <w:t xml:space="preserve">Объем непринятых на учет бюджетных обязательств по контрактуемым расходам составил 70,1 тыс. рублей или 45,8% сводной бюджетной росписи, что обусловлено в основном планированием расходов на </w:t>
      </w:r>
      <w:r w:rsidR="002763DB">
        <w:rPr>
          <w:szCs w:val="28"/>
        </w:rPr>
        <w:t>3 - 4</w:t>
      </w:r>
      <w:r w:rsidRPr="00F33D1F">
        <w:rPr>
          <w:szCs w:val="28"/>
        </w:rPr>
        <w:t xml:space="preserve"> квартал 2019</w:t>
      </w:r>
      <w:r w:rsidR="0071492E">
        <w:rPr>
          <w:szCs w:val="28"/>
        </w:rPr>
        <w:t> </w:t>
      </w:r>
      <w:r w:rsidRPr="00F33D1F">
        <w:rPr>
          <w:szCs w:val="28"/>
        </w:rPr>
        <w:t>года.</w:t>
      </w:r>
    </w:p>
    <w:p w:rsidR="00F33D1F" w:rsidRPr="00F33D1F" w:rsidRDefault="00F33D1F" w:rsidP="00135169">
      <w:pPr>
        <w:pStyle w:val="af3"/>
        <w:spacing w:line="264" w:lineRule="auto"/>
        <w:ind w:firstLine="709"/>
        <w:jc w:val="both"/>
        <w:rPr>
          <w:szCs w:val="28"/>
        </w:rPr>
      </w:pPr>
      <w:r w:rsidRPr="00F33D1F">
        <w:rPr>
          <w:szCs w:val="28"/>
        </w:rPr>
        <w:t>Кассовое исполнение на бюджетные инвестиции составило 4,9 млрд. рублей или 11,6% сводной бюджетной росписи (в аналогичном периоде 2018 года – 5,2 млрд. рублей или 12,0% сводной бюджетной росписи).</w:t>
      </w:r>
    </w:p>
    <w:p w:rsidR="00F33D1F" w:rsidRPr="00F33D1F" w:rsidRDefault="00F33D1F" w:rsidP="00135169">
      <w:pPr>
        <w:pStyle w:val="af3"/>
        <w:spacing w:line="264" w:lineRule="auto"/>
        <w:ind w:firstLine="709"/>
        <w:jc w:val="both"/>
        <w:rPr>
          <w:szCs w:val="28"/>
        </w:rPr>
      </w:pPr>
      <w:r w:rsidRPr="00F33D1F">
        <w:rPr>
          <w:szCs w:val="28"/>
        </w:rPr>
        <w:t>По состоянию на 01.07.2019 утвержденным бюджетом предусмотрены средства на мероприятия по 37 из 50 региональных проектов, реализуемых в рамках 10 национальных проектов (программ), в сумме 134,5 млрд. рублей, в том числе средства федерального бюджета в сумме 15,2 млрд. рублей, объем бюджетных ассигнований, предусмотренный сводной бюджетной росписью по указанным расходам составляет 134,5 млрд. рублей, в том числе средства федерального бюджета в сумме 15,2 млрд. рублей.</w:t>
      </w:r>
    </w:p>
    <w:p w:rsidR="00F33D1F" w:rsidRPr="00F33D1F" w:rsidRDefault="00F33D1F" w:rsidP="00135169">
      <w:pPr>
        <w:pStyle w:val="af3"/>
        <w:spacing w:line="264" w:lineRule="auto"/>
        <w:ind w:firstLine="709"/>
        <w:jc w:val="both"/>
        <w:rPr>
          <w:szCs w:val="28"/>
        </w:rPr>
      </w:pPr>
      <w:r w:rsidRPr="00F33D1F">
        <w:rPr>
          <w:szCs w:val="28"/>
        </w:rPr>
        <w:t>По состоянию на 01.07.2019 расходы на обслуживание государственного долга Московской области составили 4 302 652 тыс. рублей или 43,8%</w:t>
      </w:r>
      <w:r w:rsidR="007B6D86">
        <w:rPr>
          <w:szCs w:val="28"/>
        </w:rPr>
        <w:t> </w:t>
      </w:r>
      <w:r w:rsidRPr="00F33D1F">
        <w:rPr>
          <w:szCs w:val="28"/>
        </w:rPr>
        <w:t>утвержденного бюджета и поддерживаются на уровне, не превышающем 5% от объема расходов бюджета Московской области (за исключением расходов, которые осуществляются за счет субвенций из федерального бюджета).</w:t>
      </w:r>
    </w:p>
    <w:p w:rsidR="002763DB" w:rsidRPr="005571CC" w:rsidRDefault="002763DB" w:rsidP="002763DB">
      <w:pPr>
        <w:pStyle w:val="af3"/>
        <w:spacing w:line="264" w:lineRule="auto"/>
        <w:ind w:firstLine="709"/>
        <w:jc w:val="both"/>
        <w:rPr>
          <w:szCs w:val="28"/>
        </w:rPr>
      </w:pPr>
      <w:r w:rsidRPr="005571CC">
        <w:rPr>
          <w:szCs w:val="28"/>
        </w:rPr>
        <w:t>Итоги мониторинга исполнения бюджета Московской области за</w:t>
      </w:r>
      <w:r>
        <w:rPr>
          <w:szCs w:val="28"/>
        </w:rPr>
        <w:t> </w:t>
      </w:r>
      <w:r w:rsidRPr="005571CC">
        <w:rPr>
          <w:szCs w:val="28"/>
        </w:rPr>
        <w:t>6</w:t>
      </w:r>
      <w:r>
        <w:rPr>
          <w:szCs w:val="28"/>
        </w:rPr>
        <w:t> </w:t>
      </w:r>
      <w:r w:rsidRPr="005571CC">
        <w:rPr>
          <w:szCs w:val="28"/>
        </w:rPr>
        <w:t>месяцев 2019 года, а также основные выводы и предложения КСП Московской области представлены в Информации о ходе исполнения бюджета Московской области за полугодие 2019 года.</w:t>
      </w:r>
    </w:p>
    <w:p w:rsidR="00F33D1F" w:rsidRPr="00F33D1F" w:rsidRDefault="00F33D1F" w:rsidP="00135169">
      <w:pPr>
        <w:pStyle w:val="af3"/>
        <w:spacing w:line="264" w:lineRule="auto"/>
        <w:ind w:firstLine="709"/>
        <w:jc w:val="both"/>
        <w:rPr>
          <w:szCs w:val="28"/>
        </w:rPr>
      </w:pPr>
      <w:r w:rsidRPr="00F33D1F">
        <w:rPr>
          <w:szCs w:val="28"/>
        </w:rPr>
        <w:t xml:space="preserve">В соответствии с требованиями законодательства и на основании принятого Коллегией </w:t>
      </w:r>
      <w:r w:rsidR="002245E2">
        <w:rPr>
          <w:szCs w:val="28"/>
        </w:rPr>
        <w:t>КСП</w:t>
      </w:r>
      <w:r w:rsidRPr="00F33D1F">
        <w:rPr>
          <w:szCs w:val="28"/>
        </w:rPr>
        <w:t xml:space="preserve"> Московской области решения Информация о ходе исполнения бюджета Московской области за полугодие 2019 года, а также предложения </w:t>
      </w:r>
      <w:r w:rsidR="00876F8F">
        <w:rPr>
          <w:szCs w:val="28"/>
        </w:rPr>
        <w:t>КСП</w:t>
      </w:r>
      <w:r w:rsidR="00876F8F" w:rsidRPr="00F33D1F">
        <w:rPr>
          <w:szCs w:val="28"/>
        </w:rPr>
        <w:t xml:space="preserve"> </w:t>
      </w:r>
      <w:r w:rsidRPr="00F33D1F">
        <w:rPr>
          <w:szCs w:val="28"/>
        </w:rPr>
        <w:t>Московской области направлены Губернатору Московской области и в Московскую областную Думу.</w:t>
      </w:r>
    </w:p>
    <w:p w:rsidR="00F33D1F" w:rsidRPr="00F33D1F" w:rsidRDefault="00F33D1F" w:rsidP="00135169">
      <w:pPr>
        <w:pStyle w:val="af3"/>
        <w:spacing w:line="264" w:lineRule="auto"/>
        <w:ind w:firstLine="709"/>
        <w:jc w:val="both"/>
        <w:rPr>
          <w:szCs w:val="28"/>
        </w:rPr>
      </w:pPr>
      <w:r w:rsidRPr="00F33D1F">
        <w:rPr>
          <w:szCs w:val="28"/>
        </w:rPr>
        <w:t xml:space="preserve">В ходе контроля реализации результатов экспертно-аналитического мероприятия «Мониторинг исполнения бюджета Московской области за </w:t>
      </w:r>
      <w:r w:rsidR="002763DB">
        <w:rPr>
          <w:szCs w:val="28"/>
        </w:rPr>
        <w:t>6 месяцев</w:t>
      </w:r>
      <w:r w:rsidRPr="00F33D1F">
        <w:rPr>
          <w:szCs w:val="28"/>
        </w:rPr>
        <w:t xml:space="preserve"> 2019 года» изучены и проанализированы материалы по предложениям </w:t>
      </w:r>
      <w:r w:rsidR="00876F8F">
        <w:rPr>
          <w:szCs w:val="28"/>
        </w:rPr>
        <w:t>КСП</w:t>
      </w:r>
      <w:r w:rsidR="00876F8F" w:rsidRPr="00F33D1F">
        <w:rPr>
          <w:szCs w:val="28"/>
        </w:rPr>
        <w:t xml:space="preserve"> </w:t>
      </w:r>
      <w:r w:rsidRPr="00F33D1F">
        <w:rPr>
          <w:szCs w:val="28"/>
        </w:rPr>
        <w:t>Московской области, согласно которым в соответствии с поручением Губернатора Московской области А.Ю. Воробьева Министерством экономики и финансов Московской области:</w:t>
      </w:r>
    </w:p>
    <w:p w:rsidR="00F33D1F" w:rsidRPr="00F33D1F" w:rsidRDefault="00F33D1F" w:rsidP="00135169">
      <w:pPr>
        <w:pStyle w:val="af3"/>
        <w:spacing w:line="264" w:lineRule="auto"/>
        <w:ind w:firstLine="709"/>
        <w:jc w:val="both"/>
        <w:rPr>
          <w:szCs w:val="28"/>
        </w:rPr>
      </w:pPr>
      <w:r w:rsidRPr="00F33D1F">
        <w:rPr>
          <w:szCs w:val="28"/>
        </w:rPr>
        <w:t>при формировании проекта закона Московской области «О внесении изменений в Закон Московской области «О бюджете Московской области на 2019 год и на плановый период 2020 и 2021 годов» (5-е уточнение бюджета Московской области) учтены предложения главных администраторов доходов бюджета Московской области по корректировке плановых назначений доходов с учетом их фактического поступления;</w:t>
      </w:r>
    </w:p>
    <w:p w:rsidR="00F33D1F" w:rsidRPr="00F33D1F" w:rsidRDefault="00F33D1F" w:rsidP="00135169">
      <w:pPr>
        <w:pStyle w:val="af3"/>
        <w:spacing w:line="264" w:lineRule="auto"/>
        <w:ind w:firstLine="709"/>
        <w:jc w:val="both"/>
        <w:rPr>
          <w:szCs w:val="28"/>
        </w:rPr>
      </w:pPr>
      <w:r w:rsidRPr="00F33D1F">
        <w:rPr>
          <w:szCs w:val="28"/>
        </w:rPr>
        <w:t>информация о необходимости внесения изменения в Методику прогнозирования поступлений доходов в консолидированный бюджет Московской области на очередной финансовый год и плановый период в части включения в нее алгоритма расчета налога на профессиональный доход доведена до Управления Федеральной налоговой службы по Московской области;</w:t>
      </w:r>
    </w:p>
    <w:p w:rsidR="00F33D1F" w:rsidRPr="00F33D1F" w:rsidRDefault="00F33D1F" w:rsidP="00135169">
      <w:pPr>
        <w:pStyle w:val="af3"/>
        <w:spacing w:line="264" w:lineRule="auto"/>
        <w:ind w:firstLine="709"/>
        <w:jc w:val="both"/>
        <w:rPr>
          <w:szCs w:val="28"/>
        </w:rPr>
      </w:pPr>
      <w:r w:rsidRPr="00F33D1F">
        <w:rPr>
          <w:szCs w:val="28"/>
        </w:rPr>
        <w:t>в рамках формирования 5-го уточнения бюджета Московской области подготовлены предложения по увеличению плановых назначений бюджета Московской области по налогу на профессиональный доход до 94,7 млн</w:t>
      </w:r>
      <w:r w:rsidR="00D30535">
        <w:rPr>
          <w:szCs w:val="28"/>
        </w:rPr>
        <w:t>.</w:t>
      </w:r>
      <w:r w:rsidRPr="00F33D1F">
        <w:rPr>
          <w:szCs w:val="28"/>
        </w:rPr>
        <w:t> рублей;</w:t>
      </w:r>
    </w:p>
    <w:p w:rsidR="00F33D1F" w:rsidRPr="00F33D1F" w:rsidRDefault="00F33D1F" w:rsidP="00135169">
      <w:pPr>
        <w:pStyle w:val="af3"/>
        <w:spacing w:line="264" w:lineRule="auto"/>
        <w:ind w:firstLine="709"/>
        <w:jc w:val="both"/>
        <w:rPr>
          <w:szCs w:val="28"/>
        </w:rPr>
      </w:pPr>
      <w:r w:rsidRPr="00F33D1F">
        <w:rPr>
          <w:szCs w:val="28"/>
        </w:rPr>
        <w:t xml:space="preserve">методики прогнозирования поступлений доходов в бюджет Московской области (согласно информации главных администраторов доходов бюджета Московской области, представленной в </w:t>
      </w:r>
      <w:r w:rsidR="00FC6154">
        <w:rPr>
          <w:szCs w:val="28"/>
        </w:rPr>
        <w:t>МЭФ</w:t>
      </w:r>
      <w:r w:rsidRPr="00F33D1F">
        <w:rPr>
          <w:szCs w:val="28"/>
        </w:rPr>
        <w:t xml:space="preserve"> Московской области) дополнены кодами бюджетной классификации путем внесения соответствующих изменений в нормативные правовые акты главных администраторов доходов бюджета Московской области;</w:t>
      </w:r>
    </w:p>
    <w:p w:rsidR="00F33D1F" w:rsidRPr="00F33D1F" w:rsidRDefault="00F33D1F" w:rsidP="00135169">
      <w:pPr>
        <w:pStyle w:val="af3"/>
        <w:spacing w:line="264" w:lineRule="auto"/>
        <w:ind w:firstLine="709"/>
        <w:jc w:val="both"/>
        <w:rPr>
          <w:szCs w:val="28"/>
        </w:rPr>
      </w:pPr>
      <w:r w:rsidRPr="00F33D1F">
        <w:rPr>
          <w:szCs w:val="28"/>
        </w:rPr>
        <w:t xml:space="preserve">в правовые акты о наделении полномочиями администратора доходов бюджета на 2019 год по ряду главных распорядителей средств бюджета Московской области внесены уточнения и включены все виды доходов, по которым осуществлялось фактическое поступление средств при отсутствии плановых назначений и которые предусмотрены Законом о бюджете Московской области с учетом детализации подвидов доходов; </w:t>
      </w:r>
    </w:p>
    <w:p w:rsidR="00F33D1F" w:rsidRPr="00F33D1F" w:rsidRDefault="00F33D1F" w:rsidP="00135169">
      <w:pPr>
        <w:pStyle w:val="af3"/>
        <w:spacing w:line="264" w:lineRule="auto"/>
        <w:ind w:firstLine="709"/>
        <w:jc w:val="both"/>
        <w:rPr>
          <w:szCs w:val="28"/>
        </w:rPr>
      </w:pPr>
      <w:r w:rsidRPr="00F33D1F">
        <w:rPr>
          <w:szCs w:val="28"/>
        </w:rPr>
        <w:t>в целях организации работы по реализации национальных проектов проект постановления Правительства Московской области «О внесении изменений в Положение об организации проектной деятельности в Правительстве Московской области, Положение о Комиссии по проектному управлению при Губернаторе Московской области и признании утратившим силу Состава Комиссии по проектному управлению при Губернаторе Московской области», определяющий процедуры инициирования, разработки, мониторинга и завершения реализации региональных проектов, а также организационную структуру системы управления проектной деятельностью, направлен на правовую экспертизу в Правовое управление Администрации Губернатора Московской области;</w:t>
      </w:r>
    </w:p>
    <w:p w:rsidR="00F33D1F" w:rsidRPr="00F33D1F" w:rsidRDefault="00F33D1F" w:rsidP="00135169">
      <w:pPr>
        <w:pStyle w:val="af3"/>
        <w:spacing w:line="264" w:lineRule="auto"/>
        <w:ind w:firstLine="709"/>
        <w:jc w:val="both"/>
        <w:rPr>
          <w:szCs w:val="28"/>
        </w:rPr>
      </w:pPr>
      <w:r w:rsidRPr="00F33D1F">
        <w:rPr>
          <w:szCs w:val="28"/>
        </w:rPr>
        <w:t>для приведения в соответствие с планами мероприятий федеральных проектов в подсистеме управления национальными проектами государственной интегрированной информационной систем управления общественными финансами «Электронный бюджет» синхронизировано 46 региональных проектов, в том числе по показателям, стандартизированным специальным и обеспечивающим контрольным точкам, мероприятиям и срокам их реализации;</w:t>
      </w:r>
    </w:p>
    <w:p w:rsidR="00F33D1F" w:rsidRPr="00F33D1F" w:rsidRDefault="00F33D1F" w:rsidP="00135169">
      <w:pPr>
        <w:pStyle w:val="af3"/>
        <w:spacing w:line="264" w:lineRule="auto"/>
        <w:ind w:firstLine="709"/>
        <w:jc w:val="both"/>
        <w:rPr>
          <w:szCs w:val="28"/>
        </w:rPr>
      </w:pPr>
      <w:r w:rsidRPr="00F33D1F">
        <w:rPr>
          <w:szCs w:val="28"/>
        </w:rPr>
        <w:t>совместно с Министерством транспорта и дорожной инфраструктуры Московской области в целях предотвращения рисков неисполнения лимитов бюджетных обязательств в рамках реализации национального проекта «Безопасные и качественные автомобильные дороги», регионального проекта «Дорожная сеть», прорабатывается вопрос о перераспределении бюджетных ассигнований, в том числе на строительство (реконструкцию) более перспективных (вводных) объектов.</w:t>
      </w:r>
    </w:p>
    <w:p w:rsidR="00F33D1F" w:rsidRPr="00F33D1F" w:rsidRDefault="00F33D1F" w:rsidP="00135169">
      <w:pPr>
        <w:pStyle w:val="af3"/>
        <w:spacing w:line="264" w:lineRule="auto"/>
        <w:ind w:firstLine="709"/>
        <w:jc w:val="both"/>
        <w:rPr>
          <w:szCs w:val="28"/>
        </w:rPr>
      </w:pPr>
      <w:r w:rsidRPr="00F33D1F">
        <w:rPr>
          <w:szCs w:val="28"/>
        </w:rPr>
        <w:t>Министерством сельского хозяйства Московской области внесены изменения, утвержденные постановлением Правительства Московской области от 25.06.2019 № 369/20, в Государственную программу Московской области «Сельское хозяйство Подмосковья» по подпрограмме «Экспорт продукции АПК Московской области» в части перенесения средств бюджета на выполнение работ по проектированию объектов инфраструктуры перерабатывающих кластеров на 2020 год.</w:t>
      </w:r>
    </w:p>
    <w:p w:rsidR="00F33D1F" w:rsidRPr="00F33D1F" w:rsidRDefault="00F33D1F" w:rsidP="00135169">
      <w:pPr>
        <w:pStyle w:val="af3"/>
        <w:spacing w:line="264" w:lineRule="auto"/>
        <w:ind w:firstLine="709"/>
        <w:jc w:val="both"/>
        <w:rPr>
          <w:szCs w:val="28"/>
        </w:rPr>
      </w:pPr>
      <w:r w:rsidRPr="00F33D1F">
        <w:rPr>
          <w:szCs w:val="28"/>
        </w:rPr>
        <w:t xml:space="preserve">Комитетом по конкурентной политике Московской области в адрес </w:t>
      </w:r>
      <w:r w:rsidR="00FC4DB1" w:rsidRPr="00F33D1F">
        <w:rPr>
          <w:bCs/>
          <w:szCs w:val="28"/>
        </w:rPr>
        <w:t>ЦИОГВ Московской области</w:t>
      </w:r>
      <w:r w:rsidRPr="00F33D1F">
        <w:rPr>
          <w:szCs w:val="28"/>
        </w:rPr>
        <w:t>, государственных органов и органов местного самоуправления Московской области направлены рекомендации по организации закупочной деятельности при реализации мероприятий региональных проектов в 2020 году.</w:t>
      </w:r>
    </w:p>
    <w:p w:rsidR="00F33D1F" w:rsidRPr="00F33D1F" w:rsidRDefault="00F33D1F" w:rsidP="00135169">
      <w:pPr>
        <w:pStyle w:val="af3"/>
        <w:spacing w:line="264" w:lineRule="auto"/>
        <w:ind w:firstLine="709"/>
        <w:jc w:val="both"/>
        <w:rPr>
          <w:szCs w:val="28"/>
        </w:rPr>
      </w:pPr>
      <w:r w:rsidRPr="00F33D1F">
        <w:rPr>
          <w:szCs w:val="28"/>
        </w:rPr>
        <w:t xml:space="preserve">Одновременно, в целях обеспечения постоянного мониторинга реализации региональных проектов, в Центре управления регионом на дашборде реализована визуализация агрегированных данных о закупочной деятельности заказчиков Московской области, осуществляемой в рамках реализации региональных проектов. </w:t>
      </w:r>
    </w:p>
    <w:p w:rsidR="00F33D1F" w:rsidRPr="00F33D1F" w:rsidRDefault="00F33D1F" w:rsidP="00135169">
      <w:pPr>
        <w:pStyle w:val="af3"/>
        <w:spacing w:line="264" w:lineRule="auto"/>
        <w:ind w:firstLine="709"/>
        <w:jc w:val="both"/>
        <w:rPr>
          <w:szCs w:val="28"/>
        </w:rPr>
      </w:pPr>
      <w:r w:rsidRPr="00F33D1F">
        <w:rPr>
          <w:b/>
          <w:szCs w:val="28"/>
        </w:rPr>
        <w:t>По итогам девяти месяцев 2019 года</w:t>
      </w:r>
      <w:r w:rsidRPr="00F33D1F">
        <w:rPr>
          <w:szCs w:val="28"/>
        </w:rPr>
        <w:t xml:space="preserve"> исполнение бюджета Московской области характеризуется следующими основными показателями: доходы бюджета составили 401,1 млрд. рублей или 71,8% утвержденного бюджета, что на 2,0 процентных пункта выше уровня исполнения за аналогичный период 2018</w:t>
      </w:r>
      <w:r w:rsidR="00A96393">
        <w:rPr>
          <w:szCs w:val="28"/>
        </w:rPr>
        <w:t> </w:t>
      </w:r>
      <w:r w:rsidRPr="00F33D1F">
        <w:rPr>
          <w:szCs w:val="28"/>
        </w:rPr>
        <w:t>года, поступление доходов увеличилось на 52,7 млрд. рублей или на 15,1%, расходы – 392,8 млрд. рублей или 58,9%, что на 3,9 процентных пункта выше уровня исполнения за аналогичный период 2018 года.</w:t>
      </w:r>
    </w:p>
    <w:p w:rsidR="00F33D1F" w:rsidRPr="00F33D1F" w:rsidRDefault="00F33D1F" w:rsidP="00135169">
      <w:pPr>
        <w:pStyle w:val="af3"/>
        <w:spacing w:line="264" w:lineRule="auto"/>
        <w:ind w:firstLine="709"/>
        <w:jc w:val="both"/>
        <w:rPr>
          <w:szCs w:val="28"/>
        </w:rPr>
      </w:pPr>
      <w:r w:rsidRPr="00F33D1F">
        <w:rPr>
          <w:szCs w:val="28"/>
        </w:rPr>
        <w:t>Бюджет Московской области исполнен с профицитом в размере 8,4 млрд. рублей при утвержденном годовом дефиците в размере 106,7 млрд. рублей.</w:t>
      </w:r>
    </w:p>
    <w:p w:rsidR="00F33D1F" w:rsidRPr="00F33D1F" w:rsidRDefault="00F33D1F" w:rsidP="00135169">
      <w:pPr>
        <w:pStyle w:val="af3"/>
        <w:spacing w:line="264" w:lineRule="auto"/>
        <w:ind w:firstLine="709"/>
        <w:jc w:val="both"/>
        <w:rPr>
          <w:szCs w:val="28"/>
        </w:rPr>
      </w:pPr>
      <w:r w:rsidRPr="00F33D1F">
        <w:rPr>
          <w:szCs w:val="28"/>
        </w:rPr>
        <w:t>В ходе мониторинга исполнения бюджета отмечено недостаточное качество планирования доходов главными администраторами доходов бюджета Московской области и необходимость прогнозирования поступлений администрируемых доходов бюджета по всем видам доходов в соответствии с кодами бюджетной классификации.</w:t>
      </w:r>
    </w:p>
    <w:p w:rsidR="00F33D1F" w:rsidRPr="00F33D1F" w:rsidRDefault="002763DB" w:rsidP="00135169">
      <w:pPr>
        <w:pStyle w:val="af3"/>
        <w:spacing w:line="264" w:lineRule="auto"/>
        <w:ind w:firstLine="709"/>
        <w:jc w:val="both"/>
        <w:rPr>
          <w:szCs w:val="28"/>
        </w:rPr>
      </w:pPr>
      <w:r>
        <w:rPr>
          <w:szCs w:val="28"/>
        </w:rPr>
        <w:t>Также</w:t>
      </w:r>
      <w:r w:rsidR="00F33D1F" w:rsidRPr="00F33D1F">
        <w:rPr>
          <w:szCs w:val="28"/>
        </w:rPr>
        <w:t xml:space="preserve"> отмечается низкий уровень принятия на учет бюджетных обязательств отдельными главными распорядителями бюджетных средств на реализацию региональных проектов и соответственно отсутствие кассового исполнения по ним.</w:t>
      </w:r>
    </w:p>
    <w:p w:rsidR="002763DB" w:rsidRPr="005571CC" w:rsidRDefault="002763DB" w:rsidP="002763DB">
      <w:pPr>
        <w:pStyle w:val="af3"/>
        <w:spacing w:line="264" w:lineRule="auto"/>
        <w:ind w:firstLine="709"/>
        <w:jc w:val="both"/>
        <w:rPr>
          <w:szCs w:val="28"/>
        </w:rPr>
      </w:pPr>
      <w:r w:rsidRPr="005571CC">
        <w:rPr>
          <w:szCs w:val="28"/>
        </w:rPr>
        <w:t>Итоги мониторинга исполнения бюджета Московской области за</w:t>
      </w:r>
      <w:r>
        <w:rPr>
          <w:szCs w:val="28"/>
        </w:rPr>
        <w:t> </w:t>
      </w:r>
      <w:r w:rsidRPr="005571CC">
        <w:rPr>
          <w:szCs w:val="28"/>
        </w:rPr>
        <w:t>9</w:t>
      </w:r>
      <w:r>
        <w:rPr>
          <w:szCs w:val="28"/>
        </w:rPr>
        <w:t> </w:t>
      </w:r>
      <w:r w:rsidRPr="005571CC">
        <w:rPr>
          <w:szCs w:val="28"/>
        </w:rPr>
        <w:t>месяцев 2019 года, а также основные выводы и предложения КСП Московской области представлены в Информации о ходе исполнения бюджета Московской области за девять месяцев 2019 года.</w:t>
      </w:r>
    </w:p>
    <w:p w:rsidR="00F33D1F" w:rsidRPr="00F33D1F" w:rsidRDefault="00F33D1F" w:rsidP="00135169">
      <w:pPr>
        <w:pStyle w:val="af3"/>
        <w:spacing w:line="264" w:lineRule="auto"/>
        <w:ind w:firstLine="709"/>
        <w:jc w:val="both"/>
        <w:rPr>
          <w:szCs w:val="28"/>
        </w:rPr>
      </w:pPr>
      <w:r w:rsidRPr="00F33D1F">
        <w:rPr>
          <w:szCs w:val="28"/>
        </w:rPr>
        <w:t xml:space="preserve">В ходе контроля реализации результатов экспертно-аналитического мероприятия «Мониторинг исполнения бюджета Московской области за 9 месяцев 2019 года» в части устранения недостатков и реализации предложений </w:t>
      </w:r>
      <w:r w:rsidR="00876F8F">
        <w:rPr>
          <w:szCs w:val="28"/>
        </w:rPr>
        <w:t>КСП</w:t>
      </w:r>
      <w:r w:rsidR="00876F8F" w:rsidRPr="00F33D1F">
        <w:rPr>
          <w:szCs w:val="28"/>
        </w:rPr>
        <w:t xml:space="preserve"> </w:t>
      </w:r>
      <w:r w:rsidRPr="00F33D1F">
        <w:rPr>
          <w:szCs w:val="28"/>
        </w:rPr>
        <w:t>Московской области в соответствии с поручением Губернатора Московской области А.Ю. Воробьева Министерством экономики и финансов Московской области представлена следующая информация.</w:t>
      </w:r>
    </w:p>
    <w:p w:rsidR="00F33D1F" w:rsidRPr="00F33D1F" w:rsidRDefault="00F33D1F" w:rsidP="00135169">
      <w:pPr>
        <w:pStyle w:val="af3"/>
        <w:spacing w:line="264" w:lineRule="auto"/>
        <w:ind w:firstLine="709"/>
        <w:jc w:val="both"/>
        <w:rPr>
          <w:szCs w:val="28"/>
        </w:rPr>
      </w:pPr>
      <w:r w:rsidRPr="00F33D1F">
        <w:rPr>
          <w:szCs w:val="28"/>
        </w:rPr>
        <w:t xml:space="preserve">По внесению изменений </w:t>
      </w:r>
      <w:r w:rsidR="00FC4DB1" w:rsidRPr="00F33D1F">
        <w:rPr>
          <w:bCs/>
          <w:szCs w:val="28"/>
        </w:rPr>
        <w:t>ЦИОГВ Московской области</w:t>
      </w:r>
      <w:r w:rsidRPr="00F33D1F">
        <w:rPr>
          <w:szCs w:val="28"/>
        </w:rPr>
        <w:t xml:space="preserve">, государственными органами Московской области, указанным в Информации </w:t>
      </w:r>
      <w:r w:rsidR="00BA6F8E">
        <w:rPr>
          <w:szCs w:val="28"/>
        </w:rPr>
        <w:t>КСП</w:t>
      </w:r>
      <w:r w:rsidR="00BA6F8E" w:rsidRPr="00F33D1F">
        <w:rPr>
          <w:szCs w:val="28"/>
        </w:rPr>
        <w:t xml:space="preserve"> </w:t>
      </w:r>
      <w:r w:rsidRPr="00F33D1F">
        <w:rPr>
          <w:szCs w:val="28"/>
        </w:rPr>
        <w:t>Московской области о ходе исполнения бюджета Московской области за 9 месяцев 2019</w:t>
      </w:r>
      <w:r w:rsidR="007B6D86">
        <w:rPr>
          <w:szCs w:val="28"/>
        </w:rPr>
        <w:t> </w:t>
      </w:r>
      <w:r w:rsidRPr="00F33D1F">
        <w:rPr>
          <w:szCs w:val="28"/>
        </w:rPr>
        <w:t xml:space="preserve">года в </w:t>
      </w:r>
      <w:r w:rsidR="004472E7" w:rsidRPr="00F33D1F">
        <w:rPr>
          <w:szCs w:val="28"/>
        </w:rPr>
        <w:t xml:space="preserve">методики </w:t>
      </w:r>
      <w:r w:rsidRPr="00F33D1F">
        <w:rPr>
          <w:szCs w:val="28"/>
        </w:rPr>
        <w:t>прогнозирования поступлений доходов в бюджет Московской области:</w:t>
      </w:r>
    </w:p>
    <w:p w:rsidR="00F33D1F" w:rsidRPr="00F33D1F" w:rsidRDefault="00F33D1F" w:rsidP="00135169">
      <w:pPr>
        <w:pStyle w:val="af3"/>
        <w:spacing w:line="264" w:lineRule="auto"/>
        <w:ind w:firstLine="709"/>
        <w:jc w:val="both"/>
        <w:rPr>
          <w:szCs w:val="28"/>
        </w:rPr>
      </w:pPr>
      <w:r w:rsidRPr="00F33D1F">
        <w:rPr>
          <w:szCs w:val="28"/>
        </w:rPr>
        <w:t xml:space="preserve">по информации, направленной в адрес </w:t>
      </w:r>
      <w:r w:rsidR="00FC6154">
        <w:rPr>
          <w:szCs w:val="28"/>
        </w:rPr>
        <w:t>МЭФ</w:t>
      </w:r>
      <w:r w:rsidRPr="00F33D1F">
        <w:rPr>
          <w:szCs w:val="28"/>
        </w:rPr>
        <w:t xml:space="preserve"> Московской области, Министерством физической культуры и спорта Московской области, Министерством здравоохранения Московской области, Государственной жилищной инспекцией Московской области, Министерством образования Московской области, Министерством сельского хозяйства и продовольствия Московской области, Министерством транспорта и дорожной инфраструктуры Московской области внесены изменения в правовые акты главных администраторов доходов Московской области в части установления порядка расчета прогнозируемых доходов по указанным в Информации </w:t>
      </w:r>
      <w:r w:rsidR="004472E7" w:rsidRPr="005571CC">
        <w:rPr>
          <w:szCs w:val="28"/>
        </w:rPr>
        <w:t xml:space="preserve">КСП Московской области о ходе исполнения </w:t>
      </w:r>
      <w:r w:rsidR="004472E7">
        <w:rPr>
          <w:szCs w:val="28"/>
        </w:rPr>
        <w:t>бюджета Московской области за 9 </w:t>
      </w:r>
      <w:r w:rsidR="004472E7" w:rsidRPr="005571CC">
        <w:rPr>
          <w:szCs w:val="28"/>
        </w:rPr>
        <w:t>месяцев 2019</w:t>
      </w:r>
      <w:r w:rsidR="004472E7">
        <w:rPr>
          <w:szCs w:val="28"/>
        </w:rPr>
        <w:t xml:space="preserve"> </w:t>
      </w:r>
      <w:r w:rsidR="004472E7" w:rsidRPr="005571CC">
        <w:rPr>
          <w:szCs w:val="28"/>
        </w:rPr>
        <w:t>года</w:t>
      </w:r>
      <w:r w:rsidR="004472E7" w:rsidRPr="00F33D1F">
        <w:rPr>
          <w:szCs w:val="28"/>
        </w:rPr>
        <w:t xml:space="preserve"> </w:t>
      </w:r>
      <w:r w:rsidRPr="00F33D1F">
        <w:rPr>
          <w:szCs w:val="28"/>
        </w:rPr>
        <w:t xml:space="preserve">кодам бюджетной классификации доходов; </w:t>
      </w:r>
    </w:p>
    <w:p w:rsidR="004472E7" w:rsidRPr="00F33D1F" w:rsidRDefault="004472E7" w:rsidP="004472E7">
      <w:pPr>
        <w:pStyle w:val="af3"/>
        <w:spacing w:line="264" w:lineRule="auto"/>
        <w:ind w:firstLine="709"/>
        <w:jc w:val="both"/>
        <w:rPr>
          <w:szCs w:val="28"/>
        </w:rPr>
      </w:pPr>
      <w:r w:rsidRPr="00F33D1F">
        <w:rPr>
          <w:szCs w:val="28"/>
        </w:rPr>
        <w:t xml:space="preserve">Главным управлением территориальной политики Московской области внесены изменения в Методику </w:t>
      </w:r>
      <w:r w:rsidRPr="005571CC">
        <w:rPr>
          <w:szCs w:val="28"/>
        </w:rPr>
        <w:t>прогнозирования поступлений доходов в</w:t>
      </w:r>
      <w:r w:rsidR="00F81897">
        <w:rPr>
          <w:szCs w:val="28"/>
        </w:rPr>
        <w:t> </w:t>
      </w:r>
      <w:r w:rsidRPr="005571CC">
        <w:rPr>
          <w:szCs w:val="28"/>
        </w:rPr>
        <w:t>бюджет Московской области</w:t>
      </w:r>
      <w:r w:rsidRPr="00F33D1F">
        <w:rPr>
          <w:szCs w:val="28"/>
        </w:rPr>
        <w:t xml:space="preserve"> в части включения алгоритма расчета прогнозируемого объема доходов.</w:t>
      </w:r>
    </w:p>
    <w:p w:rsidR="00F33D1F" w:rsidRPr="00F33D1F" w:rsidRDefault="00F33D1F" w:rsidP="00135169">
      <w:pPr>
        <w:pStyle w:val="af3"/>
        <w:spacing w:line="264" w:lineRule="auto"/>
        <w:ind w:firstLine="709"/>
        <w:jc w:val="both"/>
        <w:rPr>
          <w:szCs w:val="28"/>
        </w:rPr>
      </w:pPr>
      <w:r w:rsidRPr="00F33D1F">
        <w:rPr>
          <w:szCs w:val="28"/>
        </w:rPr>
        <w:t>По обеспечению Министерством образования Московской области, Министерством физической культуры и спорта Московской области, Министерством сельского хозяйства и продовольствия Московской области, Министерством инвестиций и инноваций Московской области, Министерством транспорта и дорожной инфраструктуры Московской области, Министерством строительного комплекса Московской области соблюдения Порядка № 208/8, в</w:t>
      </w:r>
      <w:r w:rsidR="00F81897">
        <w:rPr>
          <w:szCs w:val="28"/>
        </w:rPr>
        <w:t> </w:t>
      </w:r>
      <w:r w:rsidRPr="00F33D1F">
        <w:rPr>
          <w:szCs w:val="28"/>
        </w:rPr>
        <w:t>части утверждения Дорожных карт:</w:t>
      </w:r>
    </w:p>
    <w:p w:rsidR="00F33D1F" w:rsidRPr="00F33D1F" w:rsidRDefault="00F33D1F" w:rsidP="00135169">
      <w:pPr>
        <w:pStyle w:val="af3"/>
        <w:spacing w:line="264" w:lineRule="auto"/>
        <w:ind w:firstLine="709"/>
        <w:jc w:val="both"/>
        <w:rPr>
          <w:szCs w:val="28"/>
        </w:rPr>
      </w:pPr>
      <w:r w:rsidRPr="00F33D1F">
        <w:rPr>
          <w:szCs w:val="28"/>
        </w:rPr>
        <w:t>согласно информации заказчиков государственных программ Московской области, представленной в МЭФ Московской области, Дорожные карты по</w:t>
      </w:r>
      <w:r w:rsidR="00F81897">
        <w:rPr>
          <w:szCs w:val="28"/>
        </w:rPr>
        <w:t> </w:t>
      </w:r>
      <w:r w:rsidRPr="00F33D1F">
        <w:rPr>
          <w:szCs w:val="28"/>
        </w:rPr>
        <w:t>выполнению основных мероприятий государственных программ Московской области актуализируются в соответствии с изменениями, вносимыми в</w:t>
      </w:r>
      <w:r w:rsidR="00F81897">
        <w:rPr>
          <w:szCs w:val="28"/>
        </w:rPr>
        <w:t> </w:t>
      </w:r>
      <w:r w:rsidRPr="00F33D1F">
        <w:rPr>
          <w:szCs w:val="28"/>
        </w:rPr>
        <w:t>государственные программы Московской области и размещаются в системе ГАС «Управление» в рамках, установленных Порядком № 208/8, после согласования МЭФ Московской области и Комитетом по конкурентной политике Московской области.</w:t>
      </w:r>
    </w:p>
    <w:p w:rsidR="00F33D1F" w:rsidRPr="00F33D1F" w:rsidRDefault="00F33D1F" w:rsidP="00135169">
      <w:pPr>
        <w:pStyle w:val="af3"/>
        <w:spacing w:line="264" w:lineRule="auto"/>
        <w:ind w:firstLine="709"/>
        <w:jc w:val="both"/>
        <w:rPr>
          <w:szCs w:val="28"/>
        </w:rPr>
      </w:pPr>
      <w:r w:rsidRPr="00F33D1F">
        <w:rPr>
          <w:szCs w:val="28"/>
        </w:rPr>
        <w:t>В части недоведения лимитов по трем субсидиям, предусмотренных пунктом 2 статьи 34 Закона Московской области № 216/2018-ОЗ «О бюджете Московской области на 2019 год и на плановый период 2020 и 2021 годов» государственной программы Московской области «Цифровое Подмосковье»:</w:t>
      </w:r>
    </w:p>
    <w:p w:rsidR="00F33D1F" w:rsidRPr="00F33D1F" w:rsidRDefault="00F33D1F" w:rsidP="00135169">
      <w:pPr>
        <w:pStyle w:val="af3"/>
        <w:spacing w:line="264" w:lineRule="auto"/>
        <w:ind w:firstLine="709"/>
        <w:jc w:val="both"/>
        <w:rPr>
          <w:szCs w:val="28"/>
        </w:rPr>
      </w:pPr>
      <w:r w:rsidRPr="00F33D1F">
        <w:rPr>
          <w:szCs w:val="28"/>
        </w:rPr>
        <w:t>субсидия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(далее – МФЦ): внесены изменения в Закон о бюджете Московской области</w:t>
      </w:r>
      <w:r w:rsidR="004472E7">
        <w:rPr>
          <w:szCs w:val="28"/>
        </w:rPr>
        <w:t xml:space="preserve"> на 2019 год</w:t>
      </w:r>
      <w:r w:rsidRPr="00F33D1F">
        <w:rPr>
          <w:szCs w:val="28"/>
        </w:rPr>
        <w:t xml:space="preserve"> и государственную программу Московской области «Цифровое Подмосковье», средства в объеме 65 899 тыс. рублей на выполнение данного мероприятия перенесены на 2020 год;</w:t>
      </w:r>
    </w:p>
    <w:p w:rsidR="00F33D1F" w:rsidRPr="00F33D1F" w:rsidRDefault="00F33D1F" w:rsidP="00135169">
      <w:pPr>
        <w:pStyle w:val="af3"/>
        <w:spacing w:line="264" w:lineRule="auto"/>
        <w:ind w:firstLine="709"/>
        <w:jc w:val="both"/>
        <w:rPr>
          <w:szCs w:val="28"/>
        </w:rPr>
      </w:pPr>
      <w:r w:rsidRPr="00F33D1F">
        <w:rPr>
          <w:szCs w:val="28"/>
        </w:rPr>
        <w:t>субсидия на софинансирование расходов на организацию деятельности МФЦ: по итогам работы за 9 месяцев 2019 года уточнен объем бюджетных ассигнований, осуществлено распределение средств в сумме 194 900 тыс. рублей на предоставление межбюджетных трансфертов муниципальным образованиям Московской области, заключаются соглашения и осуществляется перечисление средств субсидии муниципальным образованиям;</w:t>
      </w:r>
    </w:p>
    <w:p w:rsidR="00F33D1F" w:rsidRPr="00F33D1F" w:rsidRDefault="00F33D1F" w:rsidP="00135169">
      <w:pPr>
        <w:pStyle w:val="af3"/>
        <w:spacing w:line="264" w:lineRule="auto"/>
        <w:ind w:firstLine="709"/>
        <w:jc w:val="both"/>
        <w:rPr>
          <w:szCs w:val="28"/>
        </w:rPr>
      </w:pPr>
      <w:r w:rsidRPr="00F33D1F">
        <w:rPr>
          <w:szCs w:val="28"/>
        </w:rPr>
        <w:t>субсидия на организацию деятельности МФЦ,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 уточнен объем бюджетных ассигнований, осуществлено распределение средств в сумме 28 208 тыс. рублей на предоставление межбюджетных трансфертов муниципальным образованиям Московской области, заключаются соглашения и осуществляется перечисление средств субсидии муниципальным образованиям.</w:t>
      </w:r>
    </w:p>
    <w:p w:rsidR="00F33D1F" w:rsidRPr="00F33D1F" w:rsidRDefault="00F33D1F" w:rsidP="00135169">
      <w:pPr>
        <w:pStyle w:val="af3"/>
        <w:spacing w:line="264" w:lineRule="auto"/>
        <w:ind w:firstLine="709"/>
        <w:jc w:val="both"/>
        <w:rPr>
          <w:szCs w:val="28"/>
        </w:rPr>
      </w:pPr>
      <w:r w:rsidRPr="00F33D1F">
        <w:rPr>
          <w:szCs w:val="28"/>
        </w:rPr>
        <w:t>По утверждению Министерством сельского хозяйства и продовольствия Московской области планов реализации всех мероприятий по региональным проектам «Системные меры развития международной кооперации и экспорта в Московской области» и «Промышленный экспорт в Московской области» с указанием результатов, мероприятий и контрольных точек:</w:t>
      </w:r>
    </w:p>
    <w:p w:rsidR="00F33D1F" w:rsidRPr="00F33D1F" w:rsidRDefault="00F33D1F" w:rsidP="00135169">
      <w:pPr>
        <w:pStyle w:val="af3"/>
        <w:spacing w:line="264" w:lineRule="auto"/>
        <w:ind w:firstLine="709"/>
        <w:jc w:val="both"/>
        <w:rPr>
          <w:szCs w:val="28"/>
        </w:rPr>
      </w:pPr>
      <w:r w:rsidRPr="00F33D1F">
        <w:rPr>
          <w:szCs w:val="28"/>
        </w:rPr>
        <w:t>по региональному проекту «Экспорт продукции АПК», мероприятию «Возмещение процентной ставки по инвестиционным кредитам на развитие молочного животноводства и перерабатывающей промышленности» основного мероприятия T2 «Федеральный проект «Экспорт продукции агропромышленного комплекса» подпрограммы «Экспорт продукции АПК Московской области» государственной программы Московской области «Сельское хозяйство Подмосковья» средства в объеме 181 250 тыс. рублей предложены к сокращению в связи с тем, что достижение показателя «Объем экспорта продукции АПК» в 2019 году запланировано без средств бюджета Московской области. Министерством сельского хозяйства и продовольствия Московской области в 1 квартале 2020 года будут разработаны новые Правила предоставления субсидий, направленные на развитие экспорта продукции АПК</w:t>
      </w:r>
      <w:r w:rsidR="00A96393">
        <w:rPr>
          <w:szCs w:val="28"/>
        </w:rPr>
        <w:t> </w:t>
      </w:r>
      <w:r w:rsidRPr="00F33D1F">
        <w:rPr>
          <w:szCs w:val="28"/>
        </w:rPr>
        <w:t>Московской области;</w:t>
      </w:r>
    </w:p>
    <w:p w:rsidR="00F33D1F" w:rsidRPr="00F33D1F" w:rsidRDefault="00F33D1F" w:rsidP="00135169">
      <w:pPr>
        <w:pStyle w:val="af3"/>
        <w:spacing w:line="264" w:lineRule="auto"/>
        <w:ind w:firstLine="709"/>
        <w:jc w:val="both"/>
        <w:rPr>
          <w:szCs w:val="28"/>
        </w:rPr>
      </w:pPr>
      <w:r w:rsidRPr="00F33D1F">
        <w:rPr>
          <w:szCs w:val="28"/>
        </w:rPr>
        <w:t>в ГАСУ МО создана вторая версия Дорожной карты по основному мероприятию 7 «Компенсации прямых понесенных затрат на строительство и модернизацию объектов агропромышленного комплекса» подпрограммы «Развитие отраслей сельского хозяйства и перерабатывающей промышленности Московской области», в которой скорректированы процедуры и сроки реализации.</w:t>
      </w:r>
    </w:p>
    <w:p w:rsidR="00F33D1F" w:rsidRPr="00F33D1F" w:rsidRDefault="00F33D1F" w:rsidP="00135169">
      <w:pPr>
        <w:pStyle w:val="af3"/>
        <w:spacing w:line="264" w:lineRule="auto"/>
        <w:ind w:firstLine="709"/>
        <w:jc w:val="both"/>
        <w:rPr>
          <w:szCs w:val="28"/>
        </w:rPr>
      </w:pPr>
      <w:r w:rsidRPr="00F33D1F">
        <w:rPr>
          <w:szCs w:val="28"/>
        </w:rPr>
        <w:t>По обеспечению Министерством инвестиций и инноваций Московской области своевременн</w:t>
      </w:r>
      <w:r w:rsidR="00C0511E">
        <w:rPr>
          <w:szCs w:val="28"/>
        </w:rPr>
        <w:t>ой</w:t>
      </w:r>
      <w:r w:rsidRPr="00F33D1F">
        <w:rPr>
          <w:szCs w:val="28"/>
        </w:rPr>
        <w:t xml:space="preserve"> актуализаци</w:t>
      </w:r>
      <w:r w:rsidR="00C0511E">
        <w:rPr>
          <w:szCs w:val="28"/>
        </w:rPr>
        <w:t>и</w:t>
      </w:r>
      <w:r w:rsidRPr="00F33D1F">
        <w:rPr>
          <w:szCs w:val="28"/>
        </w:rPr>
        <w:t xml:space="preserve"> паспортов региональных проектов в части объемов финансирования, ответственных исполнителей, руководителей региональных проектов «Популяризация предпринимательства» и «Создание системы поддержки фермеров и развитие сельской кооперации»:</w:t>
      </w:r>
    </w:p>
    <w:p w:rsidR="00F33D1F" w:rsidRPr="00F33D1F" w:rsidRDefault="00F33D1F" w:rsidP="00135169">
      <w:pPr>
        <w:pStyle w:val="af3"/>
        <w:spacing w:line="264" w:lineRule="auto"/>
        <w:ind w:firstLine="709"/>
        <w:jc w:val="both"/>
        <w:rPr>
          <w:szCs w:val="28"/>
        </w:rPr>
      </w:pPr>
      <w:r w:rsidRPr="00F33D1F">
        <w:rPr>
          <w:szCs w:val="28"/>
        </w:rPr>
        <w:t>Министерством инвестиций и инноваций Московской области будет осуществлена корректировка показателей результатов, предусмотренных региональными проектами на государственную поддержку малого и среднего предпринимательства в Московской области после утверждения соглашений на предоставление субсидий из федерального бюджета бюджету Московской области в рамках федерального проекта «Расширение доступа субъектов МСП к финансовой поддержке, в том числе к льготному финансированию» и дополнительных соглашений в рамках федеральных проектов «Популяризация предпринимательства» на 2020-2022 годы и «Расширение доступа субъектов МСП к финансовой поддержке, в том числе к льготному финансированию» до конца текущего года.</w:t>
      </w:r>
    </w:p>
    <w:p w:rsidR="00F33D1F" w:rsidRPr="00F33D1F" w:rsidRDefault="00F33D1F" w:rsidP="00135169">
      <w:pPr>
        <w:pStyle w:val="af3"/>
        <w:spacing w:line="264" w:lineRule="auto"/>
        <w:ind w:firstLine="709"/>
        <w:jc w:val="both"/>
        <w:rPr>
          <w:szCs w:val="28"/>
        </w:rPr>
      </w:pPr>
      <w:r w:rsidRPr="00F33D1F">
        <w:rPr>
          <w:szCs w:val="28"/>
        </w:rPr>
        <w:t>По обеспечению Министерством транспорта и дорожной инфраструктуры Московской области ведомственн</w:t>
      </w:r>
      <w:r w:rsidR="00C0511E">
        <w:rPr>
          <w:szCs w:val="28"/>
        </w:rPr>
        <w:t>ого</w:t>
      </w:r>
      <w:r w:rsidRPr="00F33D1F">
        <w:rPr>
          <w:szCs w:val="28"/>
        </w:rPr>
        <w:t xml:space="preserve"> контрол</w:t>
      </w:r>
      <w:r w:rsidR="00C0511E">
        <w:rPr>
          <w:szCs w:val="28"/>
        </w:rPr>
        <w:t>я</w:t>
      </w:r>
      <w:r w:rsidRPr="00F33D1F">
        <w:rPr>
          <w:szCs w:val="28"/>
        </w:rPr>
        <w:t xml:space="preserve"> за подведомственными учреждениями, разработать и утвер</w:t>
      </w:r>
      <w:r w:rsidR="00C0511E">
        <w:rPr>
          <w:szCs w:val="28"/>
        </w:rPr>
        <w:t>ждению</w:t>
      </w:r>
      <w:r w:rsidRPr="00F33D1F">
        <w:rPr>
          <w:szCs w:val="28"/>
        </w:rPr>
        <w:t xml:space="preserve"> целево</w:t>
      </w:r>
      <w:r w:rsidR="00C0511E">
        <w:rPr>
          <w:szCs w:val="28"/>
        </w:rPr>
        <w:t>го</w:t>
      </w:r>
      <w:r w:rsidRPr="00F33D1F">
        <w:rPr>
          <w:szCs w:val="28"/>
        </w:rPr>
        <w:t xml:space="preserve"> показател</w:t>
      </w:r>
      <w:r w:rsidR="00C0511E">
        <w:rPr>
          <w:szCs w:val="28"/>
        </w:rPr>
        <w:t>я</w:t>
      </w:r>
      <w:r w:rsidRPr="00F33D1F">
        <w:rPr>
          <w:szCs w:val="28"/>
        </w:rPr>
        <w:t xml:space="preserve"> для мероприятия «Субсидия ГБУ Московской области «Мосавтодор» основного мероприятия «Приведение автомобильных дорог регионального или межмуниципального значения в нормативное состояние» подпрограммы «Дороги Подмосковья» (далее–целевой показатель) государственной программы Московской области «Развитие и функционирование дорожно-транспортного комплекса»:</w:t>
      </w:r>
    </w:p>
    <w:p w:rsidR="00F33D1F" w:rsidRPr="00F33D1F" w:rsidRDefault="00F33D1F" w:rsidP="00135169">
      <w:pPr>
        <w:pStyle w:val="af3"/>
        <w:spacing w:line="264" w:lineRule="auto"/>
        <w:ind w:firstLine="709"/>
        <w:jc w:val="both"/>
        <w:rPr>
          <w:szCs w:val="28"/>
        </w:rPr>
      </w:pPr>
      <w:r w:rsidRPr="00F33D1F">
        <w:rPr>
          <w:szCs w:val="28"/>
        </w:rPr>
        <w:t xml:space="preserve">в части полной и достоверной информации о площадях и технических характеристиках автомобильных дорог Московской области, а также находящихся на них инженерных сооружениях, издан приказ </w:t>
      </w:r>
      <w:r w:rsidR="00D05EF2" w:rsidRPr="00F33D1F">
        <w:rPr>
          <w:szCs w:val="28"/>
        </w:rPr>
        <w:t xml:space="preserve">министра </w:t>
      </w:r>
      <w:r w:rsidRPr="00F33D1F">
        <w:rPr>
          <w:szCs w:val="28"/>
        </w:rPr>
        <w:t>транспорта и дорожной инфраструктуры Московской области от</w:t>
      </w:r>
      <w:r w:rsidR="007B6D86">
        <w:rPr>
          <w:szCs w:val="28"/>
        </w:rPr>
        <w:t> </w:t>
      </w:r>
      <w:r w:rsidRPr="00F33D1F">
        <w:rPr>
          <w:szCs w:val="28"/>
        </w:rPr>
        <w:t>14.11.2019</w:t>
      </w:r>
      <w:r w:rsidR="007B6D86">
        <w:rPr>
          <w:szCs w:val="28"/>
        </w:rPr>
        <w:t> </w:t>
      </w:r>
      <w:r w:rsidRPr="00F33D1F">
        <w:rPr>
          <w:szCs w:val="28"/>
        </w:rPr>
        <w:t>№ П-129 «О техническом учете и паспортизации автомобильных дорог общего пользования регионального или межмуниципального значения Московской области, закрепленных на праве оперативного управления за ГБУ Московской области «Мосавтодор», организована работа по техническому учету и паспортизации автомобильных дорог общего пользования регионального или межмуниципального значения Московской области;</w:t>
      </w:r>
    </w:p>
    <w:p w:rsidR="00F33D1F" w:rsidRPr="00F33D1F" w:rsidRDefault="00F33D1F" w:rsidP="00135169">
      <w:pPr>
        <w:pStyle w:val="af3"/>
        <w:spacing w:line="264" w:lineRule="auto"/>
        <w:ind w:firstLine="709"/>
        <w:jc w:val="both"/>
        <w:rPr>
          <w:szCs w:val="28"/>
        </w:rPr>
      </w:pPr>
      <w:r w:rsidRPr="00F33D1F">
        <w:rPr>
          <w:szCs w:val="28"/>
        </w:rPr>
        <w:t>Министерством транспорта и дорожной инфраструктуры Московской области в государственной программе Московской области «Развитие и функционирование дорожно-транспортного комплекса» установлен целевой показатель - обустройство и ремонт территорий объектов здравоохранения и автовокзалов 567,383 тыс. кв. метров.</w:t>
      </w:r>
    </w:p>
    <w:p w:rsidR="00F33D1F" w:rsidRPr="00F33D1F" w:rsidRDefault="00F33D1F" w:rsidP="00135169">
      <w:pPr>
        <w:pStyle w:val="af3"/>
        <w:spacing w:line="264" w:lineRule="auto"/>
        <w:ind w:firstLine="709"/>
        <w:jc w:val="both"/>
        <w:rPr>
          <w:szCs w:val="28"/>
        </w:rPr>
      </w:pPr>
      <w:r w:rsidRPr="00F33D1F">
        <w:rPr>
          <w:szCs w:val="28"/>
        </w:rPr>
        <w:t>По размещению Комитетом по архитектуре и градостроительству Московской области информации подведомственны</w:t>
      </w:r>
      <w:r w:rsidR="00C0511E">
        <w:rPr>
          <w:szCs w:val="28"/>
        </w:rPr>
        <w:t>х</w:t>
      </w:r>
      <w:r w:rsidRPr="00F33D1F">
        <w:rPr>
          <w:szCs w:val="28"/>
        </w:rPr>
        <w:t xml:space="preserve"> учреждени</w:t>
      </w:r>
      <w:r w:rsidR="00C0511E">
        <w:rPr>
          <w:szCs w:val="28"/>
        </w:rPr>
        <w:t>й</w:t>
      </w:r>
      <w:r w:rsidRPr="00F33D1F">
        <w:rPr>
          <w:szCs w:val="28"/>
        </w:rPr>
        <w:t xml:space="preserve"> на сайте </w:t>
      </w:r>
      <w:r w:rsidRPr="00F33D1F">
        <w:rPr>
          <w:szCs w:val="28"/>
          <w:lang w:val="en-US"/>
        </w:rPr>
        <w:t>bus</w:t>
      </w:r>
      <w:r w:rsidRPr="00F33D1F">
        <w:rPr>
          <w:szCs w:val="28"/>
        </w:rPr>
        <w:t>.</w:t>
      </w:r>
      <w:r w:rsidRPr="00F33D1F">
        <w:rPr>
          <w:szCs w:val="28"/>
          <w:lang w:val="en-US"/>
        </w:rPr>
        <w:t>gov</w:t>
      </w:r>
      <w:r w:rsidRPr="00F33D1F">
        <w:rPr>
          <w:szCs w:val="28"/>
        </w:rPr>
        <w:t>.</w:t>
      </w:r>
      <w:r w:rsidRPr="00F33D1F">
        <w:rPr>
          <w:szCs w:val="28"/>
          <w:lang w:val="en-US"/>
        </w:rPr>
        <w:t>ru</w:t>
      </w:r>
      <w:r w:rsidRPr="00F33D1F">
        <w:rPr>
          <w:szCs w:val="28"/>
        </w:rPr>
        <w:t>:</w:t>
      </w:r>
    </w:p>
    <w:p w:rsidR="00F33D1F" w:rsidRPr="00F33D1F" w:rsidRDefault="00F33D1F" w:rsidP="00135169">
      <w:pPr>
        <w:pStyle w:val="af3"/>
        <w:spacing w:line="264" w:lineRule="auto"/>
        <w:ind w:firstLine="709"/>
        <w:jc w:val="both"/>
        <w:rPr>
          <w:szCs w:val="28"/>
        </w:rPr>
      </w:pPr>
      <w:r w:rsidRPr="00F33D1F">
        <w:rPr>
          <w:szCs w:val="28"/>
        </w:rPr>
        <w:t xml:space="preserve">в соответствии с требованиями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учреждениями, подведомственными Комитету по архитектуре и градостроительству Московской области, информация на сайте </w:t>
      </w:r>
      <w:hyperlink r:id="rId13" w:history="1">
        <w:r w:rsidRPr="00F33D1F">
          <w:rPr>
            <w:szCs w:val="28"/>
          </w:rPr>
          <w:t>bus.gov.ru</w:t>
        </w:r>
      </w:hyperlink>
      <w:r w:rsidRPr="00F33D1F">
        <w:rPr>
          <w:szCs w:val="28"/>
        </w:rPr>
        <w:t xml:space="preserve"> размещена.</w:t>
      </w:r>
    </w:p>
    <w:p w:rsidR="00F33D1F" w:rsidRPr="00F33D1F" w:rsidRDefault="00F33D1F" w:rsidP="00135169">
      <w:pPr>
        <w:pStyle w:val="af3"/>
        <w:spacing w:line="264" w:lineRule="auto"/>
        <w:ind w:firstLine="709"/>
        <w:jc w:val="both"/>
        <w:rPr>
          <w:szCs w:val="28"/>
        </w:rPr>
      </w:pPr>
      <w:r w:rsidRPr="00F33D1F">
        <w:rPr>
          <w:szCs w:val="28"/>
        </w:rPr>
        <w:t xml:space="preserve">По обеспечению Министерством </w:t>
      </w:r>
      <w:r w:rsidR="00A961EB">
        <w:rPr>
          <w:szCs w:val="28"/>
        </w:rPr>
        <w:t>ЖКХ</w:t>
      </w:r>
      <w:r w:rsidRPr="00F33D1F">
        <w:rPr>
          <w:szCs w:val="28"/>
        </w:rPr>
        <w:t xml:space="preserve"> Московской области своевременно</w:t>
      </w:r>
      <w:r w:rsidR="00C0511E">
        <w:rPr>
          <w:szCs w:val="28"/>
        </w:rPr>
        <w:t>го</w:t>
      </w:r>
      <w:r w:rsidRPr="00F33D1F">
        <w:rPr>
          <w:szCs w:val="28"/>
        </w:rPr>
        <w:t xml:space="preserve"> исполнени</w:t>
      </w:r>
      <w:r w:rsidR="00C0511E">
        <w:rPr>
          <w:szCs w:val="28"/>
        </w:rPr>
        <w:t>я</w:t>
      </w:r>
      <w:r w:rsidRPr="00F33D1F">
        <w:rPr>
          <w:szCs w:val="28"/>
        </w:rPr>
        <w:t xml:space="preserve"> контрактов при осуществлении бюджетных инвестиций в объекты капитального строительства государственной собственности Московской области, заключ</w:t>
      </w:r>
      <w:r w:rsidR="00C0511E">
        <w:rPr>
          <w:szCs w:val="28"/>
        </w:rPr>
        <w:t>ения</w:t>
      </w:r>
      <w:r w:rsidRPr="00F33D1F">
        <w:rPr>
          <w:szCs w:val="28"/>
        </w:rPr>
        <w:t xml:space="preserve"> соглашени</w:t>
      </w:r>
      <w:r w:rsidR="00C0511E">
        <w:rPr>
          <w:szCs w:val="28"/>
        </w:rPr>
        <w:t>я</w:t>
      </w:r>
      <w:r w:rsidRPr="00F33D1F">
        <w:rPr>
          <w:szCs w:val="28"/>
        </w:rPr>
        <w:t xml:space="preserve"> с городским округом Солнечногорск на капитальный ремонт, приобретение и ввод в эксплуатацию объектов коммунальной инфраструктуры:</w:t>
      </w:r>
    </w:p>
    <w:p w:rsidR="00F33D1F" w:rsidRPr="00F33D1F" w:rsidRDefault="00F33D1F" w:rsidP="00135169">
      <w:pPr>
        <w:pStyle w:val="af3"/>
        <w:spacing w:line="264" w:lineRule="auto"/>
        <w:ind w:firstLine="709"/>
        <w:jc w:val="both"/>
        <w:rPr>
          <w:szCs w:val="28"/>
        </w:rPr>
      </w:pPr>
      <w:r w:rsidRPr="00F33D1F">
        <w:rPr>
          <w:szCs w:val="28"/>
        </w:rPr>
        <w:t xml:space="preserve">в рамках реализации основного мероприятия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 государственной программы Московской области «Развитие инженерной инфраструктуры и энергоэффективности» на 2018-2024 годы» все вводные объекты 2019 года законтрактованы, работы ведутся в соответствии с графиками производства работ; </w:t>
      </w:r>
    </w:p>
    <w:p w:rsidR="00F33D1F" w:rsidRPr="00F33D1F" w:rsidRDefault="00F33D1F" w:rsidP="00135169">
      <w:pPr>
        <w:pStyle w:val="af3"/>
        <w:spacing w:line="264" w:lineRule="auto"/>
        <w:ind w:firstLine="709"/>
        <w:jc w:val="both"/>
        <w:rPr>
          <w:szCs w:val="28"/>
        </w:rPr>
      </w:pPr>
      <w:r w:rsidRPr="00F33D1F">
        <w:rPr>
          <w:szCs w:val="28"/>
        </w:rPr>
        <w:t xml:space="preserve">соглашение с городским округом Солнечногорск № 3КРПОКИ-С/2019 заключено 20.11.2019. Контроль за своевременным исполнением муниципальных контрактов осуществляется Министерством </w:t>
      </w:r>
      <w:r w:rsidR="00A961EB">
        <w:rPr>
          <w:szCs w:val="28"/>
        </w:rPr>
        <w:t>ЖКХ</w:t>
      </w:r>
      <w:r w:rsidRPr="00F33D1F">
        <w:rPr>
          <w:szCs w:val="28"/>
        </w:rPr>
        <w:t xml:space="preserve"> Московской области на постоянной основе.</w:t>
      </w:r>
    </w:p>
    <w:p w:rsidR="00F33D1F" w:rsidRPr="00F33D1F" w:rsidRDefault="00F33D1F" w:rsidP="00135169">
      <w:pPr>
        <w:pStyle w:val="af3"/>
        <w:spacing w:line="264" w:lineRule="auto"/>
        <w:ind w:firstLine="709"/>
        <w:jc w:val="both"/>
        <w:rPr>
          <w:szCs w:val="28"/>
        </w:rPr>
      </w:pPr>
      <w:r w:rsidRPr="00F33D1F">
        <w:rPr>
          <w:bCs/>
          <w:szCs w:val="28"/>
        </w:rPr>
        <w:t>По обеспечению реализации положений обращения Губернатора Московской области от 29.01.2019 «Новая пятилетка 2018-2023»:</w:t>
      </w:r>
    </w:p>
    <w:p w:rsidR="00F33D1F" w:rsidRPr="00F33D1F" w:rsidRDefault="00F33D1F" w:rsidP="00135169">
      <w:pPr>
        <w:pStyle w:val="af3"/>
        <w:spacing w:line="264" w:lineRule="auto"/>
        <w:ind w:firstLine="709"/>
        <w:jc w:val="both"/>
        <w:rPr>
          <w:szCs w:val="28"/>
        </w:rPr>
      </w:pPr>
      <w:r w:rsidRPr="00F33D1F">
        <w:rPr>
          <w:szCs w:val="28"/>
        </w:rPr>
        <w:t>Министерством сельского хозяйства и продовольствия Московской области 03.12.2019 внесены изменения в государственную программу Московской области «Сельское хозяйство Подмосковья» и уточнены планируемые показатели «Ввод мощностей животноводческих комплексов молочного направления» и «Производство молока в хозяйствах всех категорий» на 2019–2021 годы;</w:t>
      </w:r>
    </w:p>
    <w:p w:rsidR="00F33D1F" w:rsidRPr="00F33D1F" w:rsidRDefault="00F33D1F" w:rsidP="00135169">
      <w:pPr>
        <w:pStyle w:val="af3"/>
        <w:spacing w:line="264" w:lineRule="auto"/>
        <w:ind w:firstLine="709"/>
        <w:jc w:val="both"/>
        <w:rPr>
          <w:szCs w:val="28"/>
        </w:rPr>
      </w:pPr>
      <w:r w:rsidRPr="00F33D1F">
        <w:rPr>
          <w:szCs w:val="28"/>
        </w:rPr>
        <w:t>Министерством транспорта и дорожной инфраструктуры Московской области заключены государственные контракты на выполнение работ по строительству путепроводов:</w:t>
      </w:r>
    </w:p>
    <w:p w:rsidR="00F33D1F" w:rsidRPr="00F33D1F" w:rsidRDefault="00F33D1F" w:rsidP="00135169">
      <w:pPr>
        <w:pStyle w:val="af3"/>
        <w:spacing w:line="264" w:lineRule="auto"/>
        <w:ind w:firstLine="709"/>
        <w:jc w:val="both"/>
        <w:rPr>
          <w:szCs w:val="28"/>
        </w:rPr>
      </w:pPr>
      <w:r w:rsidRPr="00F33D1F">
        <w:rPr>
          <w:szCs w:val="28"/>
        </w:rPr>
        <w:t>на 16 км Горьковского направления Московской железной дороги. Срок завершения выполнения работ – январь 2020 года. Рабочее движение открыто 02.10.2019, ввод в эксплуатацию – декабрь 2019 года;</w:t>
      </w:r>
    </w:p>
    <w:p w:rsidR="00F33D1F" w:rsidRPr="00F33D1F" w:rsidRDefault="00F33D1F" w:rsidP="00135169">
      <w:pPr>
        <w:pStyle w:val="af3"/>
        <w:spacing w:line="264" w:lineRule="auto"/>
        <w:ind w:firstLine="709"/>
        <w:jc w:val="both"/>
        <w:rPr>
          <w:szCs w:val="28"/>
        </w:rPr>
      </w:pPr>
      <w:r w:rsidRPr="00F33D1F">
        <w:rPr>
          <w:szCs w:val="28"/>
        </w:rPr>
        <w:t>на 5 км автодороги Балашиха-Салтыковка Срок выполнения работ - декабрь 2019 года. Рабочее движение открыто 28.11.2019, ввод в эксплуатацию – февраль 2020 года;</w:t>
      </w:r>
    </w:p>
    <w:p w:rsidR="00F33D1F" w:rsidRPr="00F33D1F" w:rsidRDefault="00F33D1F" w:rsidP="00135169">
      <w:pPr>
        <w:pStyle w:val="af3"/>
        <w:spacing w:line="264" w:lineRule="auto"/>
        <w:ind w:firstLine="709"/>
        <w:jc w:val="both"/>
        <w:rPr>
          <w:szCs w:val="28"/>
        </w:rPr>
      </w:pPr>
      <w:r w:rsidRPr="00F33D1F">
        <w:rPr>
          <w:szCs w:val="28"/>
        </w:rPr>
        <w:t>заключен контракт по разработке проектной документации реконструкции Лобненского шоссе, получено положительное заключение ГАУ</w:t>
      </w:r>
      <w:r w:rsidR="007B6D86">
        <w:rPr>
          <w:szCs w:val="28"/>
        </w:rPr>
        <w:t> </w:t>
      </w:r>
      <w:r w:rsidRPr="00F33D1F">
        <w:rPr>
          <w:szCs w:val="28"/>
        </w:rPr>
        <w:t>МО «Мособлгосэкспертиза». Заключение контракта на выполнение работ по реконструкции запланировано на декабрь 2019 года, планируемое завершение работ – 2021 год;</w:t>
      </w:r>
    </w:p>
    <w:p w:rsidR="00F33D1F" w:rsidRPr="00F33D1F" w:rsidRDefault="00F33D1F" w:rsidP="00135169">
      <w:pPr>
        <w:pStyle w:val="af3"/>
        <w:spacing w:line="264" w:lineRule="auto"/>
        <w:ind w:firstLine="709"/>
        <w:jc w:val="both"/>
        <w:rPr>
          <w:szCs w:val="28"/>
        </w:rPr>
      </w:pPr>
      <w:r w:rsidRPr="00F33D1F">
        <w:rPr>
          <w:szCs w:val="28"/>
        </w:rPr>
        <w:t>по реконструкции Октябрьского проспекта в городе Люберцы заключен государственный контракт на выполнение работ по разработке проектной документации. Реконструкция автомобильной дороги будет выполнена в</w:t>
      </w:r>
      <w:r w:rsidR="007B6D86">
        <w:rPr>
          <w:szCs w:val="28"/>
        </w:rPr>
        <w:t> </w:t>
      </w:r>
      <w:r w:rsidRPr="00F33D1F">
        <w:rPr>
          <w:szCs w:val="28"/>
        </w:rPr>
        <w:t>5</w:t>
      </w:r>
      <w:r w:rsidR="007B6D86">
        <w:rPr>
          <w:szCs w:val="28"/>
        </w:rPr>
        <w:t> </w:t>
      </w:r>
      <w:r w:rsidRPr="00F33D1F">
        <w:rPr>
          <w:szCs w:val="28"/>
        </w:rPr>
        <w:t>этапов. Срок завершения работ – 2022 год;</w:t>
      </w:r>
    </w:p>
    <w:p w:rsidR="00F33D1F" w:rsidRPr="00F33D1F" w:rsidRDefault="00F33D1F" w:rsidP="00135169">
      <w:pPr>
        <w:pStyle w:val="af3"/>
        <w:spacing w:line="264" w:lineRule="auto"/>
        <w:ind w:firstLine="709"/>
        <w:jc w:val="both"/>
        <w:rPr>
          <w:szCs w:val="28"/>
        </w:rPr>
      </w:pPr>
      <w:r w:rsidRPr="00F33D1F">
        <w:rPr>
          <w:szCs w:val="28"/>
        </w:rPr>
        <w:t>на реконструкцию мостового перехода (Афанасьевский мост) через реку Москва заключен государственный контракт на выполнение работ по разработке проектной документации. Выполнены инженерные изыскания и обследование существующего моста, по результатам которых выяснилось, что выполнение работ по реконструкции невозможно. Принято решение о демонтаже старого и строительстве нового моста. Получено положительное заключение ФАУ</w:t>
      </w:r>
      <w:r w:rsidR="00A96393">
        <w:rPr>
          <w:szCs w:val="28"/>
        </w:rPr>
        <w:t> </w:t>
      </w:r>
      <w:r w:rsidRPr="00F33D1F">
        <w:rPr>
          <w:szCs w:val="28"/>
        </w:rPr>
        <w:t>«Главгосэкспертиза России». Заключение контракта на строительство запланировано на декабрь 2019 года, завершение работ – 2021</w:t>
      </w:r>
      <w:r w:rsidR="007B6D86">
        <w:rPr>
          <w:szCs w:val="28"/>
        </w:rPr>
        <w:t> </w:t>
      </w:r>
      <w:r w:rsidRPr="00F33D1F">
        <w:rPr>
          <w:szCs w:val="28"/>
        </w:rPr>
        <w:t>год;</w:t>
      </w:r>
    </w:p>
    <w:p w:rsidR="00F33D1F" w:rsidRPr="00F33D1F" w:rsidRDefault="00F33D1F" w:rsidP="00135169">
      <w:pPr>
        <w:pStyle w:val="af3"/>
        <w:spacing w:line="264" w:lineRule="auto"/>
        <w:ind w:firstLine="709"/>
        <w:jc w:val="both"/>
        <w:rPr>
          <w:szCs w:val="28"/>
        </w:rPr>
      </w:pPr>
      <w:r w:rsidRPr="00F33D1F">
        <w:rPr>
          <w:szCs w:val="28"/>
        </w:rPr>
        <w:t xml:space="preserve">Министерством </w:t>
      </w:r>
      <w:r w:rsidR="00A961EB">
        <w:rPr>
          <w:szCs w:val="28"/>
        </w:rPr>
        <w:t>ЖКХ</w:t>
      </w:r>
      <w:r w:rsidRPr="00F33D1F">
        <w:rPr>
          <w:szCs w:val="28"/>
        </w:rPr>
        <w:t xml:space="preserve"> Московской области работы по реализации мероприятия «Реконструкция городских очистных сооружений хозяйственно-бытовых стоков по адресу: г. Подольск, Домодедовское шоссе, д. 25б. Блок сооружений биологической очистки» регионального проекта «Сохранение и предотвращение загрязнения реки Волги на территории Московской области» ведутся в соответствии с графиком производства работ;</w:t>
      </w:r>
    </w:p>
    <w:p w:rsidR="00F33D1F" w:rsidRPr="00F33D1F" w:rsidRDefault="00F33D1F" w:rsidP="00135169">
      <w:pPr>
        <w:pStyle w:val="af3"/>
        <w:spacing w:line="264" w:lineRule="auto"/>
        <w:ind w:firstLine="709"/>
        <w:jc w:val="both"/>
        <w:rPr>
          <w:szCs w:val="28"/>
        </w:rPr>
      </w:pPr>
      <w:r w:rsidRPr="00F33D1F">
        <w:rPr>
          <w:szCs w:val="28"/>
        </w:rPr>
        <w:t xml:space="preserve">в целях реализации мероприятия «Реконструкция Щелковских межрайонных очистных сооружений» Министерством </w:t>
      </w:r>
      <w:r w:rsidR="00A961EB">
        <w:rPr>
          <w:szCs w:val="28"/>
        </w:rPr>
        <w:t>ЖКХ</w:t>
      </w:r>
      <w:r w:rsidRPr="00F33D1F">
        <w:rPr>
          <w:szCs w:val="28"/>
        </w:rPr>
        <w:t xml:space="preserve"> Московской области подготовлен проект распоряжения Правительства Российской Федерации о распределении субсидий из федерального бюджета бюджету Московской области на софинансирование капитальных вложений. Бюджетные ассигнования в сумме 3 271 240 тыс. рублей будут исполнены до конца 2019</w:t>
      </w:r>
      <w:r w:rsidR="00A96393">
        <w:rPr>
          <w:szCs w:val="28"/>
        </w:rPr>
        <w:t> </w:t>
      </w:r>
      <w:r w:rsidRPr="00F33D1F">
        <w:rPr>
          <w:szCs w:val="28"/>
        </w:rPr>
        <w:t>года.</w:t>
      </w:r>
    </w:p>
    <w:p w:rsidR="00F33D1F" w:rsidRPr="00F33D1F" w:rsidRDefault="00F33D1F" w:rsidP="00135169">
      <w:pPr>
        <w:pStyle w:val="af3"/>
        <w:spacing w:line="264" w:lineRule="auto"/>
        <w:ind w:firstLine="709"/>
        <w:jc w:val="both"/>
        <w:rPr>
          <w:szCs w:val="28"/>
        </w:rPr>
      </w:pPr>
      <w:r w:rsidRPr="00F33D1F">
        <w:rPr>
          <w:szCs w:val="28"/>
        </w:rPr>
        <w:t>По наличию большого объема просроченной дебиторской задолженности у Министерства имущественных отношений Московской области:</w:t>
      </w:r>
    </w:p>
    <w:p w:rsidR="00F33D1F" w:rsidRPr="00F33D1F" w:rsidRDefault="00F33D1F" w:rsidP="00135169">
      <w:pPr>
        <w:pStyle w:val="af3"/>
        <w:spacing w:line="264" w:lineRule="auto"/>
        <w:ind w:firstLine="709"/>
        <w:jc w:val="both"/>
        <w:rPr>
          <w:szCs w:val="28"/>
        </w:rPr>
      </w:pPr>
      <w:r w:rsidRPr="00F33D1F">
        <w:rPr>
          <w:szCs w:val="28"/>
        </w:rPr>
        <w:t>в связи с переходом на федеральный стандарт бухгалтерского учета для организаций государственного сектора, утвержденного приказом Министерства финансов Российской Федерации от 31.12.2016 № 258н, изменился подход к оценке и отражению в бухгалтерском учете дебиторской и кредиторской задолженности по виду «Аренда». Применен новый счет «Доходы будущих периодов», где в расчет берутся начисления на весь срок действия договора аренды, что приводит к увеличению задолженности.</w:t>
      </w:r>
    </w:p>
    <w:p w:rsidR="00365577" w:rsidRPr="004557F2" w:rsidRDefault="00365577" w:rsidP="00365577">
      <w:pPr>
        <w:pStyle w:val="af3"/>
        <w:spacing w:line="264" w:lineRule="auto"/>
        <w:ind w:firstLine="709"/>
        <w:jc w:val="both"/>
        <w:rPr>
          <w:szCs w:val="28"/>
          <w:lang w:bidi="ru-RU"/>
        </w:rPr>
      </w:pPr>
      <w:r w:rsidRPr="004557F2">
        <w:rPr>
          <w:szCs w:val="28"/>
        </w:rPr>
        <w:t>В соответствии с требованиями законодательства и на основании принятых Коллегией КСП Московской области решений</w:t>
      </w:r>
      <w:r w:rsidRPr="004557F2">
        <w:rPr>
          <w:szCs w:val="28"/>
          <w:lang w:bidi="ru-RU"/>
        </w:rPr>
        <w:t xml:space="preserve"> Информация о ходе исполнения бюджета Московской области за </w:t>
      </w:r>
      <w:r w:rsidRPr="004557F2">
        <w:rPr>
          <w:szCs w:val="28"/>
        </w:rPr>
        <w:t>I квартал 2019 года</w:t>
      </w:r>
      <w:r w:rsidRPr="004557F2">
        <w:rPr>
          <w:szCs w:val="28"/>
          <w:lang w:bidi="ru-RU"/>
        </w:rPr>
        <w:t xml:space="preserve">, </w:t>
      </w:r>
      <w:r w:rsidRPr="004557F2">
        <w:rPr>
          <w:szCs w:val="28"/>
        </w:rPr>
        <w:t>за полугодие 2019 года</w:t>
      </w:r>
      <w:r w:rsidRPr="004557F2">
        <w:rPr>
          <w:szCs w:val="28"/>
          <w:lang w:bidi="ru-RU"/>
        </w:rPr>
        <w:t xml:space="preserve"> и за 9 месяцев 2019 года с</w:t>
      </w:r>
      <w:r w:rsidRPr="004557F2">
        <w:rPr>
          <w:szCs w:val="28"/>
        </w:rPr>
        <w:t xml:space="preserve"> предложениями КСП Московской области направлены Губернатору Московской области и в Московскую областную Думу.</w:t>
      </w:r>
    </w:p>
    <w:p w:rsidR="00365577" w:rsidRPr="004557F2" w:rsidRDefault="00365577" w:rsidP="00365577">
      <w:pPr>
        <w:pStyle w:val="af3"/>
        <w:spacing w:line="264" w:lineRule="auto"/>
        <w:ind w:firstLine="709"/>
        <w:jc w:val="both"/>
        <w:rPr>
          <w:szCs w:val="28"/>
        </w:rPr>
      </w:pPr>
      <w:r w:rsidRPr="004557F2">
        <w:rPr>
          <w:szCs w:val="28"/>
          <w:lang w:bidi="ru-RU"/>
        </w:rPr>
        <w:t>Информация также размещена на официальном сайте КСП Московской области и в Информационном сборнике КСП Московской области;</w:t>
      </w:r>
    </w:p>
    <w:p w:rsidR="00F33D1F" w:rsidRPr="00F33D1F" w:rsidRDefault="00F33D1F" w:rsidP="00135169">
      <w:pPr>
        <w:widowControl w:val="0"/>
        <w:tabs>
          <w:tab w:val="left" w:pos="993"/>
        </w:tabs>
        <w:autoSpaceDE w:val="0"/>
        <w:autoSpaceDN w:val="0"/>
        <w:spacing w:after="0" w:line="262" w:lineRule="auto"/>
        <w:ind w:firstLine="709"/>
        <w:jc w:val="both"/>
        <w:rPr>
          <w:rFonts w:ascii="Times New Roman" w:hAnsi="Times New Roman"/>
          <w:b/>
          <w:sz w:val="28"/>
          <w:szCs w:val="28"/>
        </w:rPr>
      </w:pPr>
      <w:r w:rsidRPr="00F33D1F">
        <w:rPr>
          <w:rFonts w:ascii="Times New Roman" w:hAnsi="Times New Roman"/>
          <w:b/>
          <w:sz w:val="28"/>
          <w:szCs w:val="28"/>
        </w:rPr>
        <w:t>мониторинг исполнения бюджета Территориального фонда обязательного медицинского страхования Московской области за 3, 6 и 9 месяцев 2019 года:</w:t>
      </w:r>
    </w:p>
    <w:p w:rsidR="00F33D1F" w:rsidRPr="00F33D1F" w:rsidRDefault="00F33D1F" w:rsidP="00135169">
      <w:pPr>
        <w:tabs>
          <w:tab w:val="left" w:pos="993"/>
        </w:tabs>
        <w:spacing w:after="0" w:line="264" w:lineRule="auto"/>
        <w:ind w:firstLine="709"/>
        <w:jc w:val="both"/>
        <w:rPr>
          <w:rFonts w:ascii="Times New Roman" w:hAnsi="Times New Roman"/>
          <w:sz w:val="28"/>
          <w:szCs w:val="28"/>
        </w:rPr>
      </w:pPr>
      <w:r w:rsidRPr="00F33D1F">
        <w:rPr>
          <w:rFonts w:ascii="Times New Roman" w:hAnsi="Times New Roman"/>
          <w:sz w:val="28"/>
          <w:szCs w:val="28"/>
        </w:rPr>
        <w:t xml:space="preserve">КСП Московской области по итогам ежеквартальных мониторингов </w:t>
      </w:r>
      <w:r w:rsidR="00C0511E">
        <w:rPr>
          <w:rFonts w:ascii="Times New Roman" w:hAnsi="Times New Roman"/>
          <w:sz w:val="28"/>
          <w:szCs w:val="28"/>
        </w:rPr>
        <w:t>исполнения бюджета Т</w:t>
      </w:r>
      <w:r w:rsidR="00C0511E" w:rsidRPr="00F33D1F">
        <w:rPr>
          <w:rFonts w:ascii="Times New Roman" w:hAnsi="Times New Roman"/>
          <w:sz w:val="28"/>
          <w:szCs w:val="28"/>
        </w:rPr>
        <w:t xml:space="preserve">ерриториального фонда обязательного медицинского страхования Московской области </w:t>
      </w:r>
      <w:r w:rsidRPr="00F33D1F">
        <w:rPr>
          <w:rFonts w:ascii="Times New Roman" w:hAnsi="Times New Roman"/>
          <w:sz w:val="28"/>
          <w:szCs w:val="28"/>
        </w:rPr>
        <w:t xml:space="preserve">подготовлены аналитические записки, которые в установленные сроки направлены в Московскую областную Думу и Губернатору Московской области, а также </w:t>
      </w:r>
      <w:r w:rsidRPr="00F33D1F">
        <w:rPr>
          <w:rFonts w:ascii="Times New Roman" w:eastAsia="Times New Roman" w:hAnsi="Times New Roman"/>
          <w:sz w:val="28"/>
          <w:szCs w:val="28"/>
          <w:lang w:eastAsia="ru-RU" w:bidi="ru-RU"/>
        </w:rPr>
        <w:t>размещены на официальном сайте КСП Московской области и в Информационном сборнике КСП Московской области</w:t>
      </w:r>
      <w:r w:rsidRPr="00F33D1F">
        <w:rPr>
          <w:rFonts w:ascii="Times New Roman" w:hAnsi="Times New Roman"/>
          <w:sz w:val="28"/>
          <w:szCs w:val="28"/>
        </w:rPr>
        <w:t>.</w:t>
      </w:r>
    </w:p>
    <w:p w:rsidR="00F33D1F" w:rsidRPr="00F33D1F" w:rsidRDefault="00F33D1F" w:rsidP="00135169">
      <w:pPr>
        <w:tabs>
          <w:tab w:val="left" w:pos="993"/>
        </w:tabs>
        <w:spacing w:after="0" w:line="264" w:lineRule="auto"/>
        <w:ind w:firstLine="709"/>
        <w:jc w:val="both"/>
        <w:rPr>
          <w:rFonts w:ascii="Times New Roman" w:hAnsi="Times New Roman"/>
          <w:sz w:val="28"/>
          <w:szCs w:val="28"/>
        </w:rPr>
      </w:pPr>
      <w:r w:rsidRPr="00F33D1F">
        <w:rPr>
          <w:rFonts w:ascii="Times New Roman" w:hAnsi="Times New Roman"/>
          <w:sz w:val="28"/>
          <w:szCs w:val="28"/>
        </w:rPr>
        <w:t xml:space="preserve">Итоги исполнения бюджета ТФОМС Московской области </w:t>
      </w:r>
      <w:r w:rsidRPr="00F33D1F">
        <w:rPr>
          <w:rFonts w:ascii="Times New Roman" w:hAnsi="Times New Roman"/>
          <w:b/>
          <w:sz w:val="28"/>
          <w:szCs w:val="28"/>
        </w:rPr>
        <w:t>за 3 месяца 2019 года</w:t>
      </w:r>
      <w:r w:rsidRPr="00F33D1F">
        <w:rPr>
          <w:rFonts w:ascii="Times New Roman" w:hAnsi="Times New Roman"/>
          <w:sz w:val="28"/>
          <w:szCs w:val="28"/>
        </w:rPr>
        <w:t xml:space="preserve"> рассмотрены 20.05.2019 года на заседании Коллегии </w:t>
      </w:r>
      <w:r w:rsidR="002245E2">
        <w:rPr>
          <w:rFonts w:ascii="Times New Roman" w:hAnsi="Times New Roman"/>
          <w:sz w:val="28"/>
          <w:szCs w:val="28"/>
        </w:rPr>
        <w:t>КСП</w:t>
      </w:r>
      <w:r w:rsidRPr="00F33D1F">
        <w:rPr>
          <w:rFonts w:ascii="Times New Roman" w:hAnsi="Times New Roman"/>
          <w:sz w:val="28"/>
          <w:szCs w:val="28"/>
        </w:rPr>
        <w:t xml:space="preserve"> Московской области с участием представителей Министерства здравоохранения Московской области и ТФОМС Московской области.</w:t>
      </w:r>
    </w:p>
    <w:p w:rsidR="00F33D1F" w:rsidRPr="00F33D1F" w:rsidRDefault="00F33D1F" w:rsidP="00135169">
      <w:pPr>
        <w:spacing w:after="0" w:line="264" w:lineRule="auto"/>
        <w:ind w:firstLine="709"/>
        <w:jc w:val="both"/>
        <w:rPr>
          <w:rFonts w:ascii="Times New Roman" w:eastAsiaTheme="minorHAnsi" w:hAnsi="Times New Roman" w:cstheme="minorBidi"/>
          <w:sz w:val="28"/>
          <w:szCs w:val="28"/>
        </w:rPr>
      </w:pPr>
      <w:r w:rsidRPr="00F33D1F">
        <w:rPr>
          <w:rFonts w:ascii="Times New Roman" w:eastAsiaTheme="minorHAnsi" w:hAnsi="Times New Roman"/>
          <w:sz w:val="28"/>
          <w:szCs w:val="28"/>
        </w:rPr>
        <w:t>Б</w:t>
      </w:r>
      <w:r w:rsidRPr="00F33D1F">
        <w:rPr>
          <w:rFonts w:ascii="Times New Roman" w:eastAsiaTheme="minorHAnsi" w:hAnsi="Times New Roman" w:cstheme="minorBidi"/>
          <w:sz w:val="28"/>
          <w:szCs w:val="28"/>
        </w:rPr>
        <w:t xml:space="preserve">юджет </w:t>
      </w:r>
      <w:r w:rsidRPr="00F33D1F">
        <w:rPr>
          <w:rFonts w:ascii="Times New Roman" w:hAnsi="Times New Roman"/>
          <w:sz w:val="28"/>
          <w:szCs w:val="28"/>
        </w:rPr>
        <w:t>ТФОМС Московской области</w:t>
      </w:r>
      <w:r w:rsidRPr="00F33D1F">
        <w:rPr>
          <w:rFonts w:ascii="Times New Roman" w:eastAsiaTheme="minorHAnsi" w:hAnsi="Times New Roman" w:cstheme="minorBidi"/>
          <w:sz w:val="28"/>
          <w:szCs w:val="28"/>
        </w:rPr>
        <w:t xml:space="preserve"> за 3 месяца 2019 года исполнен по доходам на 26,6%, по расходам – на 24,1%, что выше показателей аналогичного периода прошлого года на 1,1 и 1,0 процентный пункт соответственно. </w:t>
      </w:r>
    </w:p>
    <w:p w:rsidR="00F33D1F" w:rsidRPr="00F33D1F" w:rsidRDefault="00F33D1F" w:rsidP="00135169">
      <w:pPr>
        <w:spacing w:after="0" w:line="264" w:lineRule="auto"/>
        <w:ind w:firstLine="709"/>
        <w:jc w:val="both"/>
        <w:rPr>
          <w:rFonts w:ascii="Times New Roman" w:eastAsiaTheme="minorHAnsi" w:hAnsi="Times New Roman" w:cstheme="minorBidi"/>
          <w:sz w:val="28"/>
          <w:szCs w:val="28"/>
        </w:rPr>
      </w:pPr>
      <w:r w:rsidRPr="00F33D1F">
        <w:rPr>
          <w:rFonts w:ascii="Times New Roman" w:eastAsia="Times New Roman" w:hAnsi="Times New Roman" w:cstheme="minorBidi"/>
          <w:sz w:val="28"/>
          <w:szCs w:val="28"/>
          <w:lang w:eastAsia="ru-RU"/>
        </w:rPr>
        <w:t xml:space="preserve">Профицит бюджета по итогам 3 месяцев 2019 года составил 3,2 млрд. рублей. Остаток средств бюджета </w:t>
      </w:r>
      <w:r w:rsidRPr="00F33D1F">
        <w:rPr>
          <w:rFonts w:ascii="Times New Roman" w:hAnsi="Times New Roman"/>
          <w:sz w:val="28"/>
          <w:szCs w:val="28"/>
        </w:rPr>
        <w:t>ТФОМС Московской области</w:t>
      </w:r>
      <w:r w:rsidRPr="00F33D1F">
        <w:rPr>
          <w:rFonts w:ascii="Times New Roman" w:eastAsiaTheme="minorHAnsi" w:hAnsi="Times New Roman"/>
          <w:sz w:val="28"/>
          <w:szCs w:val="28"/>
        </w:rPr>
        <w:t xml:space="preserve"> на</w:t>
      </w:r>
      <w:r w:rsidR="007B6D86">
        <w:rPr>
          <w:rFonts w:ascii="Times New Roman" w:eastAsiaTheme="minorHAnsi" w:hAnsi="Times New Roman"/>
          <w:sz w:val="28"/>
          <w:szCs w:val="28"/>
        </w:rPr>
        <w:t> </w:t>
      </w:r>
      <w:r w:rsidRPr="00F33D1F">
        <w:rPr>
          <w:rFonts w:ascii="Times New Roman" w:eastAsiaTheme="minorHAnsi" w:hAnsi="Times New Roman"/>
          <w:sz w:val="28"/>
          <w:szCs w:val="28"/>
        </w:rPr>
        <w:t>01.04.2019</w:t>
      </w:r>
      <w:r w:rsidR="007B6D86">
        <w:rPr>
          <w:rFonts w:ascii="Times New Roman" w:eastAsiaTheme="minorHAnsi" w:hAnsi="Times New Roman"/>
          <w:sz w:val="28"/>
          <w:szCs w:val="28"/>
        </w:rPr>
        <w:t> </w:t>
      </w:r>
      <w:r w:rsidRPr="00F33D1F">
        <w:rPr>
          <w:rFonts w:ascii="Times New Roman" w:eastAsiaTheme="minorHAnsi" w:hAnsi="Times New Roman"/>
          <w:sz w:val="28"/>
          <w:szCs w:val="28"/>
        </w:rPr>
        <w:t>года составляет 4,5 млрд. рублей.</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xml:space="preserve">В ходе заседания Коллегии </w:t>
      </w:r>
      <w:r w:rsidR="002245E2">
        <w:rPr>
          <w:rFonts w:ascii="Times New Roman" w:eastAsiaTheme="minorHAnsi" w:hAnsi="Times New Roman"/>
          <w:sz w:val="28"/>
          <w:szCs w:val="28"/>
        </w:rPr>
        <w:t xml:space="preserve">КСП Московской области </w:t>
      </w:r>
      <w:r w:rsidRPr="00F33D1F">
        <w:rPr>
          <w:rFonts w:ascii="Times New Roman" w:eastAsiaTheme="minorHAnsi" w:hAnsi="Times New Roman"/>
          <w:sz w:val="28"/>
          <w:szCs w:val="28"/>
        </w:rPr>
        <w:t xml:space="preserve">существенное внимание уделено вопросам необходимости автоматизации учета в сфере обязательного медицинского страхования, контроля уровня кредиторской задолженности </w:t>
      </w:r>
      <w:r w:rsidRPr="00F33D1F">
        <w:rPr>
          <w:rFonts w:ascii="Times New Roman" w:eastAsiaTheme="minorHAnsi" w:hAnsi="Times New Roman" w:cstheme="minorBidi"/>
          <w:sz w:val="28"/>
          <w:szCs w:val="28"/>
        </w:rPr>
        <w:t>государственных медицинских организаций Московской области</w:t>
      </w:r>
      <w:r w:rsidRPr="00F33D1F">
        <w:rPr>
          <w:rFonts w:ascii="Times New Roman" w:eastAsiaTheme="minorHAnsi" w:hAnsi="Times New Roman"/>
          <w:sz w:val="28"/>
          <w:szCs w:val="28"/>
        </w:rPr>
        <w:t xml:space="preserve">, а также применения </w:t>
      </w:r>
      <w:r w:rsidRPr="00F33D1F">
        <w:rPr>
          <w:rFonts w:ascii="Times New Roman" w:eastAsia="Times New Roman" w:hAnsi="Times New Roman" w:cstheme="minorBidi"/>
          <w:sz w:val="28"/>
          <w:szCs w:val="28"/>
          <w:lang w:eastAsia="ru-RU"/>
        </w:rPr>
        <w:t>санкций страховыми медицинскими организациями к организациям здравоохранения Московской области.</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xml:space="preserve">Информация о ходе исполнения бюджета </w:t>
      </w:r>
      <w:r w:rsidRPr="00F33D1F">
        <w:rPr>
          <w:rFonts w:ascii="Times New Roman" w:hAnsi="Times New Roman"/>
          <w:sz w:val="28"/>
          <w:szCs w:val="28"/>
        </w:rPr>
        <w:t>ТФОМС Московской области</w:t>
      </w:r>
      <w:r w:rsidRPr="00F33D1F">
        <w:rPr>
          <w:rFonts w:ascii="Times New Roman" w:eastAsiaTheme="minorHAnsi" w:hAnsi="Times New Roman"/>
          <w:sz w:val="28"/>
          <w:szCs w:val="28"/>
        </w:rPr>
        <w:t xml:space="preserve"> за 3 месяца 2019 года направлена Губернатору Московской области и Председателю Московской областной Думы.</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xml:space="preserve">В Министерство здравоохранения Московской области и в </w:t>
      </w:r>
      <w:r w:rsidRPr="00F33D1F">
        <w:rPr>
          <w:rFonts w:ascii="Times New Roman" w:hAnsi="Times New Roman"/>
          <w:sz w:val="28"/>
          <w:szCs w:val="28"/>
        </w:rPr>
        <w:t>ТФОМС Московской области</w:t>
      </w:r>
      <w:r w:rsidRPr="00F33D1F">
        <w:rPr>
          <w:rFonts w:ascii="Times New Roman" w:eastAsiaTheme="minorHAnsi" w:hAnsi="Times New Roman"/>
          <w:sz w:val="28"/>
          <w:szCs w:val="28"/>
        </w:rPr>
        <w:t xml:space="preserve"> направлены информационные письма.</w:t>
      </w:r>
    </w:p>
    <w:p w:rsidR="00F33D1F" w:rsidRPr="00F33D1F" w:rsidRDefault="00F33D1F" w:rsidP="00135169">
      <w:pPr>
        <w:spacing w:after="0" w:line="264" w:lineRule="auto"/>
        <w:ind w:firstLine="709"/>
        <w:jc w:val="both"/>
        <w:rPr>
          <w:rFonts w:ascii="Times New Roman" w:hAnsi="Times New Roman"/>
          <w:sz w:val="28"/>
          <w:szCs w:val="28"/>
          <w:shd w:val="clear" w:color="auto" w:fill="FFFFFF"/>
        </w:rPr>
      </w:pPr>
      <w:r w:rsidRPr="00F33D1F">
        <w:rPr>
          <w:rFonts w:ascii="Times New Roman" w:hAnsi="Times New Roman"/>
          <w:sz w:val="28"/>
          <w:szCs w:val="28"/>
        </w:rPr>
        <w:t xml:space="preserve">Информация об итогах исполнения бюджета ТФОМС Московской области за 3 месяца 2019 года рассмотрены </w:t>
      </w:r>
      <w:r w:rsidRPr="00F33D1F">
        <w:rPr>
          <w:rFonts w:ascii="Times New Roman" w:hAnsi="Times New Roman"/>
          <w:sz w:val="28"/>
          <w:szCs w:val="28"/>
          <w:shd w:val="clear" w:color="auto" w:fill="FFFFFF"/>
        </w:rPr>
        <w:t xml:space="preserve">на расширенном заседании Комитета по вопросам охраны здоровья, труда и социальной политики </w:t>
      </w:r>
      <w:r w:rsidR="00365577" w:rsidRPr="00F33D1F">
        <w:rPr>
          <w:rFonts w:ascii="Times New Roman" w:hAnsi="Times New Roman"/>
          <w:sz w:val="28"/>
          <w:szCs w:val="28"/>
          <w:shd w:val="clear" w:color="auto" w:fill="FFFFFF"/>
        </w:rPr>
        <w:t xml:space="preserve">Московской областной Думы </w:t>
      </w:r>
      <w:r w:rsidRPr="00F33D1F">
        <w:rPr>
          <w:rFonts w:ascii="Times New Roman" w:hAnsi="Times New Roman"/>
          <w:sz w:val="28"/>
          <w:szCs w:val="28"/>
          <w:shd w:val="clear" w:color="auto" w:fill="FFFFFF"/>
        </w:rPr>
        <w:t xml:space="preserve">с участием представителей Министерства здравоохранения Московской области и </w:t>
      </w:r>
      <w:r w:rsidRPr="00F33D1F">
        <w:rPr>
          <w:rFonts w:ascii="Times New Roman" w:hAnsi="Times New Roman"/>
          <w:sz w:val="28"/>
          <w:szCs w:val="28"/>
        </w:rPr>
        <w:t>ТФОМС Московской области</w:t>
      </w:r>
      <w:r w:rsidRPr="00F33D1F">
        <w:rPr>
          <w:rFonts w:ascii="Times New Roman" w:hAnsi="Times New Roman"/>
          <w:sz w:val="28"/>
          <w:szCs w:val="28"/>
          <w:shd w:val="clear" w:color="auto" w:fill="FFFFFF"/>
        </w:rPr>
        <w:t>.</w:t>
      </w:r>
    </w:p>
    <w:p w:rsidR="00F33D1F" w:rsidRPr="00F33D1F" w:rsidRDefault="00F33D1F" w:rsidP="00135169">
      <w:pPr>
        <w:spacing w:after="0" w:line="264" w:lineRule="auto"/>
        <w:ind w:firstLine="709"/>
        <w:jc w:val="both"/>
        <w:rPr>
          <w:rFonts w:ascii="Times New Roman" w:hAnsi="Times New Roman"/>
          <w:sz w:val="28"/>
          <w:szCs w:val="28"/>
          <w:shd w:val="clear" w:color="auto" w:fill="FFFFFF"/>
        </w:rPr>
      </w:pPr>
      <w:r w:rsidRPr="00F33D1F">
        <w:rPr>
          <w:rFonts w:ascii="Times New Roman" w:hAnsi="Times New Roman"/>
          <w:sz w:val="28"/>
          <w:szCs w:val="28"/>
          <w:shd w:val="clear" w:color="auto" w:fill="FFFFFF"/>
        </w:rPr>
        <w:t>По результатам работы Комитетом принято решение рекомендовать</w:t>
      </w:r>
      <w:r w:rsidRPr="00F33D1F">
        <w:rPr>
          <w:rFonts w:ascii="Times New Roman" w:hAnsi="Times New Roman"/>
          <w:sz w:val="28"/>
          <w:szCs w:val="28"/>
        </w:rPr>
        <w:t xml:space="preserve"> Министерству здравоохранения Московской области и ТФОМС Московской области</w:t>
      </w:r>
      <w:r w:rsidRPr="00F33D1F">
        <w:rPr>
          <w:rFonts w:ascii="Times New Roman" w:hAnsi="Times New Roman"/>
          <w:sz w:val="28"/>
          <w:szCs w:val="28"/>
          <w:shd w:val="clear" w:color="auto" w:fill="FFFFFF"/>
        </w:rPr>
        <w:t xml:space="preserve"> учесть замечания КСП Московской области, а также </w:t>
      </w:r>
      <w:r w:rsidRPr="00F33D1F">
        <w:rPr>
          <w:rFonts w:ascii="Times New Roman" w:hAnsi="Times New Roman"/>
          <w:sz w:val="28"/>
          <w:szCs w:val="28"/>
        </w:rPr>
        <w:t xml:space="preserve">принять надлежащие меры по устранению </w:t>
      </w:r>
      <w:r w:rsidRPr="00F33D1F">
        <w:rPr>
          <w:rFonts w:ascii="Times New Roman" w:hAnsi="Times New Roman"/>
          <w:sz w:val="28"/>
          <w:szCs w:val="28"/>
          <w:shd w:val="clear" w:color="auto" w:fill="FFFFFF"/>
        </w:rPr>
        <w:t>нарушений и недостатков,</w:t>
      </w:r>
      <w:r w:rsidRPr="00F33D1F">
        <w:rPr>
          <w:rFonts w:ascii="Times New Roman" w:hAnsi="Times New Roman"/>
          <w:sz w:val="28"/>
          <w:szCs w:val="28"/>
        </w:rPr>
        <w:t xml:space="preserve"> выявленных в ходе проведенных контрольного и экспертно-аналитического мероприятий</w:t>
      </w:r>
      <w:r w:rsidRPr="00F33D1F">
        <w:rPr>
          <w:rFonts w:ascii="Times New Roman" w:hAnsi="Times New Roman"/>
          <w:sz w:val="28"/>
          <w:szCs w:val="28"/>
          <w:shd w:val="clear" w:color="auto" w:fill="FFFFFF"/>
        </w:rPr>
        <w:t>.</w:t>
      </w:r>
    </w:p>
    <w:p w:rsidR="00F33D1F" w:rsidRPr="00F33D1F" w:rsidRDefault="00F33D1F" w:rsidP="00135169">
      <w:pPr>
        <w:spacing w:after="0" w:line="264" w:lineRule="auto"/>
        <w:ind w:firstLine="709"/>
        <w:jc w:val="both"/>
        <w:rPr>
          <w:rFonts w:ascii="Times New Roman" w:hAnsi="Times New Roman"/>
          <w:sz w:val="28"/>
          <w:szCs w:val="28"/>
        </w:rPr>
      </w:pPr>
      <w:r w:rsidRPr="00F33D1F">
        <w:rPr>
          <w:rFonts w:ascii="Times New Roman" w:hAnsi="Times New Roman"/>
          <w:sz w:val="28"/>
          <w:szCs w:val="28"/>
        </w:rPr>
        <w:t xml:space="preserve">По предложениям КСП Московской области реализовано следующее: </w:t>
      </w:r>
    </w:p>
    <w:p w:rsidR="00F33D1F" w:rsidRPr="00F33D1F" w:rsidRDefault="00F33D1F" w:rsidP="00135169">
      <w:pPr>
        <w:tabs>
          <w:tab w:val="left" w:pos="9355"/>
        </w:tabs>
        <w:spacing w:after="0" w:line="264" w:lineRule="auto"/>
        <w:ind w:firstLine="709"/>
        <w:jc w:val="both"/>
        <w:rPr>
          <w:rFonts w:ascii="Times New Roman" w:eastAsia="Times New Roman" w:hAnsi="Times New Roman"/>
          <w:sz w:val="28"/>
          <w:szCs w:val="28"/>
          <w:lang w:eastAsia="ru-RU"/>
        </w:rPr>
      </w:pPr>
      <w:r w:rsidRPr="00F33D1F">
        <w:rPr>
          <w:rFonts w:ascii="Times New Roman" w:eastAsia="Times New Roman" w:hAnsi="Times New Roman"/>
          <w:sz w:val="28"/>
          <w:szCs w:val="28"/>
          <w:lang w:eastAsia="ru-RU"/>
        </w:rPr>
        <w:t xml:space="preserve">в целях снижения остатка невосстановленных средств, выявленных по результатам проверок целевого использования средств бюджета ТФОМС Московской области по состоянию на 01.04.2019, ТФОМС Московской области по 22 медицинским организациям поданы исковые заявления в Арбитражный суд на сумму 89 426,6 тыс. рублей (из них удовлетворены на сумму 64 325,0 тыс. рублей), в 6 медицинских организаций направлены досудебные претензии на сумму 6 432,8 тыс. рублей (из них исполнены на сумму 1 633,3 тыс. рублей), по 4 медицинским организациям подготовлены досудебные претензии на сумму 505,9 тыс. рублей, по 4 медицинским организациям направлены на исполнение в </w:t>
      </w:r>
      <w:r w:rsidR="00FC6154">
        <w:rPr>
          <w:rFonts w:ascii="Times New Roman" w:eastAsia="Times New Roman" w:hAnsi="Times New Roman"/>
          <w:sz w:val="28"/>
          <w:szCs w:val="28"/>
          <w:lang w:eastAsia="ru-RU"/>
        </w:rPr>
        <w:t>МЭФ</w:t>
      </w:r>
      <w:r w:rsidRPr="00F33D1F">
        <w:rPr>
          <w:rFonts w:ascii="Times New Roman" w:eastAsia="Times New Roman" w:hAnsi="Times New Roman"/>
          <w:sz w:val="28"/>
          <w:szCs w:val="28"/>
          <w:lang w:eastAsia="ru-RU"/>
        </w:rPr>
        <w:t xml:space="preserve"> Московской области исполнительные листы на сумму 23 828,3 тыс. рублей;</w:t>
      </w:r>
    </w:p>
    <w:p w:rsidR="00F33D1F" w:rsidRPr="00F33D1F" w:rsidRDefault="00F33D1F" w:rsidP="00135169">
      <w:pPr>
        <w:tabs>
          <w:tab w:val="left" w:pos="9355"/>
        </w:tabs>
        <w:spacing w:after="0" w:line="264" w:lineRule="auto"/>
        <w:ind w:firstLine="709"/>
        <w:jc w:val="both"/>
        <w:rPr>
          <w:rFonts w:ascii="Times New Roman" w:eastAsia="Times New Roman" w:hAnsi="Times New Roman"/>
          <w:sz w:val="28"/>
          <w:szCs w:val="28"/>
          <w:lang w:eastAsia="ru-RU"/>
        </w:rPr>
      </w:pPr>
      <w:r w:rsidRPr="00F33D1F">
        <w:rPr>
          <w:rFonts w:ascii="Times New Roman" w:eastAsia="Times New Roman" w:hAnsi="Times New Roman"/>
          <w:sz w:val="28"/>
          <w:szCs w:val="28"/>
          <w:lang w:eastAsia="ru-RU"/>
        </w:rPr>
        <w:t>осуществляется повторный контроль объемов, сроков, качества и условий предоставления медицинской помощи, оказываемой медицинскими организациями, имеющими наибольшее количество дефектов (нарушений) и финансовых санкций за выявленные нарушения, а также имеющими высокий уровень кредиторской задолженности;</w:t>
      </w:r>
    </w:p>
    <w:p w:rsidR="00F33D1F" w:rsidRPr="00F33D1F" w:rsidRDefault="00F33D1F" w:rsidP="00135169">
      <w:pPr>
        <w:tabs>
          <w:tab w:val="left" w:pos="9355"/>
        </w:tabs>
        <w:spacing w:after="0" w:line="264" w:lineRule="auto"/>
        <w:ind w:firstLine="709"/>
        <w:jc w:val="both"/>
        <w:rPr>
          <w:rFonts w:ascii="Times New Roman" w:eastAsia="Times New Roman" w:hAnsi="Times New Roman"/>
          <w:sz w:val="28"/>
          <w:szCs w:val="28"/>
          <w:lang w:eastAsia="ru-RU"/>
        </w:rPr>
      </w:pPr>
      <w:r w:rsidRPr="00F33D1F">
        <w:rPr>
          <w:rFonts w:ascii="Times New Roman" w:eastAsia="Times New Roman" w:hAnsi="Times New Roman"/>
          <w:sz w:val="28"/>
          <w:szCs w:val="28"/>
          <w:lang w:eastAsia="ru-RU"/>
        </w:rPr>
        <w:t>в целях предупреждения применения к медицинским организациям Московской области санкций со стороны страховых медицинских организаций руководители медицинских организаций приглашаются и заслушиваются на заседании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Московской области, ведется разъяснительная работа с медицинскими организациями по доработке и повторному выставлению на оплату ранее отклоненных счетов с целью снижения отрицательного влияния неоплаты медицинской помощи на финансовое состояние медицинских организаций;</w:t>
      </w:r>
    </w:p>
    <w:p w:rsidR="00F33D1F" w:rsidRPr="00F33D1F" w:rsidRDefault="00F33D1F" w:rsidP="00135169">
      <w:pPr>
        <w:tabs>
          <w:tab w:val="left" w:pos="9355"/>
        </w:tabs>
        <w:spacing w:after="0" w:line="264" w:lineRule="auto"/>
        <w:ind w:firstLine="709"/>
        <w:jc w:val="both"/>
        <w:rPr>
          <w:rFonts w:ascii="Times New Roman" w:eastAsia="Times New Roman" w:hAnsi="Times New Roman"/>
          <w:sz w:val="28"/>
          <w:szCs w:val="28"/>
          <w:lang w:eastAsia="ru-RU"/>
        </w:rPr>
      </w:pPr>
      <w:r w:rsidRPr="00F33D1F">
        <w:rPr>
          <w:rFonts w:ascii="Times New Roman" w:eastAsia="Times New Roman" w:hAnsi="Times New Roman"/>
          <w:sz w:val="28"/>
          <w:szCs w:val="28"/>
          <w:lang w:eastAsia="ru-RU"/>
        </w:rPr>
        <w:t>в целях своевременности и полноты реализации медицинскими организациями Плана мероприятий по организации дополнительного профессионального образования медицинских работников, а также по приобретению и проведению ремонта медицинского оборудования за счет средств нормированного страхового запаса ТФОМС Московской области, утвержденного Министерством здравоохранения Московской области (далее – План мероприятий), осуществляется еженедельный мониторинг исполнения Плана мероприятий с выявлением причин неосвоения денежных средств медицинскими организациями и непредставления ими документов для заключения соответствующих соглашений. ТФОМС Московской области проводятся совещания с представителями медицинских организаций по устранению типичных ошибок при формировании документов с последующим информированием Министерства здравоохранения Московской области.</w:t>
      </w:r>
    </w:p>
    <w:p w:rsidR="00F33D1F" w:rsidRPr="00F33D1F" w:rsidRDefault="00F33D1F" w:rsidP="00135169">
      <w:pPr>
        <w:shd w:val="clear" w:color="auto" w:fill="FFFFFF"/>
        <w:spacing w:after="0" w:line="264" w:lineRule="auto"/>
        <w:ind w:firstLine="709"/>
        <w:jc w:val="both"/>
        <w:rPr>
          <w:rFonts w:ascii="Times New Roman" w:eastAsia="Times New Roman" w:hAnsi="Times New Roman"/>
          <w:spacing w:val="-1"/>
          <w:sz w:val="28"/>
          <w:szCs w:val="28"/>
          <w:lang w:eastAsia="ru-RU"/>
        </w:rPr>
      </w:pPr>
      <w:r w:rsidRPr="00F33D1F">
        <w:rPr>
          <w:rFonts w:ascii="Times New Roman" w:eastAsia="Times New Roman" w:hAnsi="Times New Roman"/>
          <w:spacing w:val="-1"/>
          <w:sz w:val="28"/>
          <w:szCs w:val="28"/>
          <w:lang w:eastAsia="ru-RU"/>
        </w:rPr>
        <w:t>Министерством здравоохранения Московской области организована работа по снижению кредиторской задолженности, в том числе просроченной кредиторской задолженности медицинских организаций, проводятся еженедельные заслушивания должностных лиц учреждений по оценке динамики погашения просроченной кредиторской задолженности, осуществляется корректировка планов финансово-хозяйственной деятельности медицинских организаций в целях погашения задолженности.</w:t>
      </w:r>
    </w:p>
    <w:p w:rsidR="00F33D1F" w:rsidRPr="00F33D1F" w:rsidRDefault="00F33D1F" w:rsidP="00135169">
      <w:pPr>
        <w:shd w:val="clear" w:color="auto" w:fill="FFFFFF"/>
        <w:spacing w:after="0" w:line="264" w:lineRule="auto"/>
        <w:ind w:firstLine="709"/>
        <w:jc w:val="both"/>
        <w:rPr>
          <w:rFonts w:ascii="Times New Roman" w:eastAsia="Times New Roman" w:hAnsi="Times New Roman"/>
          <w:spacing w:val="-1"/>
          <w:sz w:val="28"/>
          <w:szCs w:val="28"/>
          <w:lang w:eastAsia="ru-RU"/>
        </w:rPr>
      </w:pPr>
      <w:r w:rsidRPr="00F33D1F">
        <w:rPr>
          <w:rFonts w:ascii="Times New Roman" w:eastAsia="Times New Roman" w:hAnsi="Times New Roman"/>
          <w:spacing w:val="-1"/>
          <w:sz w:val="28"/>
          <w:szCs w:val="28"/>
          <w:lang w:eastAsia="ru-RU"/>
        </w:rPr>
        <w:t>К Единой медицинской информационно-аналитической системе Московской области (далее – ЕМИАС МО) подключены и осуществляют работу в подсистеме электронной записи к врачу и подсистеме ведения электронной медицинской карты амбулаторного больного</w:t>
      </w:r>
      <w:r w:rsidR="00365577" w:rsidRPr="00365577">
        <w:rPr>
          <w:rFonts w:ascii="Times New Roman" w:eastAsia="Times New Roman" w:hAnsi="Times New Roman"/>
          <w:spacing w:val="-1"/>
          <w:sz w:val="28"/>
          <w:szCs w:val="28"/>
          <w:lang w:eastAsia="ru-RU"/>
        </w:rPr>
        <w:t xml:space="preserve"> </w:t>
      </w:r>
      <w:r w:rsidR="00365577" w:rsidRPr="00F33D1F">
        <w:rPr>
          <w:rFonts w:ascii="Times New Roman" w:eastAsia="Times New Roman" w:hAnsi="Times New Roman"/>
          <w:spacing w:val="-1"/>
          <w:sz w:val="28"/>
          <w:szCs w:val="28"/>
          <w:lang w:eastAsia="ru-RU"/>
        </w:rPr>
        <w:t>все 265 медицинских организаций Московской области</w:t>
      </w:r>
      <w:r w:rsidRPr="00F33D1F">
        <w:rPr>
          <w:rFonts w:ascii="Times New Roman" w:eastAsia="Times New Roman" w:hAnsi="Times New Roman"/>
          <w:spacing w:val="-1"/>
          <w:sz w:val="28"/>
          <w:szCs w:val="28"/>
          <w:lang w:eastAsia="ru-RU"/>
        </w:rPr>
        <w:t>. В рамках реализации мероприятий регионального паспорта «Создание единого цифрового контура в здравоохранении на основе единой государственной информационной системы в сфере здравоохранения (ЕГИСЗ)» Министерством здравоохранения Московской области планируется дальнейшее развитие ЕМИАС МО в срок до</w:t>
      </w:r>
      <w:r w:rsidR="00C0511E">
        <w:rPr>
          <w:rFonts w:ascii="Times New Roman" w:eastAsia="Times New Roman" w:hAnsi="Times New Roman"/>
          <w:spacing w:val="-1"/>
          <w:sz w:val="28"/>
          <w:szCs w:val="28"/>
          <w:lang w:eastAsia="ru-RU"/>
        </w:rPr>
        <w:t> </w:t>
      </w:r>
      <w:r w:rsidRPr="00F33D1F">
        <w:rPr>
          <w:rFonts w:ascii="Times New Roman" w:eastAsia="Times New Roman" w:hAnsi="Times New Roman"/>
          <w:spacing w:val="-1"/>
          <w:sz w:val="28"/>
          <w:szCs w:val="28"/>
          <w:lang w:eastAsia="ru-RU"/>
        </w:rPr>
        <w:t>2024 года.</w:t>
      </w:r>
    </w:p>
    <w:p w:rsidR="00F33D1F" w:rsidRPr="00F33D1F" w:rsidRDefault="00F33D1F" w:rsidP="00135169">
      <w:pPr>
        <w:spacing w:after="0" w:line="264" w:lineRule="auto"/>
        <w:ind w:firstLine="709"/>
        <w:jc w:val="both"/>
        <w:rPr>
          <w:rFonts w:ascii="Times New Roman" w:hAnsi="Times New Roman"/>
          <w:sz w:val="28"/>
          <w:szCs w:val="28"/>
        </w:rPr>
      </w:pPr>
      <w:r w:rsidRPr="00F33D1F">
        <w:rPr>
          <w:rFonts w:ascii="Times New Roman" w:hAnsi="Times New Roman"/>
          <w:sz w:val="28"/>
          <w:szCs w:val="28"/>
        </w:rPr>
        <w:t xml:space="preserve">Итоги исполнения бюджета ТФОМС Московской области </w:t>
      </w:r>
      <w:r w:rsidRPr="00F33D1F">
        <w:rPr>
          <w:rFonts w:ascii="Times New Roman" w:hAnsi="Times New Roman"/>
          <w:b/>
          <w:sz w:val="28"/>
          <w:szCs w:val="28"/>
        </w:rPr>
        <w:t>за 6 месяцев 2019</w:t>
      </w:r>
      <w:r w:rsidRPr="00F33D1F">
        <w:rPr>
          <w:rFonts w:ascii="Times New Roman" w:hAnsi="Times New Roman"/>
          <w:sz w:val="28"/>
          <w:szCs w:val="28"/>
        </w:rPr>
        <w:t xml:space="preserve"> года рассмотрены 22.08.2019 на заседании Коллегии </w:t>
      </w:r>
      <w:r w:rsidR="002245E2">
        <w:rPr>
          <w:rFonts w:ascii="Times New Roman" w:hAnsi="Times New Roman"/>
          <w:sz w:val="28"/>
          <w:szCs w:val="28"/>
        </w:rPr>
        <w:t>КСП</w:t>
      </w:r>
      <w:r w:rsidRPr="00F33D1F">
        <w:rPr>
          <w:rFonts w:ascii="Times New Roman" w:hAnsi="Times New Roman"/>
          <w:sz w:val="28"/>
          <w:szCs w:val="28"/>
        </w:rPr>
        <w:t xml:space="preserve"> Московской области с участием представителей Министерства здравоохранения Московской области и ТФОМС Московской области.</w:t>
      </w:r>
    </w:p>
    <w:p w:rsidR="00F33D1F" w:rsidRPr="00F33D1F" w:rsidRDefault="00F33D1F" w:rsidP="00135169">
      <w:pPr>
        <w:spacing w:after="0" w:line="264" w:lineRule="auto"/>
        <w:ind w:firstLine="709"/>
        <w:jc w:val="both"/>
        <w:rPr>
          <w:rFonts w:ascii="Times New Roman" w:eastAsiaTheme="minorHAnsi" w:hAnsi="Times New Roman" w:cstheme="minorBidi"/>
          <w:sz w:val="28"/>
          <w:szCs w:val="28"/>
        </w:rPr>
      </w:pPr>
      <w:r w:rsidRPr="00F33D1F">
        <w:rPr>
          <w:rFonts w:ascii="Times New Roman" w:hAnsi="Times New Roman"/>
          <w:sz w:val="28"/>
          <w:szCs w:val="28"/>
        </w:rPr>
        <w:t>Бюджет Фонда за 6 месяцев 2019 года исполнен по доходам</w:t>
      </w:r>
      <w:r w:rsidRPr="00F33D1F">
        <w:rPr>
          <w:rFonts w:ascii="Times New Roman" w:eastAsiaTheme="minorHAnsi" w:hAnsi="Times New Roman" w:cstheme="minorBidi"/>
          <w:sz w:val="28"/>
          <w:szCs w:val="28"/>
        </w:rPr>
        <w:t xml:space="preserve"> на 52,3%, по расходам – на 50,5%, что выше показателей аналогичного периода прошлого года на 0,9 и 2,8 процентных пункта соответственно. </w:t>
      </w:r>
    </w:p>
    <w:p w:rsidR="00F33D1F" w:rsidRPr="00F33D1F" w:rsidRDefault="00F33D1F" w:rsidP="00135169">
      <w:pPr>
        <w:spacing w:after="0" w:line="264" w:lineRule="auto"/>
        <w:ind w:firstLine="709"/>
        <w:jc w:val="both"/>
        <w:rPr>
          <w:rFonts w:ascii="Times New Roman" w:eastAsiaTheme="minorHAnsi" w:hAnsi="Times New Roman" w:cstheme="minorBidi"/>
          <w:sz w:val="28"/>
          <w:szCs w:val="28"/>
        </w:rPr>
      </w:pPr>
      <w:r w:rsidRPr="00F33D1F">
        <w:rPr>
          <w:rFonts w:ascii="Times New Roman" w:eastAsia="Times New Roman" w:hAnsi="Times New Roman" w:cstheme="minorBidi"/>
          <w:sz w:val="28"/>
          <w:szCs w:val="28"/>
          <w:lang w:eastAsia="ru-RU"/>
        </w:rPr>
        <w:t xml:space="preserve">Профицит бюджета по итогам 6 месяцев 2019 года составил 1,8 млрд. рублей, остаток средств бюджета </w:t>
      </w:r>
      <w:r w:rsidRPr="00F33D1F">
        <w:rPr>
          <w:rFonts w:ascii="Times New Roman" w:eastAsiaTheme="minorHAnsi" w:hAnsi="Times New Roman"/>
          <w:sz w:val="28"/>
          <w:szCs w:val="28"/>
        </w:rPr>
        <w:t>Фонда на 01.07.2019 года - 3,1 млрд. рублей.</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xml:space="preserve">В ходе заседания Коллегии </w:t>
      </w:r>
      <w:r w:rsidR="002245E2">
        <w:rPr>
          <w:rFonts w:ascii="Times New Roman" w:hAnsi="Times New Roman"/>
          <w:sz w:val="28"/>
          <w:szCs w:val="28"/>
        </w:rPr>
        <w:t>КСП</w:t>
      </w:r>
      <w:r w:rsidR="002245E2" w:rsidRPr="00F33D1F">
        <w:rPr>
          <w:rFonts w:ascii="Times New Roman" w:hAnsi="Times New Roman"/>
          <w:sz w:val="28"/>
          <w:szCs w:val="28"/>
        </w:rPr>
        <w:t xml:space="preserve"> Московской области</w:t>
      </w:r>
      <w:r w:rsidR="002245E2" w:rsidRPr="00F33D1F">
        <w:rPr>
          <w:rFonts w:ascii="Times New Roman" w:eastAsiaTheme="minorHAnsi" w:hAnsi="Times New Roman"/>
          <w:sz w:val="28"/>
          <w:szCs w:val="28"/>
        </w:rPr>
        <w:t xml:space="preserve"> </w:t>
      </w:r>
      <w:r w:rsidRPr="00F33D1F">
        <w:rPr>
          <w:rFonts w:ascii="Times New Roman" w:eastAsiaTheme="minorHAnsi" w:hAnsi="Times New Roman"/>
          <w:sz w:val="28"/>
          <w:szCs w:val="28"/>
        </w:rPr>
        <w:t xml:space="preserve">существенное внимание уделено вопросам необходимости снижения объема </w:t>
      </w:r>
      <w:r w:rsidRPr="00F33D1F">
        <w:rPr>
          <w:rFonts w:ascii="Times New Roman" w:eastAsia="Times New Roman" w:hAnsi="Times New Roman" w:cstheme="minorBidi"/>
          <w:sz w:val="28"/>
          <w:szCs w:val="28"/>
          <w:lang w:eastAsia="ru-RU"/>
        </w:rPr>
        <w:t xml:space="preserve">санкций, применяемых страховыми медицинскими организациями к организациям здравоохранения Московской области, </w:t>
      </w:r>
      <w:r w:rsidRPr="00F33D1F">
        <w:rPr>
          <w:rFonts w:ascii="Times New Roman" w:eastAsiaTheme="minorHAnsi" w:hAnsi="Times New Roman"/>
          <w:sz w:val="28"/>
          <w:szCs w:val="28"/>
        </w:rPr>
        <w:t xml:space="preserve">контроля уровня их кредиторской задолженности, а также вопросам </w:t>
      </w:r>
      <w:r w:rsidRPr="00F33D1F">
        <w:rPr>
          <w:rFonts w:ascii="Times New Roman" w:eastAsia="Times New Roman" w:hAnsi="Times New Roman" w:cstheme="minorBidi"/>
          <w:sz w:val="28"/>
          <w:szCs w:val="28"/>
          <w:lang w:eastAsia="ru-RU"/>
        </w:rPr>
        <w:t xml:space="preserve">соответствия структуры и содержания тарифного соглашения и </w:t>
      </w:r>
      <w:r w:rsidRPr="00F33D1F">
        <w:rPr>
          <w:rFonts w:ascii="Times New Roman" w:eastAsiaTheme="minorHAnsi" w:hAnsi="Times New Roman" w:cstheme="minorBidi"/>
          <w:sz w:val="28"/>
          <w:szCs w:val="28"/>
        </w:rPr>
        <w:t xml:space="preserve">Московской областной программы государственных гарантий бесплатного оказания гражданам медицинской помощи </w:t>
      </w:r>
      <w:r w:rsidRPr="00F33D1F">
        <w:rPr>
          <w:rFonts w:ascii="Times New Roman" w:eastAsia="Times New Roman" w:hAnsi="Times New Roman" w:cstheme="minorBidi"/>
          <w:sz w:val="28"/>
          <w:szCs w:val="28"/>
          <w:lang w:eastAsia="ru-RU"/>
        </w:rPr>
        <w:t>требованиям Федерального Фонда обязательного медицинского страхования.</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xml:space="preserve">Информация о ходе исполнения бюджета </w:t>
      </w:r>
      <w:r w:rsidRPr="00F33D1F">
        <w:rPr>
          <w:rFonts w:ascii="Times New Roman" w:hAnsi="Times New Roman"/>
          <w:sz w:val="28"/>
          <w:szCs w:val="28"/>
        </w:rPr>
        <w:t>ТФОМС Московской области</w:t>
      </w:r>
      <w:r w:rsidRPr="00F33D1F">
        <w:rPr>
          <w:rFonts w:ascii="Times New Roman" w:eastAsiaTheme="minorHAnsi" w:hAnsi="Times New Roman"/>
          <w:sz w:val="28"/>
          <w:szCs w:val="28"/>
        </w:rPr>
        <w:t xml:space="preserve"> за 6 месяцев 2019 года направлена Губернатору Московской области и Председателю Московской областной Думы.</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xml:space="preserve">В Министерство здравоохранения Московской области и в </w:t>
      </w:r>
      <w:r w:rsidRPr="00F33D1F">
        <w:rPr>
          <w:rFonts w:ascii="Times New Roman" w:hAnsi="Times New Roman"/>
          <w:sz w:val="28"/>
          <w:szCs w:val="28"/>
        </w:rPr>
        <w:t>ТФОМС Московской области</w:t>
      </w:r>
      <w:r w:rsidRPr="00F33D1F">
        <w:rPr>
          <w:rFonts w:ascii="Times New Roman" w:eastAsiaTheme="minorHAnsi" w:hAnsi="Times New Roman"/>
          <w:sz w:val="28"/>
          <w:szCs w:val="28"/>
        </w:rPr>
        <w:t xml:space="preserve"> направлены информационные письма.</w:t>
      </w:r>
    </w:p>
    <w:p w:rsidR="00F33D1F" w:rsidRPr="00F33D1F" w:rsidRDefault="00F33D1F" w:rsidP="00135169">
      <w:pPr>
        <w:spacing w:after="0" w:line="264" w:lineRule="auto"/>
        <w:ind w:firstLine="709"/>
        <w:jc w:val="both"/>
        <w:rPr>
          <w:rFonts w:ascii="Times New Roman" w:hAnsi="Times New Roman"/>
          <w:sz w:val="28"/>
          <w:szCs w:val="28"/>
        </w:rPr>
      </w:pPr>
      <w:r w:rsidRPr="00F33D1F">
        <w:rPr>
          <w:rFonts w:ascii="Times New Roman" w:hAnsi="Times New Roman"/>
          <w:sz w:val="28"/>
          <w:szCs w:val="28"/>
        </w:rPr>
        <w:t xml:space="preserve">По предложениям КСП Московской области реализовано следующее: </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Министерством здравоохранения Московской области с учетом предложений ТФОМС Московской области внесены изменения в Московскую областную программу государственных гарантий бесплатного оказания гражданам медицинской помощи на 2019 и на плановый период 2020 и 2021</w:t>
      </w:r>
      <w:r w:rsidR="007B6D86">
        <w:rPr>
          <w:rFonts w:ascii="Times New Roman" w:eastAsiaTheme="minorHAnsi" w:hAnsi="Times New Roman"/>
          <w:sz w:val="28"/>
          <w:szCs w:val="28"/>
        </w:rPr>
        <w:t> </w:t>
      </w:r>
      <w:r w:rsidRPr="00F33D1F">
        <w:rPr>
          <w:rFonts w:ascii="Times New Roman" w:eastAsiaTheme="minorHAnsi" w:hAnsi="Times New Roman"/>
          <w:sz w:val="28"/>
          <w:szCs w:val="28"/>
        </w:rPr>
        <w:t>годов в части установления среднего норматива объема медицинской помощи в рамках диспансеризации, среднего норматива финансовых затрат на</w:t>
      </w:r>
      <w:r w:rsidR="00A96393">
        <w:rPr>
          <w:rFonts w:ascii="Times New Roman" w:eastAsiaTheme="minorHAnsi" w:hAnsi="Times New Roman"/>
          <w:sz w:val="28"/>
          <w:szCs w:val="28"/>
        </w:rPr>
        <w:t> </w:t>
      </w:r>
      <w:r w:rsidRPr="00F33D1F">
        <w:rPr>
          <w:rFonts w:ascii="Times New Roman" w:eastAsiaTheme="minorHAnsi" w:hAnsi="Times New Roman"/>
          <w:sz w:val="28"/>
          <w:szCs w:val="28"/>
        </w:rPr>
        <w:t>1</w:t>
      </w:r>
      <w:r w:rsidR="00A96393">
        <w:rPr>
          <w:rFonts w:ascii="Times New Roman" w:eastAsiaTheme="minorHAnsi" w:hAnsi="Times New Roman"/>
          <w:sz w:val="28"/>
          <w:szCs w:val="28"/>
        </w:rPr>
        <w:t> </w:t>
      </w:r>
      <w:r w:rsidRPr="00F33D1F">
        <w:rPr>
          <w:rFonts w:ascii="Times New Roman" w:eastAsiaTheme="minorHAnsi" w:hAnsi="Times New Roman"/>
          <w:sz w:val="28"/>
          <w:szCs w:val="28"/>
        </w:rPr>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нормативов объема для паллиативной помощи в амбулаторных условиях, включающие нормативы объема для паллиативной медицинской помощи в амбулаторных условиях при осуществлении посещений на дому выездными патронажными бригадами паллиативной медицинской помощи, утверждения перечня медицинских организаций, участвующих в реализации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объем финансирования Московской областной программы обязательного медицинского страхования на 2019 год приведен в соответствие с объемом, установленным Законом Московской области № 219/2018-03 «О бюджете Территориального фонда обязательного медицинского страхования Московской области на 2019 год и на плановый период 2020 и 2021 годов»;</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в Тарифное соглашение по реализации Московской областной программы обязательного медицинского страхования на 2019 год внесены изменения в части повышения с 01 октября 2019 года базовой ставки для расчета тарифов на оплату медицинской помощи, оказываемой в условиях круглосуточного стационара с 22 135,2 рублей до 23 793,5 рублей, или 65% от норматива затрат на единицу объема медицинской помощи, установленного территориальной программой на 2019 год, в условиях дневного стационара с 11 626,4 рублей до 13 664,2 рублей, или 60% от норматива затрат на единицу объема медицинской помощи, установленного территориальной программой на 2019 год;</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подготовлен проект закона Московской области «О внесении изменений в Закон Московской области «О бюджете Территориального фонда обязательного медицинского страхования Московской области на 2019 год и на плановый период 2020 и 2021 годов», который рассмотрен Московской областной Думой 26.09.2019. В проекте закона предусматривается увеличение общего размера нормированного страхового запаса ТФОМС Московской области на 5,6 млрд. рублей или на 22%;</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xml:space="preserve">в методику прогнозирования поступлений доходов в бюджет </w:t>
      </w:r>
      <w:r w:rsidRPr="00F33D1F">
        <w:rPr>
          <w:rFonts w:ascii="Times New Roman" w:hAnsi="Times New Roman"/>
          <w:sz w:val="28"/>
          <w:szCs w:val="28"/>
        </w:rPr>
        <w:t>ТФОМС Московской области</w:t>
      </w:r>
      <w:r w:rsidRPr="00F33D1F">
        <w:rPr>
          <w:rFonts w:ascii="Times New Roman" w:eastAsiaTheme="minorHAnsi" w:hAnsi="Times New Roman"/>
          <w:sz w:val="28"/>
          <w:szCs w:val="28"/>
        </w:rPr>
        <w:t xml:space="preserve">, администрируемых </w:t>
      </w:r>
      <w:r w:rsidRPr="00F33D1F">
        <w:rPr>
          <w:rFonts w:ascii="Times New Roman" w:hAnsi="Times New Roman"/>
          <w:sz w:val="28"/>
          <w:szCs w:val="28"/>
        </w:rPr>
        <w:t>ТФОМС Московской области</w:t>
      </w:r>
      <w:r w:rsidRPr="00F33D1F">
        <w:rPr>
          <w:rFonts w:ascii="Times New Roman" w:eastAsiaTheme="minorHAnsi" w:hAnsi="Times New Roman"/>
          <w:sz w:val="28"/>
          <w:szCs w:val="28"/>
        </w:rPr>
        <w:t>, внесены изменения в части включения методики прогнозирования доходов по подгруппе «Доходы от использования имущества, находящегося в государственной и муниципальной собственности»;</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запланировано проведение 44 795 повторных медико-экономических экспертиз (на 9 595 экспертиз или 21 % больше, чем в 2018 году), 13</w:t>
      </w:r>
      <w:r w:rsidR="007B6D86">
        <w:rPr>
          <w:rFonts w:ascii="Times New Roman" w:eastAsiaTheme="minorHAnsi" w:hAnsi="Times New Roman"/>
          <w:sz w:val="28"/>
          <w:szCs w:val="28"/>
        </w:rPr>
        <w:t> </w:t>
      </w:r>
      <w:r w:rsidRPr="00F33D1F">
        <w:rPr>
          <w:rFonts w:ascii="Times New Roman" w:eastAsiaTheme="minorHAnsi" w:hAnsi="Times New Roman"/>
          <w:sz w:val="28"/>
          <w:szCs w:val="28"/>
        </w:rPr>
        <w:t>859</w:t>
      </w:r>
      <w:r w:rsidR="007B6D86">
        <w:rPr>
          <w:rFonts w:ascii="Times New Roman" w:eastAsiaTheme="minorHAnsi" w:hAnsi="Times New Roman"/>
          <w:sz w:val="28"/>
          <w:szCs w:val="28"/>
        </w:rPr>
        <w:t> </w:t>
      </w:r>
      <w:r w:rsidRPr="00F33D1F">
        <w:rPr>
          <w:rFonts w:ascii="Times New Roman" w:eastAsiaTheme="minorHAnsi" w:hAnsi="Times New Roman"/>
          <w:sz w:val="28"/>
          <w:szCs w:val="28"/>
        </w:rPr>
        <w:t>экспертиз качества медицинской помощи (на 2 850 экспертиз или 20,5%</w:t>
      </w:r>
      <w:r w:rsidR="007B6D86">
        <w:rPr>
          <w:rFonts w:ascii="Times New Roman" w:eastAsiaTheme="minorHAnsi" w:hAnsi="Times New Roman"/>
          <w:sz w:val="28"/>
          <w:szCs w:val="28"/>
        </w:rPr>
        <w:t> </w:t>
      </w:r>
      <w:r w:rsidRPr="00F33D1F">
        <w:rPr>
          <w:rFonts w:ascii="Times New Roman" w:eastAsiaTheme="minorHAnsi" w:hAnsi="Times New Roman"/>
          <w:sz w:val="28"/>
          <w:szCs w:val="28"/>
        </w:rPr>
        <w:t>больше, чем в 2018 году), что соответствует нормативам, установленным Порядком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утвержденным приказом Федерального фонда обязательного медицинского страхования от 28.02.2019 № 36;</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в целях дальнейшего совершенствования организации медицинской помощи населению и создания заинтересованности медицинского персонала в улучшении качества оказания медицинской помощи в перечень критериев оценки деятельности медицинского персонала, утвержденного приказом Министерства здравоохранения Московской области от 02.09.2008 № 508, включен показатель количества случаев оказания медицинской помощи с выявленными дефектами, повлекшими удержание финансовых средств по результатам актов внутриведомственной и вневедомственной экспертиз;</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в целях обеспечения укрепления финансово-экономического состояния государственных учреждений здравоохранения Московской области и снижения ими объемов просроченной кредиторской задолженности из бюджета Московской области предусмотрено выделение дополнительных средств на финансирование базовой программы обязательного медицинского страхования в целях увеличения размеров базовых ставок в условиях круглосуточного и дневного стационаров, а также увеличения объемов оказания медицинской помощи в сумме 3,2 млрд. рублей в форме межбюджетных трансфертов бюджету ТФОМС Московской области и 1,9 млрд. рублей в форме субсидии на иные цели;</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из средств нормированного страхового запаса ТФОМС Московской области утвержден приказом Министерства здравоохранения Московской области от 28.06.2019 № 652 на сумму 740,7 млн. рублей, что соответствует объему средств, сформированных у ТФОМС Московской области на соответствующие цели;</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для сокращения объема санкций, применяемых страховыми медицинскими организациями к медицинским организациям, за некорректное оформление медицинской документации на постоянной основе осуществляются мероприятия по привлечению медицинского персонала к участию в программах непрерывного медицинского образования, на базе которых организуются циклы дополнительного профессионального образования медицинских работников по программам повышения квалификации. По состоянию на 01.08.2019 количество участников программ составило 12,8 тыс. человек (или 64%) при годовом плане 20,0 тыс. человек;</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в паспорт регионального проекта Московской области «Борьба с онкологическими заболеваниями», утвержденный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внесены изменения, в результате которых объем средств ТФОМС Московской области по мероприятию «Финансовое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 в сумме 9 972,24 млн. рублей регионального проекта Московской области «Борьба с онкологическими заболеваниями» приведен в соответствие с объемом, утвержденным Московской областной программой обязательного медицинского страхования.</w:t>
      </w:r>
    </w:p>
    <w:p w:rsidR="00F33D1F" w:rsidRPr="00F33D1F" w:rsidRDefault="00F33D1F" w:rsidP="00135169">
      <w:pPr>
        <w:spacing w:after="0" w:line="264" w:lineRule="auto"/>
        <w:ind w:firstLine="709"/>
        <w:jc w:val="both"/>
        <w:rPr>
          <w:rFonts w:ascii="Times New Roman" w:hAnsi="Times New Roman"/>
          <w:sz w:val="28"/>
          <w:szCs w:val="28"/>
        </w:rPr>
      </w:pPr>
      <w:r w:rsidRPr="00F33D1F">
        <w:rPr>
          <w:rFonts w:ascii="Times New Roman" w:hAnsi="Times New Roman"/>
          <w:sz w:val="28"/>
          <w:szCs w:val="28"/>
        </w:rPr>
        <w:t xml:space="preserve">Итоги исполнения бюджета ТФОМС Московской области </w:t>
      </w:r>
      <w:r w:rsidRPr="00F33D1F">
        <w:rPr>
          <w:rFonts w:ascii="Times New Roman" w:hAnsi="Times New Roman"/>
          <w:b/>
          <w:sz w:val="28"/>
          <w:szCs w:val="28"/>
        </w:rPr>
        <w:t>за 9 месяцев 2019</w:t>
      </w:r>
      <w:r w:rsidRPr="00F33D1F">
        <w:rPr>
          <w:rFonts w:ascii="Times New Roman" w:hAnsi="Times New Roman"/>
          <w:sz w:val="28"/>
          <w:szCs w:val="28"/>
        </w:rPr>
        <w:t xml:space="preserve"> года рассмотрены 18</w:t>
      </w:r>
      <w:r w:rsidR="00C94B09">
        <w:rPr>
          <w:rFonts w:ascii="Times New Roman" w:hAnsi="Times New Roman"/>
          <w:sz w:val="28"/>
          <w:szCs w:val="28"/>
        </w:rPr>
        <w:t>.11.</w:t>
      </w:r>
      <w:r w:rsidRPr="00F33D1F">
        <w:rPr>
          <w:rFonts w:ascii="Times New Roman" w:hAnsi="Times New Roman"/>
          <w:sz w:val="28"/>
          <w:szCs w:val="28"/>
        </w:rPr>
        <w:t xml:space="preserve">2019 на заседании Коллегии </w:t>
      </w:r>
      <w:r w:rsidR="002245E2">
        <w:rPr>
          <w:rFonts w:ascii="Times New Roman" w:hAnsi="Times New Roman"/>
          <w:sz w:val="28"/>
          <w:szCs w:val="28"/>
        </w:rPr>
        <w:t>КСП</w:t>
      </w:r>
      <w:r w:rsidRPr="00F33D1F">
        <w:rPr>
          <w:rFonts w:ascii="Times New Roman" w:hAnsi="Times New Roman"/>
          <w:sz w:val="28"/>
          <w:szCs w:val="28"/>
        </w:rPr>
        <w:t xml:space="preserve"> Московской области с участием представителей Министерства здравоохранения Московской области и ТФОМС Московской области.</w:t>
      </w:r>
    </w:p>
    <w:p w:rsidR="00F33D1F" w:rsidRPr="00F33D1F" w:rsidRDefault="00F33D1F" w:rsidP="00135169">
      <w:pPr>
        <w:spacing w:after="0" w:line="264" w:lineRule="auto"/>
        <w:ind w:firstLine="709"/>
        <w:jc w:val="both"/>
        <w:rPr>
          <w:rFonts w:ascii="Times New Roman" w:eastAsiaTheme="minorHAnsi" w:hAnsi="Times New Roman" w:cstheme="minorBidi"/>
          <w:sz w:val="28"/>
          <w:szCs w:val="28"/>
        </w:rPr>
      </w:pPr>
      <w:r w:rsidRPr="00F33D1F">
        <w:rPr>
          <w:rFonts w:ascii="Times New Roman" w:eastAsiaTheme="minorHAnsi" w:hAnsi="Times New Roman"/>
          <w:sz w:val="28"/>
          <w:szCs w:val="28"/>
        </w:rPr>
        <w:t>Б</w:t>
      </w:r>
      <w:r w:rsidRPr="00F33D1F">
        <w:rPr>
          <w:rFonts w:ascii="Times New Roman" w:eastAsiaTheme="minorHAnsi" w:hAnsi="Times New Roman" w:cstheme="minorBidi"/>
          <w:sz w:val="28"/>
          <w:szCs w:val="28"/>
        </w:rPr>
        <w:t xml:space="preserve">юджет Фонда за 9 месяцев 2019 года исполнен по доходам на 77,8%, по расходам – на 74,8%, что выше показателей аналогичного периода прошлого года на 0,4 и 2,7 процентных пункта соответственно. </w:t>
      </w:r>
    </w:p>
    <w:p w:rsidR="00F33D1F" w:rsidRPr="00F33D1F" w:rsidRDefault="00F33D1F" w:rsidP="00135169">
      <w:pPr>
        <w:spacing w:after="0" w:line="264" w:lineRule="auto"/>
        <w:ind w:firstLine="709"/>
        <w:jc w:val="both"/>
        <w:rPr>
          <w:rFonts w:ascii="Times New Roman" w:eastAsiaTheme="minorHAnsi" w:hAnsi="Times New Roman" w:cstheme="minorBidi"/>
          <w:sz w:val="28"/>
          <w:szCs w:val="28"/>
        </w:rPr>
      </w:pPr>
      <w:r w:rsidRPr="00F33D1F">
        <w:rPr>
          <w:rFonts w:ascii="Times New Roman" w:eastAsia="Times New Roman" w:hAnsi="Times New Roman" w:cstheme="minorBidi"/>
          <w:sz w:val="28"/>
          <w:szCs w:val="28"/>
          <w:lang w:eastAsia="ru-RU"/>
        </w:rPr>
        <w:t xml:space="preserve">Профицит бюджета по итогам 9 месяцев 2019 года составил 2,4 млрд. рублей, остаток средств бюджета </w:t>
      </w:r>
      <w:r w:rsidRPr="00F33D1F">
        <w:rPr>
          <w:rFonts w:ascii="Times New Roman" w:eastAsiaTheme="minorHAnsi" w:hAnsi="Times New Roman"/>
          <w:sz w:val="28"/>
          <w:szCs w:val="28"/>
        </w:rPr>
        <w:t>Фонда на 01.10.2019 года – 3,7 млрд. рублей.</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xml:space="preserve">В ходе заседания Коллегии </w:t>
      </w:r>
      <w:r w:rsidR="002245E2">
        <w:rPr>
          <w:rFonts w:ascii="Times New Roman" w:hAnsi="Times New Roman"/>
          <w:sz w:val="28"/>
          <w:szCs w:val="28"/>
        </w:rPr>
        <w:t>КСП</w:t>
      </w:r>
      <w:r w:rsidR="002245E2" w:rsidRPr="00F33D1F">
        <w:rPr>
          <w:rFonts w:ascii="Times New Roman" w:hAnsi="Times New Roman"/>
          <w:sz w:val="28"/>
          <w:szCs w:val="28"/>
        </w:rPr>
        <w:t xml:space="preserve"> Московской области</w:t>
      </w:r>
      <w:r w:rsidR="002245E2" w:rsidRPr="00F33D1F">
        <w:rPr>
          <w:rFonts w:ascii="Times New Roman" w:eastAsiaTheme="minorHAnsi" w:hAnsi="Times New Roman"/>
          <w:sz w:val="28"/>
          <w:szCs w:val="28"/>
        </w:rPr>
        <w:t xml:space="preserve"> </w:t>
      </w:r>
      <w:r w:rsidRPr="00F33D1F">
        <w:rPr>
          <w:rFonts w:ascii="Times New Roman" w:eastAsiaTheme="minorHAnsi" w:hAnsi="Times New Roman"/>
          <w:sz w:val="28"/>
          <w:szCs w:val="28"/>
        </w:rPr>
        <w:t xml:space="preserve">существенное внимание уделено вопросам необходимости снижения объема </w:t>
      </w:r>
      <w:r w:rsidRPr="00F33D1F">
        <w:rPr>
          <w:rFonts w:ascii="Times New Roman" w:eastAsia="Times New Roman" w:hAnsi="Times New Roman" w:cstheme="minorBidi"/>
          <w:sz w:val="28"/>
          <w:szCs w:val="28"/>
          <w:lang w:eastAsia="ru-RU"/>
        </w:rPr>
        <w:t xml:space="preserve">санкций, применяемых страховыми медицинскими организациями к учреждениям здравоохранения Московской области, </w:t>
      </w:r>
      <w:r w:rsidRPr="00F33D1F">
        <w:rPr>
          <w:rFonts w:ascii="Times New Roman" w:eastAsiaTheme="minorHAnsi" w:hAnsi="Times New Roman"/>
          <w:sz w:val="28"/>
          <w:szCs w:val="28"/>
        </w:rPr>
        <w:t xml:space="preserve">контроля уровня их кредиторской задолженности, а также вопросам </w:t>
      </w:r>
      <w:r w:rsidRPr="00F33D1F">
        <w:rPr>
          <w:rFonts w:ascii="Times New Roman" w:eastAsia="Times New Roman" w:hAnsi="Times New Roman" w:cstheme="minorBidi"/>
          <w:sz w:val="28"/>
          <w:szCs w:val="28"/>
          <w:lang w:eastAsia="ru-RU"/>
        </w:rPr>
        <w:t xml:space="preserve">выполнения региональных проектов Московской области, реализуемых в рамках национального проекта «Здравоохранение», и соблюдения законодательства в сфере обязательного </w:t>
      </w:r>
      <w:r w:rsidRPr="00F33D1F">
        <w:rPr>
          <w:rFonts w:ascii="Times New Roman" w:eastAsiaTheme="minorHAnsi" w:hAnsi="Times New Roman"/>
          <w:sz w:val="28"/>
          <w:szCs w:val="28"/>
        </w:rPr>
        <w:t>медицинского страхования</w:t>
      </w:r>
      <w:r w:rsidRPr="00F33D1F">
        <w:rPr>
          <w:rFonts w:ascii="Times New Roman" w:eastAsia="Times New Roman" w:hAnsi="Times New Roman" w:cstheme="minorBidi"/>
          <w:sz w:val="28"/>
          <w:szCs w:val="28"/>
          <w:lang w:eastAsia="ru-RU"/>
        </w:rPr>
        <w:t>.</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xml:space="preserve">Информация о ходе исполнения бюджета </w:t>
      </w:r>
      <w:r w:rsidRPr="00F33D1F">
        <w:rPr>
          <w:rFonts w:ascii="Times New Roman" w:hAnsi="Times New Roman"/>
          <w:sz w:val="28"/>
          <w:szCs w:val="28"/>
        </w:rPr>
        <w:t>ТФОМС Московской области</w:t>
      </w:r>
      <w:r w:rsidRPr="00F33D1F">
        <w:rPr>
          <w:rFonts w:ascii="Times New Roman" w:eastAsiaTheme="minorHAnsi" w:hAnsi="Times New Roman"/>
          <w:sz w:val="28"/>
          <w:szCs w:val="28"/>
        </w:rPr>
        <w:t xml:space="preserve"> за 9 месяцев 2019 года направлена Губернатору Московской области и Председателю Московской областной Думы.</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xml:space="preserve">В Министерство здравоохранения Московской области и в </w:t>
      </w:r>
      <w:r w:rsidRPr="00F33D1F">
        <w:rPr>
          <w:rFonts w:ascii="Times New Roman" w:hAnsi="Times New Roman"/>
          <w:sz w:val="28"/>
          <w:szCs w:val="28"/>
        </w:rPr>
        <w:t>ТФОМС Московской области</w:t>
      </w:r>
      <w:r w:rsidRPr="00F33D1F">
        <w:rPr>
          <w:rFonts w:ascii="Times New Roman" w:eastAsiaTheme="minorHAnsi" w:hAnsi="Times New Roman"/>
          <w:sz w:val="28"/>
          <w:szCs w:val="28"/>
        </w:rPr>
        <w:t xml:space="preserve"> направлены информационные письма.</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xml:space="preserve">По предложениям КСП Московской области реализовано следующее: </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постановлением Правительства Московской области от</w:t>
      </w:r>
      <w:r w:rsidR="007B6D86">
        <w:rPr>
          <w:rFonts w:ascii="Times New Roman" w:eastAsiaTheme="minorHAnsi" w:hAnsi="Times New Roman"/>
          <w:sz w:val="28"/>
          <w:szCs w:val="28"/>
        </w:rPr>
        <w:t> </w:t>
      </w:r>
      <w:r w:rsidRPr="00F33D1F">
        <w:rPr>
          <w:rFonts w:ascii="Times New Roman" w:eastAsiaTheme="minorHAnsi" w:hAnsi="Times New Roman"/>
          <w:sz w:val="28"/>
          <w:szCs w:val="28"/>
        </w:rPr>
        <w:t>10.12.2019</w:t>
      </w:r>
      <w:r w:rsidR="007B6D86">
        <w:rPr>
          <w:rFonts w:ascii="Times New Roman" w:eastAsiaTheme="minorHAnsi" w:hAnsi="Times New Roman"/>
          <w:sz w:val="28"/>
          <w:szCs w:val="28"/>
        </w:rPr>
        <w:t> </w:t>
      </w:r>
      <w:r w:rsidRPr="00F33D1F">
        <w:rPr>
          <w:rFonts w:ascii="Times New Roman" w:eastAsiaTheme="minorHAnsi" w:hAnsi="Times New Roman"/>
          <w:sz w:val="28"/>
          <w:szCs w:val="28"/>
        </w:rPr>
        <w:t>№ 939/43 внесены изменения в Московскую областную программу государственных гарантий бесплатного оказания гражданам медицинской помощи на 2019 и на плановый период 2020 и 2021 годов в части приведения объема финансирования Московской областной программы обязательного медицинского страхования на 2019 год в соответствие с объемом, установленным Законом Московской области № 219/2018-03 «О бюджете Территориального фонда обязательного медицинского страхования Московской области на 2019 год и на плановый период 2020 и 2021 годов». Объем средств на финансирование базовой программы обязательного медицинского страхования увеличен на 3 223,0 млн. рублей, в том числе за счет межбюджетного трансферта из бюджета Московской области на 3 212,7 млн. рублей;</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внесены изменения в Тарифное соглашение по реализации Московской областной программы обязательного медицинского страхования на 2019 год от 26.12.2018 в части приведения в соответствие месячного и годового размеров базового подушевого норматива финансирования скорой медицинской помощи и их установления в размере 61,42 рублей в месяц и 737,04 рублей в год;</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при проведении повторных контрольно-экспертных мероприятий рассмотрено 65 586 страховых случаев (на 6 441 случаев или на 11% больше, чем в 2018 году – 59 145 случаев), что соответствует нормативам, установленным Порядком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утвержденным приказом Федерального фонда обязательного медицинского страхования от</w:t>
      </w:r>
      <w:r w:rsidR="007B6D86">
        <w:rPr>
          <w:rFonts w:ascii="Times New Roman" w:eastAsiaTheme="minorHAnsi" w:hAnsi="Times New Roman"/>
          <w:sz w:val="28"/>
          <w:szCs w:val="28"/>
        </w:rPr>
        <w:t> </w:t>
      </w:r>
      <w:r w:rsidRPr="00F33D1F">
        <w:rPr>
          <w:rFonts w:ascii="Times New Roman" w:eastAsiaTheme="minorHAnsi" w:hAnsi="Times New Roman"/>
          <w:sz w:val="28"/>
          <w:szCs w:val="28"/>
        </w:rPr>
        <w:t>28.02.2019</w:t>
      </w:r>
      <w:r w:rsidR="007B6D86">
        <w:rPr>
          <w:rFonts w:ascii="Times New Roman" w:eastAsiaTheme="minorHAnsi" w:hAnsi="Times New Roman"/>
          <w:sz w:val="28"/>
          <w:szCs w:val="28"/>
        </w:rPr>
        <w:t> </w:t>
      </w:r>
      <w:r w:rsidRPr="00F33D1F">
        <w:rPr>
          <w:rFonts w:ascii="Times New Roman" w:eastAsiaTheme="minorHAnsi" w:hAnsi="Times New Roman"/>
          <w:sz w:val="28"/>
          <w:szCs w:val="28"/>
        </w:rPr>
        <w:t>№ 36;</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в целях снижения остатка невосстановленных средств, выявленных по результатам проверок целевого использования средств бюджета ТФОМС Московской области по состоянию на 01.10.2019, ТФОМС Московской области в отношении 7-ми медицинских организаций поданы исковые заявления в арбитражный суд на сумму 90,1 млн. рублей (из них требования удовлетворены на сумму 0,8 млн. рублей, поданы апелляционные жалобы на сумму 12,2 млн. рублей, назначено судебное заседание в отношении ООО «Мир Звуков» на сумму 77,1 млн. рублей), в 1 медицинскую организацию направлена досудебная претензия на сумму 4,5 млн. рублей. Восстановлено в бюджет ТФОМС Московской области 8-ю медицинскими организациями средств, использованных не по целевому назначению, на сумму 13,9 млн. рублей. Отклонено исковых требований по решению суда в пользу медицинских организаций на сумму 7,9 млн. рублей;</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в целях обеспечения улучшения финансово-экономического состояния государственных учреждений здравоохранения Московской области и снижения ими объемов текущей и просроченной кредиторской задолженности, бюджету ТФОМС Московской области доведен межбюджетный трансферт из бюджета Московской области на финансирование базовой программы обязательного медицинского страхования в целях увеличения размеров базовых ставок в условиях круглосуточного и дневного стационаров, а также увеличения объемов оказания медицинской помощи в сумме 2 428,3 млн. рублей;</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Министерством здравоохранения Московской области разработана и утверждена Дорожная карта по реализации следующих мероприятий:</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проведение проверок в отношении медицинских учреждений, имеющих наибольшее количество дефектов, выявляемых страховыми медицинскими организациями, в части установления виновных должностных лиц, допустивших рост количества дефектов, а также в части полноты принятых мер по обжалованию актов страховых медицинских организаций (срок исполнения – 1</w:t>
      </w:r>
      <w:r w:rsidR="00A96393">
        <w:rPr>
          <w:rFonts w:ascii="Times New Roman" w:eastAsiaTheme="minorHAnsi" w:hAnsi="Times New Roman"/>
          <w:sz w:val="28"/>
          <w:szCs w:val="28"/>
        </w:rPr>
        <w:t> </w:t>
      </w:r>
      <w:r w:rsidRPr="00F33D1F">
        <w:rPr>
          <w:rFonts w:ascii="Times New Roman" w:eastAsiaTheme="minorHAnsi" w:hAnsi="Times New Roman"/>
          <w:sz w:val="28"/>
          <w:szCs w:val="28"/>
        </w:rPr>
        <w:t>квартал 2020 года);</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обучение сотрудников медицинских организаций, допускающих значительное количество нарушений при оформлении и предъявлении на оплату счетов и реестров счетов (срок исполнения – постоянно);</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разработка и размещение в информационных системах, с учетом необходимой интеграции, форм документов, счетов и реестров счетов учреждений здравоохранения Московской области, заполнение которых не позволит допустить массовый характер нарушений со стороны учреждений здравоохранения Московской области (срок исполнения – 28.05.2021);</w:t>
      </w:r>
    </w:p>
    <w:p w:rsidR="00F33D1F" w:rsidRPr="00F33D1F" w:rsidRDefault="00F33D1F" w:rsidP="00135169">
      <w:pPr>
        <w:spacing w:after="0" w:line="264" w:lineRule="auto"/>
        <w:ind w:firstLine="709"/>
        <w:jc w:val="both"/>
        <w:rPr>
          <w:rFonts w:ascii="Times New Roman" w:eastAsiaTheme="minorHAnsi" w:hAnsi="Times New Roman"/>
          <w:sz w:val="28"/>
          <w:szCs w:val="28"/>
        </w:rPr>
      </w:pPr>
      <w:r w:rsidRPr="00F33D1F">
        <w:rPr>
          <w:rFonts w:ascii="Times New Roman" w:eastAsiaTheme="minorHAnsi" w:hAnsi="Times New Roman"/>
          <w:sz w:val="28"/>
          <w:szCs w:val="28"/>
        </w:rPr>
        <w:t>- формирование потребности учреждений здравоохранения Московской области на дополнительное профессиональное образование медицинских работников по программам повышения квалификации, а также на приобретение и проведение ремонта медицинского оборудования в приоритетном порядке за счет средств нормированного страхового запаса ТФОМС Московской области (срок исполнения – постоянно);</w:t>
      </w:r>
    </w:p>
    <w:p w:rsidR="00F33D1F" w:rsidRPr="00F33D1F" w:rsidRDefault="00F33D1F" w:rsidP="00135169">
      <w:pPr>
        <w:spacing w:after="0" w:line="264" w:lineRule="auto"/>
        <w:ind w:firstLine="709"/>
        <w:jc w:val="both"/>
        <w:rPr>
          <w:rFonts w:ascii="Times New Roman" w:hAnsi="Times New Roman"/>
          <w:b/>
          <w:sz w:val="28"/>
          <w:szCs w:val="28"/>
        </w:rPr>
      </w:pPr>
      <w:r w:rsidRPr="00F33D1F">
        <w:rPr>
          <w:rFonts w:ascii="Times New Roman" w:hAnsi="Times New Roman"/>
          <w:b/>
          <w:sz w:val="28"/>
          <w:szCs w:val="28"/>
        </w:rPr>
        <w:t xml:space="preserve">обобщение результатов аудита в сфере закупок товаров, работ, услуг для обеспечения государственных нужд Московской области, проведенного </w:t>
      </w:r>
      <w:r w:rsidR="00BA6F8E" w:rsidRPr="00BA6F8E">
        <w:rPr>
          <w:rFonts w:ascii="Times New Roman" w:hAnsi="Times New Roman"/>
          <w:b/>
          <w:sz w:val="28"/>
          <w:szCs w:val="28"/>
        </w:rPr>
        <w:t>КСП</w:t>
      </w:r>
      <w:r w:rsidR="00BA6F8E" w:rsidRPr="00F33D1F">
        <w:rPr>
          <w:rFonts w:ascii="Times New Roman" w:hAnsi="Times New Roman"/>
          <w:sz w:val="28"/>
          <w:szCs w:val="28"/>
        </w:rPr>
        <w:t xml:space="preserve"> </w:t>
      </w:r>
      <w:r w:rsidRPr="00F33D1F">
        <w:rPr>
          <w:rFonts w:ascii="Times New Roman" w:hAnsi="Times New Roman"/>
          <w:b/>
          <w:sz w:val="28"/>
          <w:szCs w:val="28"/>
        </w:rPr>
        <w:t>Московской области в 2018 году:</w:t>
      </w:r>
    </w:p>
    <w:p w:rsidR="00F33D1F" w:rsidRPr="00F33D1F" w:rsidRDefault="00F33D1F" w:rsidP="00135169">
      <w:pPr>
        <w:pStyle w:val="af3"/>
        <w:spacing w:line="264" w:lineRule="auto"/>
        <w:ind w:firstLine="709"/>
        <w:jc w:val="both"/>
        <w:rPr>
          <w:szCs w:val="28"/>
        </w:rPr>
      </w:pPr>
      <w:r w:rsidRPr="00F33D1F">
        <w:rPr>
          <w:szCs w:val="28"/>
        </w:rPr>
        <w:t xml:space="preserve">Экспертно-аналитическое мероприятие «Обобщение результатов аудита в сфере закупок товаров, работ, услуг для обеспечения государственных нужд Московской области, проведенного Контрольно-счетной палатой Московской области в 2018 году» проводилось в соответствии с пунктом 2.47 Плана работы </w:t>
      </w:r>
      <w:r w:rsidR="00BA6F8E">
        <w:rPr>
          <w:szCs w:val="28"/>
        </w:rPr>
        <w:t>КСП</w:t>
      </w:r>
      <w:r w:rsidR="00BA6F8E" w:rsidRPr="00F33D1F">
        <w:rPr>
          <w:szCs w:val="28"/>
        </w:rPr>
        <w:t xml:space="preserve"> </w:t>
      </w:r>
      <w:r w:rsidRPr="00F33D1F">
        <w:rPr>
          <w:szCs w:val="28"/>
        </w:rPr>
        <w:t>Московской области на 2019 год.</w:t>
      </w:r>
    </w:p>
    <w:p w:rsidR="00365577" w:rsidRPr="00365577" w:rsidRDefault="00365577" w:rsidP="00365577">
      <w:pPr>
        <w:pStyle w:val="af3"/>
        <w:spacing w:line="264" w:lineRule="auto"/>
        <w:ind w:firstLine="709"/>
        <w:jc w:val="both"/>
        <w:rPr>
          <w:szCs w:val="28"/>
        </w:rPr>
      </w:pPr>
      <w:r w:rsidRPr="00365577">
        <w:rPr>
          <w:szCs w:val="28"/>
        </w:rPr>
        <w:t>Решением Коллегии КСП Московской области от 15.04.2019 Обобщенная информация о результатах аудита в сфере закупок товаров, работ, услуг для обеспечения государственных нужд Московской области, проведенного Контрольно-счетной палатой Московской области в 2018 году, одобрена и направлена Губернатору Московской области и Председателю Московской областной Думы.</w:t>
      </w:r>
    </w:p>
    <w:p w:rsidR="00365577" w:rsidRPr="00365577" w:rsidRDefault="00365577" w:rsidP="00365577">
      <w:pPr>
        <w:spacing w:after="0"/>
        <w:ind w:firstLine="709"/>
        <w:jc w:val="both"/>
        <w:rPr>
          <w:rFonts w:ascii="Times New Roman" w:hAnsi="Times New Roman"/>
          <w:sz w:val="28"/>
          <w:szCs w:val="28"/>
        </w:rPr>
      </w:pPr>
      <w:r w:rsidRPr="00365577">
        <w:rPr>
          <w:rFonts w:ascii="Times New Roman" w:hAnsi="Times New Roman"/>
          <w:sz w:val="28"/>
          <w:szCs w:val="28"/>
        </w:rPr>
        <w:t>По итогам экспертно-аналитического мероприятия можно констатировать, что региональная система закупок Московской области развивается. Нормативная база сформирована с учетом изменения законодательства о</w:t>
      </w:r>
      <w:r w:rsidR="00DA52EE">
        <w:rPr>
          <w:rFonts w:ascii="Times New Roman" w:hAnsi="Times New Roman"/>
          <w:sz w:val="28"/>
          <w:szCs w:val="28"/>
        </w:rPr>
        <w:t> </w:t>
      </w:r>
      <w:r w:rsidRPr="00365577">
        <w:rPr>
          <w:rFonts w:ascii="Times New Roman" w:hAnsi="Times New Roman"/>
          <w:sz w:val="28"/>
          <w:szCs w:val="28"/>
        </w:rPr>
        <w:t>контрактной системе. Единая автоматизированная система управления закупками Московской области (далее - ЕАСУЗ) функционирует. При этом ЕАСУЗ продолжает модернизироваться, в частности доработаны и введены в промышленную эксплуатацию её подсистемы – Портал исполнения контрактов (ПИК ЕАСУЗ) и Электронный магазин. Переход на заключение и исполнение контрактов в электронной форме посредством подсистемы ПИК ЕАСУЗ позволил обеспечить эффективное взаимодействие между участниками контрактной системы в сфере закупок товаров, работ, услуг для государственных и муниципальных нужд в электронном виде (с использованием электронно-цифровой подписи), оперативно в автоматическом режиме отслеживать сроки исполнения обязательств по соответствующим государственным и муниципальным контрактам (гражданско-правовым договорам) как заказчиками, поставщиками (исполнителями), так и контролирующими государственными органами.</w:t>
      </w:r>
    </w:p>
    <w:p w:rsidR="00365577" w:rsidRPr="00365577" w:rsidRDefault="00365577" w:rsidP="00365577">
      <w:pPr>
        <w:spacing w:after="0"/>
        <w:ind w:firstLine="709"/>
        <w:jc w:val="both"/>
        <w:rPr>
          <w:rFonts w:ascii="Times New Roman" w:hAnsi="Times New Roman"/>
          <w:sz w:val="28"/>
          <w:szCs w:val="28"/>
        </w:rPr>
      </w:pPr>
      <w:r w:rsidRPr="00365577">
        <w:rPr>
          <w:rFonts w:ascii="Times New Roman" w:hAnsi="Times New Roman"/>
          <w:sz w:val="28"/>
          <w:szCs w:val="28"/>
        </w:rPr>
        <w:t>В то же время из 6 показателей конкурентности закупок, установленных в подпрограмме II «Развитие конкуренции в Московской области» государственной программы Московской области «Предпринимательство Подмосковья» на 2017-2021 годы, Комитетом по конкурентной политике Московской области не достигнуты плановые значения по 4 показателям.</w:t>
      </w:r>
    </w:p>
    <w:p w:rsidR="00365577" w:rsidRPr="00365577" w:rsidRDefault="00365577" w:rsidP="00365577">
      <w:pPr>
        <w:spacing w:after="0"/>
        <w:ind w:firstLine="709"/>
        <w:jc w:val="both"/>
        <w:rPr>
          <w:rFonts w:ascii="Times New Roman" w:hAnsi="Times New Roman"/>
          <w:sz w:val="28"/>
          <w:szCs w:val="28"/>
        </w:rPr>
      </w:pPr>
      <w:r w:rsidRPr="00365577">
        <w:rPr>
          <w:rFonts w:ascii="Times New Roman" w:hAnsi="Times New Roman"/>
          <w:sz w:val="28"/>
          <w:szCs w:val="28"/>
        </w:rPr>
        <w:t>Анализ итоговых данных о региональных закупках по основным показателям конкурентности свидетельствует о том, что не в полной мере соблюдаются принципы открытости и эффективности конкуренции, в связи с чем необходимо принятие мер по повышению качества работы государственных (муниципальных) заказчиков.</w:t>
      </w:r>
    </w:p>
    <w:p w:rsidR="00365577" w:rsidRPr="00365577" w:rsidRDefault="00365577" w:rsidP="00365577">
      <w:pPr>
        <w:ind w:firstLine="709"/>
        <w:contextualSpacing/>
        <w:jc w:val="both"/>
        <w:rPr>
          <w:rFonts w:ascii="Times New Roman" w:hAnsi="Times New Roman"/>
          <w:sz w:val="28"/>
          <w:szCs w:val="28"/>
        </w:rPr>
      </w:pPr>
      <w:r w:rsidRPr="00365577">
        <w:rPr>
          <w:rFonts w:ascii="Times New Roman" w:hAnsi="Times New Roman"/>
          <w:sz w:val="28"/>
          <w:szCs w:val="28"/>
        </w:rPr>
        <w:t>КСП Московской области отмечено, что в 2018 году, как и в предыдущие годы, Комитетом по конкурентной политике Московской области рейтинг эффективности и прозрачности осуществления закупок товаров, работ, услуг, предусмотренный постановлением Правительства Московской области от 18.12.2014 № 1125/49 «О формировании рейтинга эффективности и прозрачности осуществления закупок товаров, работ, услуг для обеспечения государственных нужд Московской области и муниципальных нужд», не формировался.</w:t>
      </w:r>
    </w:p>
    <w:p w:rsidR="00365577" w:rsidRPr="00365577" w:rsidRDefault="00365577" w:rsidP="00365577">
      <w:pPr>
        <w:spacing w:after="0"/>
        <w:ind w:firstLine="709"/>
        <w:jc w:val="both"/>
        <w:rPr>
          <w:rFonts w:ascii="Times New Roman" w:hAnsi="Times New Roman"/>
          <w:sz w:val="28"/>
          <w:szCs w:val="28"/>
        </w:rPr>
      </w:pPr>
      <w:r w:rsidRPr="00365577">
        <w:rPr>
          <w:rFonts w:ascii="Times New Roman" w:hAnsi="Times New Roman"/>
          <w:sz w:val="28"/>
          <w:szCs w:val="28"/>
        </w:rPr>
        <w:t>По данным реестра контрактов ЕАСУЗ в период с 01.01.2018 по 31.12.2018 заключено 451 425 контрактов общим объёмом 334,3 млрд. рублей, из которых на заказчиков областного уровня приходится 177,4 млрд. рублей, из них посредством ПИК ЕАСУЗ</w:t>
      </w:r>
      <w:r>
        <w:rPr>
          <w:rFonts w:ascii="Times New Roman" w:hAnsi="Times New Roman"/>
          <w:sz w:val="28"/>
          <w:szCs w:val="28"/>
        </w:rPr>
        <w:t xml:space="preserve"> -</w:t>
      </w:r>
      <w:r w:rsidRPr="00365577">
        <w:rPr>
          <w:rFonts w:ascii="Times New Roman" w:hAnsi="Times New Roman"/>
          <w:sz w:val="28"/>
          <w:szCs w:val="28"/>
        </w:rPr>
        <w:t xml:space="preserve"> 145,4 млрд. рублей или 82%, соответственно на</w:t>
      </w:r>
      <w:r w:rsidR="00DA52EE">
        <w:rPr>
          <w:rFonts w:ascii="Times New Roman" w:hAnsi="Times New Roman"/>
          <w:sz w:val="28"/>
          <w:szCs w:val="28"/>
        </w:rPr>
        <w:t> </w:t>
      </w:r>
      <w:r w:rsidRPr="00365577">
        <w:rPr>
          <w:rFonts w:ascii="Times New Roman" w:hAnsi="Times New Roman"/>
          <w:sz w:val="28"/>
          <w:szCs w:val="28"/>
        </w:rPr>
        <w:t>заказчиков муниципального уровня приходится 156,9 млрд. рублей, из</w:t>
      </w:r>
      <w:r w:rsidR="00DA52EE">
        <w:rPr>
          <w:rFonts w:ascii="Times New Roman" w:hAnsi="Times New Roman"/>
          <w:sz w:val="28"/>
          <w:szCs w:val="28"/>
        </w:rPr>
        <w:t> </w:t>
      </w:r>
      <w:r w:rsidRPr="00365577">
        <w:rPr>
          <w:rFonts w:ascii="Times New Roman" w:hAnsi="Times New Roman"/>
          <w:sz w:val="28"/>
          <w:szCs w:val="28"/>
        </w:rPr>
        <w:t>которых посредством ПИК ЕАСУЗ заключено контрактов на сумму 75 млрд. рублей или</w:t>
      </w:r>
      <w:r w:rsidR="00DA52EE">
        <w:rPr>
          <w:rFonts w:ascii="Times New Roman" w:hAnsi="Times New Roman"/>
          <w:sz w:val="28"/>
          <w:szCs w:val="28"/>
        </w:rPr>
        <w:t> </w:t>
      </w:r>
      <w:r w:rsidRPr="00365577">
        <w:rPr>
          <w:rFonts w:ascii="Times New Roman" w:hAnsi="Times New Roman"/>
          <w:sz w:val="28"/>
          <w:szCs w:val="28"/>
        </w:rPr>
        <w:t>47,8%.</w:t>
      </w:r>
    </w:p>
    <w:p w:rsidR="00365577" w:rsidRPr="00ED552F" w:rsidRDefault="00365577" w:rsidP="00365577">
      <w:pPr>
        <w:spacing w:after="0"/>
        <w:ind w:firstLine="709"/>
        <w:jc w:val="both"/>
        <w:rPr>
          <w:rFonts w:ascii="Times New Roman" w:hAnsi="Times New Roman"/>
          <w:sz w:val="28"/>
          <w:szCs w:val="28"/>
        </w:rPr>
      </w:pPr>
      <w:r w:rsidRPr="00ED552F">
        <w:rPr>
          <w:rFonts w:ascii="Times New Roman" w:hAnsi="Times New Roman"/>
          <w:sz w:val="28"/>
          <w:szCs w:val="28"/>
        </w:rPr>
        <w:t>По данным ПИК ЕАСУЗ, предусматривающего в том числе автоматизированный контроль исполнения обязательств по контрактам, на</w:t>
      </w:r>
      <w:r w:rsidR="00DA52EE">
        <w:rPr>
          <w:rFonts w:ascii="Times New Roman" w:hAnsi="Times New Roman"/>
          <w:sz w:val="28"/>
          <w:szCs w:val="28"/>
        </w:rPr>
        <w:t> </w:t>
      </w:r>
      <w:r w:rsidRPr="00ED552F">
        <w:rPr>
          <w:rFonts w:ascii="Times New Roman" w:hAnsi="Times New Roman"/>
          <w:sz w:val="28"/>
          <w:szCs w:val="28"/>
        </w:rPr>
        <w:t>момент подготовки информации Губернатору Московской области (май</w:t>
      </w:r>
      <w:r w:rsidR="00DA52EE">
        <w:rPr>
          <w:rFonts w:ascii="Times New Roman" w:hAnsi="Times New Roman"/>
          <w:sz w:val="28"/>
          <w:szCs w:val="28"/>
        </w:rPr>
        <w:t> </w:t>
      </w:r>
      <w:r w:rsidRPr="00ED552F">
        <w:rPr>
          <w:rFonts w:ascii="Times New Roman" w:hAnsi="Times New Roman"/>
          <w:sz w:val="28"/>
          <w:szCs w:val="28"/>
        </w:rPr>
        <w:t>2019</w:t>
      </w:r>
      <w:r w:rsidR="00ED552F">
        <w:rPr>
          <w:rFonts w:ascii="Times New Roman" w:hAnsi="Times New Roman"/>
          <w:sz w:val="28"/>
          <w:szCs w:val="28"/>
        </w:rPr>
        <w:t> года</w:t>
      </w:r>
      <w:r w:rsidRPr="00ED552F">
        <w:rPr>
          <w:rFonts w:ascii="Times New Roman" w:hAnsi="Times New Roman"/>
          <w:sz w:val="28"/>
          <w:szCs w:val="28"/>
        </w:rPr>
        <w:t>), в 2018 году количество обязательств по которым:</w:t>
      </w:r>
    </w:p>
    <w:p w:rsidR="00365577" w:rsidRPr="00ED552F" w:rsidRDefault="00365577" w:rsidP="00365577">
      <w:pPr>
        <w:spacing w:after="0"/>
        <w:ind w:firstLine="709"/>
        <w:jc w:val="both"/>
        <w:rPr>
          <w:rFonts w:ascii="Times New Roman" w:hAnsi="Times New Roman"/>
          <w:sz w:val="28"/>
          <w:szCs w:val="28"/>
        </w:rPr>
      </w:pPr>
      <w:r w:rsidRPr="00ED552F">
        <w:rPr>
          <w:rFonts w:ascii="Times New Roman" w:hAnsi="Times New Roman"/>
          <w:sz w:val="28"/>
          <w:szCs w:val="28"/>
        </w:rPr>
        <w:t>исполнителями документы представлены, но не в срок – 49 135 единиц;</w:t>
      </w:r>
    </w:p>
    <w:p w:rsidR="00365577" w:rsidRPr="00ED552F" w:rsidRDefault="00365577" w:rsidP="00365577">
      <w:pPr>
        <w:spacing w:after="0"/>
        <w:ind w:firstLine="709"/>
        <w:jc w:val="both"/>
        <w:rPr>
          <w:rFonts w:ascii="Times New Roman" w:hAnsi="Times New Roman"/>
          <w:sz w:val="28"/>
          <w:szCs w:val="28"/>
        </w:rPr>
      </w:pPr>
      <w:r w:rsidRPr="00ED552F">
        <w:rPr>
          <w:rFonts w:ascii="Times New Roman" w:hAnsi="Times New Roman"/>
          <w:sz w:val="28"/>
          <w:szCs w:val="28"/>
        </w:rPr>
        <w:t>заказчиком документы подписаны, но не в срок – 11 691 единиц</w:t>
      </w:r>
      <w:r w:rsidR="00ED552F">
        <w:rPr>
          <w:rFonts w:ascii="Times New Roman" w:hAnsi="Times New Roman"/>
          <w:sz w:val="28"/>
          <w:szCs w:val="28"/>
        </w:rPr>
        <w:t>а</w:t>
      </w:r>
      <w:r w:rsidRPr="00ED552F">
        <w:rPr>
          <w:rFonts w:ascii="Times New Roman" w:hAnsi="Times New Roman"/>
          <w:sz w:val="28"/>
          <w:szCs w:val="28"/>
        </w:rPr>
        <w:t>;</w:t>
      </w:r>
    </w:p>
    <w:p w:rsidR="00365577" w:rsidRPr="00ED552F" w:rsidRDefault="00365577" w:rsidP="00365577">
      <w:pPr>
        <w:spacing w:after="0"/>
        <w:ind w:firstLine="709"/>
        <w:jc w:val="both"/>
        <w:rPr>
          <w:rFonts w:ascii="Times New Roman" w:hAnsi="Times New Roman"/>
          <w:sz w:val="28"/>
          <w:szCs w:val="28"/>
        </w:rPr>
      </w:pPr>
      <w:r w:rsidRPr="00ED552F">
        <w:rPr>
          <w:rFonts w:ascii="Times New Roman" w:hAnsi="Times New Roman"/>
          <w:sz w:val="28"/>
          <w:szCs w:val="28"/>
        </w:rPr>
        <w:t>заказчиком оплата произведена, но не в срок – 13 435 единиц (7 993,3 млн. рублей).</w:t>
      </w:r>
    </w:p>
    <w:p w:rsidR="00365577" w:rsidRPr="00ED552F" w:rsidRDefault="00365577" w:rsidP="00365577">
      <w:pPr>
        <w:spacing w:after="0"/>
        <w:ind w:firstLine="709"/>
        <w:jc w:val="both"/>
        <w:rPr>
          <w:rFonts w:ascii="Times New Roman" w:hAnsi="Times New Roman"/>
          <w:sz w:val="28"/>
          <w:szCs w:val="28"/>
        </w:rPr>
      </w:pPr>
      <w:r w:rsidRPr="00ED552F">
        <w:rPr>
          <w:rFonts w:ascii="Times New Roman" w:hAnsi="Times New Roman"/>
          <w:sz w:val="28"/>
          <w:szCs w:val="28"/>
        </w:rPr>
        <w:t>Необходимо отметить, что значительное количество обязательств, исполненных с нарушением сроков по оплате, подрывает доверие бизнеса к</w:t>
      </w:r>
      <w:r w:rsidR="00DA52EE">
        <w:rPr>
          <w:rFonts w:ascii="Times New Roman" w:hAnsi="Times New Roman"/>
          <w:sz w:val="28"/>
          <w:szCs w:val="28"/>
        </w:rPr>
        <w:t> </w:t>
      </w:r>
      <w:r w:rsidRPr="00ED552F">
        <w:rPr>
          <w:rFonts w:ascii="Times New Roman" w:hAnsi="Times New Roman"/>
          <w:sz w:val="28"/>
          <w:szCs w:val="28"/>
        </w:rPr>
        <w:t>контрактной системе, приводит к снижению конкурен</w:t>
      </w:r>
      <w:r w:rsidR="00A16544">
        <w:rPr>
          <w:rFonts w:ascii="Times New Roman" w:hAnsi="Times New Roman"/>
          <w:sz w:val="28"/>
          <w:szCs w:val="28"/>
        </w:rPr>
        <w:t>ции</w:t>
      </w:r>
      <w:r w:rsidRPr="00ED552F">
        <w:rPr>
          <w:rFonts w:ascii="Times New Roman" w:hAnsi="Times New Roman"/>
          <w:sz w:val="28"/>
          <w:szCs w:val="28"/>
        </w:rPr>
        <w:t xml:space="preserve"> в сфере государственных (муниципальных) закупок и создает риски выставления </w:t>
      </w:r>
      <w:r w:rsidR="00DA52EE">
        <w:rPr>
          <w:rFonts w:ascii="Times New Roman" w:hAnsi="Times New Roman"/>
          <w:sz w:val="28"/>
          <w:szCs w:val="28"/>
        </w:rPr>
        <w:t xml:space="preserve">поставщиками (исполнителями) </w:t>
      </w:r>
      <w:r w:rsidRPr="00ED552F">
        <w:rPr>
          <w:rFonts w:ascii="Times New Roman" w:hAnsi="Times New Roman"/>
          <w:sz w:val="28"/>
          <w:szCs w:val="28"/>
        </w:rPr>
        <w:t xml:space="preserve">претензий </w:t>
      </w:r>
      <w:r w:rsidR="00DA52EE">
        <w:rPr>
          <w:rFonts w:ascii="Times New Roman" w:hAnsi="Times New Roman"/>
          <w:sz w:val="28"/>
          <w:szCs w:val="28"/>
        </w:rPr>
        <w:t>в адрес государственных (муниципальных) заказчиков</w:t>
      </w:r>
      <w:r w:rsidRPr="00ED552F">
        <w:rPr>
          <w:rFonts w:ascii="Times New Roman" w:hAnsi="Times New Roman"/>
          <w:sz w:val="28"/>
          <w:szCs w:val="28"/>
        </w:rPr>
        <w:t>.</w:t>
      </w:r>
    </w:p>
    <w:p w:rsidR="00365577" w:rsidRPr="00ED552F" w:rsidRDefault="00365577" w:rsidP="00365577">
      <w:pPr>
        <w:spacing w:after="0"/>
        <w:ind w:firstLine="709"/>
        <w:jc w:val="both"/>
        <w:rPr>
          <w:rFonts w:ascii="Times New Roman" w:hAnsi="Times New Roman"/>
          <w:sz w:val="28"/>
          <w:szCs w:val="28"/>
        </w:rPr>
      </w:pPr>
      <w:r w:rsidRPr="00ED552F">
        <w:rPr>
          <w:rFonts w:ascii="Times New Roman" w:hAnsi="Times New Roman"/>
          <w:sz w:val="28"/>
          <w:szCs w:val="28"/>
        </w:rPr>
        <w:t>Проводимая государственными (муниципальными) заказчиками, органами аудита и контроля в сфере закупок работа привела к снижению количества нарушений в данной сфере. В анализируемом периоде по сравнению с</w:t>
      </w:r>
      <w:r w:rsidR="00DA52EE">
        <w:rPr>
          <w:rFonts w:ascii="Times New Roman" w:hAnsi="Times New Roman"/>
          <w:sz w:val="28"/>
          <w:szCs w:val="28"/>
        </w:rPr>
        <w:t> </w:t>
      </w:r>
      <w:r w:rsidRPr="00ED552F">
        <w:rPr>
          <w:rFonts w:ascii="Times New Roman" w:hAnsi="Times New Roman"/>
          <w:sz w:val="28"/>
          <w:szCs w:val="28"/>
        </w:rPr>
        <w:t>2017</w:t>
      </w:r>
      <w:r w:rsidR="000971D6">
        <w:rPr>
          <w:rFonts w:ascii="Times New Roman" w:hAnsi="Times New Roman"/>
          <w:sz w:val="28"/>
          <w:szCs w:val="28"/>
        </w:rPr>
        <w:t> </w:t>
      </w:r>
      <w:r w:rsidRPr="00ED552F">
        <w:rPr>
          <w:rFonts w:ascii="Times New Roman" w:hAnsi="Times New Roman"/>
          <w:sz w:val="28"/>
          <w:szCs w:val="28"/>
        </w:rPr>
        <w:t xml:space="preserve">годом количество нарушений, выявляемых </w:t>
      </w:r>
      <w:r w:rsidR="000971D6">
        <w:rPr>
          <w:rFonts w:ascii="Times New Roman" w:hAnsi="Times New Roman"/>
          <w:sz w:val="28"/>
          <w:szCs w:val="28"/>
        </w:rPr>
        <w:t>Главным контрольным управлением Московской области</w:t>
      </w:r>
      <w:r w:rsidRPr="00ED552F">
        <w:rPr>
          <w:rFonts w:ascii="Times New Roman" w:hAnsi="Times New Roman"/>
          <w:sz w:val="28"/>
          <w:szCs w:val="28"/>
        </w:rPr>
        <w:t>, снизилось на 38% и составило 4</w:t>
      </w:r>
      <w:r w:rsidR="00A96393">
        <w:rPr>
          <w:rFonts w:ascii="Times New Roman" w:hAnsi="Times New Roman"/>
          <w:sz w:val="28"/>
          <w:szCs w:val="28"/>
        </w:rPr>
        <w:t> </w:t>
      </w:r>
      <w:r w:rsidRPr="00ED552F">
        <w:rPr>
          <w:rFonts w:ascii="Times New Roman" w:hAnsi="Times New Roman"/>
          <w:sz w:val="28"/>
          <w:szCs w:val="28"/>
        </w:rPr>
        <w:t>995</w:t>
      </w:r>
      <w:r w:rsidR="00A96393">
        <w:rPr>
          <w:rFonts w:ascii="Times New Roman" w:hAnsi="Times New Roman"/>
          <w:sz w:val="28"/>
          <w:szCs w:val="28"/>
        </w:rPr>
        <w:t> </w:t>
      </w:r>
      <w:r w:rsidRPr="00ED552F">
        <w:rPr>
          <w:rFonts w:ascii="Times New Roman" w:hAnsi="Times New Roman"/>
          <w:sz w:val="28"/>
          <w:szCs w:val="28"/>
        </w:rPr>
        <w:t>нарушений (в 2017 году – 8 054 нарушений). Количество нарушений, выявляемых КСП Московской области, сократилось в 2018 году на 34,6% и</w:t>
      </w:r>
      <w:r w:rsidR="00DA52EE">
        <w:rPr>
          <w:rFonts w:ascii="Times New Roman" w:hAnsi="Times New Roman"/>
          <w:sz w:val="28"/>
          <w:szCs w:val="28"/>
        </w:rPr>
        <w:t> </w:t>
      </w:r>
      <w:r w:rsidRPr="00ED552F">
        <w:rPr>
          <w:rFonts w:ascii="Times New Roman" w:hAnsi="Times New Roman"/>
          <w:sz w:val="28"/>
          <w:szCs w:val="28"/>
        </w:rPr>
        <w:t>составило 567 нарушений (в</w:t>
      </w:r>
      <w:r w:rsidR="00ED552F">
        <w:rPr>
          <w:rFonts w:ascii="Times New Roman" w:hAnsi="Times New Roman"/>
          <w:sz w:val="28"/>
          <w:szCs w:val="28"/>
        </w:rPr>
        <w:t> </w:t>
      </w:r>
      <w:r w:rsidRPr="00ED552F">
        <w:rPr>
          <w:rFonts w:ascii="Times New Roman" w:hAnsi="Times New Roman"/>
          <w:sz w:val="28"/>
          <w:szCs w:val="28"/>
        </w:rPr>
        <w:t>2017</w:t>
      </w:r>
      <w:r w:rsidR="00ED552F">
        <w:rPr>
          <w:rFonts w:ascii="Times New Roman" w:hAnsi="Times New Roman"/>
          <w:sz w:val="28"/>
          <w:szCs w:val="28"/>
        </w:rPr>
        <w:t> </w:t>
      </w:r>
      <w:r w:rsidRPr="00ED552F">
        <w:rPr>
          <w:rFonts w:ascii="Times New Roman" w:hAnsi="Times New Roman"/>
          <w:sz w:val="28"/>
          <w:szCs w:val="28"/>
        </w:rPr>
        <w:t>году – 868 нарушений).</w:t>
      </w:r>
    </w:p>
    <w:p w:rsidR="00365577" w:rsidRPr="006669F8" w:rsidRDefault="00365577" w:rsidP="00365577">
      <w:pPr>
        <w:spacing w:after="0"/>
        <w:ind w:firstLine="709"/>
        <w:jc w:val="both"/>
        <w:rPr>
          <w:rFonts w:ascii="Times New Roman" w:hAnsi="Times New Roman"/>
          <w:sz w:val="28"/>
          <w:szCs w:val="28"/>
        </w:rPr>
      </w:pPr>
      <w:r w:rsidRPr="00ED552F">
        <w:rPr>
          <w:rFonts w:ascii="Times New Roman" w:hAnsi="Times New Roman"/>
          <w:sz w:val="28"/>
          <w:szCs w:val="28"/>
        </w:rPr>
        <w:t>Обобщенная информация о результатах осуществления аудита в сфере закупок в 2018 году в соответствии со статьей 98 Федерального закона № 44-ФЗ размещена в Единой информационной системе в сфере закупок.</w:t>
      </w:r>
    </w:p>
    <w:p w:rsidR="00F33D1F" w:rsidRPr="00F33D1F" w:rsidRDefault="00F33D1F" w:rsidP="00135169">
      <w:pPr>
        <w:pStyle w:val="af3"/>
        <w:spacing w:line="264" w:lineRule="auto"/>
        <w:ind w:firstLine="709"/>
        <w:jc w:val="both"/>
        <w:rPr>
          <w:szCs w:val="28"/>
        </w:rPr>
      </w:pPr>
      <w:r w:rsidRPr="00F33D1F">
        <w:rPr>
          <w:szCs w:val="28"/>
        </w:rPr>
        <w:t>В ходе контроля реализации результатов экспертно-аналитического мероприятия «Обобщение результатов аудита в сфере закупок товаров, работ, услуг для обеспечения государственных нужд Московской области, проведенного Контрольно-счетной палатой Московской области в 2018 году» изучены и проанализированы документы и материалы, согласно которым по предложениям КСП Московской области:</w:t>
      </w:r>
    </w:p>
    <w:p w:rsidR="00F33D1F" w:rsidRPr="00F33D1F" w:rsidRDefault="00F33D1F" w:rsidP="00135169">
      <w:pPr>
        <w:pStyle w:val="af3"/>
        <w:spacing w:line="264" w:lineRule="auto"/>
        <w:ind w:firstLine="709"/>
        <w:jc w:val="both"/>
        <w:rPr>
          <w:szCs w:val="28"/>
        </w:rPr>
      </w:pPr>
      <w:r w:rsidRPr="00F33D1F">
        <w:rPr>
          <w:szCs w:val="28"/>
        </w:rPr>
        <w:t xml:space="preserve">- Главным контрольным управлением Московской области проведена внеплановая камеральная проверка соблюдения </w:t>
      </w:r>
      <w:r w:rsidR="00FC6154">
        <w:rPr>
          <w:szCs w:val="28"/>
        </w:rPr>
        <w:t>МЭФ</w:t>
      </w:r>
      <w:r w:rsidRPr="00F33D1F">
        <w:rPr>
          <w:szCs w:val="28"/>
        </w:rPr>
        <w:t xml:space="preserve"> Московской области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по осуществлению закупок среди субъектов малого предпринимательства, социально ориентированных некоммерческих организаций в 2018 году в объеме, указанном в части 1 статьи 30 Федерального закона № 44-ФЗ, а также при подготовке и размещении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 осуществленных в 2018 году.</w:t>
      </w:r>
    </w:p>
    <w:p w:rsidR="00F33D1F" w:rsidRPr="00F33D1F" w:rsidRDefault="00F33D1F" w:rsidP="00135169">
      <w:pPr>
        <w:pStyle w:val="af3"/>
        <w:spacing w:line="264" w:lineRule="auto"/>
        <w:ind w:firstLine="709"/>
        <w:jc w:val="both"/>
        <w:rPr>
          <w:szCs w:val="28"/>
        </w:rPr>
      </w:pPr>
      <w:r w:rsidRPr="00F33D1F">
        <w:rPr>
          <w:szCs w:val="28"/>
        </w:rPr>
        <w:t xml:space="preserve">В результате проведения проверки инспекцией </w:t>
      </w:r>
      <w:r w:rsidR="000971D6">
        <w:rPr>
          <w:szCs w:val="28"/>
        </w:rPr>
        <w:t>Главного контрольного управления Московской области</w:t>
      </w:r>
      <w:r w:rsidR="000971D6" w:rsidRPr="00F33D1F">
        <w:rPr>
          <w:szCs w:val="28"/>
        </w:rPr>
        <w:t xml:space="preserve"> </w:t>
      </w:r>
      <w:r w:rsidRPr="00F33D1F">
        <w:rPr>
          <w:szCs w:val="28"/>
        </w:rPr>
        <w:t>было выявлено нарушение законодательства Российской Федерации и иных нормативных правовых актов о контрактной системе в сфере закупок, а именно включение в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 Федерального закона № 44</w:t>
      </w:r>
      <w:r w:rsidRPr="00F33D1F">
        <w:rPr>
          <w:szCs w:val="28"/>
        </w:rPr>
        <w:noBreakHyphen/>
        <w:t>ФЗ, недостоверных сведений;</w:t>
      </w:r>
    </w:p>
    <w:p w:rsidR="00F33D1F" w:rsidRPr="00F33D1F" w:rsidRDefault="00F33D1F" w:rsidP="00135169">
      <w:pPr>
        <w:pStyle w:val="af3"/>
        <w:spacing w:line="264" w:lineRule="auto"/>
        <w:ind w:firstLine="709"/>
        <w:jc w:val="both"/>
        <w:rPr>
          <w:szCs w:val="28"/>
        </w:rPr>
      </w:pPr>
      <w:r w:rsidRPr="00F33D1F">
        <w:rPr>
          <w:szCs w:val="28"/>
        </w:rPr>
        <w:t xml:space="preserve">- </w:t>
      </w:r>
      <w:r w:rsidR="00FC6154">
        <w:rPr>
          <w:szCs w:val="28"/>
        </w:rPr>
        <w:t>МЭФ</w:t>
      </w:r>
      <w:r w:rsidRPr="00F33D1F">
        <w:rPr>
          <w:szCs w:val="28"/>
        </w:rPr>
        <w:t xml:space="preserve"> Московской области внесены изменения в Порядок взаимодействия Министерства экономики и финансов Московской области с субъектами контроля, указанными в пункте 4 Правил осуществления контроля, предусмотренного частью 5 статьи 99 Федерального закона </w:t>
      </w:r>
      <w:r w:rsidR="00EB28BB">
        <w:rPr>
          <w:szCs w:val="28"/>
        </w:rPr>
        <w:t>№ 44-ФЗ</w:t>
      </w:r>
      <w:r w:rsidRPr="00F33D1F">
        <w:rPr>
          <w:szCs w:val="28"/>
        </w:rPr>
        <w:t xml:space="preserve">, утвержденный распоряжением </w:t>
      </w:r>
      <w:r w:rsidR="00FC6154">
        <w:rPr>
          <w:szCs w:val="28"/>
        </w:rPr>
        <w:t>МЭФ</w:t>
      </w:r>
      <w:r w:rsidRPr="00F33D1F">
        <w:rPr>
          <w:szCs w:val="28"/>
        </w:rPr>
        <w:t xml:space="preserve"> Московской области от 25.12.2018 </w:t>
      </w:r>
      <w:r w:rsidR="00A16544">
        <w:rPr>
          <w:szCs w:val="28"/>
        </w:rPr>
        <w:br/>
      </w:r>
      <w:r w:rsidRPr="00F33D1F">
        <w:rPr>
          <w:szCs w:val="28"/>
        </w:rPr>
        <w:t xml:space="preserve">№ 23РВ-261, в части: </w:t>
      </w:r>
    </w:p>
    <w:p w:rsidR="00F33D1F" w:rsidRPr="00F33D1F" w:rsidRDefault="00F33D1F" w:rsidP="00135169">
      <w:pPr>
        <w:pStyle w:val="af3"/>
        <w:spacing w:line="264" w:lineRule="auto"/>
        <w:ind w:firstLine="709"/>
        <w:jc w:val="both"/>
        <w:rPr>
          <w:szCs w:val="28"/>
        </w:rPr>
      </w:pPr>
      <w:r w:rsidRPr="00F33D1F">
        <w:rPr>
          <w:szCs w:val="28"/>
        </w:rPr>
        <w:t xml:space="preserve">определения форм направления субъектами контроля в </w:t>
      </w:r>
      <w:r w:rsidR="00FC6154">
        <w:rPr>
          <w:szCs w:val="28"/>
        </w:rPr>
        <w:t>МЭФ</w:t>
      </w:r>
      <w:r w:rsidRPr="00F33D1F">
        <w:rPr>
          <w:szCs w:val="28"/>
        </w:rPr>
        <w:t xml:space="preserve"> Московской области сведений о закрытых объектах контроля;</w:t>
      </w:r>
    </w:p>
    <w:p w:rsidR="00F33D1F" w:rsidRPr="00F33D1F" w:rsidRDefault="00F33D1F" w:rsidP="00135169">
      <w:pPr>
        <w:pStyle w:val="af3"/>
        <w:spacing w:line="264" w:lineRule="auto"/>
        <w:ind w:firstLine="709"/>
        <w:jc w:val="both"/>
        <w:rPr>
          <w:szCs w:val="28"/>
        </w:rPr>
      </w:pPr>
      <w:r w:rsidRPr="00F33D1F">
        <w:rPr>
          <w:szCs w:val="28"/>
        </w:rPr>
        <w:t xml:space="preserve">проверки </w:t>
      </w:r>
      <w:r w:rsidR="00FC6154">
        <w:rPr>
          <w:szCs w:val="28"/>
        </w:rPr>
        <w:t>МЭФ</w:t>
      </w:r>
      <w:r w:rsidRPr="00F33D1F">
        <w:rPr>
          <w:szCs w:val="28"/>
        </w:rPr>
        <w:t xml:space="preserve"> Московской области при осуществлении взаимодействия с субъектами контроля контролируемой информации в части объема финансового обеспечения закупок, включаемого в план закупок;</w:t>
      </w:r>
    </w:p>
    <w:p w:rsidR="00F33D1F" w:rsidRPr="00F33D1F" w:rsidRDefault="00F33D1F" w:rsidP="00135169">
      <w:pPr>
        <w:pStyle w:val="af3"/>
        <w:spacing w:line="264" w:lineRule="auto"/>
        <w:ind w:firstLine="709"/>
        <w:jc w:val="both"/>
        <w:rPr>
          <w:szCs w:val="28"/>
        </w:rPr>
      </w:pPr>
      <w:r w:rsidRPr="00F33D1F">
        <w:rPr>
          <w:szCs w:val="28"/>
        </w:rPr>
        <w:t>дополнения информации об осуществлении проверки закупки, предусматривающей заключение энергосервисного контракта;</w:t>
      </w:r>
    </w:p>
    <w:p w:rsidR="00F33D1F" w:rsidRPr="00F33D1F" w:rsidRDefault="00F33D1F" w:rsidP="00135169">
      <w:pPr>
        <w:pStyle w:val="af3"/>
        <w:spacing w:line="264" w:lineRule="auto"/>
        <w:ind w:firstLine="709"/>
        <w:jc w:val="both"/>
        <w:rPr>
          <w:szCs w:val="28"/>
        </w:rPr>
      </w:pPr>
      <w:r w:rsidRPr="00F33D1F">
        <w:rPr>
          <w:szCs w:val="28"/>
        </w:rPr>
        <w:t xml:space="preserve">механизма осуществления действий </w:t>
      </w:r>
      <w:r w:rsidR="00FC6154">
        <w:rPr>
          <w:szCs w:val="28"/>
        </w:rPr>
        <w:t>МЭФ</w:t>
      </w:r>
      <w:r w:rsidRPr="00F33D1F">
        <w:rPr>
          <w:szCs w:val="28"/>
        </w:rPr>
        <w:t xml:space="preserve"> Московской области при проведении контроля;</w:t>
      </w:r>
    </w:p>
    <w:p w:rsidR="00F33D1F" w:rsidRPr="00F33D1F" w:rsidRDefault="00F33D1F" w:rsidP="00135169">
      <w:pPr>
        <w:pStyle w:val="af3"/>
        <w:spacing w:line="264" w:lineRule="auto"/>
        <w:ind w:firstLine="709"/>
        <w:jc w:val="both"/>
        <w:rPr>
          <w:szCs w:val="28"/>
        </w:rPr>
      </w:pPr>
      <w:r w:rsidRPr="00F33D1F">
        <w:rPr>
          <w:szCs w:val="28"/>
        </w:rPr>
        <w:t>- Губернатором Московской области по итогам аудиторской проверки КСП Московской области в сфере закупок за 2018 год даны следующие поручения:</w:t>
      </w:r>
    </w:p>
    <w:p w:rsidR="00F33D1F" w:rsidRPr="00F33D1F" w:rsidRDefault="00F33D1F" w:rsidP="00135169">
      <w:pPr>
        <w:pStyle w:val="af3"/>
        <w:spacing w:line="264" w:lineRule="auto"/>
        <w:ind w:firstLine="709"/>
        <w:jc w:val="both"/>
        <w:rPr>
          <w:szCs w:val="28"/>
        </w:rPr>
      </w:pPr>
      <w:r w:rsidRPr="00F33D1F">
        <w:rPr>
          <w:szCs w:val="28"/>
        </w:rPr>
        <w:t>создание рабочей группы для проведения интеграции государственной информационной системы регионального электронного бюджета (ГИС РЭБ) и</w:t>
      </w:r>
      <w:r w:rsidR="00A16544">
        <w:rPr>
          <w:szCs w:val="28"/>
        </w:rPr>
        <w:t> </w:t>
      </w:r>
      <w:r w:rsidRPr="00F33D1F">
        <w:rPr>
          <w:szCs w:val="28"/>
        </w:rPr>
        <w:t>ЕАСУЗ с целью формирования отчета по общему объему финансового обеспечения на соответствующий финансовый год;</w:t>
      </w:r>
    </w:p>
    <w:p w:rsidR="00F33D1F" w:rsidRPr="00F33D1F" w:rsidRDefault="00F33D1F" w:rsidP="00135169">
      <w:pPr>
        <w:pStyle w:val="af3"/>
        <w:spacing w:line="264" w:lineRule="auto"/>
        <w:ind w:firstLine="709"/>
        <w:jc w:val="both"/>
        <w:rPr>
          <w:szCs w:val="28"/>
        </w:rPr>
      </w:pPr>
      <w:r w:rsidRPr="00F33D1F">
        <w:rPr>
          <w:szCs w:val="28"/>
        </w:rPr>
        <w:t>актуализация ежемесячной информации о зарегистрированных в ЕАСУЗ заказчиках;</w:t>
      </w:r>
    </w:p>
    <w:p w:rsidR="00F33D1F" w:rsidRPr="00F33D1F" w:rsidRDefault="00F33D1F" w:rsidP="00135169">
      <w:pPr>
        <w:pStyle w:val="af3"/>
        <w:spacing w:line="264" w:lineRule="auto"/>
        <w:ind w:firstLine="709"/>
        <w:jc w:val="both"/>
        <w:rPr>
          <w:szCs w:val="28"/>
        </w:rPr>
      </w:pPr>
      <w:r w:rsidRPr="00F33D1F">
        <w:rPr>
          <w:szCs w:val="28"/>
        </w:rPr>
        <w:t xml:space="preserve">размещение в </w:t>
      </w:r>
      <w:r w:rsidR="00EB28BB">
        <w:rPr>
          <w:szCs w:val="28"/>
        </w:rPr>
        <w:t>Центре управления регионом</w:t>
      </w:r>
      <w:r w:rsidRPr="00F33D1F">
        <w:rPr>
          <w:szCs w:val="28"/>
        </w:rPr>
        <w:t xml:space="preserve"> ежемесячной информации о</w:t>
      </w:r>
      <w:r w:rsidR="00A16544">
        <w:rPr>
          <w:szCs w:val="28"/>
        </w:rPr>
        <w:t> </w:t>
      </w:r>
      <w:r w:rsidRPr="00F33D1F">
        <w:rPr>
          <w:szCs w:val="28"/>
        </w:rPr>
        <w:t xml:space="preserve">снижении начальной максимальной цены контракта (НМЦК) по результатам конкурентных процедур в разрезе ЦИОГВ и </w:t>
      </w:r>
      <w:r w:rsidR="00EB28BB">
        <w:rPr>
          <w:szCs w:val="28"/>
        </w:rPr>
        <w:t>государственных органов</w:t>
      </w:r>
      <w:r w:rsidRPr="00F33D1F">
        <w:rPr>
          <w:szCs w:val="28"/>
        </w:rPr>
        <w:t xml:space="preserve"> Московской области и муниципальных образований;</w:t>
      </w:r>
    </w:p>
    <w:p w:rsidR="00F33D1F" w:rsidRPr="00F33D1F" w:rsidRDefault="00F33D1F" w:rsidP="00135169">
      <w:pPr>
        <w:pStyle w:val="af3"/>
        <w:spacing w:line="264" w:lineRule="auto"/>
        <w:ind w:firstLine="709"/>
        <w:jc w:val="both"/>
        <w:rPr>
          <w:szCs w:val="28"/>
        </w:rPr>
      </w:pPr>
      <w:r w:rsidRPr="00F33D1F">
        <w:rPr>
          <w:szCs w:val="28"/>
        </w:rPr>
        <w:t>анализ по результатам мониторинга закупок в 2019 году конкурентных процедур со снижением НМЦК менее 4% и представление предложения по повышению эффективности конкурентных процедур в выявленных проблемных сегментах закупок;</w:t>
      </w:r>
    </w:p>
    <w:p w:rsidR="00F33D1F" w:rsidRPr="00F33D1F" w:rsidRDefault="00F33D1F" w:rsidP="00135169">
      <w:pPr>
        <w:pStyle w:val="af3"/>
        <w:spacing w:line="264" w:lineRule="auto"/>
        <w:ind w:firstLine="709"/>
        <w:jc w:val="both"/>
        <w:rPr>
          <w:szCs w:val="28"/>
        </w:rPr>
      </w:pPr>
      <w:r w:rsidRPr="00F33D1F">
        <w:rPr>
          <w:szCs w:val="28"/>
        </w:rPr>
        <w:t xml:space="preserve">корректировка с учетом экономической ситуации показателей конкурентности закупок, установленных в подпрограмме </w:t>
      </w:r>
      <w:r w:rsidRPr="00F33D1F">
        <w:rPr>
          <w:szCs w:val="28"/>
          <w:lang w:val="en-US"/>
        </w:rPr>
        <w:t>II</w:t>
      </w:r>
      <w:r w:rsidRPr="00F33D1F">
        <w:rPr>
          <w:szCs w:val="28"/>
        </w:rPr>
        <w:t xml:space="preserve"> «Развитие конкуренции в Московской области» государственной программы Московской области «Предпринимательство Подмосковья» на 2017-2024 годы;</w:t>
      </w:r>
    </w:p>
    <w:p w:rsidR="00F33D1F" w:rsidRPr="00F33D1F" w:rsidRDefault="00F33D1F" w:rsidP="00135169">
      <w:pPr>
        <w:pStyle w:val="af3"/>
        <w:spacing w:line="264" w:lineRule="auto"/>
        <w:ind w:firstLine="709"/>
        <w:jc w:val="both"/>
        <w:rPr>
          <w:szCs w:val="28"/>
        </w:rPr>
      </w:pPr>
      <w:r w:rsidRPr="00F33D1F">
        <w:rPr>
          <w:szCs w:val="28"/>
        </w:rPr>
        <w:t>актуализация в ГАС «Управление» информации о фактическом значении показателей в разделах «Доля закупок среди субъектов малого и среднего предпринимательства» и «Доля обоснованных, частично обоснованных жалоб в</w:t>
      </w:r>
      <w:r w:rsidR="00A16544">
        <w:rPr>
          <w:szCs w:val="28"/>
        </w:rPr>
        <w:t> </w:t>
      </w:r>
      <w:r w:rsidRPr="00F33D1F">
        <w:rPr>
          <w:szCs w:val="28"/>
        </w:rPr>
        <w:t>Федеральную антимонопольную службу от общего количества опубликованных торгов»;</w:t>
      </w:r>
    </w:p>
    <w:p w:rsidR="00F33D1F" w:rsidRPr="00F33D1F" w:rsidRDefault="00F33D1F" w:rsidP="00135169">
      <w:pPr>
        <w:pStyle w:val="af3"/>
        <w:spacing w:line="264" w:lineRule="auto"/>
        <w:ind w:firstLine="709"/>
        <w:jc w:val="both"/>
        <w:rPr>
          <w:szCs w:val="28"/>
        </w:rPr>
      </w:pPr>
      <w:r w:rsidRPr="00F33D1F">
        <w:rPr>
          <w:szCs w:val="28"/>
        </w:rPr>
        <w:t>разработка для пользователей ЕАСУЗ функционала, позволяющего формировать автоматически рейтинг эффективности и прозрачности осуществления закупок товаров, работ, услуг;</w:t>
      </w:r>
    </w:p>
    <w:p w:rsidR="00F33D1F" w:rsidRPr="00F33D1F" w:rsidRDefault="00F33D1F" w:rsidP="00135169">
      <w:pPr>
        <w:pStyle w:val="af3"/>
        <w:spacing w:line="264" w:lineRule="auto"/>
        <w:ind w:firstLine="709"/>
        <w:jc w:val="both"/>
        <w:rPr>
          <w:szCs w:val="28"/>
        </w:rPr>
      </w:pPr>
      <w:r w:rsidRPr="00F33D1F">
        <w:rPr>
          <w:szCs w:val="28"/>
        </w:rPr>
        <w:t>обеспечение достижения показателей конкурентности закупок;</w:t>
      </w:r>
    </w:p>
    <w:p w:rsidR="00F33D1F" w:rsidRPr="00F33D1F" w:rsidRDefault="00F33D1F" w:rsidP="00135169">
      <w:pPr>
        <w:pStyle w:val="af3"/>
        <w:spacing w:line="264" w:lineRule="auto"/>
        <w:ind w:firstLine="709"/>
        <w:jc w:val="both"/>
        <w:rPr>
          <w:szCs w:val="28"/>
        </w:rPr>
      </w:pPr>
      <w:r w:rsidRPr="00F33D1F">
        <w:rPr>
          <w:szCs w:val="28"/>
        </w:rPr>
        <w:t>исключения случаев нарушения сроков приемки поставленного товара, выполненной работы (ее результатов) или оказанной услуги и их оплаты, несвоевременного оформления необходимых документов, а также по ведению претензионно-исковой работы в случае нарушения поставщиками (подрядчиками, исполнителями) условий заключенных контрактов (договоров).</w:t>
      </w:r>
    </w:p>
    <w:p w:rsidR="00F33D1F" w:rsidRPr="00F33D1F" w:rsidRDefault="00F33D1F" w:rsidP="00135169">
      <w:pPr>
        <w:pStyle w:val="af3"/>
        <w:spacing w:line="264" w:lineRule="auto"/>
        <w:ind w:firstLine="709"/>
        <w:jc w:val="both"/>
        <w:rPr>
          <w:szCs w:val="28"/>
        </w:rPr>
      </w:pPr>
      <w:r w:rsidRPr="00F33D1F">
        <w:rPr>
          <w:szCs w:val="28"/>
        </w:rPr>
        <w:t>Кроме того, Губернатором Московской области по итогам оперативного совещания с заместителями Председателя Правительства Московской области 19.08.2019 были даны в том числе следующие поручения:</w:t>
      </w:r>
    </w:p>
    <w:p w:rsidR="00F33D1F" w:rsidRPr="00F33D1F" w:rsidRDefault="00F33D1F" w:rsidP="00135169">
      <w:pPr>
        <w:pStyle w:val="af3"/>
        <w:spacing w:line="264" w:lineRule="auto"/>
        <w:ind w:firstLine="709"/>
        <w:jc w:val="both"/>
        <w:rPr>
          <w:szCs w:val="28"/>
        </w:rPr>
      </w:pPr>
      <w:r w:rsidRPr="00F33D1F">
        <w:rPr>
          <w:szCs w:val="28"/>
        </w:rPr>
        <w:t>обеспечение достижения показателей «Количество участников на торгах» не менее 4,4</w:t>
      </w:r>
      <w:r w:rsidR="00EB28BB">
        <w:rPr>
          <w:szCs w:val="28"/>
        </w:rPr>
        <w:t>%</w:t>
      </w:r>
      <w:r w:rsidRPr="00F33D1F">
        <w:rPr>
          <w:szCs w:val="28"/>
        </w:rPr>
        <w:t>; «Закупки у субъектов малого и среднего предпринимательства» не менее 25%; «Несостоявшиеся торги» не более 16%;</w:t>
      </w:r>
      <w:r w:rsidR="007B6D86">
        <w:rPr>
          <w:szCs w:val="28"/>
        </w:rPr>
        <w:t> </w:t>
      </w:r>
      <w:r w:rsidRPr="00F33D1F">
        <w:rPr>
          <w:szCs w:val="28"/>
        </w:rPr>
        <w:t>«Обоснованные/частично обоснованные жалобы» не более 1,2%;</w:t>
      </w:r>
      <w:r w:rsidR="007B6D86">
        <w:rPr>
          <w:szCs w:val="28"/>
        </w:rPr>
        <w:t> </w:t>
      </w:r>
      <w:r w:rsidR="00EB28BB">
        <w:rPr>
          <w:szCs w:val="28"/>
        </w:rPr>
        <w:t>установленных</w:t>
      </w:r>
      <w:r w:rsidRPr="00F33D1F">
        <w:rPr>
          <w:szCs w:val="28"/>
        </w:rPr>
        <w:t xml:space="preserve"> в подпрограмме </w:t>
      </w:r>
      <w:r w:rsidRPr="00F33D1F">
        <w:rPr>
          <w:szCs w:val="28"/>
          <w:lang w:val="en-US"/>
        </w:rPr>
        <w:t>II</w:t>
      </w:r>
      <w:r w:rsidRPr="00F33D1F">
        <w:rPr>
          <w:szCs w:val="28"/>
        </w:rPr>
        <w:t xml:space="preserve"> «Развитие конкуренции в Московской области» государственной программы Московской области «Предпринимательство Подмосковья» на 2017</w:t>
      </w:r>
      <w:r w:rsidR="00A96393">
        <w:rPr>
          <w:szCs w:val="28"/>
        </w:rPr>
        <w:t xml:space="preserve"> </w:t>
      </w:r>
      <w:r w:rsidRPr="00F33D1F">
        <w:rPr>
          <w:szCs w:val="28"/>
        </w:rPr>
        <w:t>-</w:t>
      </w:r>
      <w:r w:rsidR="00A96393">
        <w:rPr>
          <w:szCs w:val="28"/>
        </w:rPr>
        <w:t xml:space="preserve"> </w:t>
      </w:r>
      <w:r w:rsidRPr="00F33D1F">
        <w:rPr>
          <w:szCs w:val="28"/>
        </w:rPr>
        <w:t>2024 годы;</w:t>
      </w:r>
    </w:p>
    <w:p w:rsidR="00F33D1F" w:rsidRPr="00F33D1F" w:rsidRDefault="00F33D1F" w:rsidP="00135169">
      <w:pPr>
        <w:pStyle w:val="af3"/>
        <w:spacing w:line="264" w:lineRule="auto"/>
        <w:ind w:firstLine="709"/>
        <w:jc w:val="both"/>
        <w:rPr>
          <w:szCs w:val="28"/>
        </w:rPr>
      </w:pPr>
      <w:r w:rsidRPr="00F33D1F">
        <w:rPr>
          <w:szCs w:val="28"/>
        </w:rPr>
        <w:t>обеспечение 100% осуществления закупок в рамках реализации национальных проектов;</w:t>
      </w:r>
    </w:p>
    <w:p w:rsidR="00F33D1F" w:rsidRPr="00F33D1F" w:rsidRDefault="00F33D1F" w:rsidP="00135169">
      <w:pPr>
        <w:pStyle w:val="af3"/>
        <w:spacing w:line="264" w:lineRule="auto"/>
        <w:ind w:firstLine="709"/>
        <w:jc w:val="both"/>
        <w:rPr>
          <w:szCs w:val="28"/>
        </w:rPr>
      </w:pPr>
      <w:r w:rsidRPr="00F33D1F">
        <w:rPr>
          <w:szCs w:val="28"/>
        </w:rPr>
        <w:t xml:space="preserve">совместно с </w:t>
      </w:r>
      <w:r w:rsidR="00FC6154">
        <w:rPr>
          <w:szCs w:val="28"/>
        </w:rPr>
        <w:t>МЭФ</w:t>
      </w:r>
      <w:r w:rsidRPr="00F33D1F">
        <w:rPr>
          <w:szCs w:val="28"/>
        </w:rPr>
        <w:t xml:space="preserve"> Московской области провести корректировку показателей реализации мероприятий подпрограммы </w:t>
      </w:r>
      <w:r w:rsidRPr="00F33D1F">
        <w:rPr>
          <w:szCs w:val="28"/>
          <w:lang w:val="en-US"/>
        </w:rPr>
        <w:t>II</w:t>
      </w:r>
      <w:r w:rsidRPr="00F33D1F">
        <w:rPr>
          <w:szCs w:val="28"/>
        </w:rPr>
        <w:t xml:space="preserve"> «Развитие конкуренции в Московской области» государственной программы Московской области «Предпринимательство Подмосковья» на 2017-2024 годы; </w:t>
      </w:r>
    </w:p>
    <w:p w:rsidR="00F33D1F" w:rsidRPr="00F33D1F" w:rsidRDefault="00F33D1F" w:rsidP="00135169">
      <w:pPr>
        <w:autoSpaceDE w:val="0"/>
        <w:autoSpaceDN w:val="0"/>
        <w:adjustRightInd w:val="0"/>
        <w:spacing w:after="0" w:line="264" w:lineRule="auto"/>
        <w:ind w:firstLine="709"/>
        <w:jc w:val="both"/>
        <w:rPr>
          <w:rFonts w:ascii="Times New Roman" w:hAnsi="Times New Roman"/>
          <w:b/>
          <w:sz w:val="28"/>
          <w:szCs w:val="28"/>
        </w:rPr>
      </w:pPr>
      <w:r w:rsidRPr="00F33D1F">
        <w:rPr>
          <w:rFonts w:ascii="Times New Roman" w:hAnsi="Times New Roman"/>
          <w:b/>
          <w:bCs/>
          <w:iCs/>
          <w:sz w:val="28"/>
          <w:szCs w:val="28"/>
          <w:lang w:eastAsia="ru-RU"/>
        </w:rPr>
        <w:t xml:space="preserve">экспертно-аналитическое мероприятие </w:t>
      </w:r>
      <w:r w:rsidRPr="00F33D1F">
        <w:rPr>
          <w:rFonts w:ascii="Times New Roman" w:hAnsi="Times New Roman"/>
          <w:b/>
          <w:sz w:val="28"/>
          <w:szCs w:val="28"/>
        </w:rPr>
        <w:t xml:space="preserve">«Анализ формирования отдельных нормативов стоимости предоставления муниципальных услуг, оказываемых за счет средств бюджетов муниципальных образований Московской области, и иных нормативов расходов бюджетов муниципальных образований Московской области, применяемых при расчетах межбюджетных трансфертов»: </w:t>
      </w:r>
    </w:p>
    <w:p w:rsidR="00F33D1F" w:rsidRPr="00F33D1F" w:rsidRDefault="00F33D1F" w:rsidP="00135169">
      <w:pPr>
        <w:autoSpaceDE w:val="0"/>
        <w:autoSpaceDN w:val="0"/>
        <w:adjustRightInd w:val="0"/>
        <w:spacing w:after="0" w:line="264" w:lineRule="auto"/>
        <w:ind w:firstLine="709"/>
        <w:jc w:val="both"/>
        <w:rPr>
          <w:rFonts w:ascii="Times New Roman" w:hAnsi="Times New Roman"/>
          <w:sz w:val="28"/>
          <w:szCs w:val="28"/>
        </w:rPr>
      </w:pPr>
      <w:r w:rsidRPr="00F33D1F">
        <w:rPr>
          <w:rFonts w:ascii="Times New Roman" w:hAnsi="Times New Roman"/>
          <w:sz w:val="28"/>
          <w:szCs w:val="28"/>
        </w:rPr>
        <w:t xml:space="preserve">Мероприятие проводилось в 7 </w:t>
      </w:r>
      <w:r w:rsidR="00FC4DB1" w:rsidRPr="00F33D1F">
        <w:rPr>
          <w:rFonts w:ascii="Times New Roman" w:eastAsia="Times New Roman" w:hAnsi="Times New Roman"/>
          <w:bCs/>
          <w:sz w:val="28"/>
          <w:szCs w:val="28"/>
        </w:rPr>
        <w:t>ЦИОГВ Московской области</w:t>
      </w:r>
      <w:r w:rsidRPr="00F33D1F">
        <w:rPr>
          <w:rFonts w:ascii="Times New Roman" w:hAnsi="Times New Roman"/>
          <w:sz w:val="28"/>
          <w:szCs w:val="28"/>
        </w:rPr>
        <w:t xml:space="preserve">: </w:t>
      </w:r>
      <w:r w:rsidR="00FC6154">
        <w:rPr>
          <w:rFonts w:ascii="Times New Roman" w:hAnsi="Times New Roman"/>
          <w:sz w:val="28"/>
          <w:szCs w:val="28"/>
        </w:rPr>
        <w:t>МЭФ</w:t>
      </w:r>
      <w:r w:rsidRPr="00F33D1F">
        <w:rPr>
          <w:rFonts w:ascii="Times New Roman" w:hAnsi="Times New Roman"/>
          <w:sz w:val="28"/>
          <w:szCs w:val="28"/>
        </w:rPr>
        <w:t xml:space="preserve"> Московской области, Министерстве образования Московской области, Министерстве </w:t>
      </w:r>
      <w:r w:rsidR="00BD2364">
        <w:rPr>
          <w:rFonts w:ascii="Times New Roman" w:hAnsi="Times New Roman"/>
          <w:sz w:val="28"/>
          <w:szCs w:val="28"/>
        </w:rPr>
        <w:t>ЖКХ</w:t>
      </w:r>
      <w:r w:rsidRPr="00F33D1F">
        <w:rPr>
          <w:rFonts w:ascii="Times New Roman" w:hAnsi="Times New Roman"/>
          <w:sz w:val="28"/>
          <w:szCs w:val="28"/>
        </w:rPr>
        <w:t xml:space="preserve"> Московской</w:t>
      </w:r>
      <w:r w:rsidR="00BD2364">
        <w:rPr>
          <w:rFonts w:ascii="Times New Roman" w:hAnsi="Times New Roman"/>
          <w:sz w:val="28"/>
          <w:szCs w:val="28"/>
        </w:rPr>
        <w:t xml:space="preserve"> области</w:t>
      </w:r>
      <w:r w:rsidRPr="00F33D1F">
        <w:rPr>
          <w:rFonts w:ascii="Times New Roman" w:hAnsi="Times New Roman"/>
          <w:sz w:val="28"/>
          <w:szCs w:val="28"/>
        </w:rPr>
        <w:t>, Министерстве потребительского рынка и услуг Московской области, Министерстве физической культуры и спорта Московской области, Главном управлении социальных коммуникаций Московской области, Главном управлении региональной безопасности Московской области.</w:t>
      </w:r>
    </w:p>
    <w:p w:rsidR="00F33D1F" w:rsidRPr="00F33D1F" w:rsidRDefault="00F33D1F" w:rsidP="00135169">
      <w:pPr>
        <w:autoSpaceDE w:val="0"/>
        <w:autoSpaceDN w:val="0"/>
        <w:adjustRightInd w:val="0"/>
        <w:spacing w:after="0" w:line="264" w:lineRule="auto"/>
        <w:ind w:firstLine="709"/>
        <w:jc w:val="both"/>
        <w:rPr>
          <w:rFonts w:ascii="Times New Roman" w:hAnsi="Times New Roman"/>
          <w:sz w:val="28"/>
          <w:szCs w:val="28"/>
        </w:rPr>
      </w:pPr>
      <w:r w:rsidRPr="00F33D1F">
        <w:rPr>
          <w:rFonts w:ascii="Times New Roman" w:hAnsi="Times New Roman"/>
          <w:sz w:val="28"/>
          <w:szCs w:val="28"/>
        </w:rPr>
        <w:t xml:space="preserve">Целями </w:t>
      </w:r>
      <w:r w:rsidR="00EB28BB" w:rsidRPr="00F33D1F">
        <w:rPr>
          <w:rFonts w:ascii="Times New Roman" w:hAnsi="Times New Roman"/>
          <w:sz w:val="28"/>
          <w:szCs w:val="28"/>
        </w:rPr>
        <w:t xml:space="preserve">мероприятия </w:t>
      </w:r>
      <w:r w:rsidRPr="00F33D1F">
        <w:rPr>
          <w:rFonts w:ascii="Times New Roman" w:hAnsi="Times New Roman"/>
          <w:sz w:val="28"/>
          <w:szCs w:val="28"/>
        </w:rPr>
        <w:t>являлись оценка действующего механизма формирования отдельных нормативов стоимости предоставления муниципальных услуг, оказываемых за счет средств бюджетов муниципальных образований Московской области, и иных нормативов расходов бюджетов муниципальных образований Московской области, применяемых при расчетах межбюджетных трансфертов, и подготовка предложений по совершенствованию межбюджетных правоотношений в Московской области.</w:t>
      </w:r>
    </w:p>
    <w:p w:rsidR="00F33D1F" w:rsidRPr="00F33D1F" w:rsidRDefault="00F33D1F" w:rsidP="00135169">
      <w:pPr>
        <w:autoSpaceDE w:val="0"/>
        <w:autoSpaceDN w:val="0"/>
        <w:adjustRightInd w:val="0"/>
        <w:spacing w:after="0" w:line="264" w:lineRule="auto"/>
        <w:ind w:firstLine="709"/>
        <w:jc w:val="both"/>
        <w:rPr>
          <w:rFonts w:ascii="Times New Roman" w:hAnsi="Times New Roman"/>
          <w:sz w:val="28"/>
          <w:szCs w:val="28"/>
        </w:rPr>
      </w:pPr>
      <w:r w:rsidRPr="00F33D1F">
        <w:rPr>
          <w:rFonts w:ascii="Times New Roman" w:hAnsi="Times New Roman"/>
          <w:sz w:val="28"/>
          <w:szCs w:val="28"/>
        </w:rPr>
        <w:t xml:space="preserve">Результаты </w:t>
      </w:r>
      <w:r w:rsidR="00EB28BB" w:rsidRPr="00F33D1F">
        <w:rPr>
          <w:rFonts w:ascii="Times New Roman" w:hAnsi="Times New Roman"/>
          <w:sz w:val="28"/>
          <w:szCs w:val="28"/>
        </w:rPr>
        <w:t xml:space="preserve">мероприятия </w:t>
      </w:r>
      <w:r w:rsidRPr="00F33D1F">
        <w:rPr>
          <w:rFonts w:ascii="Times New Roman" w:hAnsi="Times New Roman"/>
          <w:sz w:val="28"/>
          <w:szCs w:val="28"/>
        </w:rPr>
        <w:t>показали, что существующая в Московской области нормативная правовая база в целом регламентирует вопросы, связанные с формированием величин нормативов стоимости и нормативов расходов, применяемых при расчетах межбюджетных трансфертов из бюджета Московской области. Вместе с тем, отдельные распорядительные акты ЦИОГВ Московской области, необходимые для эффективной организации взаимодействия финансового органа Московской области, ЦИОГВ Московской области и органов местного самоуправления муниципальных образований Московской области (далее – ОМСУ Московской области) до настоящего времени не приняты, а по части принятых и действующих нормативных правовых актов требуется внесение изменений и дополнений.</w:t>
      </w:r>
    </w:p>
    <w:p w:rsidR="00F33D1F" w:rsidRPr="00F33D1F" w:rsidRDefault="00F33D1F" w:rsidP="00135169">
      <w:pPr>
        <w:autoSpaceDE w:val="0"/>
        <w:autoSpaceDN w:val="0"/>
        <w:adjustRightInd w:val="0"/>
        <w:spacing w:after="0" w:line="264" w:lineRule="auto"/>
        <w:ind w:firstLine="709"/>
        <w:jc w:val="both"/>
        <w:rPr>
          <w:rFonts w:ascii="Times New Roman" w:hAnsi="Times New Roman"/>
          <w:sz w:val="28"/>
          <w:szCs w:val="28"/>
        </w:rPr>
      </w:pPr>
      <w:r w:rsidRPr="00F33D1F">
        <w:rPr>
          <w:rFonts w:ascii="Times New Roman" w:hAnsi="Times New Roman"/>
          <w:sz w:val="28"/>
          <w:szCs w:val="28"/>
        </w:rPr>
        <w:t>Отдельными ЦИОГВ Московской области при формировании проект</w:t>
      </w:r>
      <w:r w:rsidR="00EB28BB">
        <w:rPr>
          <w:rFonts w:ascii="Times New Roman" w:hAnsi="Times New Roman"/>
          <w:sz w:val="28"/>
          <w:szCs w:val="28"/>
        </w:rPr>
        <w:t>а</w:t>
      </w:r>
      <w:r w:rsidRPr="00F33D1F">
        <w:rPr>
          <w:rFonts w:ascii="Times New Roman" w:hAnsi="Times New Roman"/>
          <w:sz w:val="28"/>
          <w:szCs w:val="28"/>
        </w:rPr>
        <w:t xml:space="preserve"> бюджета Московской области на 2019 и на 2020 годы и плановые периоды не соблюдались требования Порядка составления проекта бюджета Московской области, </w:t>
      </w:r>
      <w:r w:rsidRPr="00F33D1F">
        <w:rPr>
          <w:rFonts w:ascii="Times New Roman" w:hAnsi="Times New Roman"/>
          <w:bCs/>
          <w:sz w:val="28"/>
          <w:szCs w:val="28"/>
        </w:rPr>
        <w:t>утвержденного постановлением Правительства Московской области от 29.08.2017 № 715/31</w:t>
      </w:r>
      <w:r w:rsidRPr="00F33D1F">
        <w:rPr>
          <w:rFonts w:ascii="Times New Roman" w:hAnsi="Times New Roman"/>
          <w:sz w:val="28"/>
          <w:szCs w:val="28"/>
        </w:rPr>
        <w:t>, в свою очередь ОМСУ Московской области не предоставлялись в ЦИОГВ Московской области сведения, необходимые для формирования величин нормативов стоимости и нормативов расходов.</w:t>
      </w:r>
    </w:p>
    <w:p w:rsidR="00F33D1F" w:rsidRPr="00F33D1F" w:rsidRDefault="00F33D1F" w:rsidP="00135169">
      <w:pPr>
        <w:autoSpaceDE w:val="0"/>
        <w:autoSpaceDN w:val="0"/>
        <w:adjustRightInd w:val="0"/>
        <w:spacing w:after="0" w:line="264" w:lineRule="auto"/>
        <w:ind w:firstLine="709"/>
        <w:jc w:val="both"/>
        <w:rPr>
          <w:rFonts w:ascii="Times New Roman" w:hAnsi="Times New Roman"/>
          <w:sz w:val="28"/>
          <w:szCs w:val="28"/>
        </w:rPr>
      </w:pPr>
      <w:r w:rsidRPr="00F33D1F">
        <w:rPr>
          <w:rFonts w:ascii="Times New Roman" w:hAnsi="Times New Roman"/>
          <w:sz w:val="28"/>
          <w:szCs w:val="28"/>
        </w:rPr>
        <w:t>Ненадлежащее урегулирование нормативными правовыми актами Московской области отдельных вопросов в сфере формирования нормативов стоимости и нормативов расходов, а также несоблюдение ЦИОГВ Московской области требований Методик расчета нормативов стоимости и нормативов расходов привело к некорректному формированию нормативов (только по 1 из</w:t>
      </w:r>
      <w:r w:rsidR="00A16544">
        <w:rPr>
          <w:rFonts w:ascii="Times New Roman" w:hAnsi="Times New Roman"/>
          <w:sz w:val="28"/>
          <w:szCs w:val="28"/>
        </w:rPr>
        <w:t> </w:t>
      </w:r>
      <w:r w:rsidRPr="00F33D1F">
        <w:rPr>
          <w:rFonts w:ascii="Times New Roman" w:hAnsi="Times New Roman"/>
          <w:sz w:val="28"/>
          <w:szCs w:val="28"/>
        </w:rPr>
        <w:t>8</w:t>
      </w:r>
      <w:r w:rsidR="00A96393">
        <w:rPr>
          <w:rFonts w:ascii="Times New Roman" w:hAnsi="Times New Roman"/>
          <w:sz w:val="28"/>
          <w:szCs w:val="28"/>
        </w:rPr>
        <w:t> </w:t>
      </w:r>
      <w:r w:rsidRPr="00F33D1F">
        <w:rPr>
          <w:rFonts w:ascii="Times New Roman" w:hAnsi="Times New Roman"/>
          <w:sz w:val="28"/>
          <w:szCs w:val="28"/>
        </w:rPr>
        <w:t>проверенных нормативов величина сформирована достоверно), применение которых при определении расчетной стоимости муниципальных услуг способно негативно повлиять на распределение дотаций на выравнивание бюджетной обеспеченности бюджетам муниципальных образований Московской области.</w:t>
      </w:r>
    </w:p>
    <w:p w:rsidR="00F33D1F" w:rsidRPr="00F33D1F" w:rsidRDefault="00F33D1F" w:rsidP="00135169">
      <w:pPr>
        <w:autoSpaceDE w:val="0"/>
        <w:autoSpaceDN w:val="0"/>
        <w:adjustRightInd w:val="0"/>
        <w:spacing w:after="0" w:line="264" w:lineRule="auto"/>
        <w:ind w:firstLine="709"/>
        <w:jc w:val="both"/>
        <w:rPr>
          <w:rFonts w:ascii="Times New Roman" w:hAnsi="Times New Roman"/>
          <w:sz w:val="28"/>
          <w:szCs w:val="28"/>
        </w:rPr>
      </w:pPr>
      <w:r w:rsidRPr="00F33D1F">
        <w:rPr>
          <w:rFonts w:ascii="Times New Roman" w:hAnsi="Times New Roman"/>
          <w:sz w:val="28"/>
          <w:szCs w:val="28"/>
        </w:rPr>
        <w:t>Анализ данных, представленных ОМСУ Московской области показал, что значения расходов бюджетов муниципальных образований Московской области в 2018 году и по оценке 2019 года зачастую значительно отличаются от</w:t>
      </w:r>
      <w:r w:rsidR="00A16544">
        <w:rPr>
          <w:rFonts w:ascii="Times New Roman" w:hAnsi="Times New Roman"/>
          <w:sz w:val="28"/>
          <w:szCs w:val="28"/>
        </w:rPr>
        <w:t> </w:t>
      </w:r>
      <w:r w:rsidRPr="00F33D1F">
        <w:rPr>
          <w:rFonts w:ascii="Times New Roman" w:hAnsi="Times New Roman"/>
          <w:sz w:val="28"/>
          <w:szCs w:val="28"/>
        </w:rPr>
        <w:t>утвержденных величин нормативов как в большую, так и в меньшую сторону, а в отдельных случаях потребность в таких расходах отсутствует.</w:t>
      </w:r>
    </w:p>
    <w:p w:rsidR="00F33D1F" w:rsidRPr="00F33D1F" w:rsidRDefault="00F33D1F" w:rsidP="00135169">
      <w:pPr>
        <w:autoSpaceDE w:val="0"/>
        <w:autoSpaceDN w:val="0"/>
        <w:adjustRightInd w:val="0"/>
        <w:spacing w:after="0" w:line="264" w:lineRule="auto"/>
        <w:ind w:firstLine="709"/>
        <w:jc w:val="both"/>
        <w:rPr>
          <w:rFonts w:ascii="Times New Roman" w:hAnsi="Times New Roman"/>
          <w:sz w:val="28"/>
          <w:szCs w:val="28"/>
        </w:rPr>
      </w:pPr>
      <w:r w:rsidRPr="00F33D1F">
        <w:rPr>
          <w:rFonts w:ascii="Times New Roman" w:hAnsi="Times New Roman"/>
          <w:sz w:val="28"/>
          <w:szCs w:val="28"/>
        </w:rPr>
        <w:t xml:space="preserve">В период с 2017 по 2020 годы наблюдается положительная динамика роста большинства исследованных в рамках </w:t>
      </w:r>
      <w:r w:rsidR="00EB28BB" w:rsidRPr="00F33D1F">
        <w:rPr>
          <w:rFonts w:ascii="Times New Roman" w:hAnsi="Times New Roman"/>
          <w:sz w:val="28"/>
          <w:szCs w:val="28"/>
        </w:rPr>
        <w:t xml:space="preserve">мероприятия </w:t>
      </w:r>
      <w:r w:rsidRPr="00F33D1F">
        <w:rPr>
          <w:rFonts w:ascii="Times New Roman" w:hAnsi="Times New Roman"/>
          <w:sz w:val="28"/>
          <w:szCs w:val="28"/>
        </w:rPr>
        <w:t>величин нормативов стоимости и нормативов работ (по 6 из 8), только по 2 нормативам (норматив по</w:t>
      </w:r>
      <w:r w:rsidR="00A16544">
        <w:rPr>
          <w:rFonts w:ascii="Times New Roman" w:hAnsi="Times New Roman"/>
          <w:sz w:val="28"/>
          <w:szCs w:val="28"/>
        </w:rPr>
        <w:t> </w:t>
      </w:r>
      <w:r w:rsidRPr="00F33D1F">
        <w:rPr>
          <w:rFonts w:ascii="Times New Roman" w:hAnsi="Times New Roman"/>
          <w:sz w:val="28"/>
          <w:szCs w:val="28"/>
        </w:rPr>
        <w:t>работе с детьми и молодежью и норматив по работе с детьми и молодежью межпоселенческого характера) величина нормативов в указанном периоде не</w:t>
      </w:r>
      <w:r w:rsidR="00A16544">
        <w:rPr>
          <w:rFonts w:ascii="Times New Roman" w:hAnsi="Times New Roman"/>
          <w:sz w:val="28"/>
          <w:szCs w:val="28"/>
        </w:rPr>
        <w:t> </w:t>
      </w:r>
      <w:r w:rsidRPr="00F33D1F">
        <w:rPr>
          <w:rFonts w:ascii="Times New Roman" w:hAnsi="Times New Roman"/>
          <w:sz w:val="28"/>
          <w:szCs w:val="28"/>
        </w:rPr>
        <w:t>изменялась.</w:t>
      </w:r>
    </w:p>
    <w:p w:rsidR="00F33D1F" w:rsidRPr="00F33D1F" w:rsidRDefault="00F33D1F" w:rsidP="00135169">
      <w:pPr>
        <w:autoSpaceDE w:val="0"/>
        <w:autoSpaceDN w:val="0"/>
        <w:adjustRightInd w:val="0"/>
        <w:spacing w:after="0" w:line="264" w:lineRule="auto"/>
        <w:ind w:firstLine="709"/>
        <w:jc w:val="both"/>
        <w:rPr>
          <w:rFonts w:ascii="Times New Roman" w:hAnsi="Times New Roman"/>
          <w:sz w:val="28"/>
          <w:szCs w:val="28"/>
        </w:rPr>
      </w:pPr>
      <w:r w:rsidRPr="00F33D1F">
        <w:rPr>
          <w:rFonts w:ascii="Times New Roman" w:hAnsi="Times New Roman"/>
          <w:sz w:val="28"/>
          <w:szCs w:val="28"/>
        </w:rPr>
        <w:t>Наибольший рост величины норматива сложился в сфере образования – в</w:t>
      </w:r>
      <w:r w:rsidR="00A16544">
        <w:rPr>
          <w:rFonts w:ascii="Times New Roman" w:hAnsi="Times New Roman"/>
          <w:sz w:val="28"/>
          <w:szCs w:val="28"/>
        </w:rPr>
        <w:t> </w:t>
      </w:r>
      <w:r w:rsidRPr="00F33D1F">
        <w:rPr>
          <w:rFonts w:ascii="Times New Roman" w:hAnsi="Times New Roman"/>
          <w:sz w:val="28"/>
          <w:szCs w:val="28"/>
        </w:rPr>
        <w:t>среднем на 16,3%, в сфере жилищно-коммунального хозяйства – в среднем на</w:t>
      </w:r>
      <w:r w:rsidR="00A16544">
        <w:rPr>
          <w:rFonts w:ascii="Times New Roman" w:hAnsi="Times New Roman"/>
          <w:sz w:val="28"/>
          <w:szCs w:val="28"/>
        </w:rPr>
        <w:t> </w:t>
      </w:r>
      <w:r w:rsidRPr="00F33D1F">
        <w:rPr>
          <w:rFonts w:ascii="Times New Roman" w:hAnsi="Times New Roman"/>
          <w:sz w:val="28"/>
          <w:szCs w:val="28"/>
        </w:rPr>
        <w:t>4,6%, в сфере погребения и похоронного дела также в среднем на 4,6%. При</w:t>
      </w:r>
      <w:r w:rsidR="00A16544">
        <w:rPr>
          <w:rFonts w:ascii="Times New Roman" w:hAnsi="Times New Roman"/>
          <w:sz w:val="28"/>
          <w:szCs w:val="28"/>
        </w:rPr>
        <w:t> </w:t>
      </w:r>
      <w:r w:rsidRPr="00F33D1F">
        <w:rPr>
          <w:rFonts w:ascii="Times New Roman" w:hAnsi="Times New Roman"/>
          <w:sz w:val="28"/>
          <w:szCs w:val="28"/>
        </w:rPr>
        <w:t xml:space="preserve">этом, результаты </w:t>
      </w:r>
      <w:r w:rsidR="00EB28BB" w:rsidRPr="00F33D1F">
        <w:rPr>
          <w:rFonts w:ascii="Times New Roman" w:hAnsi="Times New Roman"/>
          <w:sz w:val="28"/>
          <w:szCs w:val="28"/>
        </w:rPr>
        <w:t xml:space="preserve">мероприятия </w:t>
      </w:r>
      <w:r w:rsidRPr="00F33D1F">
        <w:rPr>
          <w:rFonts w:ascii="Times New Roman" w:hAnsi="Times New Roman"/>
          <w:sz w:val="28"/>
          <w:szCs w:val="28"/>
        </w:rPr>
        <w:t>свидетельствуют о том, что в основном рост величин нормативов стоимости и нормативов расходов обусловлен применением индексов-дефляторов и не связан (не зависит) с фактической потребностью ОМСУ Московской области в финансовом обеспечении исполнения своих полномочий, установленных Федеральным законом от 06.10.2003 № 131-ФЗ «Об</w:t>
      </w:r>
      <w:r w:rsidR="00A16544">
        <w:rPr>
          <w:rFonts w:ascii="Times New Roman" w:hAnsi="Times New Roman"/>
          <w:sz w:val="28"/>
          <w:szCs w:val="28"/>
        </w:rPr>
        <w:t> </w:t>
      </w:r>
      <w:r w:rsidRPr="00F33D1F">
        <w:rPr>
          <w:rFonts w:ascii="Times New Roman" w:hAnsi="Times New Roman"/>
          <w:sz w:val="28"/>
          <w:szCs w:val="28"/>
        </w:rPr>
        <w:t>общих принципах организации местного самоуправления в Российской Федерации».</w:t>
      </w:r>
    </w:p>
    <w:p w:rsidR="00F33D1F" w:rsidRPr="00F33D1F" w:rsidRDefault="00F33D1F" w:rsidP="00135169">
      <w:pPr>
        <w:autoSpaceDE w:val="0"/>
        <w:autoSpaceDN w:val="0"/>
        <w:adjustRightInd w:val="0"/>
        <w:spacing w:after="0" w:line="264" w:lineRule="auto"/>
        <w:ind w:firstLine="709"/>
        <w:jc w:val="both"/>
        <w:rPr>
          <w:rFonts w:ascii="Times New Roman" w:hAnsi="Times New Roman"/>
          <w:sz w:val="28"/>
          <w:szCs w:val="28"/>
        </w:rPr>
      </w:pPr>
      <w:r w:rsidRPr="00F33D1F">
        <w:rPr>
          <w:rFonts w:ascii="Times New Roman" w:hAnsi="Times New Roman"/>
          <w:sz w:val="28"/>
          <w:szCs w:val="28"/>
          <w:u w:color="000000"/>
        </w:rPr>
        <w:t>Губернатору Московской области и Председателю Московской областной Думы направлены информационные письма с итогами проведенного мероприятия.</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В целях совершенствования механизмов формирования межбюджетных отношений в Московской области по результатам экспер</w:t>
      </w:r>
      <w:r w:rsidR="00BA6F8E">
        <w:rPr>
          <w:rFonts w:ascii="Times New Roman" w:eastAsia="Times New Roman" w:hAnsi="Times New Roman"/>
          <w:bCs/>
          <w:sz w:val="28"/>
          <w:szCs w:val="28"/>
        </w:rPr>
        <w:t>тно-аналитического мероприятия КСП</w:t>
      </w:r>
      <w:r w:rsidRPr="00F33D1F">
        <w:rPr>
          <w:rFonts w:ascii="Times New Roman" w:eastAsia="Times New Roman" w:hAnsi="Times New Roman"/>
          <w:bCs/>
          <w:sz w:val="28"/>
          <w:szCs w:val="28"/>
        </w:rPr>
        <w:t xml:space="preserve"> Московской области подготовлены рекомендации ЦИОГВ Московской области и государственным органам Московской области, в рамках реализации которых проведены следующие мероприятия.</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hAnsi="Times New Roman"/>
          <w:sz w:val="28"/>
          <w:szCs w:val="28"/>
        </w:rPr>
        <w:t>Главным управлением социальных коммуникаций</w:t>
      </w:r>
      <w:r w:rsidRPr="00F33D1F">
        <w:rPr>
          <w:rFonts w:ascii="Times New Roman" w:eastAsia="Times New Roman" w:hAnsi="Times New Roman"/>
          <w:bCs/>
          <w:sz w:val="28"/>
          <w:szCs w:val="28"/>
        </w:rPr>
        <w:t xml:space="preserve"> Московской области:</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 xml:space="preserve">подготовлен и направлен на согласование в установленном порядке проект постановления Правительства Московской области о внесении изменений в Положение о Главном управлении социальных коммуникаций Московской области, утвержденное постановлением Правительства Московской области от 08.11.2013 № 925/46, в части закрепления за </w:t>
      </w:r>
      <w:r w:rsidR="006F1998" w:rsidRPr="00F33D1F">
        <w:rPr>
          <w:rFonts w:ascii="Times New Roman" w:hAnsi="Times New Roman"/>
          <w:sz w:val="28"/>
          <w:szCs w:val="28"/>
        </w:rPr>
        <w:t>Главным управлением социальных коммуникаций</w:t>
      </w:r>
      <w:r w:rsidR="006F1998" w:rsidRPr="00F33D1F">
        <w:rPr>
          <w:rFonts w:ascii="Times New Roman" w:eastAsia="Times New Roman" w:hAnsi="Times New Roman"/>
          <w:bCs/>
          <w:sz w:val="28"/>
          <w:szCs w:val="28"/>
        </w:rPr>
        <w:t xml:space="preserve"> </w:t>
      </w:r>
      <w:r w:rsidRPr="00F33D1F">
        <w:rPr>
          <w:rFonts w:ascii="Times New Roman" w:eastAsia="Times New Roman" w:hAnsi="Times New Roman"/>
          <w:bCs/>
          <w:sz w:val="28"/>
          <w:szCs w:val="28"/>
        </w:rPr>
        <w:t>Московской области полномочия по разработке нормативов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 сфере организации и осуществления мероприятий по работе с детьми и молодежью;</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 xml:space="preserve">Министерством </w:t>
      </w:r>
      <w:r w:rsidRPr="00F33D1F">
        <w:rPr>
          <w:rFonts w:ascii="Times New Roman" w:hAnsi="Times New Roman"/>
          <w:sz w:val="28"/>
          <w:szCs w:val="28"/>
        </w:rPr>
        <w:t>потребительского рынка и услуг Московской области</w:t>
      </w:r>
      <w:r w:rsidRPr="00F33D1F">
        <w:rPr>
          <w:rFonts w:ascii="Times New Roman" w:eastAsia="Times New Roman" w:hAnsi="Times New Roman"/>
          <w:bCs/>
          <w:sz w:val="28"/>
          <w:szCs w:val="28"/>
        </w:rPr>
        <w:t>:</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подготовлен проект постановления Правительства Московской области о внесении изменений в Положение о Министерстве потребительского рынка и услуг Московской области, утвержденное постановлением Правительства Московской области от 29.10.2007 № 844/27, в части исключения полномочия по разработке нормативов расходов бюджетов муниципальных образований Московской области в сфере потребительского рынка и услуг, применяемых при расчетах межбюджетных трансфертов;</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Министерством образования Московской области:</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 xml:space="preserve">постановлением Правительства Московской области от 07.02.2020 № 31/3 «О внесении изменений в Положение о Министерстве образования Московской области», внесены изменения в Положение о Министерстве образования Московской области, в части закрепления за </w:t>
      </w:r>
      <w:r w:rsidR="00FC4DB1" w:rsidRPr="00F33D1F">
        <w:rPr>
          <w:rFonts w:ascii="Times New Roman" w:eastAsia="Times New Roman" w:hAnsi="Times New Roman"/>
          <w:bCs/>
          <w:sz w:val="28"/>
          <w:szCs w:val="28"/>
        </w:rPr>
        <w:t>Министерств</w:t>
      </w:r>
      <w:r w:rsidR="00FC4DB1">
        <w:rPr>
          <w:rFonts w:ascii="Times New Roman" w:eastAsia="Times New Roman" w:hAnsi="Times New Roman"/>
          <w:bCs/>
          <w:sz w:val="28"/>
          <w:szCs w:val="28"/>
        </w:rPr>
        <w:t>ом</w:t>
      </w:r>
      <w:r w:rsidR="00FC4DB1" w:rsidRPr="00F33D1F">
        <w:rPr>
          <w:rFonts w:ascii="Times New Roman" w:eastAsia="Times New Roman" w:hAnsi="Times New Roman"/>
          <w:bCs/>
          <w:sz w:val="28"/>
          <w:szCs w:val="28"/>
        </w:rPr>
        <w:t xml:space="preserve"> </w:t>
      </w:r>
      <w:r w:rsidR="00FC4DB1" w:rsidRPr="00F33D1F">
        <w:rPr>
          <w:rFonts w:ascii="Times New Roman" w:hAnsi="Times New Roman"/>
          <w:sz w:val="28"/>
          <w:szCs w:val="28"/>
        </w:rPr>
        <w:t xml:space="preserve">образования Московской области </w:t>
      </w:r>
      <w:r w:rsidRPr="00F33D1F">
        <w:rPr>
          <w:rFonts w:ascii="Times New Roman" w:eastAsia="Times New Roman" w:hAnsi="Times New Roman"/>
          <w:bCs/>
          <w:sz w:val="28"/>
          <w:szCs w:val="28"/>
        </w:rPr>
        <w:t>Московской области полномочия по разработке нормативов стоимости предоставления муниципальных услуг, оказываемых за счет средств бюджетов муниципальных образований Московской области, и иных нормативов расходов бюджетов муниципальных образований Московской области, влияющих на общую стоимость предоставления муниципальных услуг в сфере образования, применяемых при расчетах межбюджетных трансфертов;</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подготовлен проект постановления Правительства Московской области о внесении изменений в Методику расчета нормативов стоимости предоставления муниципальных услуг, оказываемых за счет средств бюджетов муниципальных образований Московской области, и иных нормативов расходов муниципальных образований Московской области, влияющих на общую стоимость предоставления муниципальных услуг в сфере образования, применяемых при расчетах межбюджетных трансфертов (далее – Методика в сфере образования);</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разрабатывается распорядительный акт, устанавливающий порядок взаимодействия между структурными подразделениями Министерства образования Московской области и органами местного самоуправления Московской области при формировании нормативов стоимости муниципальных услуг и иных нормативов расходов в сфере образования, применяемых при расчетах межбюджетных трансфертов из бюджета Московской области;</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подготовлены предложения по дополнению установленного Порядком составления проекта бюджета Московской области перечня данных, рекомендованных к представлению главами городских округов Московской области, данными, используемыми при расчете нормативов согласно Методики в сфере образования, а также о сроке предоставления указанных данных;</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hAnsi="Times New Roman"/>
          <w:sz w:val="28"/>
          <w:szCs w:val="28"/>
        </w:rPr>
        <w:t xml:space="preserve">Министерством </w:t>
      </w:r>
      <w:r w:rsidR="00EB28BB">
        <w:rPr>
          <w:rFonts w:ascii="Times New Roman" w:hAnsi="Times New Roman"/>
          <w:sz w:val="28"/>
          <w:szCs w:val="28"/>
        </w:rPr>
        <w:t>ЖКХ</w:t>
      </w:r>
      <w:r w:rsidRPr="00F33D1F">
        <w:rPr>
          <w:rFonts w:ascii="Times New Roman" w:hAnsi="Times New Roman"/>
          <w:sz w:val="28"/>
          <w:szCs w:val="28"/>
        </w:rPr>
        <w:t xml:space="preserve"> Московской области:</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подготовлен проект постановления Правительства Московской области о внесении изменений в Методику расчета нормативов расходов бюджетов муниципальных образований Московской области в сфере жилищно-коммунального хозяйства, применяемых при расчетах межбюджетных трансфертов;</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Главным управлением региональной безопасности Московской области:</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 xml:space="preserve">подготовлен проект постановления Правительства Московской области о внесении изменений в Положение о Главном управлении региональной безопасности Московской области, утвержденное постановлением Губернатора Московской области от 16.10.2015 № 444-ПГ, в части закрепления за </w:t>
      </w:r>
      <w:r w:rsidR="006F1998" w:rsidRPr="00F33D1F">
        <w:rPr>
          <w:rFonts w:ascii="Times New Roman" w:eastAsia="Times New Roman" w:hAnsi="Times New Roman"/>
          <w:bCs/>
          <w:sz w:val="28"/>
          <w:szCs w:val="28"/>
        </w:rPr>
        <w:t xml:space="preserve">Главным управлением региональной безопасности </w:t>
      </w:r>
      <w:r w:rsidRPr="00F33D1F">
        <w:rPr>
          <w:rFonts w:ascii="Times New Roman" w:eastAsia="Times New Roman" w:hAnsi="Times New Roman"/>
          <w:bCs/>
          <w:sz w:val="28"/>
          <w:szCs w:val="28"/>
        </w:rPr>
        <w:t>Московской области полномочия по разработке нормативов расходов бюджетов муниципальных образований Московской области в сфере погребения и похоронного дела, применяемых при расчетах межбюджетных трансфертов из бюджета Московской области;</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подготовлен проект постановления Правительства Московской области о внесении изменений в Методику расчета нормативов расходов бюджетов муниципальных образований Московской области в сфере погребения и похоронного дела, применяемых при расчетах межбюджетных трансфертов;</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hAnsi="Times New Roman"/>
          <w:sz w:val="28"/>
          <w:szCs w:val="28"/>
        </w:rPr>
        <w:t>Министерством физической культуры и спорта Московской области</w:t>
      </w:r>
      <w:r w:rsidRPr="00F33D1F">
        <w:rPr>
          <w:rFonts w:ascii="Times New Roman" w:eastAsia="Times New Roman" w:hAnsi="Times New Roman"/>
          <w:bCs/>
          <w:sz w:val="28"/>
          <w:szCs w:val="28"/>
        </w:rPr>
        <w:t>:</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 xml:space="preserve">подготовлены и направлены в </w:t>
      </w:r>
      <w:r w:rsidR="00FC6154">
        <w:rPr>
          <w:rFonts w:ascii="Times New Roman" w:eastAsia="Times New Roman" w:hAnsi="Times New Roman"/>
          <w:bCs/>
          <w:sz w:val="28"/>
          <w:szCs w:val="28"/>
        </w:rPr>
        <w:t>МЭФ</w:t>
      </w:r>
      <w:r w:rsidRPr="00F33D1F">
        <w:rPr>
          <w:rFonts w:ascii="Times New Roman" w:eastAsia="Times New Roman" w:hAnsi="Times New Roman"/>
          <w:bCs/>
          <w:sz w:val="28"/>
          <w:szCs w:val="28"/>
        </w:rPr>
        <w:t xml:space="preserve"> Московской области предложения по автоматизации процесса сбора, ввода данных, необходимых для формирования нормативов стоимости предоставления муниципальных услуг и иных нормативов, применяемых при расчетах межбюджетных трансфертов, с использованием информационных систем Московской области.</w:t>
      </w:r>
    </w:p>
    <w:p w:rsidR="00F33D1F" w:rsidRPr="00F33D1F" w:rsidRDefault="00EB28BB" w:rsidP="00135169">
      <w:pPr>
        <w:autoSpaceDE w:val="0"/>
        <w:autoSpaceDN w:val="0"/>
        <w:adjustRightInd w:val="0"/>
        <w:spacing w:after="0" w:line="264"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МЭФ</w:t>
      </w:r>
      <w:r w:rsidR="00F33D1F" w:rsidRPr="00F33D1F">
        <w:rPr>
          <w:rFonts w:ascii="Times New Roman" w:eastAsia="Times New Roman" w:hAnsi="Times New Roman"/>
          <w:bCs/>
          <w:sz w:val="28"/>
          <w:szCs w:val="28"/>
        </w:rPr>
        <w:t xml:space="preserve"> Московской области:</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 xml:space="preserve">подготовлен проект постановления Правительства Московской области, которым уточняется полномочие </w:t>
      </w:r>
      <w:r w:rsidR="00FC6154">
        <w:rPr>
          <w:rFonts w:ascii="Times New Roman" w:eastAsia="Times New Roman" w:hAnsi="Times New Roman"/>
          <w:bCs/>
          <w:sz w:val="28"/>
          <w:szCs w:val="28"/>
        </w:rPr>
        <w:t>МЭФ</w:t>
      </w:r>
      <w:r w:rsidRPr="00F33D1F">
        <w:rPr>
          <w:rFonts w:ascii="Times New Roman" w:eastAsia="Times New Roman" w:hAnsi="Times New Roman"/>
          <w:bCs/>
          <w:sz w:val="28"/>
          <w:szCs w:val="28"/>
        </w:rPr>
        <w:t xml:space="preserve"> Московской области, закрепляющее координацию деятельности государственных органов по вопросам разработки методик расчета нормативов, применяемых при расчетах межбюджетных трансфертов для разработки проекта закона Московской области о бюджете Московской области на очередной финансовый год и плановый период (проект постановления Правительства Московской области направлен на согласование в</w:t>
      </w:r>
      <w:r w:rsidRPr="00F33D1F">
        <w:t xml:space="preserve"> </w:t>
      </w:r>
      <w:r w:rsidRPr="00F33D1F">
        <w:rPr>
          <w:rFonts w:ascii="Times New Roman" w:eastAsia="Times New Roman" w:hAnsi="Times New Roman"/>
          <w:bCs/>
          <w:sz w:val="28"/>
          <w:szCs w:val="28"/>
          <w:lang w:eastAsia="ru-RU"/>
        </w:rPr>
        <w:t xml:space="preserve">Министерство государственного управления, информационных технологий и связи </w:t>
      </w:r>
      <w:r w:rsidRPr="00F33D1F">
        <w:rPr>
          <w:rFonts w:ascii="Times New Roman" w:eastAsia="Times New Roman" w:hAnsi="Times New Roman"/>
          <w:bCs/>
          <w:sz w:val="28"/>
          <w:szCs w:val="28"/>
        </w:rPr>
        <w:t>Московской области и Прокуратуру Московской области);</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 xml:space="preserve">приказом </w:t>
      </w:r>
      <w:r w:rsidR="00FC6154">
        <w:rPr>
          <w:rFonts w:ascii="Times New Roman" w:eastAsia="Times New Roman" w:hAnsi="Times New Roman"/>
          <w:bCs/>
          <w:sz w:val="28"/>
          <w:szCs w:val="28"/>
        </w:rPr>
        <w:t>МЭФ</w:t>
      </w:r>
      <w:r w:rsidRPr="00F33D1F">
        <w:rPr>
          <w:rFonts w:ascii="Times New Roman" w:eastAsia="Times New Roman" w:hAnsi="Times New Roman"/>
          <w:bCs/>
          <w:sz w:val="28"/>
          <w:szCs w:val="28"/>
        </w:rPr>
        <w:t xml:space="preserve"> Московской области от 18.02.2020 № 25П-24 утверждены Методические рекомендации, которые определяют единые подходы и общие </w:t>
      </w:r>
      <w:r w:rsidRPr="00EB28BB">
        <w:rPr>
          <w:rFonts w:ascii="Times New Roman" w:eastAsia="Times New Roman" w:hAnsi="Times New Roman"/>
          <w:bCs/>
          <w:sz w:val="28"/>
          <w:szCs w:val="28"/>
        </w:rPr>
        <w:t>требования к формированию Методик</w:t>
      </w:r>
      <w:r w:rsidR="00EB28BB" w:rsidRPr="00EB28BB">
        <w:rPr>
          <w:rFonts w:ascii="Times New Roman" w:eastAsia="Times New Roman" w:hAnsi="Times New Roman"/>
          <w:bCs/>
          <w:sz w:val="28"/>
          <w:szCs w:val="28"/>
        </w:rPr>
        <w:t xml:space="preserve"> расчета нормативов, применяемых при расчетах межбюджетных трансфертов,</w:t>
      </w:r>
      <w:r w:rsidRPr="00EB28BB">
        <w:rPr>
          <w:rFonts w:ascii="Times New Roman" w:eastAsia="Times New Roman" w:hAnsi="Times New Roman"/>
          <w:bCs/>
          <w:sz w:val="28"/>
          <w:szCs w:val="28"/>
        </w:rPr>
        <w:t xml:space="preserve"> в том числе в части необходимости</w:t>
      </w:r>
      <w:r w:rsidRPr="00F33D1F">
        <w:rPr>
          <w:rFonts w:ascii="Times New Roman" w:eastAsia="Times New Roman" w:hAnsi="Times New Roman"/>
          <w:bCs/>
          <w:sz w:val="28"/>
          <w:szCs w:val="28"/>
        </w:rPr>
        <w:t xml:space="preserve"> установления:</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предмета и сферы регулирования;</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перечня нормативов в соответствующей сфере деятельности;</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государственного органа, ответственного за расчет норматива;</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направлений расходов местных бюджетов, которые учитываются при определении величины норматива;</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перечня источников данных для получения сведений (информации), необходимых для расчета норматива, с указанием даты (периода) на которую фиксируются сведения (информация);</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алгоритма расчета норматива с детализацией до исходных натуральных показателей;</w:t>
      </w:r>
    </w:p>
    <w:p w:rsidR="00F33D1F" w:rsidRP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плана мероприятий по организации процесса расчета норматива в соответствующей сфере деятельности, включающего в том числе порядок взаимодействия между государственным органом, ответственным за расчет норматива, и органами местного самоуправления муниципальных образований Московской области.</w:t>
      </w:r>
    </w:p>
    <w:p w:rsidR="00F33D1F" w:rsidRDefault="00F33D1F" w:rsidP="00135169">
      <w:pPr>
        <w:autoSpaceDE w:val="0"/>
        <w:autoSpaceDN w:val="0"/>
        <w:adjustRightInd w:val="0"/>
        <w:spacing w:after="0" w:line="264" w:lineRule="auto"/>
        <w:ind w:firstLine="709"/>
        <w:jc w:val="both"/>
        <w:rPr>
          <w:rFonts w:ascii="Times New Roman" w:eastAsia="Times New Roman" w:hAnsi="Times New Roman"/>
          <w:bCs/>
          <w:sz w:val="28"/>
          <w:szCs w:val="28"/>
        </w:rPr>
      </w:pPr>
      <w:r w:rsidRPr="00F33D1F">
        <w:rPr>
          <w:rFonts w:ascii="Times New Roman" w:eastAsia="Times New Roman" w:hAnsi="Times New Roman"/>
          <w:bCs/>
          <w:sz w:val="28"/>
          <w:szCs w:val="28"/>
        </w:rPr>
        <w:t xml:space="preserve">Организован контроль за разработкой государственными органами </w:t>
      </w:r>
      <w:r w:rsidRPr="00EB28BB">
        <w:rPr>
          <w:rFonts w:ascii="Times New Roman" w:eastAsia="Times New Roman" w:hAnsi="Times New Roman"/>
          <w:bCs/>
          <w:sz w:val="28"/>
          <w:szCs w:val="28"/>
        </w:rPr>
        <w:t xml:space="preserve">Методик </w:t>
      </w:r>
      <w:r w:rsidR="00EB28BB" w:rsidRPr="00EB28BB">
        <w:rPr>
          <w:rFonts w:ascii="Times New Roman" w:eastAsia="Times New Roman" w:hAnsi="Times New Roman"/>
          <w:bCs/>
          <w:sz w:val="28"/>
          <w:szCs w:val="28"/>
        </w:rPr>
        <w:t xml:space="preserve">расчета нормативов, применяемых при расчетах межбюджетных трансфертов </w:t>
      </w:r>
      <w:r w:rsidRPr="00EB28BB">
        <w:rPr>
          <w:rFonts w:ascii="Times New Roman" w:eastAsia="Times New Roman" w:hAnsi="Times New Roman"/>
          <w:bCs/>
          <w:sz w:val="28"/>
          <w:szCs w:val="28"/>
        </w:rPr>
        <w:t>(внесения в них изменений)</w:t>
      </w:r>
      <w:r w:rsidR="00EB28BB">
        <w:rPr>
          <w:rFonts w:ascii="Times New Roman" w:eastAsia="Times New Roman" w:hAnsi="Times New Roman"/>
          <w:bCs/>
          <w:sz w:val="28"/>
          <w:szCs w:val="28"/>
        </w:rPr>
        <w:t>,</w:t>
      </w:r>
      <w:r w:rsidRPr="00EB28BB">
        <w:rPr>
          <w:rFonts w:ascii="Times New Roman" w:eastAsia="Times New Roman" w:hAnsi="Times New Roman"/>
          <w:bCs/>
          <w:sz w:val="28"/>
          <w:szCs w:val="28"/>
        </w:rPr>
        <w:t xml:space="preserve"> в целях своевременной подготовки</w:t>
      </w:r>
      <w:r w:rsidRPr="00F33D1F">
        <w:rPr>
          <w:rFonts w:ascii="Times New Roman" w:eastAsia="Times New Roman" w:hAnsi="Times New Roman"/>
          <w:bCs/>
          <w:sz w:val="28"/>
          <w:szCs w:val="28"/>
        </w:rPr>
        <w:t xml:space="preserve"> проекта бюджета Московской области на 2021</w:t>
      </w:r>
      <w:r w:rsidR="000971D6">
        <w:rPr>
          <w:rFonts w:ascii="Times New Roman" w:eastAsia="Times New Roman" w:hAnsi="Times New Roman"/>
          <w:bCs/>
          <w:sz w:val="28"/>
          <w:szCs w:val="28"/>
        </w:rPr>
        <w:t xml:space="preserve"> </w:t>
      </w:r>
      <w:r w:rsidRPr="00F33D1F">
        <w:rPr>
          <w:rFonts w:ascii="Times New Roman" w:eastAsia="Times New Roman" w:hAnsi="Times New Roman"/>
          <w:bCs/>
          <w:sz w:val="28"/>
          <w:szCs w:val="28"/>
        </w:rPr>
        <w:t>-</w:t>
      </w:r>
      <w:r w:rsidR="000971D6">
        <w:rPr>
          <w:rFonts w:ascii="Times New Roman" w:eastAsia="Times New Roman" w:hAnsi="Times New Roman"/>
          <w:bCs/>
          <w:sz w:val="28"/>
          <w:szCs w:val="28"/>
        </w:rPr>
        <w:t xml:space="preserve"> </w:t>
      </w:r>
      <w:r w:rsidRPr="00F33D1F">
        <w:rPr>
          <w:rFonts w:ascii="Times New Roman" w:eastAsia="Times New Roman" w:hAnsi="Times New Roman"/>
          <w:bCs/>
          <w:sz w:val="28"/>
          <w:szCs w:val="28"/>
        </w:rPr>
        <w:t>2023 годы.</w:t>
      </w:r>
    </w:p>
    <w:p w:rsidR="00A66F06" w:rsidRPr="0024288A" w:rsidRDefault="00A66F06" w:rsidP="00154D0C">
      <w:pPr>
        <w:spacing w:after="0" w:line="247" w:lineRule="auto"/>
        <w:jc w:val="center"/>
        <w:rPr>
          <w:rFonts w:ascii="Times New Roman" w:hAnsi="Times New Roman"/>
          <w:b/>
          <w:color w:val="002060"/>
          <w:sz w:val="16"/>
          <w:szCs w:val="16"/>
        </w:rPr>
      </w:pPr>
    </w:p>
    <w:p w:rsidR="00154D0C" w:rsidRPr="00540ED5" w:rsidRDefault="00154D0C" w:rsidP="00154D0C">
      <w:pPr>
        <w:spacing w:after="0" w:line="247" w:lineRule="auto"/>
        <w:jc w:val="center"/>
        <w:rPr>
          <w:rFonts w:ascii="Times New Roman" w:hAnsi="Times New Roman"/>
          <w:b/>
          <w:color w:val="002060"/>
          <w:sz w:val="28"/>
          <w:szCs w:val="28"/>
        </w:rPr>
      </w:pPr>
      <w:r w:rsidRPr="00540ED5">
        <w:rPr>
          <w:rFonts w:ascii="Times New Roman" w:hAnsi="Times New Roman"/>
          <w:b/>
          <w:color w:val="002060"/>
          <w:sz w:val="28"/>
          <w:szCs w:val="28"/>
        </w:rPr>
        <w:t>5. ФИНАНСОВО-ЭКОНОМИЧЕСКАЯ ЭКСПЕРТИЗА ПРОЕКТОВ ЗАКОНОВ МОСКОВСКОЙ ОБЛАСТИ И НОРМАТИВНЫХ ПРАВОВЫХ АКТОВ ОРГАНОВ ГОСУДАРСТВЕННОЙ ВЛАСТИ МОСКОВСКОЙ ОБЛАСТИ, ГОСУДАРСТВЕННЫХ ОРГАНОВ МОСКОВСКОЙ ОБЛАСТИ (ВКЛЮЧАЯ ОБОСНОВАННОСТЬ ФИНАНСОВО-ЭКОНОМИЧЕСКИХ ОБОСНОВАНИЙ) В ЧАСТИ, КАСАЮЩЕЙСЯ РАСХОДНЫХ ОБЯЗАТЕЛЬСТВ МОСКОВСКОЙ ОБЛАСТИ, А ТАКЖЕ ГОСУДАРСТВЕННЫХ ПРОГРАММ МОСКОВСКОЙ ОБЛАСТИ</w:t>
      </w:r>
    </w:p>
    <w:p w:rsidR="00154D0C" w:rsidRPr="00540ED5" w:rsidRDefault="00154D0C" w:rsidP="00154D0C">
      <w:pPr>
        <w:spacing w:after="0" w:line="247" w:lineRule="auto"/>
        <w:rPr>
          <w:rFonts w:ascii="Times New Roman" w:hAnsi="Times New Roman"/>
          <w:sz w:val="16"/>
          <w:szCs w:val="16"/>
        </w:rPr>
      </w:pP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 xml:space="preserve">В 2019 году в соответствии с полномочиями КСП Московской области проводились </w:t>
      </w:r>
      <w:r w:rsidRPr="006206FF">
        <w:rPr>
          <w:rFonts w:ascii="Times New Roman" w:eastAsia="Times New Roman" w:hAnsi="Times New Roman"/>
          <w:bCs/>
          <w:sz w:val="28"/>
          <w:szCs w:val="28"/>
          <w:lang w:eastAsia="ru-RU" w:bidi="ru-RU"/>
        </w:rPr>
        <w:t>экспертизы проектов законов Московской области</w:t>
      </w:r>
      <w:r w:rsidRPr="006206FF">
        <w:rPr>
          <w:rFonts w:ascii="Times New Roman" w:eastAsia="Times New Roman" w:hAnsi="Times New Roman"/>
          <w:sz w:val="28"/>
          <w:szCs w:val="28"/>
          <w:lang w:eastAsia="ru-RU" w:bidi="ru-RU"/>
        </w:rPr>
        <w:t>:</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«Об исполнении бюджета Московской области за 2018 год»;</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«О внесении изменений в Закон Московской области «О бюджете Московской области на 2019 год и на плановый период 2020 и 2021</w:t>
      </w:r>
      <w:r>
        <w:rPr>
          <w:rFonts w:ascii="Times New Roman" w:eastAsia="Times New Roman" w:hAnsi="Times New Roman"/>
          <w:sz w:val="28"/>
          <w:szCs w:val="28"/>
          <w:lang w:eastAsia="ru-RU" w:bidi="ru-RU"/>
        </w:rPr>
        <w:t> </w:t>
      </w:r>
      <w:r w:rsidRPr="006206FF">
        <w:rPr>
          <w:rFonts w:ascii="Times New Roman" w:eastAsia="Times New Roman" w:hAnsi="Times New Roman"/>
          <w:sz w:val="28"/>
          <w:szCs w:val="28"/>
          <w:lang w:eastAsia="ru-RU" w:bidi="ru-RU"/>
        </w:rPr>
        <w:t xml:space="preserve">годов» </w:t>
      </w:r>
      <w:r w:rsidRPr="006206FF">
        <w:rPr>
          <w:rFonts w:ascii="Times New Roman" w:eastAsia="Times New Roman" w:hAnsi="Times New Roman"/>
          <w:sz w:val="28"/>
          <w:szCs w:val="28"/>
          <w:lang w:eastAsia="ru-RU" w:bidi="ru-RU"/>
        </w:rPr>
        <w:noBreakHyphen/>
        <w:t xml:space="preserve"> </w:t>
      </w:r>
      <w:r w:rsidRPr="006206FF">
        <w:rPr>
          <w:rFonts w:ascii="Times New Roman" w:eastAsia="Times New Roman" w:hAnsi="Times New Roman"/>
          <w:b/>
          <w:sz w:val="28"/>
          <w:szCs w:val="28"/>
          <w:lang w:eastAsia="ru-RU" w:bidi="ru-RU"/>
        </w:rPr>
        <w:t>6 </w:t>
      </w:r>
      <w:r w:rsidRPr="006206FF">
        <w:rPr>
          <w:rFonts w:ascii="Times New Roman" w:eastAsia="Times New Roman" w:hAnsi="Times New Roman"/>
          <w:sz w:val="28"/>
          <w:szCs w:val="28"/>
          <w:lang w:eastAsia="ru-RU" w:bidi="ru-RU"/>
        </w:rPr>
        <w:t>проектов закона;</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«О бюджете Московской области на 2020 год и на плановый период 2021</w:t>
      </w:r>
      <w:r w:rsidR="00A16544">
        <w:rPr>
          <w:rFonts w:ascii="Times New Roman" w:eastAsia="Times New Roman" w:hAnsi="Times New Roman"/>
          <w:sz w:val="28"/>
          <w:szCs w:val="28"/>
          <w:lang w:eastAsia="ru-RU" w:bidi="ru-RU"/>
        </w:rPr>
        <w:t xml:space="preserve"> </w:t>
      </w:r>
      <w:r w:rsidRPr="006206FF">
        <w:rPr>
          <w:rFonts w:ascii="Times New Roman" w:eastAsia="Times New Roman" w:hAnsi="Times New Roman"/>
          <w:sz w:val="28"/>
          <w:szCs w:val="28"/>
          <w:lang w:eastAsia="ru-RU" w:bidi="ru-RU"/>
        </w:rPr>
        <w:t>и</w:t>
      </w:r>
      <w:r w:rsidR="00A16544">
        <w:rPr>
          <w:rFonts w:ascii="Times New Roman" w:eastAsia="Times New Roman" w:hAnsi="Times New Roman"/>
          <w:sz w:val="28"/>
          <w:szCs w:val="28"/>
          <w:lang w:eastAsia="ru-RU" w:bidi="ru-RU"/>
        </w:rPr>
        <w:t> </w:t>
      </w:r>
      <w:r w:rsidRPr="006206FF">
        <w:rPr>
          <w:rFonts w:ascii="Times New Roman" w:eastAsia="Times New Roman" w:hAnsi="Times New Roman"/>
          <w:sz w:val="28"/>
          <w:szCs w:val="28"/>
          <w:lang w:eastAsia="ru-RU" w:bidi="ru-RU"/>
        </w:rPr>
        <w:t>2022 годов»;</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 xml:space="preserve"> «О внесении изменений в Закон Московской области «О бюджетном процессе в Московской области»;</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highlight w:val="yellow"/>
          <w:lang w:eastAsia="ru-RU" w:bidi="ru-RU"/>
        </w:rPr>
      </w:pPr>
      <w:r w:rsidRPr="006206FF">
        <w:rPr>
          <w:rFonts w:ascii="Times New Roman" w:hAnsi="Times New Roman"/>
          <w:sz w:val="28"/>
          <w:szCs w:val="28"/>
        </w:rPr>
        <w:t>«О внесении изменений в Закон Московской области «О межбюджетных отношениях в Московской области»;</w:t>
      </w:r>
      <w:r w:rsidRPr="006206FF">
        <w:rPr>
          <w:rFonts w:ascii="Times New Roman" w:eastAsia="Times New Roman" w:hAnsi="Times New Roman"/>
          <w:sz w:val="28"/>
          <w:szCs w:val="28"/>
          <w:highlight w:val="yellow"/>
          <w:lang w:eastAsia="ru-RU" w:bidi="ru-RU"/>
        </w:rPr>
        <w:t xml:space="preserve"> </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«О внесении изменений в Закон Московской области «О льготном налогообложении в Московской области»;</w:t>
      </w:r>
    </w:p>
    <w:p w:rsidR="006206FF" w:rsidRPr="006206FF" w:rsidRDefault="006206FF" w:rsidP="006206FF">
      <w:pPr>
        <w:pStyle w:val="af3"/>
        <w:spacing w:line="264" w:lineRule="auto"/>
        <w:ind w:firstLine="709"/>
        <w:jc w:val="both"/>
        <w:rPr>
          <w:szCs w:val="28"/>
        </w:rPr>
      </w:pPr>
      <w:r w:rsidRPr="006206FF">
        <w:rPr>
          <w:szCs w:val="28"/>
        </w:rPr>
        <w:t>«О внесении изменений в Закон Московской области «О налоге на</w:t>
      </w:r>
      <w:r w:rsidR="00A16544">
        <w:rPr>
          <w:szCs w:val="28"/>
        </w:rPr>
        <w:t> </w:t>
      </w:r>
      <w:r w:rsidRPr="006206FF">
        <w:rPr>
          <w:szCs w:val="28"/>
        </w:rPr>
        <w:t>имущество организаций в Московской области»;</w:t>
      </w:r>
    </w:p>
    <w:p w:rsidR="006206FF" w:rsidRPr="006206FF" w:rsidRDefault="006206FF" w:rsidP="006206FF">
      <w:pPr>
        <w:pStyle w:val="af3"/>
        <w:spacing w:line="264" w:lineRule="auto"/>
        <w:ind w:firstLine="709"/>
        <w:jc w:val="both"/>
        <w:rPr>
          <w:szCs w:val="28"/>
        </w:rPr>
      </w:pPr>
      <w:r w:rsidRPr="006206FF">
        <w:rPr>
          <w:szCs w:val="28"/>
        </w:rPr>
        <w:t>«О внесении изменения в Закон Московской области «О патентной системе налогообложения на территории Московской области».</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«Об исполнении бюджета Территориального фонда обязательного медицинского страхования Московской области за 2018 год»;</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 xml:space="preserve">«О внесении изменений в Закон Московской области «О бюджете Территориального фонда обязательного медицинского страхования Московской области на 2019 год и на плановый период 2020 и 2021 годов» </w:t>
      </w:r>
      <w:r w:rsidRPr="006206FF">
        <w:rPr>
          <w:rFonts w:ascii="Times New Roman" w:eastAsia="Times New Roman" w:hAnsi="Times New Roman"/>
          <w:sz w:val="28"/>
          <w:szCs w:val="28"/>
          <w:lang w:eastAsia="ru-RU" w:bidi="ru-RU"/>
        </w:rPr>
        <w:noBreakHyphen/>
        <w:t xml:space="preserve"> </w:t>
      </w:r>
      <w:r w:rsidRPr="00331291">
        <w:rPr>
          <w:rFonts w:ascii="Times New Roman" w:eastAsia="Times New Roman" w:hAnsi="Times New Roman"/>
          <w:b/>
          <w:sz w:val="28"/>
          <w:szCs w:val="28"/>
          <w:lang w:eastAsia="ru-RU" w:bidi="ru-RU"/>
        </w:rPr>
        <w:t>2</w:t>
      </w:r>
      <w:r w:rsidRPr="006206FF">
        <w:rPr>
          <w:rFonts w:ascii="Times New Roman" w:eastAsia="Times New Roman" w:hAnsi="Times New Roman"/>
          <w:b/>
          <w:sz w:val="28"/>
          <w:szCs w:val="28"/>
          <w:lang w:eastAsia="ru-RU" w:bidi="ru-RU"/>
        </w:rPr>
        <w:t xml:space="preserve">  </w:t>
      </w:r>
      <w:r w:rsidRPr="006206FF">
        <w:rPr>
          <w:rFonts w:ascii="Times New Roman" w:eastAsia="Times New Roman" w:hAnsi="Times New Roman"/>
          <w:sz w:val="28"/>
          <w:szCs w:val="28"/>
          <w:lang w:eastAsia="ru-RU" w:bidi="ru-RU"/>
        </w:rPr>
        <w:t>проекта закона;</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«О бюджете Территориального фонда обязательного медицинского страхования Московской области на 2020 год и на плановый период 2021 и</w:t>
      </w:r>
      <w:r w:rsidR="00A16544">
        <w:rPr>
          <w:rFonts w:ascii="Times New Roman" w:eastAsia="Times New Roman" w:hAnsi="Times New Roman"/>
          <w:sz w:val="28"/>
          <w:szCs w:val="28"/>
          <w:lang w:eastAsia="ru-RU" w:bidi="ru-RU"/>
        </w:rPr>
        <w:t> </w:t>
      </w:r>
      <w:r w:rsidRPr="006206FF">
        <w:rPr>
          <w:rFonts w:ascii="Times New Roman" w:eastAsia="Times New Roman" w:hAnsi="Times New Roman"/>
          <w:sz w:val="28"/>
          <w:szCs w:val="28"/>
          <w:lang w:eastAsia="ru-RU" w:bidi="ru-RU"/>
        </w:rPr>
        <w:t>2022</w:t>
      </w:r>
      <w:r w:rsidR="00A96393">
        <w:rPr>
          <w:rFonts w:ascii="Times New Roman" w:eastAsia="Times New Roman" w:hAnsi="Times New Roman"/>
          <w:sz w:val="28"/>
          <w:szCs w:val="28"/>
          <w:lang w:eastAsia="ru-RU" w:bidi="ru-RU"/>
        </w:rPr>
        <w:t> </w:t>
      </w:r>
      <w:r w:rsidRPr="006206FF">
        <w:rPr>
          <w:rFonts w:ascii="Times New Roman" w:eastAsia="Times New Roman" w:hAnsi="Times New Roman"/>
          <w:sz w:val="28"/>
          <w:szCs w:val="28"/>
          <w:lang w:eastAsia="ru-RU" w:bidi="ru-RU"/>
        </w:rPr>
        <w:t>годов»;</w:t>
      </w:r>
    </w:p>
    <w:p w:rsidR="006206FF" w:rsidRPr="006206FF" w:rsidRDefault="006206FF" w:rsidP="006206FF">
      <w:pPr>
        <w:autoSpaceDE w:val="0"/>
        <w:autoSpaceDN w:val="0"/>
        <w:adjustRightInd w:val="0"/>
        <w:spacing w:after="0" w:line="264" w:lineRule="auto"/>
        <w:ind w:firstLine="567"/>
        <w:jc w:val="both"/>
        <w:rPr>
          <w:rFonts w:ascii="Times New Roman" w:hAnsi="Times New Roman"/>
          <w:sz w:val="28"/>
          <w:szCs w:val="28"/>
        </w:rPr>
      </w:pPr>
      <w:r w:rsidRPr="006206FF">
        <w:rPr>
          <w:rFonts w:ascii="Times New Roman" w:hAnsi="Times New Roman"/>
          <w:sz w:val="28"/>
          <w:szCs w:val="28"/>
        </w:rPr>
        <w:t>«О дополнении закона Московской области «О льготном налогообложении в Московской области» статьей 26.28 «Льготы, предоставляемые организациям, на балансе которых учтены комплексы по обращению с отходами (по</w:t>
      </w:r>
      <w:r w:rsidR="00A16544">
        <w:rPr>
          <w:rFonts w:ascii="Times New Roman" w:hAnsi="Times New Roman"/>
          <w:sz w:val="28"/>
          <w:szCs w:val="28"/>
        </w:rPr>
        <w:t> </w:t>
      </w:r>
      <w:r w:rsidRPr="006206FF">
        <w:rPr>
          <w:rFonts w:ascii="Times New Roman" w:hAnsi="Times New Roman"/>
          <w:sz w:val="28"/>
          <w:szCs w:val="28"/>
        </w:rPr>
        <w:t>переработке отходов) производства и потребления»</w:t>
      </w:r>
      <w:r w:rsidR="00331291">
        <w:rPr>
          <w:rFonts w:ascii="Times New Roman" w:hAnsi="Times New Roman"/>
          <w:sz w:val="28"/>
          <w:szCs w:val="28"/>
        </w:rPr>
        <w:t>;</w:t>
      </w:r>
      <w:r w:rsidRPr="006206FF">
        <w:rPr>
          <w:rFonts w:ascii="Times New Roman" w:hAnsi="Times New Roman"/>
          <w:sz w:val="28"/>
          <w:szCs w:val="28"/>
        </w:rPr>
        <w:t>,</w:t>
      </w:r>
    </w:p>
    <w:p w:rsidR="006206FF" w:rsidRPr="006206FF" w:rsidRDefault="006206FF" w:rsidP="006206FF">
      <w:pPr>
        <w:autoSpaceDE w:val="0"/>
        <w:autoSpaceDN w:val="0"/>
        <w:adjustRightInd w:val="0"/>
        <w:spacing w:after="0" w:line="264" w:lineRule="auto"/>
        <w:ind w:firstLine="567"/>
        <w:jc w:val="both"/>
        <w:rPr>
          <w:rFonts w:ascii="Times New Roman" w:hAnsi="Times New Roman"/>
          <w:sz w:val="28"/>
          <w:szCs w:val="28"/>
        </w:rPr>
      </w:pPr>
      <w:r w:rsidRPr="006206FF">
        <w:rPr>
          <w:rFonts w:ascii="Times New Roman" w:hAnsi="Times New Roman"/>
          <w:sz w:val="28"/>
          <w:szCs w:val="28"/>
        </w:rPr>
        <w:t>«О внесении изменений в Закон Московской области «О налоге на</w:t>
      </w:r>
      <w:r w:rsidR="00A16544">
        <w:rPr>
          <w:rFonts w:ascii="Times New Roman" w:hAnsi="Times New Roman"/>
          <w:sz w:val="28"/>
          <w:szCs w:val="28"/>
        </w:rPr>
        <w:t> </w:t>
      </w:r>
      <w:r w:rsidRPr="006206FF">
        <w:rPr>
          <w:rFonts w:ascii="Times New Roman" w:hAnsi="Times New Roman"/>
          <w:sz w:val="28"/>
          <w:szCs w:val="28"/>
        </w:rPr>
        <w:t>имущество организаций в Московской области»</w:t>
      </w:r>
      <w:r w:rsidR="00331291">
        <w:rPr>
          <w:rFonts w:ascii="Times New Roman" w:hAnsi="Times New Roman"/>
          <w:sz w:val="28"/>
          <w:szCs w:val="28"/>
        </w:rPr>
        <w:t>;</w:t>
      </w:r>
    </w:p>
    <w:p w:rsidR="006206FF" w:rsidRPr="006206FF" w:rsidRDefault="006206FF" w:rsidP="006206FF">
      <w:pPr>
        <w:autoSpaceDE w:val="0"/>
        <w:autoSpaceDN w:val="0"/>
        <w:adjustRightInd w:val="0"/>
        <w:spacing w:after="0" w:line="264" w:lineRule="auto"/>
        <w:ind w:firstLine="567"/>
        <w:jc w:val="both"/>
        <w:rPr>
          <w:rFonts w:ascii="Times New Roman" w:hAnsi="Times New Roman"/>
          <w:sz w:val="28"/>
          <w:szCs w:val="28"/>
        </w:rPr>
      </w:pPr>
      <w:r w:rsidRPr="006206FF">
        <w:rPr>
          <w:rFonts w:ascii="Times New Roman" w:hAnsi="Times New Roman"/>
          <w:sz w:val="28"/>
          <w:szCs w:val="28"/>
        </w:rPr>
        <w:t>«О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r w:rsidR="00331291">
        <w:rPr>
          <w:rFonts w:ascii="Times New Roman" w:hAnsi="Times New Roman"/>
          <w:sz w:val="28"/>
          <w:szCs w:val="28"/>
        </w:rPr>
        <w:t>;</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«О внесении изменений в Закон Московской области «О дополнительных мероприятиях по развитию жилищно-коммунального хозяйства и социально-культурной сферы на 2019 год и на плановый период 2020 и 2021 годов»;</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«О дополнительных мероприятиях по развитию жилищно-коммунального хозяйства и социально-культурной сферы на 2020 год и на плановый период 2021 и 2022 годов».</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 xml:space="preserve">По итогам проведения экспертиз указанных законопроектов подготовлены заключения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6206FF">
        <w:rPr>
          <w:rFonts w:ascii="Times New Roman" w:eastAsia="Times New Roman" w:hAnsi="Times New Roman"/>
          <w:sz w:val="28"/>
          <w:szCs w:val="28"/>
          <w:lang w:eastAsia="ru-RU" w:bidi="ru-RU"/>
        </w:rPr>
        <w:t>Московской области, которые направлены в Московскую областную Думу; данные документы рассмотрены на заседаниях профильных комитетов областного парламента, которыми приняты соответствующие решения.</w:t>
      </w:r>
    </w:p>
    <w:p w:rsidR="006206FF" w:rsidRPr="006206FF" w:rsidRDefault="006206FF" w:rsidP="006206FF">
      <w:pPr>
        <w:widowControl w:val="0"/>
        <w:spacing w:after="0" w:line="264" w:lineRule="auto"/>
        <w:ind w:left="23" w:right="23" w:firstLine="692"/>
        <w:jc w:val="both"/>
        <w:rPr>
          <w:rFonts w:ascii="Times New Roman" w:eastAsia="Times New Roman" w:hAnsi="Times New Roman"/>
          <w:sz w:val="28"/>
          <w:szCs w:val="28"/>
          <w:lang w:eastAsia="ru-RU" w:bidi="ru-RU"/>
        </w:rPr>
      </w:pPr>
      <w:r w:rsidRPr="006206FF">
        <w:rPr>
          <w:rFonts w:ascii="Times New Roman" w:eastAsia="Times New Roman" w:hAnsi="Times New Roman"/>
          <w:sz w:val="28"/>
          <w:szCs w:val="28"/>
          <w:lang w:eastAsia="ru-RU" w:bidi="ru-RU"/>
        </w:rPr>
        <w:t>Результаты проведения экспертизы указанных законопроектов размещены на официальном сайте КСП Московской области.</w:t>
      </w:r>
    </w:p>
    <w:p w:rsidR="006206FF" w:rsidRPr="006206FF" w:rsidRDefault="006206FF" w:rsidP="006206FF">
      <w:pPr>
        <w:spacing w:after="0" w:line="264" w:lineRule="auto"/>
        <w:ind w:firstLine="709"/>
        <w:jc w:val="both"/>
        <w:rPr>
          <w:rFonts w:ascii="Times New Roman" w:hAnsi="Times New Roman"/>
          <w:b/>
          <w:sz w:val="28"/>
          <w:szCs w:val="28"/>
        </w:rPr>
      </w:pPr>
      <w:r w:rsidRPr="006206FF">
        <w:rPr>
          <w:rFonts w:ascii="Times New Roman" w:hAnsi="Times New Roman"/>
          <w:b/>
          <w:sz w:val="28"/>
          <w:szCs w:val="28"/>
        </w:rPr>
        <w:t xml:space="preserve">Экспертиза проекта закона Московской области «Об исполнении бюджета Московской области за 2018 год». </w:t>
      </w:r>
    </w:p>
    <w:p w:rsidR="00331291" w:rsidRDefault="006206FF" w:rsidP="00331291">
      <w:pPr>
        <w:spacing w:after="0" w:line="264" w:lineRule="auto"/>
        <w:ind w:firstLine="709"/>
        <w:jc w:val="both"/>
        <w:rPr>
          <w:rFonts w:ascii="Times New Roman" w:hAnsi="Times New Roman"/>
          <w:sz w:val="28"/>
          <w:szCs w:val="28"/>
        </w:rPr>
      </w:pPr>
      <w:r w:rsidRPr="006206FF">
        <w:rPr>
          <w:rFonts w:ascii="Times New Roman" w:hAnsi="Times New Roman"/>
          <w:sz w:val="28"/>
          <w:szCs w:val="28"/>
        </w:rPr>
        <w:t>В КСП Московской области в соответствии с обращением Председателя Московской областной Думы была проведена экспертиза проекта закона Московской области «Об исполнении бюджета Московской области за</w:t>
      </w:r>
      <w:r>
        <w:rPr>
          <w:rFonts w:ascii="Times New Roman" w:hAnsi="Times New Roman"/>
          <w:sz w:val="28"/>
          <w:szCs w:val="28"/>
        </w:rPr>
        <w:t> </w:t>
      </w:r>
      <w:r w:rsidRPr="006206FF">
        <w:rPr>
          <w:rFonts w:ascii="Times New Roman" w:hAnsi="Times New Roman"/>
          <w:sz w:val="28"/>
          <w:szCs w:val="28"/>
        </w:rPr>
        <w:t>2018</w:t>
      </w:r>
      <w:r>
        <w:rPr>
          <w:rFonts w:ascii="Times New Roman" w:hAnsi="Times New Roman"/>
          <w:sz w:val="28"/>
          <w:szCs w:val="28"/>
        </w:rPr>
        <w:t> </w:t>
      </w:r>
      <w:r w:rsidRPr="006206FF">
        <w:rPr>
          <w:rFonts w:ascii="Times New Roman" w:hAnsi="Times New Roman"/>
          <w:sz w:val="28"/>
          <w:szCs w:val="28"/>
        </w:rPr>
        <w:t xml:space="preserve">год» (пункт 3.1 Плана работы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6206FF">
        <w:rPr>
          <w:rFonts w:ascii="Times New Roman" w:hAnsi="Times New Roman"/>
          <w:sz w:val="28"/>
          <w:szCs w:val="28"/>
        </w:rPr>
        <w:t xml:space="preserve">Московской области на 2019 год), по результатам которой подготовлено </w:t>
      </w:r>
      <w:r w:rsidR="00BA6F8E" w:rsidRPr="006206FF">
        <w:rPr>
          <w:rFonts w:ascii="Times New Roman" w:hAnsi="Times New Roman"/>
          <w:sz w:val="28"/>
          <w:szCs w:val="28"/>
        </w:rPr>
        <w:t xml:space="preserve">заключение </w:t>
      </w:r>
      <w:r w:rsidR="00BA6F8E">
        <w:rPr>
          <w:rFonts w:ascii="Times New Roman" w:hAnsi="Times New Roman"/>
          <w:sz w:val="28"/>
          <w:szCs w:val="28"/>
        </w:rPr>
        <w:t>КСП</w:t>
      </w:r>
      <w:r w:rsidR="00BA6F8E" w:rsidRPr="006206FF">
        <w:rPr>
          <w:rFonts w:ascii="Times New Roman" w:hAnsi="Times New Roman"/>
          <w:sz w:val="28"/>
          <w:szCs w:val="28"/>
        </w:rPr>
        <w:t xml:space="preserve"> </w:t>
      </w:r>
      <w:r w:rsidRPr="006206FF">
        <w:rPr>
          <w:rFonts w:ascii="Times New Roman" w:hAnsi="Times New Roman"/>
          <w:sz w:val="28"/>
          <w:szCs w:val="28"/>
        </w:rPr>
        <w:t>Московской области и направлено в Московскую областную Думу.</w:t>
      </w:r>
      <w:r w:rsidR="00331291">
        <w:rPr>
          <w:rFonts w:ascii="Times New Roman" w:hAnsi="Times New Roman"/>
          <w:sz w:val="28"/>
          <w:szCs w:val="28"/>
        </w:rPr>
        <w:t xml:space="preserve"> </w:t>
      </w:r>
    </w:p>
    <w:p w:rsidR="00331291" w:rsidRDefault="00331291" w:rsidP="00331291">
      <w:pPr>
        <w:spacing w:after="0" w:line="264" w:lineRule="auto"/>
        <w:ind w:firstLine="709"/>
        <w:jc w:val="both"/>
        <w:rPr>
          <w:rFonts w:ascii="Times New Roman" w:hAnsi="Times New Roman"/>
          <w:sz w:val="28"/>
          <w:szCs w:val="28"/>
        </w:rPr>
      </w:pPr>
      <w:r w:rsidRPr="00331291">
        <w:rPr>
          <w:rFonts w:ascii="Times New Roman" w:hAnsi="Times New Roman"/>
          <w:sz w:val="28"/>
          <w:szCs w:val="28"/>
        </w:rPr>
        <w:t>Заключение подготовлено с учетом результатов, провед</w:t>
      </w:r>
      <w:r>
        <w:rPr>
          <w:rFonts w:ascii="Times New Roman" w:hAnsi="Times New Roman"/>
          <w:sz w:val="28"/>
          <w:szCs w:val="28"/>
        </w:rPr>
        <w:t>е</w:t>
      </w:r>
      <w:r w:rsidRPr="00331291">
        <w:rPr>
          <w:rFonts w:ascii="Times New Roman" w:hAnsi="Times New Roman"/>
          <w:sz w:val="28"/>
          <w:szCs w:val="28"/>
        </w:rPr>
        <w:t>нной КСП Московской области в форме экспертно-аналитического мероприятия внешней проверки отч</w:t>
      </w:r>
      <w:r>
        <w:rPr>
          <w:rFonts w:ascii="Times New Roman" w:hAnsi="Times New Roman"/>
          <w:sz w:val="28"/>
          <w:szCs w:val="28"/>
        </w:rPr>
        <w:t>е</w:t>
      </w:r>
      <w:r w:rsidRPr="00331291">
        <w:rPr>
          <w:rFonts w:ascii="Times New Roman" w:hAnsi="Times New Roman"/>
          <w:sz w:val="28"/>
          <w:szCs w:val="28"/>
        </w:rPr>
        <w:t>та об исполнении бюджета Московской области за 2018</w:t>
      </w:r>
      <w:r>
        <w:rPr>
          <w:rFonts w:ascii="Times New Roman" w:hAnsi="Times New Roman"/>
          <w:sz w:val="28"/>
          <w:szCs w:val="28"/>
        </w:rPr>
        <w:t> </w:t>
      </w:r>
      <w:r w:rsidRPr="00331291">
        <w:rPr>
          <w:rFonts w:ascii="Times New Roman" w:hAnsi="Times New Roman"/>
          <w:sz w:val="28"/>
          <w:szCs w:val="28"/>
        </w:rPr>
        <w:t>год, принятого к сведению Правительством Московской области 05.04.2019 (№ 243-РП/11 «Об Отчете об исполнении бюджета Московской области за 2018</w:t>
      </w:r>
      <w:r>
        <w:rPr>
          <w:rFonts w:ascii="Times New Roman" w:hAnsi="Times New Roman"/>
          <w:sz w:val="28"/>
          <w:szCs w:val="28"/>
        </w:rPr>
        <w:t> </w:t>
      </w:r>
      <w:r w:rsidRPr="00331291">
        <w:rPr>
          <w:rFonts w:ascii="Times New Roman" w:hAnsi="Times New Roman"/>
          <w:sz w:val="28"/>
          <w:szCs w:val="28"/>
        </w:rPr>
        <w:t>год»).</w:t>
      </w:r>
      <w:r>
        <w:rPr>
          <w:rFonts w:ascii="Times New Roman" w:hAnsi="Times New Roman"/>
          <w:sz w:val="28"/>
          <w:szCs w:val="28"/>
        </w:rPr>
        <w:t xml:space="preserve"> </w:t>
      </w:r>
    </w:p>
    <w:p w:rsidR="00331291" w:rsidRDefault="00331291" w:rsidP="00331291">
      <w:pPr>
        <w:spacing w:after="0" w:line="264" w:lineRule="auto"/>
        <w:ind w:firstLine="709"/>
        <w:jc w:val="both"/>
        <w:rPr>
          <w:rFonts w:ascii="Times New Roman" w:eastAsia="Times New Roman" w:hAnsi="Times New Roman"/>
          <w:sz w:val="28"/>
          <w:szCs w:val="28"/>
          <w:lang w:eastAsia="ru-RU" w:bidi="ru-RU"/>
        </w:rPr>
      </w:pPr>
      <w:r w:rsidRPr="00331291">
        <w:rPr>
          <w:rFonts w:ascii="Times New Roman" w:eastAsia="Times New Roman" w:hAnsi="Times New Roman"/>
          <w:sz w:val="28"/>
          <w:szCs w:val="28"/>
          <w:lang w:eastAsia="ru-RU" w:bidi="ru-RU"/>
        </w:rPr>
        <w:t>Об итогах проведения экспертизы проекта закона Московской области «Об исполнении бюджета Московской области за 2018 год» проинформирован Губернатор Московской области</w:t>
      </w:r>
      <w:r>
        <w:rPr>
          <w:rFonts w:ascii="Times New Roman" w:eastAsia="Times New Roman" w:hAnsi="Times New Roman"/>
          <w:sz w:val="28"/>
          <w:szCs w:val="28"/>
          <w:lang w:eastAsia="ru-RU" w:bidi="ru-RU"/>
        </w:rPr>
        <w:t xml:space="preserve">. </w:t>
      </w:r>
    </w:p>
    <w:p w:rsidR="00331291" w:rsidRPr="00331291" w:rsidRDefault="00331291" w:rsidP="00331291">
      <w:pPr>
        <w:spacing w:after="0" w:line="264" w:lineRule="auto"/>
        <w:ind w:firstLine="709"/>
        <w:jc w:val="both"/>
        <w:rPr>
          <w:rFonts w:ascii="Times New Roman" w:hAnsi="Times New Roman"/>
          <w:sz w:val="28"/>
          <w:szCs w:val="28"/>
        </w:rPr>
      </w:pPr>
      <w:r w:rsidRPr="00331291">
        <w:rPr>
          <w:rFonts w:ascii="Times New Roman" w:hAnsi="Times New Roman"/>
          <w:sz w:val="28"/>
          <w:szCs w:val="28"/>
        </w:rPr>
        <w:t>Проект закона Московской области «Об исполнении бюджета Московской области за 2018 год» рассмотрен 21.05.2019</w:t>
      </w:r>
      <w:r>
        <w:rPr>
          <w:rFonts w:ascii="Times New Roman" w:hAnsi="Times New Roman"/>
          <w:sz w:val="28"/>
          <w:szCs w:val="28"/>
        </w:rPr>
        <w:t xml:space="preserve"> </w:t>
      </w:r>
      <w:r w:rsidRPr="00331291">
        <w:rPr>
          <w:rFonts w:ascii="Times New Roman" w:hAnsi="Times New Roman"/>
          <w:sz w:val="28"/>
          <w:szCs w:val="28"/>
        </w:rPr>
        <w:t>на заседании Правительств</w:t>
      </w:r>
      <w:r>
        <w:rPr>
          <w:rFonts w:ascii="Times New Roman" w:hAnsi="Times New Roman"/>
          <w:sz w:val="28"/>
          <w:szCs w:val="28"/>
        </w:rPr>
        <w:t>а</w:t>
      </w:r>
      <w:r w:rsidRPr="00331291">
        <w:rPr>
          <w:rFonts w:ascii="Times New Roman" w:hAnsi="Times New Roman"/>
          <w:sz w:val="28"/>
          <w:szCs w:val="28"/>
        </w:rPr>
        <w:t xml:space="preserve"> Московской области.</w:t>
      </w:r>
    </w:p>
    <w:p w:rsidR="00331291" w:rsidRPr="00331291" w:rsidRDefault="00331291" w:rsidP="00331291">
      <w:pPr>
        <w:spacing w:after="0"/>
        <w:ind w:firstLine="708"/>
        <w:jc w:val="both"/>
        <w:rPr>
          <w:rFonts w:ascii="Times New Roman" w:hAnsi="Times New Roman"/>
          <w:sz w:val="28"/>
          <w:szCs w:val="28"/>
        </w:rPr>
      </w:pPr>
      <w:r w:rsidRPr="00331291">
        <w:rPr>
          <w:rFonts w:ascii="Times New Roman" w:hAnsi="Times New Roman"/>
          <w:sz w:val="28"/>
          <w:szCs w:val="28"/>
        </w:rPr>
        <w:t>Отчёт об исполнении бюджета Московской области за 2018 год и законопроект внесён Губернатором Московской области в Московскую областную Думу 24.05.2019 в срок, установленный статьей 264.5 Бюджетного кодекса Российской Федерации и статьёй 19 Закона Московской области № 151/2017-ОЗ «О бюджетном процессе в Московской области».</w:t>
      </w:r>
    </w:p>
    <w:p w:rsidR="00331291" w:rsidRPr="00331291" w:rsidRDefault="00331291" w:rsidP="00331291">
      <w:pPr>
        <w:spacing w:after="0"/>
        <w:ind w:firstLine="709"/>
        <w:jc w:val="both"/>
        <w:rPr>
          <w:rFonts w:ascii="Times New Roman" w:hAnsi="Times New Roman"/>
          <w:sz w:val="28"/>
          <w:szCs w:val="28"/>
        </w:rPr>
      </w:pPr>
      <w:r w:rsidRPr="00331291">
        <w:rPr>
          <w:rFonts w:ascii="Times New Roman" w:hAnsi="Times New Roman"/>
          <w:sz w:val="28"/>
          <w:szCs w:val="28"/>
        </w:rPr>
        <w:t>Законопроект размещен 27.05.2019</w:t>
      </w:r>
      <w:r>
        <w:rPr>
          <w:rFonts w:ascii="Times New Roman" w:hAnsi="Times New Roman"/>
          <w:sz w:val="28"/>
          <w:szCs w:val="28"/>
        </w:rPr>
        <w:t xml:space="preserve"> </w:t>
      </w:r>
      <w:r w:rsidRPr="00331291">
        <w:rPr>
          <w:rFonts w:ascii="Times New Roman" w:hAnsi="Times New Roman"/>
          <w:sz w:val="28"/>
          <w:szCs w:val="28"/>
        </w:rPr>
        <w:t>в средствах массовой информации, что соответствует требованиям статьи 36 Бюджетного кодекса Российской Федерации.</w:t>
      </w:r>
    </w:p>
    <w:p w:rsidR="00331291" w:rsidRPr="00331291" w:rsidRDefault="00331291" w:rsidP="00331291">
      <w:pPr>
        <w:spacing w:after="0"/>
        <w:ind w:firstLine="709"/>
        <w:jc w:val="both"/>
        <w:rPr>
          <w:rFonts w:ascii="Times New Roman" w:hAnsi="Times New Roman"/>
          <w:sz w:val="28"/>
          <w:szCs w:val="28"/>
        </w:rPr>
      </w:pPr>
      <w:r w:rsidRPr="00331291">
        <w:rPr>
          <w:rFonts w:ascii="Times New Roman" w:hAnsi="Times New Roman"/>
          <w:sz w:val="28"/>
          <w:szCs w:val="28"/>
        </w:rPr>
        <w:t xml:space="preserve">Документы и материалы, представленные в КСП Московской области одновременно с законопроектом, соответствуют перечню документов и материалов, установленному статьей 19 Закона Московской области </w:t>
      </w:r>
      <w:r w:rsidR="004822D1">
        <w:rPr>
          <w:rFonts w:ascii="Times New Roman" w:hAnsi="Times New Roman"/>
          <w:sz w:val="28"/>
          <w:szCs w:val="28"/>
        </w:rPr>
        <w:t xml:space="preserve">  </w:t>
      </w:r>
      <w:r w:rsidRPr="00331291">
        <w:rPr>
          <w:rFonts w:ascii="Times New Roman" w:hAnsi="Times New Roman"/>
          <w:sz w:val="28"/>
          <w:szCs w:val="28"/>
        </w:rPr>
        <w:t xml:space="preserve">№ 151/2007-ОЗ «О бюджетном процессе в Московской области». </w:t>
      </w:r>
    </w:p>
    <w:p w:rsidR="00331291" w:rsidRPr="00331291" w:rsidRDefault="00331291" w:rsidP="00331291">
      <w:pPr>
        <w:spacing w:after="0"/>
        <w:ind w:firstLine="709"/>
        <w:jc w:val="both"/>
        <w:rPr>
          <w:rFonts w:ascii="Times New Roman" w:hAnsi="Times New Roman"/>
          <w:sz w:val="28"/>
          <w:szCs w:val="28"/>
        </w:rPr>
      </w:pPr>
      <w:r w:rsidRPr="00331291">
        <w:rPr>
          <w:rFonts w:ascii="Times New Roman" w:hAnsi="Times New Roman"/>
          <w:sz w:val="28"/>
          <w:szCs w:val="28"/>
        </w:rPr>
        <w:t>Перечень показателей, содержащихся в законопроекте, соответствует перечню показателей, установленному статьей 264.6 Бюджетного кодекса Российской Федерации и статьей 19 Закона Московской области</w:t>
      </w:r>
      <w:r>
        <w:rPr>
          <w:rFonts w:ascii="Times New Roman" w:hAnsi="Times New Roman"/>
          <w:sz w:val="28"/>
          <w:szCs w:val="28"/>
        </w:rPr>
        <w:t xml:space="preserve"> </w:t>
      </w:r>
      <w:r w:rsidRPr="00331291">
        <w:rPr>
          <w:rFonts w:ascii="Times New Roman" w:hAnsi="Times New Roman"/>
          <w:sz w:val="28"/>
          <w:szCs w:val="28"/>
        </w:rPr>
        <w:t>№ 151/2007-ОЗ «О бюджетном процессе в Московской области».</w:t>
      </w:r>
    </w:p>
    <w:p w:rsidR="00331291" w:rsidRPr="00311FA1" w:rsidRDefault="00331291" w:rsidP="00331291">
      <w:pPr>
        <w:autoSpaceDE w:val="0"/>
        <w:autoSpaceDN w:val="0"/>
        <w:adjustRightInd w:val="0"/>
        <w:spacing w:after="0"/>
        <w:ind w:firstLine="709"/>
        <w:jc w:val="both"/>
        <w:rPr>
          <w:rFonts w:ascii="Times New Roman" w:hAnsi="Times New Roman"/>
          <w:sz w:val="28"/>
          <w:szCs w:val="28"/>
        </w:rPr>
      </w:pPr>
      <w:r w:rsidRPr="00331291">
        <w:rPr>
          <w:rFonts w:ascii="Times New Roman" w:hAnsi="Times New Roman"/>
          <w:sz w:val="28"/>
          <w:szCs w:val="28"/>
        </w:rPr>
        <w:t xml:space="preserve">Подробная информация о результатах внешней проверки КСП Московской области исполнения бюджета Московской области за 2018 год приведена в заключении КСП Московской области на годовой отчёт об исполнении бюджета Московской области за 2018 год (одобрено решением Коллегии КСП Московской области от 27.05.2019 № 12/1), которое было направлено в Московскую областную Думу </w:t>
      </w:r>
      <w:r>
        <w:rPr>
          <w:rFonts w:ascii="Times New Roman" w:hAnsi="Times New Roman"/>
          <w:sz w:val="28"/>
          <w:szCs w:val="28"/>
        </w:rPr>
        <w:t>(</w:t>
      </w:r>
      <w:r w:rsidRPr="00331291">
        <w:rPr>
          <w:rFonts w:ascii="Times New Roman" w:hAnsi="Times New Roman"/>
          <w:sz w:val="28"/>
          <w:szCs w:val="28"/>
        </w:rPr>
        <w:t>от 27.05.2019 № 40Исх-1110</w:t>
      </w:r>
      <w:r>
        <w:rPr>
          <w:rFonts w:ascii="Times New Roman" w:hAnsi="Times New Roman"/>
          <w:sz w:val="28"/>
          <w:szCs w:val="28"/>
        </w:rPr>
        <w:t>)</w:t>
      </w:r>
      <w:r w:rsidRPr="00331291">
        <w:rPr>
          <w:rFonts w:ascii="Times New Roman" w:hAnsi="Times New Roman"/>
          <w:sz w:val="28"/>
          <w:szCs w:val="28"/>
        </w:rPr>
        <w:t xml:space="preserve"> с предложением при рассмотрении законопроекта учесть замечания, изложенные в заключении КСП Московской области на годовой отчет об исполнении бюджета Московской области на 2018 год.</w:t>
      </w:r>
    </w:p>
    <w:p w:rsidR="006206FF" w:rsidRPr="006206FF" w:rsidRDefault="006206FF" w:rsidP="006206FF">
      <w:pPr>
        <w:spacing w:after="0" w:line="264" w:lineRule="auto"/>
        <w:ind w:firstLine="709"/>
        <w:jc w:val="both"/>
        <w:rPr>
          <w:rFonts w:ascii="Times New Roman" w:hAnsi="Times New Roman"/>
          <w:sz w:val="28"/>
          <w:szCs w:val="28"/>
        </w:rPr>
      </w:pPr>
      <w:r w:rsidRPr="006206FF">
        <w:rPr>
          <w:rFonts w:ascii="Times New Roman" w:hAnsi="Times New Roman"/>
          <w:sz w:val="28"/>
          <w:szCs w:val="28"/>
        </w:rPr>
        <w:t xml:space="preserve">В ходе публичных слушаний об итогах исполнения бюджета Московской области за 2018 год, состоявшихся 19 июня 2019 года, Председатель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6206FF">
        <w:rPr>
          <w:rFonts w:ascii="Times New Roman" w:hAnsi="Times New Roman"/>
          <w:sz w:val="28"/>
          <w:szCs w:val="28"/>
        </w:rPr>
        <w:t xml:space="preserve">Московской области В.В. Королихин выступил с докладом </w:t>
      </w:r>
      <w:r w:rsidR="00BA6F8E">
        <w:rPr>
          <w:rFonts w:ascii="Times New Roman" w:hAnsi="Times New Roman"/>
          <w:sz w:val="28"/>
          <w:szCs w:val="28"/>
        </w:rPr>
        <w:t>«</w:t>
      </w:r>
      <w:r w:rsidR="00BA6F8E" w:rsidRPr="006206FF">
        <w:rPr>
          <w:rFonts w:ascii="Times New Roman" w:hAnsi="Times New Roman"/>
          <w:sz w:val="28"/>
          <w:szCs w:val="28"/>
        </w:rPr>
        <w:t xml:space="preserve">Об </w:t>
      </w:r>
      <w:r w:rsidRPr="006206FF">
        <w:rPr>
          <w:rFonts w:ascii="Times New Roman" w:hAnsi="Times New Roman"/>
          <w:sz w:val="28"/>
          <w:szCs w:val="28"/>
        </w:rPr>
        <w:t>основных положениях Заключения Контрольно-счетной палаты Московской области на годовой отчет об исполнении бюджета Московской области за 2018 год и Заключения Контрольно-счетной палаты Московской области по проекту закона об исполнении бюджета Московской области за 2018 год</w:t>
      </w:r>
      <w:r w:rsidR="00BA6F8E">
        <w:rPr>
          <w:rFonts w:ascii="Times New Roman" w:hAnsi="Times New Roman"/>
          <w:sz w:val="28"/>
          <w:szCs w:val="28"/>
        </w:rPr>
        <w:t>»</w:t>
      </w:r>
      <w:r w:rsidRPr="006206FF">
        <w:rPr>
          <w:rFonts w:ascii="Times New Roman" w:hAnsi="Times New Roman"/>
          <w:sz w:val="28"/>
          <w:szCs w:val="28"/>
        </w:rPr>
        <w:t>. Внимание акцентировалось на уровне исполнения бюджета по отдельным направлениям и государственным программам Московской области</w:t>
      </w:r>
      <w:r w:rsidR="00331291">
        <w:rPr>
          <w:rFonts w:ascii="Times New Roman" w:hAnsi="Times New Roman"/>
          <w:sz w:val="28"/>
          <w:szCs w:val="28"/>
        </w:rPr>
        <w:t xml:space="preserve"> (проблемах и недостатках исполнения бюджета)</w:t>
      </w:r>
      <w:r w:rsidRPr="006206FF">
        <w:rPr>
          <w:rFonts w:ascii="Times New Roman" w:hAnsi="Times New Roman"/>
          <w:sz w:val="28"/>
          <w:szCs w:val="28"/>
        </w:rPr>
        <w:t>, а также на необходимости принимаемых мер по повышению уровня исполнения бюджета в текущем году.</w:t>
      </w:r>
    </w:p>
    <w:p w:rsidR="006206FF" w:rsidRPr="006206FF" w:rsidRDefault="006206FF" w:rsidP="006206FF">
      <w:pPr>
        <w:spacing w:after="0" w:line="264" w:lineRule="auto"/>
        <w:ind w:firstLine="709"/>
        <w:jc w:val="both"/>
        <w:rPr>
          <w:rFonts w:ascii="Times New Roman" w:hAnsi="Times New Roman"/>
          <w:sz w:val="28"/>
          <w:szCs w:val="28"/>
        </w:rPr>
      </w:pPr>
      <w:r w:rsidRPr="006206FF">
        <w:rPr>
          <w:rFonts w:ascii="Times New Roman" w:hAnsi="Times New Roman"/>
          <w:sz w:val="28"/>
          <w:szCs w:val="28"/>
        </w:rPr>
        <w:t xml:space="preserve">По итогам публичных слушаний составлен итоговый документ с рекомендациями Московской областной Думе, Правительству Московской области, </w:t>
      </w:r>
      <w:r w:rsidR="00FC4DB1" w:rsidRPr="00F33D1F">
        <w:rPr>
          <w:rFonts w:ascii="Times New Roman" w:eastAsia="Times New Roman" w:hAnsi="Times New Roman"/>
          <w:bCs/>
          <w:sz w:val="28"/>
          <w:szCs w:val="28"/>
        </w:rPr>
        <w:t>ЦИОГВ Московской области</w:t>
      </w:r>
      <w:r w:rsidR="00FC4DB1" w:rsidRPr="006206FF">
        <w:rPr>
          <w:rFonts w:ascii="Times New Roman" w:hAnsi="Times New Roman"/>
          <w:sz w:val="28"/>
          <w:szCs w:val="28"/>
        </w:rPr>
        <w:t xml:space="preserve"> </w:t>
      </w:r>
      <w:r w:rsidRPr="006206FF">
        <w:rPr>
          <w:rFonts w:ascii="Times New Roman" w:hAnsi="Times New Roman"/>
          <w:sz w:val="28"/>
          <w:szCs w:val="28"/>
        </w:rPr>
        <w:t xml:space="preserve">по принятию мер, направленных в том числе на совершенствование законодательства Московской области в области государственного финансового контроля и бюджетного процесса и повышения открытости бюджетных данных, увеличение экономического и налогового потенциала Московской области, развитие доходного потенциала, инвестиционной и предпринимательской активности, безусловное своевременное и полное исполнение расходов бюджета Московской области с учетом повышения эффективности и результативности их использования, недопущение нарушений и недостатков, отраженных в </w:t>
      </w:r>
      <w:r w:rsidR="00BA6F8E" w:rsidRPr="006206FF">
        <w:rPr>
          <w:rFonts w:ascii="Times New Roman" w:hAnsi="Times New Roman"/>
          <w:sz w:val="28"/>
          <w:szCs w:val="28"/>
        </w:rPr>
        <w:t xml:space="preserve">заключениях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6206FF">
        <w:rPr>
          <w:rFonts w:ascii="Times New Roman" w:hAnsi="Times New Roman"/>
          <w:sz w:val="28"/>
          <w:szCs w:val="28"/>
        </w:rPr>
        <w:t>Московской области, сокращение объема дебиторской и кредиторской задолженности, своевременное принятие нормативных правовых актов, необходимых для исполнения бюджета Московской области, повышение качества составления и представления годовой бюджетной отчетности, обеспечение соблюдения требований Федерального закона № 44-ФЗ при заключении и исполнении государственных контрактов, улучшение качества планирования программно-целевых мероприятий при реализации государственных программ Московской области.</w:t>
      </w:r>
    </w:p>
    <w:p w:rsidR="006206FF" w:rsidRPr="006206FF" w:rsidRDefault="006206FF" w:rsidP="006206FF">
      <w:pPr>
        <w:spacing w:after="0" w:line="264" w:lineRule="auto"/>
        <w:ind w:firstLine="709"/>
        <w:jc w:val="both"/>
        <w:rPr>
          <w:rFonts w:ascii="Times New Roman" w:hAnsi="Times New Roman"/>
          <w:sz w:val="28"/>
          <w:szCs w:val="28"/>
        </w:rPr>
      </w:pPr>
      <w:r w:rsidRPr="006206FF">
        <w:rPr>
          <w:rFonts w:ascii="Times New Roman" w:hAnsi="Times New Roman"/>
          <w:sz w:val="28"/>
          <w:szCs w:val="28"/>
        </w:rPr>
        <w:t>В соответствии с Законом Московской области «О бюджетном процессе в Московской области» замечания и предложения по проекту закона Московской области «Об исполнении бюджета Московской области за 2018 год», представленные участниками публичных слушаний обобщены, рассмотрены на заседании Комитета по вопросам бюджета, финансовой и налоговой политики и вместе с итоговым документом размещены на официальном сайте Московской областной Думы.</w:t>
      </w:r>
    </w:p>
    <w:p w:rsidR="006206FF" w:rsidRPr="006206FF" w:rsidRDefault="006206FF" w:rsidP="006206FF">
      <w:pPr>
        <w:spacing w:after="0" w:line="264" w:lineRule="auto"/>
        <w:ind w:firstLine="709"/>
        <w:jc w:val="both"/>
        <w:rPr>
          <w:rFonts w:ascii="Times New Roman" w:hAnsi="Times New Roman"/>
          <w:sz w:val="28"/>
          <w:szCs w:val="28"/>
        </w:rPr>
      </w:pPr>
      <w:r w:rsidRPr="006206FF">
        <w:rPr>
          <w:rFonts w:ascii="Times New Roman" w:hAnsi="Times New Roman"/>
          <w:sz w:val="28"/>
          <w:szCs w:val="28"/>
        </w:rPr>
        <w:t>«Бюджет для граждан», подготовленный на основании проекта закона Московской области об исполнении бюджета Московской области за 2018 год размещен по адресу: https://budget.mosreg.ru/byudzhet-dlya-grazhdan/godovoj-otchet-ob-ispolnenii-byudzheta-moskovskoj-oblasti/#tab-id-5.</w:t>
      </w:r>
    </w:p>
    <w:p w:rsidR="00331291" w:rsidRPr="008834CA" w:rsidRDefault="00331291" w:rsidP="00331291">
      <w:pPr>
        <w:spacing w:after="0"/>
        <w:ind w:firstLine="709"/>
        <w:jc w:val="both"/>
        <w:rPr>
          <w:rFonts w:ascii="Times New Roman" w:hAnsi="Times New Roman"/>
          <w:sz w:val="28"/>
          <w:szCs w:val="28"/>
        </w:rPr>
      </w:pPr>
      <w:r w:rsidRPr="00331291">
        <w:rPr>
          <w:rFonts w:ascii="Times New Roman" w:hAnsi="Times New Roman"/>
          <w:bCs/>
          <w:color w:val="333333"/>
          <w:sz w:val="28"/>
          <w:szCs w:val="28"/>
        </w:rPr>
        <w:t xml:space="preserve">Закон </w:t>
      </w:r>
      <w:r w:rsidRPr="000437CF">
        <w:rPr>
          <w:rFonts w:ascii="Times New Roman" w:hAnsi="Times New Roman"/>
          <w:spacing w:val="4"/>
          <w:sz w:val="28"/>
          <w:szCs w:val="28"/>
        </w:rPr>
        <w:t xml:space="preserve">«Об исполнении бюджета Московской области за 2018 год» </w:t>
      </w:r>
      <w:r w:rsidRPr="000437CF">
        <w:rPr>
          <w:rFonts w:ascii="Times New Roman" w:hAnsi="Times New Roman"/>
          <w:bCs/>
          <w:sz w:val="28"/>
          <w:szCs w:val="28"/>
        </w:rPr>
        <w:t>принят постановлением Московской областной Думы от</w:t>
      </w:r>
      <w:r w:rsidRPr="000437CF">
        <w:rPr>
          <w:rFonts w:ascii="Times New Roman" w:hAnsi="Times New Roman"/>
          <w:sz w:val="28"/>
          <w:szCs w:val="28"/>
        </w:rPr>
        <w:t xml:space="preserve"> 04.07.2019 № 33/90-П,</w:t>
      </w:r>
      <w:r w:rsidRPr="00331291">
        <w:rPr>
          <w:rFonts w:ascii="Times New Roman" w:hAnsi="Times New Roman"/>
          <w:color w:val="333333"/>
          <w:sz w:val="28"/>
          <w:szCs w:val="28"/>
        </w:rPr>
        <w:t xml:space="preserve"> п</w:t>
      </w:r>
      <w:r w:rsidRPr="00331291">
        <w:rPr>
          <w:rFonts w:ascii="Times New Roman" w:hAnsi="Times New Roman"/>
          <w:bCs/>
          <w:color w:val="333333"/>
          <w:sz w:val="28"/>
          <w:szCs w:val="28"/>
        </w:rPr>
        <w:t>одписан Губернатором Московской области</w:t>
      </w:r>
      <w:r w:rsidRPr="00331291">
        <w:rPr>
          <w:rFonts w:ascii="Times New Roman" w:hAnsi="Times New Roman"/>
          <w:color w:val="333333"/>
          <w:sz w:val="28"/>
          <w:szCs w:val="28"/>
        </w:rPr>
        <w:t xml:space="preserve"> 19.07.2019 за № 167/2009-ОЗ.</w:t>
      </w:r>
    </w:p>
    <w:p w:rsidR="006206FF" w:rsidRPr="006206FF" w:rsidRDefault="006206FF" w:rsidP="006206FF">
      <w:pPr>
        <w:spacing w:after="0" w:line="264" w:lineRule="auto"/>
        <w:ind w:firstLine="709"/>
        <w:jc w:val="both"/>
        <w:rPr>
          <w:rFonts w:ascii="Times New Roman" w:hAnsi="Times New Roman"/>
          <w:b/>
          <w:sz w:val="28"/>
          <w:szCs w:val="28"/>
        </w:rPr>
      </w:pPr>
      <w:r w:rsidRPr="006206FF">
        <w:rPr>
          <w:rFonts w:ascii="Times New Roman" w:hAnsi="Times New Roman"/>
          <w:b/>
          <w:sz w:val="28"/>
          <w:szCs w:val="28"/>
        </w:rPr>
        <w:t xml:space="preserve">Экспертиза проекта закона Московской области «О бюджете Московской области на 2020 год и на плановый период 2021 и 2022 годов» </w:t>
      </w:r>
    </w:p>
    <w:p w:rsidR="00383262" w:rsidRPr="00383262" w:rsidRDefault="00383262" w:rsidP="00383262">
      <w:pPr>
        <w:spacing w:after="0" w:line="264" w:lineRule="auto"/>
        <w:ind w:firstLine="709"/>
        <w:jc w:val="both"/>
        <w:rPr>
          <w:rFonts w:ascii="Times New Roman" w:hAnsi="Times New Roman"/>
          <w:sz w:val="28"/>
          <w:szCs w:val="28"/>
        </w:rPr>
      </w:pPr>
      <w:r w:rsidRPr="00383262">
        <w:rPr>
          <w:rFonts w:ascii="Times New Roman" w:hAnsi="Times New Roman"/>
          <w:sz w:val="28"/>
          <w:szCs w:val="28"/>
        </w:rPr>
        <w:t>КСП Московской области в соответствии со статьей 10 Закона Московской области № 135/2010-ОЗ «О Контрольно-счетной палате Московской области» и статьей 10 Закона Московской области № 151/2007-ОЗ «О бюджетном процессе в Московской области» проведена экспертиза проекта закона Московской области «О бюджете Московской области на 2020 год и на плановый период 2021 и 2022 годов», в ходе которой подготовлено Заключение по проекту закона Московской области «О бюджете Московской области на 2020 год и на плановый период 2021 и 2022 годов».</w:t>
      </w:r>
    </w:p>
    <w:p w:rsidR="00383262" w:rsidRPr="00383262" w:rsidRDefault="00383262" w:rsidP="00383262">
      <w:pPr>
        <w:spacing w:after="0" w:line="264" w:lineRule="auto"/>
        <w:ind w:firstLine="709"/>
        <w:jc w:val="both"/>
        <w:rPr>
          <w:rFonts w:ascii="Times New Roman" w:hAnsi="Times New Roman"/>
          <w:sz w:val="28"/>
          <w:szCs w:val="28"/>
        </w:rPr>
      </w:pPr>
      <w:r w:rsidRPr="00383262">
        <w:rPr>
          <w:rFonts w:ascii="Times New Roman" w:hAnsi="Times New Roman"/>
          <w:sz w:val="28"/>
          <w:szCs w:val="28"/>
        </w:rPr>
        <w:t>Результаты экспертизы представлены 11.11.2019 на заседании Коллегии КСП Московской области, по итогам которой принято решение об одобрении и направлении Заключения в Московскую областную Думу.</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 xml:space="preserve">Анализ основных характеристик бюджета Московской области показал опережающий темп роста доходов над расходами. Доходы по сравнению с ожидаемой оценкой текущего года увеличатся на 6 процентов и составят 611,3 млрд. рублей. </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Расходы напротив, сократятся на 1,5 процента и составят 667 млрд. рублей.</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Условно утверждённые расходы на 2021 год утверждаются в объёме 16,7 млрд</w:t>
      </w:r>
      <w:r>
        <w:rPr>
          <w:rFonts w:ascii="Times New Roman" w:hAnsi="Times New Roman"/>
          <w:sz w:val="28"/>
          <w:szCs w:val="28"/>
        </w:rPr>
        <w:t>.</w:t>
      </w:r>
      <w:r w:rsidRPr="00383262">
        <w:rPr>
          <w:rFonts w:ascii="Times New Roman" w:hAnsi="Times New Roman"/>
          <w:sz w:val="28"/>
          <w:szCs w:val="28"/>
        </w:rPr>
        <w:t> рублей или 2,5 процента общего объёма расходов (без учёта межбюджетных трансфертов) и на 2022 год – 70,8 млрд</w:t>
      </w:r>
      <w:r>
        <w:rPr>
          <w:rFonts w:ascii="Times New Roman" w:hAnsi="Times New Roman"/>
          <w:sz w:val="28"/>
          <w:szCs w:val="28"/>
        </w:rPr>
        <w:t>.</w:t>
      </w:r>
      <w:r w:rsidRPr="00383262">
        <w:rPr>
          <w:rFonts w:ascii="Times New Roman" w:hAnsi="Times New Roman"/>
          <w:sz w:val="28"/>
          <w:szCs w:val="28"/>
        </w:rPr>
        <w:t xml:space="preserve"> рублей или 9,5 процента, что соответствует требованиям, установленным Бюджетным кодексом Российской Федерации. </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В 2022 году прогнозируется снижение дефицита бюджета по сравнению с ожи</w:t>
      </w:r>
      <w:r>
        <w:rPr>
          <w:rFonts w:ascii="Times New Roman" w:hAnsi="Times New Roman"/>
          <w:sz w:val="28"/>
          <w:szCs w:val="28"/>
        </w:rPr>
        <w:t>даемыми итогами 2019 года на 42%</w:t>
      </w:r>
      <w:r w:rsidRPr="00383262">
        <w:rPr>
          <w:rFonts w:ascii="Times New Roman" w:hAnsi="Times New Roman"/>
          <w:sz w:val="28"/>
          <w:szCs w:val="28"/>
        </w:rPr>
        <w:t>.</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Верхний предел государственного внутреннего долга Московской области на 1 января 2021, 2022</w:t>
      </w:r>
      <w:r w:rsidRPr="00383262">
        <w:rPr>
          <w:rFonts w:ascii="Times New Roman" w:hAnsi="Times New Roman"/>
          <w:i/>
          <w:sz w:val="28"/>
          <w:szCs w:val="28"/>
        </w:rPr>
        <w:t xml:space="preserve"> </w:t>
      </w:r>
      <w:r w:rsidRPr="00383262">
        <w:rPr>
          <w:rFonts w:ascii="Times New Roman" w:hAnsi="Times New Roman"/>
          <w:sz w:val="28"/>
          <w:szCs w:val="28"/>
        </w:rPr>
        <w:t>и 2023 год</w:t>
      </w:r>
      <w:r>
        <w:rPr>
          <w:rFonts w:ascii="Times New Roman" w:hAnsi="Times New Roman"/>
          <w:sz w:val="28"/>
          <w:szCs w:val="28"/>
        </w:rPr>
        <w:t>ов</w:t>
      </w:r>
      <w:r w:rsidRPr="00383262">
        <w:rPr>
          <w:rFonts w:ascii="Times New Roman" w:hAnsi="Times New Roman"/>
          <w:sz w:val="28"/>
          <w:szCs w:val="28"/>
        </w:rPr>
        <w:t xml:space="preserve"> не превышает утверждаемый общий годовой объем доходов бюджета Московской области без учёта утверждаемого объёма безвозмездных поступлений</w:t>
      </w:r>
      <w:r w:rsidRPr="00383262">
        <w:rPr>
          <w:rFonts w:ascii="Times New Roman" w:hAnsi="Times New Roman"/>
          <w:i/>
          <w:sz w:val="28"/>
          <w:szCs w:val="28"/>
        </w:rPr>
        <w:t>,</w:t>
      </w:r>
      <w:r w:rsidRPr="00383262">
        <w:rPr>
          <w:rFonts w:ascii="Times New Roman" w:hAnsi="Times New Roman"/>
          <w:sz w:val="28"/>
          <w:szCs w:val="28"/>
        </w:rPr>
        <w:t xml:space="preserve"> что соответствует требованиям Бюджетного кодекса.</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В ходе проведения экспертизы было установлено:</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несоответствие отдельных видов доходов, закреплённых за главным администратором, и соответствующих полномочий. Так, по ряду главных администраторов не предусмотрены коды по денежным взысканиям, налагаемым в возмещение ущерба, причинённого в результате незаконного или нецелевого использования бюджетных средств;</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 xml:space="preserve">несоответствие ряда доходов главных администраторов в реестре источников доходов; </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несоответствие прогнозных значений некоторых видов доходов расчётам по утверждённым методикам прогнозирования, например, в сфере имущественных отношений. Так, по прибыли и дивидендам по акциям прогноз на 2022 год занижен на 20,1 млн</w:t>
      </w:r>
      <w:r>
        <w:rPr>
          <w:rFonts w:ascii="Times New Roman" w:hAnsi="Times New Roman"/>
          <w:sz w:val="28"/>
          <w:szCs w:val="28"/>
        </w:rPr>
        <w:t>.</w:t>
      </w:r>
      <w:r w:rsidRPr="00383262">
        <w:rPr>
          <w:rFonts w:ascii="Times New Roman" w:hAnsi="Times New Roman"/>
          <w:sz w:val="28"/>
          <w:szCs w:val="28"/>
        </w:rPr>
        <w:t> рублей, от деятельности государственных унитарных предприятий прогноз завышен на 15 млн</w:t>
      </w:r>
      <w:r>
        <w:rPr>
          <w:rFonts w:ascii="Times New Roman" w:hAnsi="Times New Roman"/>
          <w:sz w:val="28"/>
          <w:szCs w:val="28"/>
        </w:rPr>
        <w:t>.</w:t>
      </w:r>
      <w:r w:rsidRPr="00383262">
        <w:rPr>
          <w:rFonts w:ascii="Times New Roman" w:hAnsi="Times New Roman"/>
          <w:sz w:val="28"/>
          <w:szCs w:val="28"/>
        </w:rPr>
        <w:t> рублей (ежегодно);</w:t>
      </w:r>
    </w:p>
    <w:p w:rsidR="00383262" w:rsidRPr="00383262" w:rsidRDefault="00383262" w:rsidP="00383262">
      <w:pPr>
        <w:spacing w:after="0"/>
        <w:ind w:firstLine="709"/>
        <w:contextualSpacing/>
        <w:jc w:val="both"/>
        <w:rPr>
          <w:rFonts w:ascii="Times New Roman" w:hAnsi="Times New Roman"/>
          <w:b/>
          <w:i/>
          <w:sz w:val="28"/>
          <w:szCs w:val="28"/>
          <w:u w:val="single"/>
        </w:rPr>
      </w:pPr>
      <w:r w:rsidRPr="00383262">
        <w:rPr>
          <w:rFonts w:ascii="Times New Roman" w:hAnsi="Times New Roman"/>
          <w:sz w:val="28"/>
          <w:szCs w:val="28"/>
        </w:rPr>
        <w:t xml:space="preserve">несоответствие объёмов отдельных безвозмездных поступлений сопоставимым расходам федерального бюджета; </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по источникам финансирования дефицита бюджета необоснованно запланированы поступления от продажи акций в объёме 2,6 млрд. рублей. В прогнозном плане приватизации имущества Московской области на 2020</w:t>
      </w:r>
      <w:r w:rsidR="004822D1">
        <w:rPr>
          <w:rFonts w:ascii="Times New Roman" w:hAnsi="Times New Roman"/>
          <w:sz w:val="28"/>
          <w:szCs w:val="28"/>
        </w:rPr>
        <w:t xml:space="preserve"> – </w:t>
      </w:r>
      <w:r w:rsidRPr="00383262">
        <w:rPr>
          <w:rFonts w:ascii="Times New Roman" w:hAnsi="Times New Roman"/>
          <w:sz w:val="28"/>
          <w:szCs w:val="28"/>
        </w:rPr>
        <w:t>2022</w:t>
      </w:r>
      <w:r w:rsidR="004822D1">
        <w:rPr>
          <w:rFonts w:ascii="Times New Roman" w:hAnsi="Times New Roman"/>
          <w:sz w:val="28"/>
          <w:szCs w:val="28"/>
        </w:rPr>
        <w:t> </w:t>
      </w:r>
      <w:r w:rsidRPr="00383262">
        <w:rPr>
          <w:rFonts w:ascii="Times New Roman" w:hAnsi="Times New Roman"/>
          <w:sz w:val="28"/>
          <w:szCs w:val="28"/>
        </w:rPr>
        <w:t>годы указанный источник отсутствует;</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по отдельным расходам не полностью учтены требования бюджетной классификации;</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по отдельным расходам бюджетные ассигнования в части планового периода рассчитаны не корректно. Допущена техническая ошибка по расходам в плановом периоде на обеспечение отдыха приёмной семьи.</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 xml:space="preserve">По итогам экспертизы установлены отдельные недостатки, которые были отражены в заключении КСП Московской области. </w:t>
      </w:r>
    </w:p>
    <w:p w:rsidR="00383262" w:rsidRPr="00383262" w:rsidRDefault="00383262" w:rsidP="00383262">
      <w:pPr>
        <w:spacing w:after="0"/>
        <w:ind w:firstLine="709"/>
        <w:contextualSpacing/>
        <w:jc w:val="both"/>
        <w:rPr>
          <w:rFonts w:ascii="Times New Roman" w:hAnsi="Times New Roman"/>
          <w:sz w:val="28"/>
          <w:szCs w:val="28"/>
        </w:rPr>
      </w:pPr>
      <w:r w:rsidRPr="00383262">
        <w:rPr>
          <w:rFonts w:ascii="Times New Roman" w:hAnsi="Times New Roman"/>
          <w:sz w:val="28"/>
          <w:szCs w:val="28"/>
        </w:rPr>
        <w:t>В результате совместной работы КСП Московской области, МЭФ Московской области с участием Комитета по вопросам бюджета, финансовой и налоговой политики Московской областной Думы все предложения КСП Московской области по доработке законопроекта учтены.</w:t>
      </w:r>
    </w:p>
    <w:p w:rsidR="00383262" w:rsidRPr="00383262" w:rsidRDefault="00383262" w:rsidP="00383262">
      <w:pPr>
        <w:spacing w:after="0" w:line="264" w:lineRule="auto"/>
        <w:ind w:firstLine="709"/>
        <w:jc w:val="both"/>
        <w:rPr>
          <w:rFonts w:ascii="Times New Roman" w:hAnsi="Times New Roman"/>
          <w:sz w:val="28"/>
          <w:szCs w:val="28"/>
        </w:rPr>
      </w:pPr>
      <w:r w:rsidRPr="00383262">
        <w:rPr>
          <w:rFonts w:ascii="Times New Roman" w:hAnsi="Times New Roman"/>
          <w:sz w:val="28"/>
          <w:szCs w:val="28"/>
        </w:rPr>
        <w:t>По итогам заседания 05.12.2019 Московская областная Дума постановила принять законопроект «О бюджете Московской области на 2020 год и на плановый период 2021 и 2022 годов» в целом с учетом поправок, рассмотренных и рекомендованных к принятию на расширенном заседании Комитета по вопросам бюджета, финансовой и налоговой политики Московской областной Думы, состоявшемся 20.11.2019, в том числе с учетом предложений КСП Московской области (</w:t>
      </w:r>
      <w:r>
        <w:rPr>
          <w:rFonts w:ascii="Times New Roman" w:hAnsi="Times New Roman"/>
          <w:sz w:val="28"/>
          <w:szCs w:val="28"/>
        </w:rPr>
        <w:t xml:space="preserve">от </w:t>
      </w:r>
      <w:r w:rsidRPr="00383262">
        <w:rPr>
          <w:rFonts w:ascii="Times New Roman" w:hAnsi="Times New Roman"/>
          <w:color w:val="333333"/>
          <w:sz w:val="28"/>
          <w:szCs w:val="28"/>
          <w:shd w:val="clear" w:color="auto" w:fill="FFFFFF"/>
        </w:rPr>
        <w:t>05.12.2019 № 10/101-П).</w:t>
      </w:r>
    </w:p>
    <w:p w:rsidR="006206FF" w:rsidRPr="006206FF" w:rsidRDefault="006206FF" w:rsidP="006206FF">
      <w:pPr>
        <w:spacing w:after="0" w:line="264" w:lineRule="auto"/>
        <w:ind w:firstLine="709"/>
        <w:jc w:val="both"/>
        <w:rPr>
          <w:rFonts w:ascii="Times New Roman" w:hAnsi="Times New Roman"/>
          <w:b/>
          <w:sz w:val="28"/>
          <w:szCs w:val="28"/>
        </w:rPr>
      </w:pPr>
      <w:r w:rsidRPr="006206FF">
        <w:rPr>
          <w:rFonts w:ascii="Times New Roman" w:hAnsi="Times New Roman"/>
          <w:b/>
          <w:sz w:val="28"/>
          <w:szCs w:val="28"/>
        </w:rPr>
        <w:t xml:space="preserve">Экспертиза проектов законов Московской области «О внесении изменений в Закон Московской области «О бюджете Московской области на 2019 год и на плановый период 2020 и 2021 годов» </w:t>
      </w:r>
    </w:p>
    <w:p w:rsidR="006206FF" w:rsidRPr="006206FF" w:rsidRDefault="006206FF" w:rsidP="006206FF">
      <w:pPr>
        <w:spacing w:after="0" w:line="264" w:lineRule="auto"/>
        <w:ind w:firstLine="709"/>
        <w:jc w:val="both"/>
        <w:rPr>
          <w:rFonts w:ascii="Times New Roman" w:hAnsi="Times New Roman"/>
          <w:sz w:val="28"/>
          <w:szCs w:val="28"/>
        </w:rPr>
      </w:pPr>
      <w:r w:rsidRPr="006206FF">
        <w:rPr>
          <w:rFonts w:ascii="Times New Roman" w:hAnsi="Times New Roman"/>
          <w:sz w:val="28"/>
          <w:szCs w:val="28"/>
        </w:rPr>
        <w:t>В КСП Московской области в соответствии с обращением Председателя Московской областной Думы была проведена экспертиза шести проектов закона Московской области «О внесении изменений в Закон Московской области «О бюджете Московской области на 2019 год и на плановый период 2020 и 2021</w:t>
      </w:r>
      <w:r w:rsidR="004822D1">
        <w:rPr>
          <w:rFonts w:ascii="Times New Roman" w:hAnsi="Times New Roman"/>
          <w:sz w:val="28"/>
          <w:szCs w:val="28"/>
        </w:rPr>
        <w:t> </w:t>
      </w:r>
      <w:r w:rsidRPr="006206FF">
        <w:rPr>
          <w:rFonts w:ascii="Times New Roman" w:hAnsi="Times New Roman"/>
          <w:sz w:val="28"/>
          <w:szCs w:val="28"/>
        </w:rPr>
        <w:t xml:space="preserve">годов» (шесть уточнений), по результатам которых подготовлены </w:t>
      </w:r>
      <w:r w:rsidR="00BA6F8E" w:rsidRPr="006206FF">
        <w:rPr>
          <w:rFonts w:ascii="Times New Roman" w:hAnsi="Times New Roman"/>
          <w:sz w:val="28"/>
          <w:szCs w:val="28"/>
        </w:rPr>
        <w:t xml:space="preserve">заключения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6206FF">
        <w:rPr>
          <w:rFonts w:ascii="Times New Roman" w:hAnsi="Times New Roman"/>
          <w:sz w:val="28"/>
          <w:szCs w:val="28"/>
        </w:rPr>
        <w:t>Московской области и направлены в Московскую областную Думу.</w:t>
      </w:r>
    </w:p>
    <w:p w:rsidR="006206FF" w:rsidRPr="006206FF" w:rsidRDefault="006206FF" w:rsidP="006206FF">
      <w:pPr>
        <w:spacing w:after="0" w:line="264" w:lineRule="auto"/>
        <w:ind w:firstLine="709"/>
        <w:jc w:val="both"/>
        <w:rPr>
          <w:rFonts w:ascii="Times New Roman" w:hAnsi="Times New Roman"/>
          <w:sz w:val="28"/>
          <w:szCs w:val="28"/>
        </w:rPr>
      </w:pPr>
      <w:r w:rsidRPr="006206FF">
        <w:rPr>
          <w:rFonts w:ascii="Times New Roman" w:hAnsi="Times New Roman"/>
          <w:sz w:val="28"/>
          <w:szCs w:val="28"/>
        </w:rPr>
        <w:t>По итогам обсуждения Комитетом по вопросам бюджета, финансовой и налоговой политики Московской областной Думы предложений о поправках к законопроекту замечания и предложения КСП Московской области</w:t>
      </w:r>
      <w:r w:rsidR="00383262">
        <w:rPr>
          <w:rFonts w:ascii="Times New Roman" w:hAnsi="Times New Roman"/>
          <w:sz w:val="28"/>
          <w:szCs w:val="28"/>
        </w:rPr>
        <w:t xml:space="preserve">, в том числе </w:t>
      </w:r>
      <w:r w:rsidRPr="006206FF">
        <w:rPr>
          <w:rFonts w:ascii="Times New Roman" w:hAnsi="Times New Roman"/>
          <w:sz w:val="28"/>
          <w:szCs w:val="28"/>
        </w:rPr>
        <w:t>в части уточнения отдельных показателей по доходам на 2019 год, а также по субсидиям, предоставляемым из бюджета Московской области бюджетам муниципальных образований Московской области, были учтены.</w:t>
      </w:r>
    </w:p>
    <w:p w:rsidR="006206FF" w:rsidRPr="006206FF" w:rsidRDefault="006206FF" w:rsidP="006206FF">
      <w:pPr>
        <w:spacing w:after="0" w:line="264" w:lineRule="auto"/>
        <w:ind w:firstLine="709"/>
        <w:jc w:val="both"/>
        <w:rPr>
          <w:rFonts w:ascii="Times New Roman" w:hAnsi="Times New Roman"/>
          <w:sz w:val="28"/>
          <w:szCs w:val="28"/>
        </w:rPr>
      </w:pPr>
      <w:r w:rsidRPr="006206FF">
        <w:rPr>
          <w:rFonts w:ascii="Times New Roman" w:hAnsi="Times New Roman"/>
          <w:sz w:val="28"/>
          <w:szCs w:val="28"/>
        </w:rPr>
        <w:t>Основные представленные замечания и предложения КСП Московской области касались в основном доходной части бюджета и текста законопроектов.</w:t>
      </w:r>
    </w:p>
    <w:p w:rsidR="00383262" w:rsidRPr="00462289" w:rsidRDefault="00383262" w:rsidP="00383262">
      <w:pPr>
        <w:widowControl w:val="0"/>
        <w:tabs>
          <w:tab w:val="left" w:pos="993"/>
        </w:tabs>
        <w:autoSpaceDE w:val="0"/>
        <w:autoSpaceDN w:val="0"/>
        <w:spacing w:after="0" w:line="264" w:lineRule="auto"/>
        <w:ind w:firstLine="709"/>
        <w:jc w:val="both"/>
        <w:rPr>
          <w:rFonts w:ascii="Times New Roman" w:hAnsi="Times New Roman"/>
          <w:sz w:val="28"/>
          <w:szCs w:val="28"/>
        </w:rPr>
      </w:pPr>
      <w:r w:rsidRPr="00383262">
        <w:rPr>
          <w:rFonts w:ascii="Times New Roman" w:hAnsi="Times New Roman"/>
          <w:sz w:val="28"/>
          <w:szCs w:val="28"/>
        </w:rPr>
        <w:t>Итоги экспертизы законопроектов рассмотрены на заседаниях Московской областной Думы (07.02.2019, 25.04.2019, 23.05.2019, 04.07.2019, 26.09.2019, 12.12.2019) и приняты с учетом замечаний и предложений КСП Московской области.</w:t>
      </w:r>
    </w:p>
    <w:p w:rsidR="006206FF" w:rsidRPr="006206FF" w:rsidRDefault="006206FF" w:rsidP="006206FF">
      <w:pPr>
        <w:widowControl w:val="0"/>
        <w:tabs>
          <w:tab w:val="left" w:pos="993"/>
        </w:tabs>
        <w:autoSpaceDE w:val="0"/>
        <w:autoSpaceDN w:val="0"/>
        <w:spacing w:after="0" w:line="264" w:lineRule="auto"/>
        <w:ind w:firstLine="709"/>
        <w:jc w:val="both"/>
        <w:rPr>
          <w:rFonts w:ascii="Times New Roman" w:hAnsi="Times New Roman"/>
          <w:b/>
          <w:sz w:val="28"/>
          <w:szCs w:val="28"/>
        </w:rPr>
      </w:pPr>
      <w:r w:rsidRPr="006206FF">
        <w:rPr>
          <w:rFonts w:ascii="Times New Roman" w:hAnsi="Times New Roman"/>
          <w:b/>
          <w:sz w:val="28"/>
          <w:szCs w:val="28"/>
        </w:rPr>
        <w:t>Экспертиза проекта закона Московской области «Об исполнении бюджета Территориального фонда обязательного медицинского страхования Московской области за 2018 год».</w:t>
      </w:r>
    </w:p>
    <w:p w:rsidR="006206FF" w:rsidRPr="006206FF" w:rsidRDefault="006206FF" w:rsidP="006206FF">
      <w:pPr>
        <w:widowControl w:val="0"/>
        <w:tabs>
          <w:tab w:val="left" w:pos="993"/>
        </w:tabs>
        <w:autoSpaceDE w:val="0"/>
        <w:autoSpaceDN w:val="0"/>
        <w:spacing w:after="0" w:line="264" w:lineRule="auto"/>
        <w:ind w:firstLine="709"/>
        <w:jc w:val="both"/>
        <w:rPr>
          <w:rFonts w:ascii="Times New Roman" w:hAnsi="Times New Roman"/>
          <w:sz w:val="28"/>
          <w:szCs w:val="28"/>
        </w:rPr>
      </w:pPr>
      <w:r w:rsidRPr="006206FF">
        <w:rPr>
          <w:rFonts w:ascii="Times New Roman" w:hAnsi="Times New Roman"/>
          <w:sz w:val="28"/>
          <w:szCs w:val="28"/>
        </w:rPr>
        <w:t xml:space="preserve">По результатам экспертизы проекта закона Московской области «Об исполнении бюджета Территориального фонда обязательного медицинского страхования Московской области за 2018 год» в Московскую областную Думу направлено заключение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6206FF">
        <w:rPr>
          <w:rFonts w:ascii="Times New Roman" w:hAnsi="Times New Roman"/>
          <w:sz w:val="28"/>
          <w:szCs w:val="28"/>
        </w:rPr>
        <w:t>Московской области (письмо в Московскую областную Думу от 05.06.2019 № 40Исх-1225), в котором отмечено, что проект закона и перечень приложений к нему, представленные в КСП Московской области, соответствуют требованиям статьи 264.6 Бюджетного кодекса Российской Федерации.</w:t>
      </w:r>
    </w:p>
    <w:p w:rsidR="006206FF" w:rsidRPr="006206FF" w:rsidRDefault="006206FF" w:rsidP="006206FF">
      <w:pPr>
        <w:spacing w:after="0" w:line="264" w:lineRule="auto"/>
        <w:ind w:firstLine="709"/>
        <w:jc w:val="both"/>
        <w:rPr>
          <w:rFonts w:ascii="Times New Roman" w:hAnsi="Times New Roman"/>
          <w:sz w:val="28"/>
          <w:szCs w:val="28"/>
        </w:rPr>
      </w:pPr>
      <w:r w:rsidRPr="006206FF">
        <w:rPr>
          <w:rFonts w:ascii="Times New Roman" w:hAnsi="Times New Roman"/>
          <w:sz w:val="28"/>
          <w:szCs w:val="28"/>
        </w:rPr>
        <w:t>Сроки внесения проекта закона и годового отчета об исполнении бюджета ТФОМС Московской области за 2018 год в Московскую областную Думу, установленные частью 7 статьи 149 Бюджетного кодекса Российской Федерации, соблюдены.</w:t>
      </w:r>
    </w:p>
    <w:p w:rsidR="006206FF" w:rsidRPr="006206FF" w:rsidRDefault="006206FF" w:rsidP="006206FF">
      <w:pPr>
        <w:spacing w:after="0" w:line="264" w:lineRule="auto"/>
        <w:ind w:firstLine="709"/>
        <w:jc w:val="both"/>
        <w:rPr>
          <w:rFonts w:ascii="Times New Roman" w:hAnsi="Times New Roman"/>
          <w:sz w:val="28"/>
          <w:szCs w:val="28"/>
        </w:rPr>
      </w:pPr>
      <w:r w:rsidRPr="006206FF">
        <w:rPr>
          <w:rFonts w:ascii="Times New Roman" w:hAnsi="Times New Roman"/>
          <w:sz w:val="28"/>
          <w:szCs w:val="28"/>
        </w:rPr>
        <w:t>Осуществленная КСП Московской области экспертиза проекта закона свидетельствует о соответствии объемных показателей проекта закона аналогичным показателям отчета об исполнении бюджета ТФОМС Московской области за 2018 год, представленного в КСП Московской области для внешней проверки.</w:t>
      </w:r>
    </w:p>
    <w:p w:rsidR="006206FF" w:rsidRPr="006206FF" w:rsidRDefault="006206FF" w:rsidP="006206FF">
      <w:pPr>
        <w:spacing w:after="0" w:line="264" w:lineRule="auto"/>
        <w:ind w:firstLine="709"/>
        <w:contextualSpacing/>
        <w:jc w:val="both"/>
        <w:rPr>
          <w:rFonts w:ascii="Times New Roman" w:hAnsi="Times New Roman"/>
          <w:sz w:val="28"/>
          <w:szCs w:val="28"/>
        </w:rPr>
      </w:pPr>
      <w:r w:rsidRPr="006206FF">
        <w:rPr>
          <w:rFonts w:ascii="Times New Roman" w:hAnsi="Times New Roman"/>
          <w:sz w:val="28"/>
          <w:szCs w:val="28"/>
        </w:rPr>
        <w:t>Структура кодов бюджетной классификации доходов, расходов, источников внутреннего финансирования дефицита, примененных в проекте закона, соответствует структуре и кодам бюджетной классификации, которые применялись при утверждении Закона о бюджете ТФОМС Московской области на 2018 год и на плановый период 2019 и 2020 годов, а также Указаниям о порядке применения бюджетной классификации.</w:t>
      </w:r>
    </w:p>
    <w:p w:rsidR="006206FF" w:rsidRPr="006206FF" w:rsidRDefault="006206FF" w:rsidP="006206FF">
      <w:pPr>
        <w:spacing w:after="0" w:line="264" w:lineRule="auto"/>
        <w:ind w:firstLine="709"/>
        <w:jc w:val="both"/>
        <w:rPr>
          <w:rFonts w:ascii="Times New Roman" w:hAnsi="Times New Roman"/>
          <w:sz w:val="28"/>
          <w:szCs w:val="28"/>
        </w:rPr>
      </w:pPr>
      <w:r w:rsidRPr="006206FF">
        <w:rPr>
          <w:rFonts w:ascii="Times New Roman" w:hAnsi="Times New Roman"/>
          <w:sz w:val="28"/>
          <w:szCs w:val="28"/>
        </w:rPr>
        <w:t>По результатам проведенной КСП Московской области экспертизы проекта закона Московской области «Об исполнении бюджета Территориального фонда обязательного медицинского страхования Московской области за 2018 год» замечания и предложения по проекту закона отсутствовали.</w:t>
      </w:r>
    </w:p>
    <w:p w:rsidR="006206FF" w:rsidRPr="006206FF" w:rsidRDefault="006206FF" w:rsidP="006206FF">
      <w:pPr>
        <w:spacing w:after="0" w:line="264" w:lineRule="auto"/>
        <w:ind w:firstLine="709"/>
        <w:jc w:val="both"/>
        <w:rPr>
          <w:rFonts w:ascii="Times New Roman" w:hAnsi="Times New Roman"/>
          <w:sz w:val="28"/>
          <w:szCs w:val="28"/>
        </w:rPr>
      </w:pPr>
      <w:r w:rsidRPr="006206FF">
        <w:rPr>
          <w:rFonts w:ascii="Times New Roman" w:hAnsi="Times New Roman"/>
          <w:sz w:val="28"/>
          <w:szCs w:val="28"/>
        </w:rPr>
        <w:t xml:space="preserve">Результаты экспертизы проекта закона «Об исполнении бюджета Территориального фонда обязательного медицинского страхования Московской области за 2018 год» рассмотрены </w:t>
      </w:r>
      <w:r w:rsidR="00C94B09" w:rsidRPr="006206FF">
        <w:rPr>
          <w:rFonts w:ascii="Times New Roman" w:hAnsi="Times New Roman"/>
          <w:sz w:val="28"/>
          <w:szCs w:val="28"/>
        </w:rPr>
        <w:t>18.06.2019</w:t>
      </w:r>
      <w:r w:rsidR="00C94B09">
        <w:rPr>
          <w:rFonts w:ascii="Times New Roman" w:hAnsi="Times New Roman"/>
          <w:sz w:val="28"/>
          <w:szCs w:val="28"/>
        </w:rPr>
        <w:t xml:space="preserve"> </w:t>
      </w:r>
      <w:r w:rsidRPr="006206FF">
        <w:rPr>
          <w:rFonts w:ascii="Times New Roman" w:hAnsi="Times New Roman"/>
          <w:sz w:val="28"/>
          <w:szCs w:val="28"/>
        </w:rPr>
        <w:t>на заседании Комитета по вопросам охраны здоровья, труда и социальной политики Московской областной Думы. По результатам работы Комитетом принято решение поддержать проект закона. Закон Московской области «Об исполнении бюджета Территориального фонда обязательного медицинского страхования Московской области за</w:t>
      </w:r>
      <w:r w:rsidR="004822D1">
        <w:rPr>
          <w:rFonts w:ascii="Times New Roman" w:hAnsi="Times New Roman"/>
          <w:sz w:val="28"/>
          <w:szCs w:val="28"/>
        </w:rPr>
        <w:t> </w:t>
      </w:r>
      <w:r w:rsidRPr="006206FF">
        <w:rPr>
          <w:rFonts w:ascii="Times New Roman" w:hAnsi="Times New Roman"/>
          <w:sz w:val="28"/>
          <w:szCs w:val="28"/>
        </w:rPr>
        <w:t>2018</w:t>
      </w:r>
      <w:r w:rsidR="004822D1">
        <w:rPr>
          <w:rFonts w:ascii="Times New Roman" w:hAnsi="Times New Roman"/>
          <w:sz w:val="28"/>
          <w:szCs w:val="28"/>
        </w:rPr>
        <w:t> </w:t>
      </w:r>
      <w:r w:rsidRPr="006206FF">
        <w:rPr>
          <w:rFonts w:ascii="Times New Roman" w:hAnsi="Times New Roman"/>
          <w:sz w:val="28"/>
          <w:szCs w:val="28"/>
        </w:rPr>
        <w:t>год» принят 28.06.2019</w:t>
      </w:r>
      <w:r w:rsidR="007B6D86">
        <w:rPr>
          <w:rFonts w:ascii="Times New Roman" w:hAnsi="Times New Roman"/>
          <w:sz w:val="28"/>
          <w:szCs w:val="28"/>
        </w:rPr>
        <w:t> </w:t>
      </w:r>
      <w:r w:rsidRPr="006206FF">
        <w:rPr>
          <w:rFonts w:ascii="Times New Roman" w:hAnsi="Times New Roman"/>
          <w:sz w:val="28"/>
          <w:szCs w:val="28"/>
        </w:rPr>
        <w:t>за № 131/2019-ОЗ.</w:t>
      </w:r>
    </w:p>
    <w:p w:rsidR="006206FF" w:rsidRPr="006206FF" w:rsidRDefault="006206FF" w:rsidP="008B305E">
      <w:pPr>
        <w:spacing w:after="0" w:line="264" w:lineRule="auto"/>
        <w:ind w:firstLine="709"/>
        <w:jc w:val="both"/>
        <w:rPr>
          <w:rFonts w:ascii="Times New Roman" w:hAnsi="Times New Roman"/>
          <w:sz w:val="28"/>
          <w:szCs w:val="28"/>
        </w:rPr>
      </w:pPr>
      <w:r w:rsidRPr="006206FF">
        <w:rPr>
          <w:rFonts w:ascii="Times New Roman" w:hAnsi="Times New Roman"/>
          <w:b/>
          <w:sz w:val="28"/>
          <w:szCs w:val="28"/>
        </w:rPr>
        <w:t>Экспертиза проекта закона «О бюджете Территориального фонда обязательного медицинского страхования Московской области на 2020 год и на плановый период 2021 и 2022 годов».</w:t>
      </w:r>
    </w:p>
    <w:p w:rsidR="006206FF" w:rsidRPr="006206FF" w:rsidRDefault="006206FF" w:rsidP="008B305E">
      <w:pPr>
        <w:widowControl w:val="0"/>
        <w:tabs>
          <w:tab w:val="left" w:pos="993"/>
        </w:tabs>
        <w:autoSpaceDE w:val="0"/>
        <w:autoSpaceDN w:val="0"/>
        <w:spacing w:after="0" w:line="264" w:lineRule="auto"/>
        <w:ind w:firstLine="709"/>
        <w:jc w:val="both"/>
        <w:rPr>
          <w:rFonts w:ascii="Times New Roman" w:hAnsi="Times New Roman"/>
          <w:sz w:val="28"/>
          <w:szCs w:val="28"/>
        </w:rPr>
      </w:pPr>
      <w:r w:rsidRPr="006206FF">
        <w:rPr>
          <w:rFonts w:ascii="Times New Roman" w:hAnsi="Times New Roman"/>
          <w:sz w:val="28"/>
          <w:szCs w:val="28"/>
        </w:rPr>
        <w:t>По результатам проведенной КСП Московской области экспертизы подготовлено заключение (направлено в Московскую областную Думу письмом от 12.11.2019 № 40Исх-2665), в котором отмечено:</w:t>
      </w:r>
    </w:p>
    <w:p w:rsidR="006206FF" w:rsidRPr="006206FF" w:rsidRDefault="006206FF" w:rsidP="008B305E">
      <w:pPr>
        <w:spacing w:after="0" w:line="264" w:lineRule="auto"/>
        <w:ind w:firstLine="709"/>
        <w:jc w:val="both"/>
        <w:rPr>
          <w:rFonts w:ascii="Times New Roman" w:hAnsi="Times New Roman"/>
          <w:sz w:val="28"/>
          <w:szCs w:val="28"/>
          <w:lang w:eastAsia="ru-RU"/>
        </w:rPr>
      </w:pPr>
      <w:r w:rsidRPr="006206FF">
        <w:rPr>
          <w:rFonts w:ascii="Times New Roman" w:hAnsi="Times New Roman"/>
          <w:sz w:val="28"/>
          <w:szCs w:val="28"/>
          <w:lang w:eastAsia="ru-RU"/>
        </w:rPr>
        <w:t xml:space="preserve">срок внесения проекта закона о бюджете ТФОМС Московской области Губернатором Московской области на рассмотрение Московской областной Думы соблюден; </w:t>
      </w:r>
    </w:p>
    <w:p w:rsidR="006206FF" w:rsidRPr="006206FF" w:rsidRDefault="006206FF" w:rsidP="008B305E">
      <w:pPr>
        <w:spacing w:after="0" w:line="264" w:lineRule="auto"/>
        <w:ind w:firstLine="709"/>
        <w:jc w:val="both"/>
        <w:rPr>
          <w:rFonts w:ascii="Times New Roman" w:hAnsi="Times New Roman"/>
          <w:bCs/>
          <w:sz w:val="28"/>
          <w:szCs w:val="28"/>
        </w:rPr>
      </w:pPr>
      <w:r w:rsidRPr="006206FF">
        <w:rPr>
          <w:rFonts w:ascii="Times New Roman" w:eastAsiaTheme="minorHAnsi" w:hAnsi="Times New Roman"/>
          <w:sz w:val="28"/>
          <w:szCs w:val="28"/>
        </w:rPr>
        <w:t>на момент проведения экспертизы проекта закона о бюджете Фонда</w:t>
      </w:r>
      <w:r w:rsidRPr="006206FF">
        <w:rPr>
          <w:rFonts w:ascii="Times New Roman" w:hAnsi="Times New Roman"/>
          <w:bCs/>
          <w:sz w:val="28"/>
          <w:szCs w:val="28"/>
        </w:rPr>
        <w:t xml:space="preserve"> Московская областная программа государственных гарантий бесплатного оказания</w:t>
      </w:r>
      <w:r w:rsidRPr="006206FF">
        <w:rPr>
          <w:szCs w:val="28"/>
        </w:rPr>
        <w:t xml:space="preserve"> </w:t>
      </w:r>
      <w:r w:rsidRPr="006206FF">
        <w:rPr>
          <w:rFonts w:ascii="Times New Roman" w:hAnsi="Times New Roman"/>
          <w:bCs/>
          <w:sz w:val="28"/>
          <w:szCs w:val="28"/>
        </w:rPr>
        <w:t>гражданам медицинской помощи на очередной финансовый год не принята, проект программы в КСП Московской области не представлен, в связи с чем не соблюдено требование статьи 8.1 Закона Московской области № 151/2007-ОЗ «О бюджетном процессе в Московской области»;</w:t>
      </w:r>
    </w:p>
    <w:p w:rsidR="006206FF" w:rsidRPr="006206FF" w:rsidRDefault="006206FF" w:rsidP="008B305E">
      <w:pPr>
        <w:spacing w:after="0" w:line="264" w:lineRule="auto"/>
        <w:ind w:firstLine="709"/>
        <w:jc w:val="both"/>
        <w:rPr>
          <w:rFonts w:ascii="Times New Roman" w:hAnsi="Times New Roman"/>
          <w:bCs/>
          <w:sz w:val="28"/>
          <w:szCs w:val="28"/>
        </w:rPr>
      </w:pPr>
      <w:r w:rsidRPr="006206FF">
        <w:rPr>
          <w:rFonts w:ascii="Times New Roman" w:hAnsi="Times New Roman"/>
          <w:bCs/>
          <w:sz w:val="28"/>
          <w:szCs w:val="28"/>
        </w:rPr>
        <w:t>пояснительная записка к проекту закона не содержит ожидаемых итогов реализации территориальной программы государственных гарантий бесплатного оказания гражданам медицинской помощи за 2019 год в части обязательного медицинского страхования, в связи с чем не с</w:t>
      </w:r>
      <w:r w:rsidR="00A16544">
        <w:rPr>
          <w:rFonts w:ascii="Times New Roman" w:hAnsi="Times New Roman"/>
          <w:bCs/>
          <w:sz w:val="28"/>
          <w:szCs w:val="28"/>
        </w:rPr>
        <w:t xml:space="preserve">облюдено требование статьи 8.1 </w:t>
      </w:r>
      <w:r w:rsidRPr="006206FF">
        <w:rPr>
          <w:rFonts w:ascii="Times New Roman" w:hAnsi="Times New Roman"/>
          <w:bCs/>
          <w:sz w:val="28"/>
          <w:szCs w:val="28"/>
        </w:rPr>
        <w:t>Закона Московской области № 151/2007-ОЗ «О бюджетном процессе в</w:t>
      </w:r>
      <w:r w:rsidR="00A16544">
        <w:rPr>
          <w:rFonts w:ascii="Times New Roman" w:hAnsi="Times New Roman"/>
          <w:bCs/>
          <w:sz w:val="28"/>
          <w:szCs w:val="28"/>
        </w:rPr>
        <w:t> </w:t>
      </w:r>
      <w:r w:rsidRPr="006206FF">
        <w:rPr>
          <w:rFonts w:ascii="Times New Roman" w:hAnsi="Times New Roman"/>
          <w:bCs/>
          <w:sz w:val="28"/>
          <w:szCs w:val="28"/>
        </w:rPr>
        <w:t>Московской области»;</w:t>
      </w:r>
    </w:p>
    <w:p w:rsidR="006206FF" w:rsidRPr="006206FF" w:rsidRDefault="006206FF" w:rsidP="008B305E">
      <w:pPr>
        <w:spacing w:after="0" w:line="264" w:lineRule="auto"/>
        <w:ind w:firstLine="709"/>
        <w:jc w:val="both"/>
        <w:rPr>
          <w:rFonts w:ascii="Times New Roman" w:hAnsi="Times New Roman"/>
          <w:bCs/>
          <w:sz w:val="28"/>
          <w:szCs w:val="28"/>
        </w:rPr>
      </w:pPr>
      <w:r w:rsidRPr="006206FF">
        <w:rPr>
          <w:rFonts w:ascii="Times New Roman" w:hAnsi="Times New Roman"/>
          <w:bCs/>
          <w:sz w:val="28"/>
          <w:szCs w:val="28"/>
        </w:rPr>
        <w:t xml:space="preserve">установлены несоответствия кодов бюджетной классификации доходов, отраженных в приложениях к проекту закона, кодам бюджетной классификации, установленным Порядком формирования и </w:t>
      </w:r>
      <w:r w:rsidRPr="006206FF">
        <w:rPr>
          <w:rFonts w:ascii="Times New Roman" w:hAnsi="Times New Roman"/>
          <w:sz w:val="28"/>
          <w:szCs w:val="28"/>
        </w:rPr>
        <w:t>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06.06.2019 № 85н (в редакции от 17.09.2019)</w:t>
      </w:r>
      <w:r w:rsidRPr="006206FF">
        <w:rPr>
          <w:rFonts w:ascii="Times New Roman" w:hAnsi="Times New Roman"/>
          <w:bCs/>
          <w:sz w:val="28"/>
          <w:szCs w:val="28"/>
        </w:rPr>
        <w:t>. Отдельные коды отсутствовали, отдельные требовали уточнения в части цифрового значения кода или его наименования. Также во взаимосвязи с внесенными в указанный Порядок изменениями требовалось внесение изменений в методику прогнозирования доходов бюджета ТФОМС Московской области и реестр источников доходов в части включения новых видов доходов;</w:t>
      </w:r>
    </w:p>
    <w:p w:rsidR="006206FF" w:rsidRPr="006206FF" w:rsidRDefault="006206FF" w:rsidP="008B305E">
      <w:pPr>
        <w:spacing w:after="0" w:line="264" w:lineRule="auto"/>
        <w:ind w:firstLine="709"/>
        <w:jc w:val="both"/>
        <w:rPr>
          <w:rFonts w:ascii="Times New Roman" w:eastAsiaTheme="minorHAnsi" w:hAnsi="Times New Roman"/>
          <w:sz w:val="28"/>
          <w:szCs w:val="28"/>
        </w:rPr>
      </w:pPr>
      <w:r w:rsidRPr="006206FF">
        <w:rPr>
          <w:rFonts w:ascii="Times New Roman" w:hAnsi="Times New Roman"/>
          <w:bCs/>
          <w:sz w:val="28"/>
          <w:szCs w:val="28"/>
        </w:rPr>
        <w:t>в связи с непредставлением с 01.01.2020 межбюджетного трансферта из бюджета Московской области в бюджет ТФОМС Московской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требуется внесение изменений в Порядок предоставления межбюджетных трансфертов из бюджета Московской области бюджету ТФОМС Московской области, утвержденный постановлением Правительства Московской области от 07.12.2018 № 914/43.</w:t>
      </w:r>
    </w:p>
    <w:p w:rsidR="006206FF" w:rsidRPr="006206FF" w:rsidRDefault="006206FF" w:rsidP="008B305E">
      <w:pPr>
        <w:spacing w:after="0" w:line="264" w:lineRule="auto"/>
        <w:ind w:firstLine="709"/>
        <w:jc w:val="both"/>
        <w:rPr>
          <w:rFonts w:ascii="Times New Roman" w:hAnsi="Times New Roman"/>
          <w:sz w:val="28"/>
          <w:szCs w:val="28"/>
        </w:rPr>
      </w:pPr>
      <w:r w:rsidRPr="006206FF">
        <w:rPr>
          <w:rFonts w:ascii="Times New Roman" w:hAnsi="Times New Roman"/>
          <w:sz w:val="28"/>
          <w:szCs w:val="28"/>
        </w:rPr>
        <w:t>В целях устранения замечаний по порядку внесения и соответствию перечня документов и материалов, представленных одновременно с проектом закона, Министерством здравоохранения Московской области и Территориальным фондом обязательного медицинского страхования Московской области представлены недостающие документы и материалы, в том числе проект постановления Правительства Московской области «О Московской областной программе государственных гарантий бесплатного оказания гражданам медицинской помощи на 2020 год и на плановый период 2021 и 2022</w:t>
      </w:r>
      <w:r w:rsidR="004822D1">
        <w:rPr>
          <w:rFonts w:ascii="Times New Roman" w:hAnsi="Times New Roman"/>
          <w:sz w:val="28"/>
          <w:szCs w:val="28"/>
        </w:rPr>
        <w:t> </w:t>
      </w:r>
      <w:r w:rsidRPr="006206FF">
        <w:rPr>
          <w:rFonts w:ascii="Times New Roman" w:hAnsi="Times New Roman"/>
          <w:sz w:val="28"/>
          <w:szCs w:val="28"/>
        </w:rPr>
        <w:t xml:space="preserve">годов» и </w:t>
      </w:r>
      <w:r w:rsidRPr="006206FF">
        <w:rPr>
          <w:rFonts w:ascii="Times New Roman" w:hAnsi="Times New Roman"/>
          <w:bCs/>
          <w:sz w:val="28"/>
          <w:szCs w:val="28"/>
        </w:rPr>
        <w:t>пояснительная записка к проекту закона, содержащая ожидаемые итоги реализации территориальной программы государственных гарантий бесплатного оказания гражданам медицинской помощи за 2019 год в части обязательного медицинского страхования</w:t>
      </w:r>
      <w:r w:rsidRPr="006206FF">
        <w:rPr>
          <w:rFonts w:ascii="Times New Roman" w:hAnsi="Times New Roman"/>
          <w:sz w:val="28"/>
          <w:szCs w:val="28"/>
        </w:rPr>
        <w:t>.</w:t>
      </w:r>
    </w:p>
    <w:p w:rsidR="006206FF" w:rsidRPr="006206FF" w:rsidRDefault="006206FF" w:rsidP="008B305E">
      <w:pPr>
        <w:spacing w:after="0" w:line="264" w:lineRule="auto"/>
        <w:ind w:firstLine="709"/>
        <w:jc w:val="both"/>
        <w:rPr>
          <w:rFonts w:ascii="Times New Roman" w:hAnsi="Times New Roman"/>
          <w:sz w:val="28"/>
          <w:szCs w:val="28"/>
        </w:rPr>
      </w:pPr>
      <w:r w:rsidRPr="006206FF">
        <w:rPr>
          <w:rFonts w:ascii="Times New Roman" w:hAnsi="Times New Roman"/>
          <w:sz w:val="28"/>
          <w:szCs w:val="28"/>
        </w:rPr>
        <w:t>В целях уточнения порядка предоставления межбюджетных трансфертов из бюджета Московской области принято постановление Правительства Московской области от 30.12.2019 № 1066/45 «Об утверждении Порядка предоставления межбюджетных трансфертов из бюджета Московской области бюджету Территориального фонда обязательного медицинского страхования Московской области и признании утратившими силу некоторых постановлений Правительства Московской области».</w:t>
      </w:r>
    </w:p>
    <w:p w:rsidR="006206FF" w:rsidRPr="006206FF" w:rsidRDefault="006206FF" w:rsidP="008B305E">
      <w:pPr>
        <w:spacing w:after="0" w:line="264" w:lineRule="auto"/>
        <w:ind w:firstLine="709"/>
        <w:jc w:val="both"/>
        <w:rPr>
          <w:rFonts w:ascii="Times New Roman" w:hAnsi="Times New Roman"/>
          <w:sz w:val="28"/>
          <w:szCs w:val="28"/>
        </w:rPr>
      </w:pPr>
      <w:r w:rsidRPr="006206FF">
        <w:rPr>
          <w:rFonts w:ascii="Times New Roman" w:hAnsi="Times New Roman"/>
          <w:bCs/>
          <w:sz w:val="28"/>
          <w:szCs w:val="28"/>
        </w:rPr>
        <w:t>ТФОМС Московской области внесены изменения в методику прогнозирования доходов бюджета ТФОМС Московской области и в реестр источников доходов в части включения новых видов доходов.</w:t>
      </w:r>
    </w:p>
    <w:p w:rsidR="006206FF" w:rsidRPr="006206FF" w:rsidRDefault="006206FF" w:rsidP="008B305E">
      <w:pPr>
        <w:spacing w:after="0" w:line="264" w:lineRule="auto"/>
        <w:ind w:firstLine="709"/>
        <w:jc w:val="both"/>
        <w:rPr>
          <w:rFonts w:ascii="Times New Roman" w:hAnsi="Times New Roman"/>
          <w:sz w:val="28"/>
          <w:szCs w:val="28"/>
        </w:rPr>
      </w:pPr>
      <w:r w:rsidRPr="006206FF">
        <w:rPr>
          <w:rFonts w:ascii="Times New Roman" w:hAnsi="Times New Roman"/>
          <w:sz w:val="28"/>
          <w:szCs w:val="28"/>
        </w:rPr>
        <w:t>В проект закона Московской области «О бюджете Территориального фонда обязательного медицинского страхования Московской области на</w:t>
      </w:r>
      <w:r w:rsidR="007B6D86">
        <w:rPr>
          <w:rFonts w:ascii="Times New Roman" w:hAnsi="Times New Roman"/>
          <w:sz w:val="28"/>
          <w:szCs w:val="28"/>
        </w:rPr>
        <w:t> </w:t>
      </w:r>
      <w:r w:rsidRPr="006206FF">
        <w:rPr>
          <w:rFonts w:ascii="Times New Roman" w:hAnsi="Times New Roman"/>
          <w:sz w:val="28"/>
          <w:szCs w:val="28"/>
        </w:rPr>
        <w:t>2020</w:t>
      </w:r>
      <w:r w:rsidR="007B6D86">
        <w:rPr>
          <w:rFonts w:ascii="Times New Roman" w:hAnsi="Times New Roman"/>
          <w:sz w:val="28"/>
          <w:szCs w:val="28"/>
        </w:rPr>
        <w:t> </w:t>
      </w:r>
      <w:r w:rsidRPr="006206FF">
        <w:rPr>
          <w:rFonts w:ascii="Times New Roman" w:hAnsi="Times New Roman"/>
          <w:sz w:val="28"/>
          <w:szCs w:val="28"/>
        </w:rPr>
        <w:t>год и на плановый период 2021 и 2022 годов» по итогам рассмотрения результатов экспертизы проекта закона внесены следующие изменения:</w:t>
      </w:r>
    </w:p>
    <w:p w:rsidR="006206FF" w:rsidRPr="006206FF" w:rsidRDefault="006206FF" w:rsidP="008B305E">
      <w:pPr>
        <w:spacing w:after="0" w:line="264" w:lineRule="auto"/>
        <w:ind w:firstLine="709"/>
        <w:jc w:val="both"/>
        <w:rPr>
          <w:rFonts w:ascii="Times New Roman" w:hAnsi="Times New Roman"/>
          <w:sz w:val="28"/>
          <w:szCs w:val="28"/>
        </w:rPr>
      </w:pPr>
      <w:r w:rsidRPr="006206FF">
        <w:rPr>
          <w:rFonts w:ascii="Times New Roman" w:hAnsi="Times New Roman"/>
          <w:bCs/>
          <w:sz w:val="28"/>
          <w:szCs w:val="28"/>
        </w:rPr>
        <w:t xml:space="preserve">коды бюджетной классификации доходов в приложениях к проекту закона приведены в соответствие с Порядком формирования и </w:t>
      </w:r>
      <w:r w:rsidRPr="006206FF">
        <w:rPr>
          <w:rFonts w:ascii="Times New Roman" w:hAnsi="Times New Roman"/>
          <w:sz w:val="28"/>
          <w:szCs w:val="28"/>
        </w:rPr>
        <w:t>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06.06.2019 № 85н (в редакции от 17.09.2019);</w:t>
      </w:r>
    </w:p>
    <w:p w:rsidR="006206FF" w:rsidRPr="006206FF" w:rsidRDefault="006206FF" w:rsidP="008B305E">
      <w:pPr>
        <w:spacing w:after="0" w:line="264" w:lineRule="auto"/>
        <w:ind w:firstLine="709"/>
        <w:jc w:val="both"/>
        <w:rPr>
          <w:rFonts w:ascii="Times New Roman" w:hAnsi="Times New Roman"/>
          <w:bCs/>
          <w:sz w:val="28"/>
          <w:szCs w:val="28"/>
        </w:rPr>
      </w:pPr>
      <w:r w:rsidRPr="006206FF">
        <w:rPr>
          <w:rFonts w:ascii="Times New Roman" w:hAnsi="Times New Roman"/>
          <w:sz w:val="28"/>
          <w:szCs w:val="28"/>
        </w:rPr>
        <w:t>по соответствующим видам доходов уточнены прогнозируемые объемы поступления доходов</w:t>
      </w:r>
      <w:r w:rsidRPr="006206FF">
        <w:rPr>
          <w:rFonts w:ascii="Times New Roman" w:hAnsi="Times New Roman"/>
          <w:bCs/>
          <w:sz w:val="28"/>
          <w:szCs w:val="28"/>
        </w:rPr>
        <w:t xml:space="preserve">. </w:t>
      </w:r>
    </w:p>
    <w:p w:rsidR="006206FF" w:rsidRPr="006206FF" w:rsidRDefault="006206FF" w:rsidP="008B305E">
      <w:pPr>
        <w:spacing w:after="0" w:line="264" w:lineRule="auto"/>
        <w:ind w:firstLine="709"/>
        <w:jc w:val="both"/>
        <w:outlineLvl w:val="0"/>
        <w:rPr>
          <w:rFonts w:ascii="Times New Roman" w:hAnsi="Times New Roman"/>
          <w:sz w:val="28"/>
          <w:szCs w:val="28"/>
        </w:rPr>
      </w:pPr>
      <w:r w:rsidRPr="006206FF">
        <w:rPr>
          <w:rFonts w:ascii="Times New Roman" w:hAnsi="Times New Roman"/>
          <w:sz w:val="28"/>
          <w:szCs w:val="28"/>
        </w:rPr>
        <w:t xml:space="preserve">Итоги экспертизы </w:t>
      </w:r>
      <w:r w:rsidRPr="006206FF">
        <w:rPr>
          <w:rFonts w:ascii="Times New Roman" w:eastAsia="Times New Roman" w:hAnsi="Times New Roman"/>
          <w:sz w:val="28"/>
          <w:szCs w:val="28"/>
          <w:lang w:eastAsia="ru-RU"/>
        </w:rPr>
        <w:t xml:space="preserve">проекта закона Московской области «О бюджете Территориального фонда обязательного медицинского страхования Московской области на 2020 год и на плановый период 2021 и 2022 годов» рассмотрены </w:t>
      </w:r>
      <w:r w:rsidR="00C94B09" w:rsidRPr="006206FF">
        <w:rPr>
          <w:rFonts w:ascii="Times New Roman" w:hAnsi="Times New Roman"/>
          <w:sz w:val="28"/>
          <w:szCs w:val="28"/>
        </w:rPr>
        <w:t>11.11.2019</w:t>
      </w:r>
      <w:r w:rsidR="00C94B09">
        <w:rPr>
          <w:rFonts w:ascii="Times New Roman" w:hAnsi="Times New Roman"/>
          <w:sz w:val="28"/>
          <w:szCs w:val="28"/>
        </w:rPr>
        <w:t xml:space="preserve"> </w:t>
      </w:r>
      <w:r w:rsidRPr="006206FF">
        <w:rPr>
          <w:rFonts w:ascii="Times New Roman" w:eastAsia="Times New Roman" w:hAnsi="Times New Roman"/>
          <w:sz w:val="28"/>
          <w:szCs w:val="28"/>
          <w:lang w:eastAsia="ru-RU"/>
        </w:rPr>
        <w:t>на заседании</w:t>
      </w:r>
      <w:r w:rsidRPr="006206FF">
        <w:rPr>
          <w:rFonts w:ascii="Times New Roman" w:hAnsi="Times New Roman"/>
          <w:sz w:val="28"/>
          <w:szCs w:val="28"/>
        </w:rPr>
        <w:t xml:space="preserve"> Коллегии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6206FF">
        <w:rPr>
          <w:rFonts w:ascii="Times New Roman" w:hAnsi="Times New Roman"/>
          <w:sz w:val="28"/>
          <w:szCs w:val="28"/>
        </w:rPr>
        <w:t xml:space="preserve">Московской области. </w:t>
      </w:r>
    </w:p>
    <w:p w:rsidR="006206FF" w:rsidRPr="006206FF" w:rsidRDefault="006206FF" w:rsidP="008B305E">
      <w:pPr>
        <w:spacing w:after="0" w:line="264" w:lineRule="auto"/>
        <w:ind w:firstLine="709"/>
        <w:jc w:val="both"/>
        <w:outlineLvl w:val="0"/>
        <w:rPr>
          <w:rFonts w:ascii="Times New Roman" w:hAnsi="Times New Roman"/>
          <w:sz w:val="28"/>
          <w:szCs w:val="28"/>
        </w:rPr>
      </w:pPr>
      <w:r w:rsidRPr="006206FF">
        <w:rPr>
          <w:rFonts w:ascii="Times New Roman" w:hAnsi="Times New Roman"/>
          <w:sz w:val="28"/>
          <w:szCs w:val="28"/>
        </w:rPr>
        <w:t xml:space="preserve">Итоги экспертизы </w:t>
      </w:r>
      <w:r w:rsidRPr="006206FF">
        <w:rPr>
          <w:rFonts w:ascii="Times New Roman" w:eastAsia="Times New Roman" w:hAnsi="Times New Roman"/>
          <w:sz w:val="28"/>
          <w:szCs w:val="28"/>
          <w:lang w:eastAsia="ru-RU"/>
        </w:rPr>
        <w:t>проекта закона</w:t>
      </w:r>
      <w:r w:rsidRPr="006206FF">
        <w:rPr>
          <w:rFonts w:ascii="Times New Roman" w:hAnsi="Times New Roman"/>
          <w:sz w:val="28"/>
          <w:szCs w:val="28"/>
        </w:rPr>
        <w:t xml:space="preserve"> рассмотрены на заседании Комитета по вопросам охраны здоровья, труда и социальной политики Московской областной Думы (20.11.2019) и публичных слушаниях по проекту закона 14.11.2019.</w:t>
      </w:r>
    </w:p>
    <w:p w:rsidR="006206FF" w:rsidRPr="006206FF" w:rsidRDefault="006206FF" w:rsidP="008B305E">
      <w:pPr>
        <w:spacing w:after="0" w:line="264" w:lineRule="auto"/>
        <w:ind w:firstLine="709"/>
        <w:jc w:val="both"/>
        <w:rPr>
          <w:rFonts w:ascii="Times New Roman" w:hAnsi="Times New Roman"/>
          <w:sz w:val="28"/>
          <w:szCs w:val="28"/>
        </w:rPr>
      </w:pPr>
      <w:r w:rsidRPr="006206FF">
        <w:rPr>
          <w:rFonts w:ascii="Times New Roman" w:hAnsi="Times New Roman"/>
          <w:bCs/>
          <w:sz w:val="28"/>
          <w:szCs w:val="28"/>
        </w:rPr>
        <w:t xml:space="preserve">Закон Московской области № 254/2019-ОЗ </w:t>
      </w:r>
      <w:r w:rsidRPr="006206FF">
        <w:rPr>
          <w:rFonts w:ascii="Times New Roman" w:hAnsi="Times New Roman"/>
          <w:sz w:val="28"/>
          <w:szCs w:val="28"/>
        </w:rPr>
        <w:t>«О бюджете Территориального фонда обязательного медицинского страхования Московской области на</w:t>
      </w:r>
      <w:r w:rsidR="004822D1">
        <w:rPr>
          <w:rFonts w:ascii="Times New Roman" w:hAnsi="Times New Roman"/>
          <w:sz w:val="28"/>
          <w:szCs w:val="28"/>
        </w:rPr>
        <w:t> </w:t>
      </w:r>
      <w:r w:rsidRPr="006206FF">
        <w:rPr>
          <w:rFonts w:ascii="Times New Roman" w:hAnsi="Times New Roman"/>
          <w:sz w:val="28"/>
          <w:szCs w:val="28"/>
        </w:rPr>
        <w:t>2020</w:t>
      </w:r>
      <w:r w:rsidR="004822D1">
        <w:rPr>
          <w:rFonts w:ascii="Times New Roman" w:hAnsi="Times New Roman"/>
          <w:sz w:val="28"/>
          <w:szCs w:val="28"/>
        </w:rPr>
        <w:t> </w:t>
      </w:r>
      <w:r w:rsidRPr="006206FF">
        <w:rPr>
          <w:rFonts w:ascii="Times New Roman" w:hAnsi="Times New Roman"/>
          <w:sz w:val="28"/>
          <w:szCs w:val="28"/>
        </w:rPr>
        <w:t>год и на плановый период 2021 и 2022 годов» принят с учетом</w:t>
      </w:r>
      <w:r w:rsidRPr="006206FF">
        <w:rPr>
          <w:rFonts w:ascii="Times New Roman" w:hAnsi="Times New Roman"/>
          <w:bCs/>
          <w:sz w:val="28"/>
          <w:szCs w:val="28"/>
        </w:rPr>
        <w:t xml:space="preserve"> замечаний и предложений КСП Московской области.</w:t>
      </w:r>
    </w:p>
    <w:p w:rsidR="006206FF" w:rsidRPr="006206FF" w:rsidRDefault="006206FF" w:rsidP="008B305E">
      <w:pPr>
        <w:widowControl w:val="0"/>
        <w:tabs>
          <w:tab w:val="left" w:pos="993"/>
        </w:tabs>
        <w:autoSpaceDE w:val="0"/>
        <w:autoSpaceDN w:val="0"/>
        <w:spacing w:after="0" w:line="264" w:lineRule="auto"/>
        <w:ind w:firstLine="709"/>
        <w:jc w:val="both"/>
        <w:rPr>
          <w:rFonts w:ascii="Times New Roman" w:hAnsi="Times New Roman"/>
          <w:sz w:val="28"/>
          <w:szCs w:val="28"/>
        </w:rPr>
      </w:pPr>
      <w:r w:rsidRPr="006206FF">
        <w:rPr>
          <w:rFonts w:ascii="Times New Roman" w:hAnsi="Times New Roman"/>
          <w:b/>
          <w:sz w:val="28"/>
          <w:szCs w:val="28"/>
        </w:rPr>
        <w:t>Экспертиза проектов закона Московской области «О внесении изменений в Закон Московской области «О бюджете Территориального фонда обязательного медицинского страхования Московской области на 2019 год и на плановый период 2020 и 2021 годов».</w:t>
      </w:r>
    </w:p>
    <w:p w:rsidR="006206FF" w:rsidRPr="006206FF" w:rsidRDefault="006206FF" w:rsidP="008B305E">
      <w:pPr>
        <w:widowControl w:val="0"/>
        <w:tabs>
          <w:tab w:val="left" w:pos="993"/>
        </w:tabs>
        <w:autoSpaceDE w:val="0"/>
        <w:autoSpaceDN w:val="0"/>
        <w:spacing w:after="0" w:line="264" w:lineRule="auto"/>
        <w:ind w:firstLine="709"/>
        <w:jc w:val="both"/>
        <w:rPr>
          <w:rFonts w:ascii="Times New Roman" w:hAnsi="Times New Roman"/>
          <w:sz w:val="28"/>
          <w:szCs w:val="28"/>
        </w:rPr>
      </w:pPr>
      <w:r w:rsidRPr="006206FF">
        <w:rPr>
          <w:rFonts w:ascii="Times New Roman" w:hAnsi="Times New Roman"/>
          <w:sz w:val="28"/>
          <w:szCs w:val="28"/>
        </w:rPr>
        <w:t xml:space="preserve">На основании статьи 10 Закона Московской области № 135/2010-ОЗ </w:t>
      </w:r>
      <w:r w:rsidRPr="006206FF">
        <w:rPr>
          <w:rFonts w:ascii="Times New Roman" w:hAnsi="Times New Roman"/>
          <w:bCs/>
          <w:sz w:val="28"/>
          <w:szCs w:val="28"/>
        </w:rPr>
        <w:t>«О Контрольно-счетной палате Московской области»</w:t>
      </w:r>
      <w:r w:rsidRPr="006206FF">
        <w:rPr>
          <w:rFonts w:ascii="Times New Roman" w:hAnsi="Times New Roman"/>
          <w:sz w:val="28"/>
          <w:szCs w:val="28"/>
        </w:rPr>
        <w:t xml:space="preserve"> проведены экспертизы двух проектов законов Московской области «О внесении изменений в Закон Московской области «О бюджете Территориального фонда обязательного медицинского страхования Московской области на 2019 год и на плановый период 2020 и 2021 годов».</w:t>
      </w:r>
    </w:p>
    <w:p w:rsidR="006206FF" w:rsidRPr="006206FF" w:rsidRDefault="006206FF" w:rsidP="008B305E">
      <w:pPr>
        <w:widowControl w:val="0"/>
        <w:tabs>
          <w:tab w:val="left" w:pos="993"/>
        </w:tabs>
        <w:autoSpaceDE w:val="0"/>
        <w:autoSpaceDN w:val="0"/>
        <w:spacing w:after="0" w:line="264" w:lineRule="auto"/>
        <w:ind w:firstLine="709"/>
        <w:jc w:val="both"/>
        <w:rPr>
          <w:rFonts w:ascii="Times New Roman" w:hAnsi="Times New Roman"/>
          <w:sz w:val="28"/>
          <w:szCs w:val="28"/>
        </w:rPr>
      </w:pPr>
      <w:r w:rsidRPr="006206FF">
        <w:rPr>
          <w:rFonts w:ascii="Times New Roman" w:hAnsi="Times New Roman"/>
          <w:sz w:val="28"/>
          <w:szCs w:val="28"/>
        </w:rPr>
        <w:t xml:space="preserve">В Московскую областную Думу направлены 2 заключения </w:t>
      </w:r>
      <w:r w:rsidR="00A16544">
        <w:rPr>
          <w:rFonts w:ascii="Times New Roman" w:hAnsi="Times New Roman"/>
          <w:sz w:val="28"/>
          <w:szCs w:val="28"/>
        </w:rPr>
        <w:t>КСП </w:t>
      </w:r>
      <w:r w:rsidRPr="006206FF">
        <w:rPr>
          <w:rFonts w:ascii="Times New Roman" w:hAnsi="Times New Roman"/>
          <w:sz w:val="28"/>
          <w:szCs w:val="28"/>
        </w:rPr>
        <w:t>Московской области.</w:t>
      </w:r>
    </w:p>
    <w:p w:rsidR="006206FF" w:rsidRPr="006206FF" w:rsidRDefault="006206FF" w:rsidP="008B305E">
      <w:pPr>
        <w:widowControl w:val="0"/>
        <w:tabs>
          <w:tab w:val="left" w:pos="993"/>
        </w:tabs>
        <w:autoSpaceDE w:val="0"/>
        <w:autoSpaceDN w:val="0"/>
        <w:spacing w:after="0" w:line="264" w:lineRule="auto"/>
        <w:ind w:firstLine="709"/>
        <w:jc w:val="both"/>
        <w:rPr>
          <w:rFonts w:ascii="Times New Roman" w:hAnsi="Times New Roman"/>
          <w:sz w:val="28"/>
          <w:szCs w:val="28"/>
        </w:rPr>
      </w:pPr>
      <w:r w:rsidRPr="006206FF">
        <w:rPr>
          <w:rFonts w:ascii="Times New Roman" w:hAnsi="Times New Roman"/>
          <w:sz w:val="28"/>
          <w:szCs w:val="28"/>
        </w:rPr>
        <w:t>При рассмотрении и принятии Московской областной Думой проектов законов Московской области «О внесении изменений в Закон Московской области «О бюджете Территориального фонда обязательного медицинского страхования Московской области на 2019 год и на плановый период 2020 и 2021</w:t>
      </w:r>
      <w:r w:rsidR="004822D1">
        <w:rPr>
          <w:rFonts w:ascii="Times New Roman" w:hAnsi="Times New Roman"/>
          <w:sz w:val="28"/>
          <w:szCs w:val="28"/>
        </w:rPr>
        <w:t> </w:t>
      </w:r>
      <w:r w:rsidRPr="006206FF">
        <w:rPr>
          <w:rFonts w:ascii="Times New Roman" w:hAnsi="Times New Roman"/>
          <w:sz w:val="28"/>
          <w:szCs w:val="28"/>
        </w:rPr>
        <w:t>годов» учтены предложения КСП Московской области:</w:t>
      </w:r>
    </w:p>
    <w:p w:rsidR="006206FF" w:rsidRPr="006206FF" w:rsidRDefault="006206FF" w:rsidP="008B305E">
      <w:pPr>
        <w:spacing w:after="0" w:line="264" w:lineRule="auto"/>
        <w:ind w:firstLine="709"/>
        <w:jc w:val="both"/>
        <w:rPr>
          <w:rFonts w:ascii="Times New Roman" w:eastAsia="Times New Roman" w:hAnsi="Times New Roman"/>
          <w:sz w:val="28"/>
          <w:szCs w:val="28"/>
          <w:lang w:eastAsia="ru-RU"/>
        </w:rPr>
      </w:pPr>
      <w:r w:rsidRPr="006206FF">
        <w:rPr>
          <w:rFonts w:ascii="Times New Roman" w:hAnsi="Times New Roman"/>
          <w:sz w:val="28"/>
          <w:szCs w:val="28"/>
        </w:rPr>
        <w:t>1. В марте 2019 года (письмо в Московскую областную Думу от 19.03.2019 № 40Исх-576) по результатам экспертизы проекта закона «О внесении изменений в Закон Московской области «О бюджете Территориального фонда обязательного медицинского страхования Московской области на 2019 год и на плановый период 2020 и 2021 годов» (Закон Московской области принят 23.04.2019 № 65/2019-ОЗ) учтены следующие предложения:</w:t>
      </w:r>
      <w:r w:rsidRPr="006206FF">
        <w:rPr>
          <w:rFonts w:ascii="Times New Roman" w:eastAsia="Times New Roman" w:hAnsi="Times New Roman"/>
          <w:sz w:val="28"/>
          <w:szCs w:val="28"/>
          <w:lang w:eastAsia="ru-RU"/>
        </w:rPr>
        <w:t xml:space="preserve"> </w:t>
      </w:r>
    </w:p>
    <w:p w:rsidR="006206FF" w:rsidRPr="006206FF" w:rsidRDefault="006206FF" w:rsidP="008B305E">
      <w:pPr>
        <w:spacing w:after="0" w:line="264" w:lineRule="auto"/>
        <w:ind w:firstLine="709"/>
        <w:jc w:val="both"/>
        <w:rPr>
          <w:rFonts w:ascii="Times New Roman" w:eastAsia="Times New Roman" w:hAnsi="Times New Roman"/>
          <w:sz w:val="28"/>
          <w:szCs w:val="28"/>
          <w:lang w:eastAsia="ru-RU"/>
        </w:rPr>
      </w:pPr>
      <w:r w:rsidRPr="006206FF">
        <w:rPr>
          <w:rFonts w:ascii="Times New Roman" w:eastAsia="Times New Roman" w:hAnsi="Times New Roman"/>
          <w:sz w:val="28"/>
          <w:szCs w:val="28"/>
          <w:lang w:eastAsia="ru-RU"/>
        </w:rPr>
        <w:t>по увеличению общего объема нормированного страхового запаса ТФОМС Московской области на 783 519,8 тыс. рублей в связи с образованием по состоянию на 01.01.2019 неиспользованного остатка средств на оплату стоимости медицинской помощи, оказанной медицинскими организациями, осуществляющими деятельность по Московской областной программе обязательного медицинского страхования, лицам, застрахованным по обязательному медицинскому страхованию в других субъектах Российской Федерации, и утверждению общего объема нормированного страхового запаса ТФОМС Московской области в сумме 25 567 444,2 тыс. рублей, что больше первоначально предусмотренного в пункте 3 статьи 1 проекта закона (24 783 924,4 тыс. рублей);</w:t>
      </w:r>
    </w:p>
    <w:p w:rsidR="006206FF" w:rsidRPr="006206FF" w:rsidRDefault="006206FF" w:rsidP="008B305E">
      <w:pPr>
        <w:spacing w:after="0" w:line="264" w:lineRule="auto"/>
        <w:ind w:firstLine="709"/>
        <w:jc w:val="both"/>
        <w:rPr>
          <w:rFonts w:ascii="Times New Roman" w:eastAsia="Times New Roman" w:hAnsi="Times New Roman"/>
          <w:sz w:val="28"/>
          <w:szCs w:val="28"/>
          <w:lang w:eastAsia="ru-RU"/>
        </w:rPr>
      </w:pPr>
      <w:r w:rsidRPr="006206FF">
        <w:rPr>
          <w:rFonts w:ascii="Times New Roman" w:eastAsia="Times New Roman" w:hAnsi="Times New Roman"/>
          <w:sz w:val="28"/>
          <w:szCs w:val="28"/>
          <w:lang w:eastAsia="ru-RU"/>
        </w:rPr>
        <w:t>по приведению в соответствие кодов классификации источников внутреннего финансирования дефицита бюджета ТФОМС Московской области, отраженных в приложении 2 к проекту закона, кодам классификации источников финансирования дефицита бюджетов, утвержденных приложением 8 к приказу Министерства финансов Российской Федерации от</w:t>
      </w:r>
      <w:r w:rsidR="007B6D86">
        <w:rPr>
          <w:rFonts w:ascii="Times New Roman" w:eastAsia="Times New Roman" w:hAnsi="Times New Roman"/>
          <w:sz w:val="28"/>
          <w:szCs w:val="28"/>
          <w:lang w:eastAsia="ru-RU"/>
        </w:rPr>
        <w:t> </w:t>
      </w:r>
      <w:r w:rsidRPr="006206FF">
        <w:rPr>
          <w:rFonts w:ascii="Times New Roman" w:eastAsia="Times New Roman" w:hAnsi="Times New Roman"/>
          <w:sz w:val="28"/>
          <w:szCs w:val="28"/>
          <w:lang w:eastAsia="ru-RU"/>
        </w:rPr>
        <w:t>08.06.2018</w:t>
      </w:r>
      <w:r w:rsidR="007B6D86">
        <w:rPr>
          <w:rFonts w:ascii="Times New Roman" w:eastAsia="Times New Roman" w:hAnsi="Times New Roman"/>
          <w:sz w:val="28"/>
          <w:szCs w:val="28"/>
          <w:lang w:eastAsia="ru-RU"/>
        </w:rPr>
        <w:t> </w:t>
      </w:r>
      <w:r w:rsidRPr="006206FF">
        <w:rPr>
          <w:rFonts w:ascii="Times New Roman" w:eastAsia="Times New Roman" w:hAnsi="Times New Roman"/>
          <w:sz w:val="28"/>
          <w:szCs w:val="28"/>
          <w:lang w:eastAsia="ru-RU"/>
        </w:rPr>
        <w:t>№ 132н «О</w:t>
      </w:r>
      <w:r w:rsidR="004822D1">
        <w:rPr>
          <w:rFonts w:ascii="Times New Roman" w:eastAsia="Times New Roman" w:hAnsi="Times New Roman"/>
          <w:sz w:val="28"/>
          <w:szCs w:val="28"/>
          <w:lang w:eastAsia="ru-RU"/>
        </w:rPr>
        <w:t> </w:t>
      </w:r>
      <w:r w:rsidRPr="006206FF">
        <w:rPr>
          <w:rFonts w:ascii="Times New Roman" w:eastAsia="Times New Roman" w:hAnsi="Times New Roman"/>
          <w:sz w:val="28"/>
          <w:szCs w:val="28"/>
          <w:lang w:eastAsia="ru-RU"/>
        </w:rPr>
        <w:t>Порядке формирования и применения кодов бюджетной классификации Российской Федерации, их структуре и принципах назначения».</w:t>
      </w:r>
    </w:p>
    <w:p w:rsidR="006206FF" w:rsidRPr="006206FF" w:rsidRDefault="006206FF" w:rsidP="008B305E">
      <w:pPr>
        <w:spacing w:after="0" w:line="264" w:lineRule="auto"/>
        <w:ind w:firstLine="709"/>
        <w:jc w:val="both"/>
        <w:rPr>
          <w:rFonts w:ascii="Times New Roman" w:eastAsia="Times New Roman" w:hAnsi="Times New Roman"/>
          <w:sz w:val="28"/>
          <w:szCs w:val="28"/>
          <w:lang w:eastAsia="ru-RU"/>
        </w:rPr>
      </w:pPr>
      <w:r w:rsidRPr="006206FF">
        <w:rPr>
          <w:rFonts w:ascii="Times New Roman" w:hAnsi="Times New Roman"/>
          <w:bCs/>
          <w:sz w:val="28"/>
          <w:szCs w:val="28"/>
        </w:rPr>
        <w:t xml:space="preserve">Результаты экспертизы </w:t>
      </w:r>
      <w:r w:rsidRPr="006206FF">
        <w:rPr>
          <w:rFonts w:ascii="Times New Roman" w:hAnsi="Times New Roman"/>
          <w:sz w:val="28"/>
          <w:szCs w:val="28"/>
        </w:rPr>
        <w:t xml:space="preserve">проекта закона «О внесении изменений в Закон Московской области «О бюджете Территориального фонда обязательного медицинского страхования Московской области на 2019 год и на плановый период 2020 и 2021 годов» и реализации предложений КСП Московской области </w:t>
      </w:r>
      <w:r w:rsidRPr="006206FF">
        <w:rPr>
          <w:rFonts w:ascii="Times New Roman" w:hAnsi="Times New Roman"/>
          <w:bCs/>
          <w:sz w:val="28"/>
          <w:szCs w:val="28"/>
        </w:rPr>
        <w:t xml:space="preserve">рассмотрены </w:t>
      </w:r>
      <w:r w:rsidR="00C94B09" w:rsidRPr="006206FF">
        <w:rPr>
          <w:rFonts w:ascii="Times New Roman" w:hAnsi="Times New Roman"/>
          <w:bCs/>
          <w:sz w:val="28"/>
          <w:szCs w:val="28"/>
        </w:rPr>
        <w:t>19.03.2019 и 10.04.2019</w:t>
      </w:r>
      <w:r w:rsidR="00C94B09">
        <w:rPr>
          <w:rFonts w:ascii="Times New Roman" w:hAnsi="Times New Roman"/>
          <w:bCs/>
          <w:sz w:val="28"/>
          <w:szCs w:val="28"/>
        </w:rPr>
        <w:t xml:space="preserve"> </w:t>
      </w:r>
      <w:r w:rsidRPr="006206FF">
        <w:rPr>
          <w:rFonts w:ascii="Times New Roman" w:hAnsi="Times New Roman"/>
          <w:bCs/>
          <w:sz w:val="28"/>
          <w:szCs w:val="28"/>
        </w:rPr>
        <w:t xml:space="preserve">на заседаниях Комитета по вопросам охраны здоровья, труда и социальной политики Московской областной Думы. </w:t>
      </w:r>
    </w:p>
    <w:p w:rsidR="006206FF" w:rsidRPr="006206FF" w:rsidRDefault="006206FF" w:rsidP="008B305E">
      <w:pPr>
        <w:widowControl w:val="0"/>
        <w:tabs>
          <w:tab w:val="left" w:pos="993"/>
        </w:tabs>
        <w:autoSpaceDE w:val="0"/>
        <w:autoSpaceDN w:val="0"/>
        <w:spacing w:after="0" w:line="264" w:lineRule="auto"/>
        <w:ind w:firstLine="709"/>
        <w:jc w:val="both"/>
        <w:rPr>
          <w:rFonts w:ascii="Times New Roman" w:eastAsia="Times New Roman" w:hAnsi="Times New Roman"/>
          <w:sz w:val="28"/>
          <w:szCs w:val="28"/>
          <w:lang w:eastAsia="ru-RU"/>
        </w:rPr>
      </w:pPr>
      <w:r w:rsidRPr="006206FF">
        <w:rPr>
          <w:rFonts w:ascii="Times New Roman" w:hAnsi="Times New Roman"/>
          <w:sz w:val="28"/>
          <w:szCs w:val="28"/>
        </w:rPr>
        <w:t xml:space="preserve">2. В сентябре 2019 года (письмо в Московскую областную Думу от 25.09.2019 №40Исх-2177) по результатам экспертизы проекта закона «О внесении изменений в Закон Московской области «О бюджете Территориального фонда обязательного медицинского страхования Московской области на 2019 год и на плановый период 2020 и 2021 годов» (Закон Московской области принят 11.10.2019 № 189/2019-ОЗ) учтены предложения КСП Московской области по приведению в соответствие с </w:t>
      </w:r>
      <w:r w:rsidRPr="006206FF">
        <w:rPr>
          <w:rFonts w:ascii="Times New Roman" w:eastAsia="Times New Roman" w:hAnsi="Times New Roman"/>
          <w:sz w:val="28"/>
          <w:szCs w:val="28"/>
          <w:lang w:eastAsia="ru-RU"/>
        </w:rPr>
        <w:t>частью 6.4 Федерального закона от 29.11.2010 № 326-ФЗ «Об обязательном медицинском страховании в Российской Федерации» редакции статьи 1 проекта закона, предусматривающей утверждение общего размера средств нормированного страхового запаса ТФОМС Московской области.</w:t>
      </w:r>
    </w:p>
    <w:p w:rsidR="006206FF" w:rsidRDefault="006206FF" w:rsidP="008B305E">
      <w:pPr>
        <w:widowControl w:val="0"/>
        <w:tabs>
          <w:tab w:val="left" w:pos="993"/>
        </w:tabs>
        <w:autoSpaceDE w:val="0"/>
        <w:autoSpaceDN w:val="0"/>
        <w:spacing w:after="0" w:line="264" w:lineRule="auto"/>
        <w:ind w:firstLine="709"/>
        <w:jc w:val="both"/>
        <w:rPr>
          <w:rFonts w:ascii="Times New Roman" w:hAnsi="Times New Roman"/>
          <w:bCs/>
          <w:sz w:val="28"/>
          <w:szCs w:val="28"/>
        </w:rPr>
      </w:pPr>
      <w:r w:rsidRPr="006206FF">
        <w:rPr>
          <w:rFonts w:ascii="Times New Roman" w:hAnsi="Times New Roman"/>
          <w:bCs/>
          <w:sz w:val="28"/>
          <w:szCs w:val="28"/>
        </w:rPr>
        <w:t xml:space="preserve">Результаты экспертизы </w:t>
      </w:r>
      <w:r w:rsidRPr="006206FF">
        <w:rPr>
          <w:rFonts w:ascii="Times New Roman" w:hAnsi="Times New Roman"/>
          <w:sz w:val="28"/>
          <w:szCs w:val="28"/>
        </w:rPr>
        <w:t xml:space="preserve">проекта закона «О внесении изменений в Закон Московской области «О бюджете Территориального фонда обязательного медицинского страхования Московской области на 2019 год и на плановый период 2020 и 2021 годов» и реализации предложений КСП Московской области </w:t>
      </w:r>
      <w:r w:rsidRPr="006206FF">
        <w:rPr>
          <w:rFonts w:ascii="Times New Roman" w:hAnsi="Times New Roman"/>
          <w:bCs/>
          <w:sz w:val="28"/>
          <w:szCs w:val="28"/>
        </w:rPr>
        <w:t xml:space="preserve">рассмотрены </w:t>
      </w:r>
      <w:r w:rsidR="00C94B09" w:rsidRPr="006206FF">
        <w:rPr>
          <w:rFonts w:ascii="Times New Roman" w:hAnsi="Times New Roman"/>
          <w:bCs/>
          <w:sz w:val="28"/>
          <w:szCs w:val="28"/>
        </w:rPr>
        <w:t>25.09.2019</w:t>
      </w:r>
      <w:r w:rsidR="00C94B09">
        <w:rPr>
          <w:rFonts w:ascii="Times New Roman" w:hAnsi="Times New Roman"/>
          <w:bCs/>
          <w:sz w:val="28"/>
          <w:szCs w:val="28"/>
        </w:rPr>
        <w:t xml:space="preserve"> </w:t>
      </w:r>
      <w:r w:rsidRPr="006206FF">
        <w:rPr>
          <w:rFonts w:ascii="Times New Roman" w:hAnsi="Times New Roman"/>
          <w:bCs/>
          <w:sz w:val="28"/>
          <w:szCs w:val="28"/>
        </w:rPr>
        <w:t xml:space="preserve">на заседании Комитета по вопросам охраны здоровья, труда и социальной политики Московской областной Думы. </w:t>
      </w:r>
    </w:p>
    <w:p w:rsidR="00154D0C" w:rsidRPr="000B12A8" w:rsidRDefault="00154D0C" w:rsidP="008B305E">
      <w:pPr>
        <w:widowControl w:val="0"/>
        <w:tabs>
          <w:tab w:val="left" w:pos="993"/>
        </w:tabs>
        <w:spacing w:after="0" w:line="252" w:lineRule="auto"/>
        <w:ind w:left="23" w:right="23" w:firstLine="692"/>
        <w:jc w:val="both"/>
        <w:rPr>
          <w:rFonts w:ascii="Times New Roman" w:hAnsi="Times New Roman"/>
          <w:bCs/>
          <w:sz w:val="16"/>
          <w:szCs w:val="16"/>
        </w:rPr>
      </w:pPr>
    </w:p>
    <w:p w:rsidR="00154D0C" w:rsidRPr="00A02DB7" w:rsidRDefault="00154D0C" w:rsidP="008B305E">
      <w:pPr>
        <w:spacing w:after="0" w:line="259" w:lineRule="auto"/>
        <w:jc w:val="center"/>
        <w:rPr>
          <w:rFonts w:ascii="Times New Roman" w:hAnsi="Times New Roman"/>
          <w:b/>
          <w:color w:val="002060"/>
          <w:sz w:val="28"/>
          <w:szCs w:val="28"/>
        </w:rPr>
      </w:pPr>
      <w:r w:rsidRPr="00A02DB7">
        <w:rPr>
          <w:rFonts w:ascii="Times New Roman" w:hAnsi="Times New Roman"/>
          <w:b/>
          <w:color w:val="002060"/>
          <w:sz w:val="28"/>
          <w:szCs w:val="28"/>
        </w:rPr>
        <w:t>6. ДЕЯТЕЛЬНОСТЬ ПО ПРОТИВОДЕЙСТВИЮ КОРРУПЦИИ</w:t>
      </w:r>
    </w:p>
    <w:p w:rsidR="00154D0C" w:rsidRPr="00A02DB7" w:rsidRDefault="00154D0C" w:rsidP="008B305E">
      <w:pPr>
        <w:spacing w:after="0" w:line="259" w:lineRule="auto"/>
        <w:ind w:firstLine="709"/>
        <w:rPr>
          <w:rFonts w:ascii="Times New Roman" w:hAnsi="Times New Roman"/>
          <w:sz w:val="16"/>
          <w:szCs w:val="16"/>
        </w:rPr>
      </w:pPr>
    </w:p>
    <w:p w:rsidR="00141C66" w:rsidRPr="00141C66" w:rsidRDefault="00141C66" w:rsidP="008B305E">
      <w:pPr>
        <w:spacing w:after="0" w:line="259" w:lineRule="auto"/>
        <w:ind w:firstLine="709"/>
        <w:jc w:val="both"/>
        <w:rPr>
          <w:rFonts w:ascii="Times New Roman" w:eastAsia="Times New Roman" w:hAnsi="Times New Roman"/>
          <w:sz w:val="28"/>
          <w:szCs w:val="28"/>
          <w:lang w:eastAsia="ru-RU"/>
        </w:rPr>
      </w:pPr>
      <w:r w:rsidRPr="00141C66">
        <w:rPr>
          <w:rFonts w:ascii="Times New Roman" w:eastAsia="Times New Roman" w:hAnsi="Times New Roman"/>
          <w:sz w:val="28"/>
          <w:szCs w:val="28"/>
          <w:lang w:eastAsia="ru-RU"/>
        </w:rPr>
        <w:t>В 2019 году в КСП Московской области проводилась целенаправленная работа по осуществлению мероприятий по реализации Федерального закона от 25.12.2008 № 273-ФЗ «О противодействии коррупции», соответствующих указов Президента Российской Федерации и иных нормативных правовых актов, направленных на принятие эффективных мер по профилактике коррупции, соблюдению государственными гражданскими служащими КСП Московской области (далее – гражданские служащие) общих принципов служебного поведения, норм профессиональной этики, обязательств, ограничений и запретов, установленных на государственной службе.</w:t>
      </w:r>
    </w:p>
    <w:p w:rsidR="00141C66" w:rsidRPr="00141C66" w:rsidRDefault="00141C66" w:rsidP="008B305E">
      <w:pPr>
        <w:autoSpaceDE w:val="0"/>
        <w:autoSpaceDN w:val="0"/>
        <w:adjustRightInd w:val="0"/>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В целях устранения факторов риска в 2019 году актуализированы:</w:t>
      </w:r>
    </w:p>
    <w:p w:rsidR="00141C66" w:rsidRPr="00141C66" w:rsidRDefault="00141C66" w:rsidP="008B305E">
      <w:pPr>
        <w:autoSpaceDE w:val="0"/>
        <w:autoSpaceDN w:val="0"/>
        <w:adjustRightInd w:val="0"/>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Перечень должностей государственной гражданской службы Московской области в аппарате КСП Московской области, при назначении на которые граждане и при замещении которых государственные гражданские служащие Московской области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 (распоряжение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Московской области от</w:t>
      </w:r>
      <w:r w:rsidR="00BA6F8E">
        <w:rPr>
          <w:rFonts w:ascii="Times New Roman" w:eastAsia="Times New Roman" w:hAnsi="Times New Roman"/>
          <w:bCs/>
          <w:sz w:val="28"/>
          <w:szCs w:val="28"/>
          <w:lang w:eastAsia="ru-RU"/>
        </w:rPr>
        <w:t> </w:t>
      </w:r>
      <w:r w:rsidRPr="00141C66">
        <w:rPr>
          <w:rFonts w:ascii="Times New Roman" w:eastAsia="Times New Roman" w:hAnsi="Times New Roman"/>
          <w:bCs/>
          <w:sz w:val="28"/>
          <w:szCs w:val="28"/>
          <w:lang w:eastAsia="ru-RU"/>
        </w:rPr>
        <w:t>07.02.2019 №</w:t>
      </w:r>
      <w:r w:rsidR="004822D1">
        <w:rPr>
          <w:rFonts w:ascii="Times New Roman" w:eastAsia="Times New Roman" w:hAnsi="Times New Roman"/>
          <w:bCs/>
          <w:sz w:val="28"/>
          <w:szCs w:val="28"/>
          <w:lang w:eastAsia="ru-RU"/>
        </w:rPr>
        <w:t> </w:t>
      </w:r>
      <w:r w:rsidRPr="00141C66">
        <w:rPr>
          <w:rFonts w:ascii="Times New Roman" w:eastAsia="Times New Roman" w:hAnsi="Times New Roman"/>
          <w:bCs/>
          <w:sz w:val="28"/>
          <w:szCs w:val="28"/>
          <w:lang w:eastAsia="ru-RU"/>
        </w:rPr>
        <w:t xml:space="preserve">40Р-7, с изменением, внесенным распоряжением </w:t>
      </w:r>
      <w:r w:rsidR="00BA6F8E">
        <w:rPr>
          <w:rFonts w:ascii="Times New Roman" w:hAnsi="Times New Roman"/>
          <w:sz w:val="28"/>
          <w:szCs w:val="28"/>
        </w:rPr>
        <w:t>КСП </w:t>
      </w:r>
      <w:r w:rsidRPr="00141C66">
        <w:rPr>
          <w:rFonts w:ascii="Times New Roman" w:eastAsia="Times New Roman" w:hAnsi="Times New Roman"/>
          <w:bCs/>
          <w:sz w:val="28"/>
          <w:szCs w:val="28"/>
          <w:lang w:eastAsia="ru-RU"/>
        </w:rPr>
        <w:t xml:space="preserve"> Московской области от 09.08.2019 № 40Р-67);</w:t>
      </w:r>
    </w:p>
    <w:p w:rsidR="00141C66" w:rsidRPr="00141C66" w:rsidRDefault="00141C66" w:rsidP="008B305E">
      <w:pPr>
        <w:autoSpaceDE w:val="0"/>
        <w:autoSpaceDN w:val="0"/>
        <w:adjustRightInd w:val="0"/>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Перечень должностей гражданской службы в </w:t>
      </w:r>
      <w:r w:rsidR="009B59EF">
        <w:rPr>
          <w:rFonts w:ascii="Times New Roman" w:eastAsia="Times New Roman" w:hAnsi="Times New Roman"/>
          <w:bCs/>
          <w:sz w:val="28"/>
          <w:szCs w:val="28"/>
          <w:lang w:eastAsia="ru-RU"/>
        </w:rPr>
        <w:t>КСП</w:t>
      </w:r>
      <w:r w:rsidRPr="00141C66">
        <w:rPr>
          <w:rFonts w:ascii="Times New Roman" w:eastAsia="Times New Roman" w:hAnsi="Times New Roman"/>
          <w:bCs/>
          <w:sz w:val="28"/>
          <w:szCs w:val="28"/>
          <w:lang w:eastAsia="ru-RU"/>
        </w:rPr>
        <w:t xml:space="preserve"> Московской области, при увольнении с которых на граждан распространяются ограничения, предусмотренные статьей 12 Федерального закона от 25.12.2008 № 273-ФЗ «О противодействии коррупции» (распоряжение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 xml:space="preserve">Московской области от 07.03.2018 № 40Р-18, с изменениями, внесенными распоряжениями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 xml:space="preserve">Московской области от 07.02.2019 № 40Р-8, от 09.08.2019 № 40Р-66). </w:t>
      </w:r>
    </w:p>
    <w:p w:rsidR="00141C66" w:rsidRPr="00141C66" w:rsidRDefault="00141C66" w:rsidP="008B305E">
      <w:pPr>
        <w:autoSpaceDE w:val="0"/>
        <w:autoSpaceDN w:val="0"/>
        <w:adjustRightInd w:val="0"/>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В вышеуказанные перечни включены все должности государственной гражданской службы в аппарате КСП Московской области.</w:t>
      </w:r>
    </w:p>
    <w:p w:rsidR="00141C66" w:rsidRPr="00141C66" w:rsidRDefault="00141C66" w:rsidP="008B305E">
      <w:pPr>
        <w:autoSpaceDE w:val="0"/>
        <w:autoSpaceDN w:val="0"/>
        <w:adjustRightInd w:val="0"/>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Кроме того, в КСП Московской области действуют следующие локальные акты, координирующие внутреннюю деятельность КСП Московской области по вопросам профилактики коррупционных и иных правонарушений:</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приказ Председателя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Московской области от 27.02.2015 № 42П-15 «Об утверждении Порядка уведомления представителя нанимателя о фактах обращения в целях склонения государственного гражданского служащего Московской области, замещающего должность в Контрольно-счетной палаты Московской области, к совершению коррупционных правонарушений»;</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распоряжение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Московской области от 20.12.2016 № 40Р-89 «О порядке уведомления государственными гражданскими служащими аппарата Контрольно-счетной палаты Московской области о намерении выполнять иную оплачиваемую работу» (с изменениями, внесенными распоряжением Контрольно-счетной палаты Московской области от</w:t>
      </w:r>
      <w:r w:rsidR="004B7372">
        <w:rPr>
          <w:rFonts w:ascii="Times New Roman" w:eastAsia="Times New Roman" w:hAnsi="Times New Roman"/>
          <w:bCs/>
          <w:sz w:val="28"/>
          <w:szCs w:val="28"/>
          <w:lang w:eastAsia="ru-RU"/>
        </w:rPr>
        <w:t> </w:t>
      </w:r>
      <w:r w:rsidRPr="00141C66">
        <w:rPr>
          <w:rFonts w:ascii="Times New Roman" w:eastAsia="Times New Roman" w:hAnsi="Times New Roman"/>
          <w:bCs/>
          <w:sz w:val="28"/>
          <w:szCs w:val="28"/>
          <w:lang w:eastAsia="ru-RU"/>
        </w:rPr>
        <w:t>02.08.2017</w:t>
      </w:r>
      <w:r w:rsidR="004B7372">
        <w:rPr>
          <w:rFonts w:ascii="Times New Roman" w:eastAsia="Times New Roman" w:hAnsi="Times New Roman"/>
          <w:bCs/>
          <w:sz w:val="28"/>
          <w:szCs w:val="28"/>
          <w:lang w:eastAsia="ru-RU"/>
        </w:rPr>
        <w:t> </w:t>
      </w:r>
      <w:r w:rsidRPr="00141C66">
        <w:rPr>
          <w:rFonts w:ascii="Times New Roman" w:eastAsia="Times New Roman" w:hAnsi="Times New Roman"/>
          <w:bCs/>
          <w:sz w:val="28"/>
          <w:szCs w:val="28"/>
          <w:lang w:eastAsia="ru-RU"/>
        </w:rPr>
        <w:t>№ 40Р-46);</w:t>
      </w:r>
    </w:p>
    <w:p w:rsidR="00141C66" w:rsidRPr="00141C66" w:rsidRDefault="00141C66" w:rsidP="008B305E">
      <w:pPr>
        <w:tabs>
          <w:tab w:val="right" w:pos="6310"/>
        </w:tabs>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приказ Председателя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 xml:space="preserve">Московской области от 09.02.2016 № 40П-14 «О порядке сообщения государственными гражданскими служащими Московской области, замещающими должности государственной гражданской службы Московской области в Контрольно-счетной палате Московской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 изменениями, внесенными приказом Председателя </w:t>
      </w:r>
      <w:r w:rsidR="001D07A3">
        <w:rPr>
          <w:rFonts w:ascii="Times New Roman" w:eastAsia="Times New Roman" w:hAnsi="Times New Roman"/>
          <w:bCs/>
          <w:sz w:val="28"/>
          <w:szCs w:val="28"/>
          <w:lang w:eastAsia="ru-RU"/>
        </w:rPr>
        <w:t>КСП</w:t>
      </w:r>
      <w:r w:rsidRPr="00141C66">
        <w:rPr>
          <w:rFonts w:ascii="Times New Roman" w:eastAsia="Times New Roman" w:hAnsi="Times New Roman"/>
          <w:bCs/>
          <w:sz w:val="28"/>
          <w:szCs w:val="28"/>
          <w:lang w:eastAsia="ru-RU"/>
        </w:rPr>
        <w:t xml:space="preserve"> Московской области от 04.09.2019 № 40П-222);</w:t>
      </w:r>
    </w:p>
    <w:p w:rsidR="00141C66" w:rsidRPr="00141C66" w:rsidRDefault="00141C66" w:rsidP="008B305E">
      <w:pPr>
        <w:tabs>
          <w:tab w:val="right" w:pos="6310"/>
        </w:tabs>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распоряжение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Московской области от 13.08.2019 № 40Р-69 «Об утверждении Порядка получения лицами, замещающими должности государственной гражданской службы Московской области в Контрольно-счетной палате Московской области, разрешения представителя нанимателя на участие на безвозмездной основе в управлении некоммерческими организациями»;</w:t>
      </w:r>
    </w:p>
    <w:p w:rsidR="00141C66" w:rsidRPr="00141C66" w:rsidRDefault="00141C66" w:rsidP="008B305E">
      <w:pPr>
        <w:autoSpaceDE w:val="0"/>
        <w:autoSpaceDN w:val="0"/>
        <w:adjustRightInd w:val="0"/>
        <w:spacing w:after="0" w:line="259" w:lineRule="auto"/>
        <w:ind w:right="79"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распоряжение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Московской области от 20.07.2018 № 40Р-36 «Об утверждении Положения о порядке принятия лицами, замещающими должности государственной гражданской службы Московской области в Контрольно-счетной палате Московской области, наград, почетных и специальных званий иностранных государств, международных организаций, политических партий, других общественных объединений и религиозных объединений»;</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приказ Председателя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 xml:space="preserve">Московской области от 16.04.2015 № 42П-30 «О порядке сообщения государственными гражданскими служащими Московской области, замещающими должности государственной гражданской службы Московской области в Контрольно-счетной палате Московской области, о получении подарка в связи с их должностным положением или исполнением ими служебных (должностных) обязанностей» (с изменениями, внесенными приказом Председателя </w:t>
      </w:r>
      <w:r w:rsidR="001D07A3">
        <w:rPr>
          <w:rFonts w:ascii="Times New Roman" w:eastAsia="Times New Roman" w:hAnsi="Times New Roman"/>
          <w:bCs/>
          <w:sz w:val="28"/>
          <w:szCs w:val="28"/>
          <w:lang w:eastAsia="ru-RU"/>
        </w:rPr>
        <w:t>КСП</w:t>
      </w:r>
      <w:r w:rsidRPr="00141C66">
        <w:rPr>
          <w:rFonts w:ascii="Times New Roman" w:eastAsia="Times New Roman" w:hAnsi="Times New Roman"/>
          <w:bCs/>
          <w:sz w:val="28"/>
          <w:szCs w:val="28"/>
          <w:lang w:eastAsia="ru-RU"/>
        </w:rPr>
        <w:t xml:space="preserve"> Московской области от 14.04.2017 № 40П-29);</w:t>
      </w:r>
    </w:p>
    <w:p w:rsidR="00141C66" w:rsidRPr="00141C66" w:rsidRDefault="00141C66" w:rsidP="008B305E">
      <w:pPr>
        <w:autoSpaceDE w:val="0"/>
        <w:autoSpaceDN w:val="0"/>
        <w:adjustRightInd w:val="0"/>
        <w:spacing w:after="0" w:line="259" w:lineRule="auto"/>
        <w:ind w:right="79"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распоряжение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 xml:space="preserve">Московской области от 31.03.2011 № 26-Р «О Комиссии по соблюдению требований к служебному поведению государственных гражданских служащих и урегулированию конфликта интересов в Контрольно-счетной палате Московской области» (с изменениями, внесенными распоряжениями Контрольно-счетной палаты Московской области от 04.02.2016 № 40Р-5, от 10.08.2017 № 40Р-51, </w:t>
      </w:r>
      <w:r w:rsidRPr="00141C66">
        <w:rPr>
          <w:rFonts w:ascii="Times New Roman" w:hAnsi="Times New Roman"/>
          <w:bCs/>
          <w:sz w:val="28"/>
          <w:szCs w:val="28"/>
        </w:rPr>
        <w:t>от 13.08.2019 № 40Р-70</w:t>
      </w:r>
      <w:r w:rsidRPr="00141C66">
        <w:rPr>
          <w:rFonts w:ascii="Times New Roman" w:eastAsia="Times New Roman" w:hAnsi="Times New Roman"/>
          <w:bCs/>
          <w:sz w:val="28"/>
          <w:szCs w:val="28"/>
          <w:lang w:eastAsia="ru-RU"/>
        </w:rPr>
        <w:t>);</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приказ Председателя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 xml:space="preserve">Московской области от 26.06.2018 № 40П-49 «О Комиссии по индивидуальным служебным спорам в аппарате Контрольно-счетной палаты Московской области» (с изменениями, внесенными приказом Председателя </w:t>
      </w:r>
      <w:r w:rsidR="001D07A3">
        <w:rPr>
          <w:rFonts w:ascii="Times New Roman" w:eastAsia="Times New Roman" w:hAnsi="Times New Roman"/>
          <w:bCs/>
          <w:sz w:val="28"/>
          <w:szCs w:val="28"/>
          <w:lang w:eastAsia="ru-RU"/>
        </w:rPr>
        <w:t>КСП</w:t>
      </w:r>
      <w:r w:rsidRPr="00141C66">
        <w:rPr>
          <w:rFonts w:ascii="Times New Roman" w:eastAsia="Times New Roman" w:hAnsi="Times New Roman"/>
          <w:bCs/>
          <w:sz w:val="28"/>
          <w:szCs w:val="28"/>
          <w:lang w:eastAsia="ru-RU"/>
        </w:rPr>
        <w:t xml:space="preserve"> Московской области от</w:t>
      </w:r>
      <w:r w:rsidR="004B7372">
        <w:rPr>
          <w:rFonts w:ascii="Times New Roman" w:eastAsia="Times New Roman" w:hAnsi="Times New Roman"/>
          <w:bCs/>
          <w:sz w:val="28"/>
          <w:szCs w:val="28"/>
          <w:lang w:eastAsia="ru-RU"/>
        </w:rPr>
        <w:t> </w:t>
      </w:r>
      <w:r w:rsidRPr="00141C66">
        <w:rPr>
          <w:rFonts w:ascii="Times New Roman" w:eastAsia="Times New Roman" w:hAnsi="Times New Roman"/>
          <w:bCs/>
          <w:sz w:val="28"/>
          <w:szCs w:val="28"/>
          <w:lang w:eastAsia="ru-RU"/>
        </w:rPr>
        <w:t>09.09.2019</w:t>
      </w:r>
      <w:r w:rsidR="004B7372">
        <w:rPr>
          <w:rFonts w:ascii="Times New Roman" w:eastAsia="Times New Roman" w:hAnsi="Times New Roman"/>
          <w:bCs/>
          <w:sz w:val="28"/>
          <w:szCs w:val="28"/>
          <w:lang w:eastAsia="ru-RU"/>
        </w:rPr>
        <w:t> </w:t>
      </w:r>
      <w:r w:rsidRPr="00141C66">
        <w:rPr>
          <w:rFonts w:ascii="Times New Roman" w:eastAsia="Times New Roman" w:hAnsi="Times New Roman"/>
          <w:bCs/>
          <w:sz w:val="28"/>
          <w:szCs w:val="28"/>
          <w:lang w:eastAsia="ru-RU"/>
        </w:rPr>
        <w:t>№ 40П-234);</w:t>
      </w:r>
    </w:p>
    <w:p w:rsidR="00141C66" w:rsidRPr="00141C66" w:rsidRDefault="00141C66" w:rsidP="008B305E">
      <w:pPr>
        <w:pStyle w:val="Heading"/>
        <w:spacing w:line="259" w:lineRule="auto"/>
        <w:ind w:right="-5" w:firstLine="709"/>
        <w:jc w:val="both"/>
        <w:rPr>
          <w:rFonts w:ascii="Times New Roman" w:hAnsi="Times New Roman" w:cs="Times New Roman"/>
          <w:bCs/>
          <w:sz w:val="28"/>
          <w:szCs w:val="28"/>
        </w:rPr>
      </w:pPr>
      <w:r w:rsidRPr="00141C66">
        <w:rPr>
          <w:rFonts w:ascii="Times New Roman" w:hAnsi="Times New Roman" w:cs="Times New Roman"/>
          <w:bCs/>
          <w:sz w:val="28"/>
          <w:szCs w:val="28"/>
        </w:rPr>
        <w:t xml:space="preserve">приказ Председателя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hAnsi="Times New Roman" w:cs="Times New Roman"/>
          <w:bCs/>
          <w:sz w:val="28"/>
          <w:szCs w:val="28"/>
        </w:rPr>
        <w:t>Московской области от 23.08.2017 № 40П-102 «Об обработк</w:t>
      </w:r>
      <w:r w:rsidR="00CD24C1">
        <w:rPr>
          <w:rFonts w:ascii="Times New Roman" w:hAnsi="Times New Roman" w:cs="Times New Roman"/>
          <w:bCs/>
          <w:sz w:val="28"/>
          <w:szCs w:val="28"/>
        </w:rPr>
        <w:t>е</w:t>
      </w:r>
      <w:r w:rsidRPr="00141C66">
        <w:rPr>
          <w:rFonts w:ascii="Times New Roman" w:hAnsi="Times New Roman" w:cs="Times New Roman"/>
          <w:bCs/>
          <w:sz w:val="28"/>
          <w:szCs w:val="28"/>
        </w:rPr>
        <w:t xml:space="preserve"> персональных данных в </w:t>
      </w:r>
      <w:r w:rsidRPr="00141C66">
        <w:rPr>
          <w:rFonts w:ascii="Times New Roman" w:hAnsi="Times New Roman"/>
          <w:bCs/>
          <w:sz w:val="28"/>
          <w:szCs w:val="28"/>
        </w:rPr>
        <w:t xml:space="preserve">Контрольно-счетной палате </w:t>
      </w:r>
      <w:r w:rsidRPr="00141C66">
        <w:rPr>
          <w:rFonts w:ascii="Times New Roman" w:hAnsi="Times New Roman" w:cs="Times New Roman"/>
          <w:bCs/>
          <w:sz w:val="28"/>
          <w:szCs w:val="28"/>
        </w:rPr>
        <w:t xml:space="preserve">Московской области» </w:t>
      </w:r>
      <w:r w:rsidRPr="00141C66">
        <w:rPr>
          <w:rFonts w:ascii="Times New Roman" w:hAnsi="Times New Roman"/>
          <w:bCs/>
          <w:sz w:val="28"/>
          <w:szCs w:val="28"/>
        </w:rPr>
        <w:t xml:space="preserve">(с изменениями, внесенными приказами Председателя </w:t>
      </w:r>
      <w:r w:rsidR="001D07A3">
        <w:rPr>
          <w:rFonts w:ascii="Times New Roman" w:hAnsi="Times New Roman"/>
          <w:bCs/>
          <w:sz w:val="28"/>
          <w:szCs w:val="28"/>
        </w:rPr>
        <w:t>КСП</w:t>
      </w:r>
      <w:r w:rsidRPr="00141C66">
        <w:rPr>
          <w:rFonts w:ascii="Times New Roman" w:hAnsi="Times New Roman"/>
          <w:bCs/>
          <w:sz w:val="28"/>
          <w:szCs w:val="28"/>
        </w:rPr>
        <w:t xml:space="preserve"> Московской области от 18.07.2018 № 40П-56, от 12.02.2019 № 40П-36, от</w:t>
      </w:r>
      <w:r w:rsidR="00A96393">
        <w:rPr>
          <w:rFonts w:ascii="Times New Roman" w:hAnsi="Times New Roman"/>
          <w:bCs/>
          <w:sz w:val="28"/>
          <w:szCs w:val="28"/>
        </w:rPr>
        <w:t> </w:t>
      </w:r>
      <w:r w:rsidRPr="00141C66">
        <w:rPr>
          <w:rFonts w:ascii="Times New Roman" w:hAnsi="Times New Roman"/>
          <w:bCs/>
          <w:sz w:val="28"/>
          <w:szCs w:val="28"/>
        </w:rPr>
        <w:t>18.03.2019 № 40П-129, от 02.09.2019 № 40П-218)</w:t>
      </w:r>
      <w:r w:rsidRPr="00141C66">
        <w:rPr>
          <w:rFonts w:ascii="Times New Roman" w:hAnsi="Times New Roman" w:cs="Times New Roman"/>
          <w:bCs/>
          <w:sz w:val="28"/>
          <w:szCs w:val="28"/>
        </w:rPr>
        <w:t>;</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приказ Председателя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 xml:space="preserve">Московской области от 16.12.2016 № 40П-131 «Об использовании информации государственными гражданскими служащими Московской области в аппарате Контрольно-счетной палаты Московской области» (с изменениями, внесенными приказом Председателя </w:t>
      </w:r>
      <w:r w:rsidR="001D07A3">
        <w:rPr>
          <w:rFonts w:ascii="Times New Roman" w:eastAsia="Times New Roman" w:hAnsi="Times New Roman"/>
          <w:bCs/>
          <w:sz w:val="28"/>
          <w:szCs w:val="28"/>
          <w:lang w:eastAsia="ru-RU"/>
        </w:rPr>
        <w:t>КСП</w:t>
      </w:r>
      <w:r w:rsidRPr="00141C66">
        <w:rPr>
          <w:rFonts w:ascii="Times New Roman" w:eastAsia="Times New Roman" w:hAnsi="Times New Roman"/>
          <w:bCs/>
          <w:sz w:val="28"/>
          <w:szCs w:val="28"/>
          <w:lang w:eastAsia="ru-RU"/>
        </w:rPr>
        <w:t xml:space="preserve"> Московской области от 07.08.2017 № 40П-94).</w:t>
      </w:r>
    </w:p>
    <w:p w:rsidR="000130BE" w:rsidRPr="00141C66" w:rsidRDefault="000130BE"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В КСП Московской области утвержден План противодействия коррупции в Контрольно-счетной палате Московской области на 2019 год (распоряжение </w:t>
      </w:r>
      <w:r>
        <w:rPr>
          <w:rFonts w:ascii="Times New Roman" w:hAnsi="Times New Roman"/>
          <w:sz w:val="28"/>
          <w:szCs w:val="28"/>
        </w:rPr>
        <w:t>КСП</w:t>
      </w:r>
      <w:r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Московской области от 26.12.2018 № 40Р-76).</w:t>
      </w:r>
    </w:p>
    <w:p w:rsidR="009B110D" w:rsidRPr="00141C66" w:rsidRDefault="009B110D"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В рамках мероприятий, предусмотренных подпунктом «г» пункта 3 Национального плана противодействия коррупции на 2018</w:t>
      </w:r>
      <w:r w:rsidR="00CD24C1">
        <w:rPr>
          <w:rFonts w:ascii="Times New Roman" w:eastAsia="Times New Roman" w:hAnsi="Times New Roman"/>
          <w:bCs/>
          <w:sz w:val="28"/>
          <w:szCs w:val="28"/>
          <w:lang w:eastAsia="ru-RU"/>
        </w:rPr>
        <w:t xml:space="preserve"> </w:t>
      </w:r>
      <w:r w:rsidRPr="00141C66">
        <w:rPr>
          <w:rFonts w:ascii="Times New Roman" w:eastAsia="Times New Roman" w:hAnsi="Times New Roman"/>
          <w:bCs/>
          <w:sz w:val="28"/>
          <w:szCs w:val="28"/>
          <w:lang w:eastAsia="ru-RU"/>
        </w:rPr>
        <w:t>-</w:t>
      </w:r>
      <w:r w:rsidR="00CD24C1">
        <w:rPr>
          <w:rFonts w:ascii="Times New Roman" w:eastAsia="Times New Roman" w:hAnsi="Times New Roman"/>
          <w:bCs/>
          <w:sz w:val="28"/>
          <w:szCs w:val="28"/>
          <w:lang w:eastAsia="ru-RU"/>
        </w:rPr>
        <w:t xml:space="preserve"> </w:t>
      </w:r>
      <w:r w:rsidRPr="00141C66">
        <w:rPr>
          <w:rFonts w:ascii="Times New Roman" w:eastAsia="Times New Roman" w:hAnsi="Times New Roman"/>
          <w:bCs/>
          <w:sz w:val="28"/>
          <w:szCs w:val="28"/>
          <w:lang w:eastAsia="ru-RU"/>
        </w:rPr>
        <w:t>2020 год</w:t>
      </w:r>
      <w:r w:rsidR="001F7773">
        <w:rPr>
          <w:rFonts w:ascii="Times New Roman" w:eastAsia="Times New Roman" w:hAnsi="Times New Roman"/>
          <w:bCs/>
          <w:sz w:val="28"/>
          <w:szCs w:val="28"/>
          <w:lang w:eastAsia="ru-RU"/>
        </w:rPr>
        <w:t>ы</w:t>
      </w:r>
      <w:r w:rsidRPr="00141C66">
        <w:rPr>
          <w:rFonts w:ascii="Times New Roman" w:eastAsia="Times New Roman" w:hAnsi="Times New Roman"/>
          <w:bCs/>
          <w:sz w:val="28"/>
          <w:szCs w:val="28"/>
          <w:lang w:eastAsia="ru-RU"/>
        </w:rPr>
        <w:t>, утвержденного Указом Президента Российской Федерации от 29.06.2018 № 378 «О национальном плане противодействия коррупции на 2018</w:t>
      </w:r>
      <w:r w:rsidR="001F7773">
        <w:rPr>
          <w:rFonts w:ascii="Times New Roman" w:eastAsia="Times New Roman" w:hAnsi="Times New Roman"/>
          <w:bCs/>
          <w:sz w:val="28"/>
          <w:szCs w:val="28"/>
          <w:lang w:eastAsia="ru-RU"/>
        </w:rPr>
        <w:t xml:space="preserve"> </w:t>
      </w:r>
      <w:r w:rsidRPr="00141C66">
        <w:rPr>
          <w:rFonts w:ascii="Times New Roman" w:eastAsia="Times New Roman" w:hAnsi="Times New Roman"/>
          <w:bCs/>
          <w:sz w:val="28"/>
          <w:szCs w:val="28"/>
          <w:lang w:eastAsia="ru-RU"/>
        </w:rPr>
        <w:t>-</w:t>
      </w:r>
      <w:r w:rsidR="001F7773">
        <w:rPr>
          <w:rFonts w:ascii="Times New Roman" w:eastAsia="Times New Roman" w:hAnsi="Times New Roman"/>
          <w:bCs/>
          <w:sz w:val="28"/>
          <w:szCs w:val="28"/>
          <w:lang w:eastAsia="ru-RU"/>
        </w:rPr>
        <w:t xml:space="preserve"> </w:t>
      </w:r>
      <w:r w:rsidRPr="00141C66">
        <w:rPr>
          <w:rFonts w:ascii="Times New Roman" w:eastAsia="Times New Roman" w:hAnsi="Times New Roman"/>
          <w:bCs/>
          <w:sz w:val="28"/>
          <w:szCs w:val="28"/>
          <w:lang w:eastAsia="ru-RU"/>
        </w:rPr>
        <w:t>2020 годы»</w:t>
      </w:r>
      <w:r>
        <w:rPr>
          <w:rFonts w:ascii="Times New Roman" w:eastAsia="Times New Roman" w:hAnsi="Times New Roman"/>
          <w:bCs/>
          <w:sz w:val="28"/>
          <w:szCs w:val="28"/>
          <w:lang w:eastAsia="ru-RU"/>
        </w:rPr>
        <w:t>,</w:t>
      </w:r>
      <w:r w:rsidRPr="00141C66">
        <w:rPr>
          <w:rFonts w:ascii="Times New Roman" w:eastAsia="Times New Roman" w:hAnsi="Times New Roman"/>
          <w:bCs/>
          <w:sz w:val="28"/>
          <w:szCs w:val="28"/>
          <w:lang w:eastAsia="ru-RU"/>
        </w:rPr>
        <w:t xml:space="preserve"> проект Плана противодействия коррупции в Контрольно-счетной палате Московской области был представлен на общественное обсуждение</w:t>
      </w:r>
      <w:r>
        <w:rPr>
          <w:rFonts w:ascii="Times New Roman" w:eastAsia="Times New Roman" w:hAnsi="Times New Roman"/>
          <w:bCs/>
          <w:sz w:val="28"/>
          <w:szCs w:val="28"/>
          <w:lang w:eastAsia="ru-RU"/>
        </w:rPr>
        <w:t>.</w:t>
      </w:r>
      <w:r w:rsidRPr="00141C6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После завершения общественного обсуждения </w:t>
      </w:r>
      <w:r w:rsidR="000130BE">
        <w:rPr>
          <w:rFonts w:ascii="Times New Roman" w:eastAsia="Times New Roman" w:hAnsi="Times New Roman"/>
          <w:bCs/>
          <w:sz w:val="28"/>
          <w:szCs w:val="28"/>
          <w:lang w:eastAsia="ru-RU"/>
        </w:rPr>
        <w:t xml:space="preserve">и утверждения </w:t>
      </w:r>
      <w:r w:rsidRPr="00141C66">
        <w:rPr>
          <w:rFonts w:ascii="Times New Roman" w:eastAsia="Times New Roman" w:hAnsi="Times New Roman"/>
          <w:bCs/>
          <w:sz w:val="28"/>
          <w:szCs w:val="28"/>
          <w:lang w:eastAsia="ru-RU"/>
        </w:rPr>
        <w:t xml:space="preserve">План противодействия коррупции </w:t>
      </w:r>
      <w:r>
        <w:rPr>
          <w:rFonts w:ascii="Times New Roman" w:eastAsia="Times New Roman" w:hAnsi="Times New Roman"/>
          <w:bCs/>
          <w:sz w:val="28"/>
          <w:szCs w:val="28"/>
          <w:lang w:eastAsia="ru-RU"/>
        </w:rPr>
        <w:t xml:space="preserve">в КСП Московской области был </w:t>
      </w:r>
      <w:r w:rsidRPr="00141C66">
        <w:rPr>
          <w:rFonts w:ascii="Times New Roman" w:eastAsia="Times New Roman" w:hAnsi="Times New Roman"/>
          <w:bCs/>
          <w:sz w:val="28"/>
          <w:szCs w:val="28"/>
          <w:lang w:eastAsia="ru-RU"/>
        </w:rPr>
        <w:t>размещен в информационно-телекоммуникационной сети «Интернет» на официальном сайте КСП Московской области (</w:t>
      </w:r>
      <w:r w:rsidRPr="00141C66">
        <w:rPr>
          <w:rFonts w:ascii="Times New Roman" w:eastAsia="Times New Roman" w:hAnsi="Times New Roman"/>
          <w:bCs/>
          <w:sz w:val="28"/>
          <w:szCs w:val="28"/>
          <w:lang w:val="en-US" w:eastAsia="ru-RU"/>
        </w:rPr>
        <w:t>ksp</w:t>
      </w:r>
      <w:r w:rsidRPr="00141C66">
        <w:rPr>
          <w:rFonts w:ascii="Times New Roman" w:eastAsia="Times New Roman" w:hAnsi="Times New Roman"/>
          <w:bCs/>
          <w:sz w:val="28"/>
          <w:szCs w:val="28"/>
          <w:lang w:eastAsia="ru-RU"/>
        </w:rPr>
        <w:t>.</w:t>
      </w:r>
      <w:r w:rsidRPr="00141C66">
        <w:rPr>
          <w:rFonts w:ascii="Times New Roman" w:eastAsia="Times New Roman" w:hAnsi="Times New Roman"/>
          <w:bCs/>
          <w:sz w:val="28"/>
          <w:szCs w:val="28"/>
          <w:lang w:val="en-US" w:eastAsia="ru-RU"/>
        </w:rPr>
        <w:t>mosreg</w:t>
      </w:r>
      <w:r w:rsidRPr="00141C66">
        <w:rPr>
          <w:rFonts w:ascii="Times New Roman" w:eastAsia="Times New Roman" w:hAnsi="Times New Roman"/>
          <w:bCs/>
          <w:sz w:val="28"/>
          <w:szCs w:val="28"/>
          <w:lang w:eastAsia="ru-RU"/>
        </w:rPr>
        <w:t>.</w:t>
      </w:r>
      <w:r w:rsidRPr="00141C66">
        <w:rPr>
          <w:rFonts w:ascii="Times New Roman" w:eastAsia="Times New Roman" w:hAnsi="Times New Roman"/>
          <w:bCs/>
          <w:sz w:val="28"/>
          <w:szCs w:val="28"/>
          <w:lang w:val="en-US" w:eastAsia="ru-RU"/>
        </w:rPr>
        <w:t>ru</w:t>
      </w:r>
      <w:r w:rsidRPr="00141C66">
        <w:rPr>
          <w:rFonts w:ascii="Times New Roman" w:eastAsia="Times New Roman" w:hAnsi="Times New Roman"/>
          <w:bCs/>
          <w:sz w:val="28"/>
          <w:szCs w:val="28"/>
          <w:lang w:eastAsia="ru-RU"/>
        </w:rPr>
        <w:t>).</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Планом противодействия коррупции в </w:t>
      </w:r>
      <w:r w:rsidR="00BA6F8E">
        <w:rPr>
          <w:rFonts w:ascii="Times New Roman" w:hAnsi="Times New Roman"/>
          <w:sz w:val="28"/>
          <w:szCs w:val="28"/>
        </w:rPr>
        <w:t>КСП</w:t>
      </w:r>
      <w:r w:rsidR="00BA6F8E" w:rsidRPr="00F33D1F">
        <w:rPr>
          <w:rFonts w:ascii="Times New Roman" w:hAnsi="Times New Roman"/>
          <w:sz w:val="28"/>
          <w:szCs w:val="28"/>
        </w:rPr>
        <w:t xml:space="preserve"> </w:t>
      </w:r>
      <w:r w:rsidRPr="00141C66">
        <w:rPr>
          <w:rFonts w:ascii="Times New Roman" w:eastAsia="Times New Roman" w:hAnsi="Times New Roman"/>
          <w:bCs/>
          <w:sz w:val="28"/>
          <w:szCs w:val="28"/>
          <w:lang w:eastAsia="ru-RU"/>
        </w:rPr>
        <w:t>Московской области предусмотрено осуществление системных мер, направленных на выявление и устранение причин и условий, способствующих возникновению коррупционных проявлений и конфликта интересов на гражданской службе.</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В 2019 году в КСП Московской области состоялось </w:t>
      </w:r>
      <w:r w:rsidRPr="00141C66">
        <w:rPr>
          <w:rFonts w:ascii="Times New Roman" w:eastAsia="Times New Roman" w:hAnsi="Times New Roman"/>
          <w:b/>
          <w:bCs/>
          <w:sz w:val="28"/>
          <w:szCs w:val="28"/>
          <w:lang w:eastAsia="ru-RU"/>
        </w:rPr>
        <w:t>5</w:t>
      </w:r>
      <w:r w:rsidRPr="00141C66">
        <w:rPr>
          <w:rFonts w:ascii="Times New Roman" w:eastAsia="Times New Roman" w:hAnsi="Times New Roman"/>
          <w:bCs/>
          <w:sz w:val="28"/>
          <w:szCs w:val="28"/>
          <w:lang w:eastAsia="ru-RU"/>
        </w:rPr>
        <w:t xml:space="preserve"> заседаний Комиссии по соблюдению требований к служебному поведению государственных гражданских служащих и урегулированию конфликта интересов в Контрольно-счетной палате Московской области (далее – Комиссия).</w:t>
      </w:r>
    </w:p>
    <w:p w:rsidR="00141C66" w:rsidRPr="00141C66" w:rsidRDefault="00141C66" w:rsidP="008B305E">
      <w:pPr>
        <w:spacing w:after="0" w:line="259" w:lineRule="auto"/>
        <w:ind w:firstLine="709"/>
        <w:jc w:val="both"/>
        <w:rPr>
          <w:rFonts w:ascii="Times New Roman" w:hAnsi="Times New Roman"/>
          <w:bCs/>
          <w:sz w:val="28"/>
          <w:szCs w:val="28"/>
        </w:rPr>
      </w:pPr>
      <w:r w:rsidRPr="00141C66">
        <w:rPr>
          <w:rFonts w:ascii="Times New Roman" w:eastAsia="Times New Roman" w:hAnsi="Times New Roman"/>
          <w:bCs/>
          <w:sz w:val="28"/>
          <w:szCs w:val="28"/>
          <w:lang w:eastAsia="ru-RU"/>
        </w:rPr>
        <w:t xml:space="preserve">На заседаниях Комиссии в 2019 году рассмотрены вопросы, </w:t>
      </w:r>
      <w:r w:rsidRPr="00141C66">
        <w:rPr>
          <w:rFonts w:ascii="Times New Roman" w:hAnsi="Times New Roman"/>
          <w:bCs/>
          <w:sz w:val="28"/>
          <w:szCs w:val="28"/>
        </w:rPr>
        <w:t>связанные с соблюдением ограничений</w:t>
      </w:r>
      <w:r w:rsidR="00CD24C1">
        <w:rPr>
          <w:rFonts w:ascii="Times New Roman" w:hAnsi="Times New Roman"/>
          <w:bCs/>
          <w:sz w:val="28"/>
          <w:szCs w:val="28"/>
        </w:rPr>
        <w:t xml:space="preserve"> и</w:t>
      </w:r>
      <w:r w:rsidRPr="00141C66">
        <w:rPr>
          <w:rFonts w:ascii="Times New Roman" w:hAnsi="Times New Roman"/>
          <w:bCs/>
          <w:sz w:val="28"/>
          <w:szCs w:val="28"/>
        </w:rPr>
        <w:t xml:space="preserve"> запретов, налагаемых на граждан, ранее замещавших должности государственной гражданской службы в КСП Московской области и устроившихся на работу в другие организации Московской области. </w:t>
      </w:r>
    </w:p>
    <w:p w:rsidR="006E3237" w:rsidRPr="006E3237" w:rsidRDefault="006E3237" w:rsidP="008B305E">
      <w:pPr>
        <w:spacing w:after="0" w:line="259" w:lineRule="auto"/>
        <w:ind w:firstLine="709"/>
        <w:jc w:val="both"/>
        <w:rPr>
          <w:rFonts w:ascii="Times New Roman" w:eastAsia="Times New Roman" w:hAnsi="Times New Roman"/>
          <w:bCs/>
          <w:i/>
          <w:sz w:val="28"/>
          <w:szCs w:val="28"/>
          <w:lang w:eastAsia="ru-RU"/>
        </w:rPr>
      </w:pPr>
      <w:r w:rsidRPr="006E3237">
        <w:rPr>
          <w:rFonts w:ascii="Times New Roman" w:eastAsia="Times New Roman" w:hAnsi="Times New Roman"/>
          <w:bCs/>
          <w:sz w:val="28"/>
          <w:szCs w:val="28"/>
          <w:lang w:eastAsia="ru-RU"/>
        </w:rPr>
        <w:t xml:space="preserve">При рассмотрении указанных вопросов Комиссией не было выявлено конфликта интересов, поскольку в должностные обязанности бывших должностных лиц КСП Московской области не входили отдельные функции государственного управления организациями, с которыми ими были заключены трудовые договоры после увольнения с гражданской службы. </w:t>
      </w:r>
    </w:p>
    <w:p w:rsidR="006E3237" w:rsidRPr="00141C66" w:rsidRDefault="006E3237" w:rsidP="008B305E">
      <w:pPr>
        <w:spacing w:after="0" w:line="259" w:lineRule="auto"/>
        <w:ind w:firstLine="709"/>
        <w:jc w:val="both"/>
        <w:rPr>
          <w:rFonts w:ascii="Times New Roman" w:eastAsia="Times New Roman" w:hAnsi="Times New Roman"/>
          <w:bCs/>
          <w:sz w:val="28"/>
          <w:szCs w:val="28"/>
          <w:lang w:eastAsia="ru-RU"/>
        </w:rPr>
      </w:pPr>
      <w:r w:rsidRPr="006E3237">
        <w:rPr>
          <w:rFonts w:ascii="Times New Roman" w:eastAsia="Times New Roman" w:hAnsi="Times New Roman"/>
          <w:bCs/>
          <w:sz w:val="28"/>
          <w:szCs w:val="28"/>
          <w:lang w:eastAsia="ru-RU"/>
        </w:rPr>
        <w:t>Также был рассмотрен вопрос о представленных сведениях о доходах, расходах, об имуществе и обязательствах имущественного характера, предоставленных лицами, замещающими государственные должности Московской области в КСП Московской области и государственными гражданскими служащими аппарата КСП Московской области на себя и членов семьи.</w:t>
      </w:r>
    </w:p>
    <w:p w:rsidR="006E3237" w:rsidRPr="006E3237" w:rsidRDefault="006E3237" w:rsidP="008B305E">
      <w:pPr>
        <w:spacing w:after="0" w:line="259" w:lineRule="auto"/>
        <w:ind w:firstLine="709"/>
        <w:jc w:val="both"/>
        <w:rPr>
          <w:rFonts w:ascii="Times New Roman" w:eastAsia="Times New Roman" w:hAnsi="Times New Roman"/>
          <w:bCs/>
          <w:sz w:val="28"/>
          <w:szCs w:val="28"/>
          <w:lang w:eastAsia="ru-RU"/>
        </w:rPr>
      </w:pPr>
      <w:r w:rsidRPr="006E3237">
        <w:rPr>
          <w:rFonts w:ascii="Times New Roman" w:eastAsia="Times New Roman" w:hAnsi="Times New Roman"/>
          <w:bCs/>
          <w:sz w:val="28"/>
          <w:szCs w:val="28"/>
          <w:lang w:eastAsia="ru-RU"/>
        </w:rPr>
        <w:t>Результаты рассмотрения вопроса показали, что признаков представления недостоверных или неполных сведений, признаков конфликта интересов и иных нарушений положений законодательства Российской Федерации о противодействии коррупции не выявлено.</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В </w:t>
      </w:r>
      <w:r w:rsidRPr="00141C66">
        <w:rPr>
          <w:rFonts w:ascii="Times New Roman" w:eastAsia="Times New Roman" w:hAnsi="Times New Roman"/>
          <w:bCs/>
          <w:sz w:val="28"/>
          <w:szCs w:val="28"/>
          <w:lang w:val="en-US" w:eastAsia="ru-RU"/>
        </w:rPr>
        <w:t>I</w:t>
      </w:r>
      <w:r w:rsidRPr="00141C66">
        <w:rPr>
          <w:rFonts w:ascii="Times New Roman" w:eastAsia="Times New Roman" w:hAnsi="Times New Roman"/>
          <w:bCs/>
          <w:sz w:val="28"/>
          <w:szCs w:val="28"/>
          <w:lang w:eastAsia="ru-RU"/>
        </w:rPr>
        <w:t xml:space="preserve"> квартале 2019 года в КСП Московской области были проведены </w:t>
      </w:r>
      <w:r w:rsidRPr="00141C66">
        <w:rPr>
          <w:rFonts w:ascii="Times New Roman" w:eastAsia="Times New Roman" w:hAnsi="Times New Roman"/>
          <w:b/>
          <w:bCs/>
          <w:sz w:val="28"/>
          <w:szCs w:val="28"/>
          <w:lang w:eastAsia="ru-RU"/>
        </w:rPr>
        <w:t>2</w:t>
      </w:r>
      <w:r>
        <w:rPr>
          <w:rFonts w:ascii="Times New Roman" w:eastAsia="Times New Roman" w:hAnsi="Times New Roman"/>
          <w:bCs/>
          <w:sz w:val="28"/>
          <w:szCs w:val="28"/>
          <w:lang w:eastAsia="ru-RU"/>
        </w:rPr>
        <w:t> </w:t>
      </w:r>
      <w:r w:rsidRPr="00141C66">
        <w:rPr>
          <w:rFonts w:ascii="Times New Roman" w:eastAsia="Times New Roman" w:hAnsi="Times New Roman"/>
          <w:bCs/>
          <w:sz w:val="28"/>
          <w:szCs w:val="28"/>
          <w:lang w:eastAsia="ru-RU"/>
        </w:rPr>
        <w:t>обучающих семинара, на которых были освещены следующие вопросы:</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единая государственная политика в области противодействия коррупции;</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меры запретов, ограничений и ответственности, установленные в целях противодействия коррупции;</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ответственность за совершение коррупционных правонарушений;</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актуальные вопросы реализации законодательства о противодействии коррупции в органах государственной власти Московской области;</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рекомендации по антикоррупционному поведению государственных гражданских служащих Московской области;</w:t>
      </w:r>
    </w:p>
    <w:p w:rsidR="00141C66" w:rsidRPr="00141C66" w:rsidRDefault="00141C66" w:rsidP="008B305E">
      <w:pPr>
        <w:spacing w:after="0" w:line="259" w:lineRule="auto"/>
        <w:ind w:firstLine="709"/>
        <w:jc w:val="both"/>
        <w:rPr>
          <w:rFonts w:ascii="Times New Roman" w:hAnsi="Times New Roman"/>
          <w:sz w:val="28"/>
          <w:szCs w:val="28"/>
        </w:rPr>
      </w:pPr>
      <w:r w:rsidRPr="00141C66">
        <w:rPr>
          <w:rFonts w:ascii="Times New Roman" w:hAnsi="Times New Roman"/>
          <w:sz w:val="28"/>
          <w:szCs w:val="28"/>
        </w:rPr>
        <w:t>разъяснения отдельных ситуаций, возникающих при заполнении справок о доходах, расходах, об имуществе и обязательствах имущественного характера.</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На заседаниях Комиссии в 2019 году вопросы, связанные </w:t>
      </w:r>
      <w:r w:rsidR="00CD24C1">
        <w:rPr>
          <w:rFonts w:ascii="Times New Roman" w:eastAsia="Times New Roman" w:hAnsi="Times New Roman"/>
          <w:bCs/>
          <w:sz w:val="28"/>
          <w:szCs w:val="28"/>
          <w:lang w:eastAsia="ru-RU"/>
        </w:rPr>
        <w:t xml:space="preserve">с </w:t>
      </w:r>
      <w:r w:rsidRPr="00141C66">
        <w:rPr>
          <w:rFonts w:ascii="Times New Roman" w:eastAsia="Times New Roman" w:hAnsi="Times New Roman"/>
          <w:bCs/>
          <w:sz w:val="28"/>
          <w:szCs w:val="28"/>
          <w:lang w:eastAsia="ru-RU"/>
        </w:rPr>
        <w:t>нарушением государственными гражданскими служащими требований к служебному поведению, не рассматривались ввиду отсутствия оснований.</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Информация о результатах проведенных заседаний Комиссии с условием соблюдения защиты персональных данных была размещена на официальном сайте КСП Московской области в информационно-телекоммуникационной сети «Интернет».</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Факты склонения государственных гражданских служащих к совершению коррупционных правонарушений и сообщений от должностных лиц КСП Московской области о получении подарков не зафиксированы.</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Кроме того, в 2019 году гражданские служащие КСП Московской области, впервые поступившие на государственную гражданскую службу, в чьи должностные обязанности входит участие в противодействи</w:t>
      </w:r>
      <w:r w:rsidR="00CD24C1">
        <w:rPr>
          <w:rFonts w:ascii="Times New Roman" w:eastAsia="Times New Roman" w:hAnsi="Times New Roman"/>
          <w:bCs/>
          <w:sz w:val="28"/>
          <w:szCs w:val="28"/>
          <w:lang w:eastAsia="ru-RU"/>
        </w:rPr>
        <w:t>и</w:t>
      </w:r>
      <w:r w:rsidRPr="00141C66">
        <w:rPr>
          <w:rFonts w:ascii="Times New Roman" w:eastAsia="Times New Roman" w:hAnsi="Times New Roman"/>
          <w:bCs/>
          <w:sz w:val="28"/>
          <w:szCs w:val="28"/>
          <w:lang w:eastAsia="ru-RU"/>
        </w:rPr>
        <w:t xml:space="preserve"> коррупции, прошли обучение в Российской академии народного хозяйства и государственной службы при Президенте Российской Федерации по образовательной программе «Профилактика коррупционных и иных правонарушений».</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В целях предотвращения нарушений законодательства о противодействии коррупции и урегулирования конфликта интересов в КСП Московской области организована работа по подписанию каждым гражданским служащим обязательства о соблюдении ограничений, установленных статьей 12 Федерального закона от 25.12.2008 № 273-ФЗ «О противодействии коррупции». </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В отчетный период была организована работа по приему и обработке сведений о доходах, расходах, об имуществе и обязательствах имущественного характера за 2018 год. В отдел государственной гражданской службы и профилактики коррупционных и иных правонарушений Инспекции организационной и кадровой работы аппарата КСП Московской области в установленном порядке был</w:t>
      </w:r>
      <w:r>
        <w:rPr>
          <w:rFonts w:ascii="Times New Roman" w:eastAsia="Times New Roman" w:hAnsi="Times New Roman"/>
          <w:bCs/>
          <w:sz w:val="28"/>
          <w:szCs w:val="28"/>
          <w:lang w:eastAsia="ru-RU"/>
        </w:rPr>
        <w:t>и</w:t>
      </w:r>
      <w:r w:rsidRPr="00141C66">
        <w:rPr>
          <w:rFonts w:ascii="Times New Roman" w:eastAsia="Times New Roman" w:hAnsi="Times New Roman"/>
          <w:bCs/>
          <w:sz w:val="28"/>
          <w:szCs w:val="28"/>
          <w:lang w:eastAsia="ru-RU"/>
        </w:rPr>
        <w:t xml:space="preserve"> представлен</w:t>
      </w:r>
      <w:r>
        <w:rPr>
          <w:rFonts w:ascii="Times New Roman" w:eastAsia="Times New Roman" w:hAnsi="Times New Roman"/>
          <w:bCs/>
          <w:sz w:val="28"/>
          <w:szCs w:val="28"/>
          <w:lang w:eastAsia="ru-RU"/>
        </w:rPr>
        <w:t>ы</w:t>
      </w:r>
      <w:r w:rsidRPr="00141C66">
        <w:rPr>
          <w:rFonts w:ascii="Times New Roman" w:eastAsia="Times New Roman" w:hAnsi="Times New Roman"/>
          <w:bCs/>
          <w:sz w:val="28"/>
          <w:szCs w:val="28"/>
          <w:lang w:eastAsia="ru-RU"/>
        </w:rPr>
        <w:t>: 21 справка о доходах, расходах, об имуществе и обязательствах имущественного характера от 10 лиц, замещающих государственные должности в КСП Московской области и 253</w:t>
      </w:r>
      <w:r>
        <w:rPr>
          <w:rFonts w:ascii="Times New Roman" w:eastAsia="Times New Roman" w:hAnsi="Times New Roman"/>
          <w:bCs/>
          <w:sz w:val="28"/>
          <w:szCs w:val="28"/>
          <w:lang w:eastAsia="ru-RU"/>
        </w:rPr>
        <w:t> </w:t>
      </w:r>
      <w:r w:rsidRPr="00141C66">
        <w:rPr>
          <w:rFonts w:ascii="Times New Roman" w:eastAsia="Times New Roman" w:hAnsi="Times New Roman"/>
          <w:bCs/>
          <w:sz w:val="28"/>
          <w:szCs w:val="28"/>
          <w:lang w:eastAsia="ru-RU"/>
        </w:rPr>
        <w:t>справки о доходах, расходах, об имуществе и обязательствах имущественного характера от 112 государственных гражданских служащих аппарата КСП Московской области на себя и членов своей семьи (всего принято 274 справки – 100%</w:t>
      </w:r>
      <w:r w:rsidR="00A96393">
        <w:rPr>
          <w:rFonts w:ascii="Times New Roman" w:eastAsia="Times New Roman" w:hAnsi="Times New Roman"/>
          <w:bCs/>
          <w:sz w:val="28"/>
          <w:szCs w:val="28"/>
          <w:lang w:eastAsia="ru-RU"/>
        </w:rPr>
        <w:t> </w:t>
      </w:r>
      <w:r w:rsidRPr="00141C66">
        <w:rPr>
          <w:rFonts w:ascii="Times New Roman" w:eastAsia="Times New Roman" w:hAnsi="Times New Roman"/>
          <w:bCs/>
          <w:sz w:val="28"/>
          <w:szCs w:val="28"/>
          <w:lang w:eastAsia="ru-RU"/>
        </w:rPr>
        <w:t>представление).</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Случаи непредставления или несвоевременного представления сведений о доходах в КСП Московской области отсутствуют. Указанные сведения приобщены в личные дела должностных лиц, а также приняты меры к защите их персональных данных.</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В целях установления полноты и достоверности представленных сведений проведен анализ представленных сведений, который проводился путем их всестороннего изучения, сравнения с фактическими данными за предшествующие годы. Нарушений не выявлено.</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Согласно требов</w:t>
      </w:r>
      <w:r>
        <w:rPr>
          <w:rFonts w:ascii="Times New Roman" w:eastAsia="Times New Roman" w:hAnsi="Times New Roman"/>
          <w:bCs/>
          <w:sz w:val="28"/>
          <w:szCs w:val="28"/>
          <w:lang w:eastAsia="ru-RU"/>
        </w:rPr>
        <w:t>аниям Федерального закона от 25.12.</w:t>
      </w:r>
      <w:r w:rsidRPr="00141C66">
        <w:rPr>
          <w:rFonts w:ascii="Times New Roman" w:eastAsia="Times New Roman" w:hAnsi="Times New Roman"/>
          <w:bCs/>
          <w:sz w:val="28"/>
          <w:szCs w:val="28"/>
          <w:lang w:eastAsia="ru-RU"/>
        </w:rPr>
        <w:t>2008 № 273-ФЗ «О</w:t>
      </w:r>
      <w:r>
        <w:rPr>
          <w:rFonts w:ascii="Times New Roman" w:eastAsia="Times New Roman" w:hAnsi="Times New Roman"/>
          <w:bCs/>
          <w:sz w:val="28"/>
          <w:szCs w:val="28"/>
          <w:lang w:eastAsia="ru-RU"/>
        </w:rPr>
        <w:t> </w:t>
      </w:r>
      <w:r w:rsidRPr="00141C66">
        <w:rPr>
          <w:rFonts w:ascii="Times New Roman" w:eastAsia="Times New Roman" w:hAnsi="Times New Roman"/>
          <w:bCs/>
          <w:sz w:val="28"/>
          <w:szCs w:val="28"/>
          <w:lang w:eastAsia="ru-RU"/>
        </w:rPr>
        <w:t xml:space="preserve">противодействии коррупции» и от 03.12.2012 № 230-ФЗ «О контроле за соответствием расходов лиц, занимающих государственные должности, и иных лиц их доходам» и в целях повышения открытости и доступности информации о деятельности по профилактике коррупционных правонарушений в установленный срок (до 14.04.2019) на официальном сайте КСП Московской области в информационно-телекоммуникационной сети «Интернет» размещены сведения о доходах, расходах, об имуществе и обязательствах имущественного характера за 2018 год лиц, замещающих государственные должности в КСП Московской области, и членов их семей. </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Важное место в системе профилактических мер, принимаемых по противодействию коррупции, заняли мероприятия по повышению правовой грамотности и культуры поведения гражданских служащих.</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В 2019 году ежеквартально проводился обзор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(бездействий) КСП Московской области и служащих КСП Московской области, с размещением обобщенной информации на официальном </w:t>
      </w:r>
      <w:r w:rsidRPr="00141C66">
        <w:rPr>
          <w:rFonts w:ascii="Times New Roman" w:eastAsia="Times New Roman" w:hAnsi="Times New Roman"/>
          <w:bCs/>
          <w:sz w:val="28"/>
          <w:szCs w:val="28"/>
          <w:lang w:val="en-US" w:eastAsia="ru-RU"/>
        </w:rPr>
        <w:t>web</w:t>
      </w:r>
      <w:r w:rsidRPr="00141C66">
        <w:rPr>
          <w:rFonts w:ascii="Times New Roman" w:eastAsia="Times New Roman" w:hAnsi="Times New Roman"/>
          <w:bCs/>
          <w:sz w:val="28"/>
          <w:szCs w:val="28"/>
          <w:lang w:eastAsia="ru-RU"/>
        </w:rPr>
        <w:t>-сайте и доведением данной информации до всех сотрудников.</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В 2019 году все государственные гражданские служащие представили сведения об адресах сайтов и (или) страницах сайтов в информационно-телекоммуникационной сети «Интернет», на которых гражданский служащий размещал общедоступную информацию, а также данные, позволяющие его идентифицировать.</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В целях повышения эффективности информирования гражданских служащих и общественности об осуществлении в КСП Московской области мер по предупреждению коррупционных проявлений проводилась работа по актуализации раздела </w:t>
      </w:r>
      <w:r w:rsidRPr="00141C66">
        <w:rPr>
          <w:rFonts w:ascii="Times New Roman" w:eastAsia="Times New Roman" w:hAnsi="Times New Roman"/>
          <w:bCs/>
          <w:sz w:val="28"/>
          <w:szCs w:val="28"/>
          <w:lang w:val="en-US" w:eastAsia="ru-RU"/>
        </w:rPr>
        <w:t>web</w:t>
      </w:r>
      <w:r w:rsidRPr="00141C66">
        <w:rPr>
          <w:rFonts w:ascii="Times New Roman" w:eastAsia="Times New Roman" w:hAnsi="Times New Roman"/>
          <w:bCs/>
          <w:sz w:val="28"/>
          <w:szCs w:val="28"/>
          <w:lang w:eastAsia="ru-RU"/>
        </w:rPr>
        <w:t>-сайта КСП Московской области «Противодействие коррупции».</w:t>
      </w:r>
    </w:p>
    <w:p w:rsidR="00141C66" w:rsidRPr="00141C66" w:rsidRDefault="00141C66" w:rsidP="008B305E">
      <w:pPr>
        <w:spacing w:after="0" w:line="259" w:lineRule="auto"/>
        <w:ind w:firstLine="709"/>
        <w:jc w:val="both"/>
        <w:rPr>
          <w:rFonts w:ascii="Times New Roman" w:eastAsia="Times New Roman" w:hAnsi="Times New Roman"/>
          <w:bCs/>
          <w:sz w:val="28"/>
          <w:szCs w:val="28"/>
          <w:lang w:eastAsia="ru-RU"/>
        </w:rPr>
      </w:pPr>
      <w:r w:rsidRPr="00141C66">
        <w:rPr>
          <w:rFonts w:ascii="Times New Roman" w:eastAsia="Times New Roman" w:hAnsi="Times New Roman"/>
          <w:bCs/>
          <w:sz w:val="28"/>
          <w:szCs w:val="28"/>
          <w:lang w:eastAsia="ru-RU"/>
        </w:rPr>
        <w:t xml:space="preserve">В соответствии с требованиями Федерального закона от 07.02.2011 </w:t>
      </w:r>
      <w:r w:rsidRPr="00141C66">
        <w:rPr>
          <w:rFonts w:ascii="Times New Roman" w:eastAsia="Times New Roman" w:hAnsi="Times New Roman"/>
          <w:bCs/>
          <w:sz w:val="28"/>
          <w:szCs w:val="28"/>
          <w:lang w:eastAsia="ru-RU"/>
        </w:rPr>
        <w:br/>
        <w:t>№ 6-ФЗ «Об общих принципах организации и деятельности контрольно-счетных органов субъектов Российской Федерации и муниципальных образований» и Закона Московской области № 135/2010-ОЗ «О Контрольно-счетной палате Московской области», в случае, если при проведении контрольных мероприятий выявлены факты незаконного использования средств бюджета Московской области, а также средств бюджета Территориального фонда обязательного медицинского страхования Московской области, в которых усматриваются признаки преступления или коррупционного правонарушения, КСП Московской области в установленном порядке незамедлительно передавала материалы контрольных мероприятий в соответствующие правоохранительные органы.</w:t>
      </w:r>
    </w:p>
    <w:p w:rsidR="00154D0C" w:rsidRPr="000437CF" w:rsidRDefault="00154D0C" w:rsidP="008B305E">
      <w:pPr>
        <w:spacing w:after="0" w:line="259" w:lineRule="auto"/>
        <w:ind w:right="-1"/>
        <w:rPr>
          <w:rFonts w:ascii="Times New Roman" w:hAnsi="Times New Roman"/>
          <w:sz w:val="16"/>
          <w:szCs w:val="16"/>
        </w:rPr>
      </w:pPr>
    </w:p>
    <w:p w:rsidR="008B305E" w:rsidRDefault="00154D0C" w:rsidP="008B305E">
      <w:pPr>
        <w:spacing w:after="0" w:line="259" w:lineRule="auto"/>
        <w:ind w:right="-1"/>
        <w:jc w:val="center"/>
        <w:rPr>
          <w:rFonts w:ascii="Times New Roman" w:hAnsi="Times New Roman"/>
          <w:b/>
          <w:color w:val="002060"/>
          <w:sz w:val="28"/>
          <w:szCs w:val="28"/>
        </w:rPr>
      </w:pPr>
      <w:r w:rsidRPr="00490EEF">
        <w:rPr>
          <w:rFonts w:ascii="Times New Roman" w:hAnsi="Times New Roman"/>
          <w:b/>
          <w:color w:val="002060"/>
          <w:sz w:val="28"/>
          <w:szCs w:val="28"/>
        </w:rPr>
        <w:t xml:space="preserve">7. РАБОТА С ОБРАЩЕНИЯМИ ГРАЖДАН, </w:t>
      </w:r>
    </w:p>
    <w:p w:rsidR="00154D0C" w:rsidRPr="00490EEF" w:rsidRDefault="00154D0C" w:rsidP="008B305E">
      <w:pPr>
        <w:spacing w:after="0" w:line="259" w:lineRule="auto"/>
        <w:ind w:right="-1"/>
        <w:jc w:val="center"/>
        <w:rPr>
          <w:rFonts w:ascii="Times New Roman" w:hAnsi="Times New Roman"/>
          <w:b/>
          <w:color w:val="002060"/>
          <w:sz w:val="28"/>
          <w:szCs w:val="28"/>
        </w:rPr>
      </w:pPr>
      <w:r w:rsidRPr="00490EEF">
        <w:rPr>
          <w:rFonts w:ascii="Times New Roman" w:hAnsi="Times New Roman"/>
          <w:b/>
          <w:color w:val="002060"/>
          <w:sz w:val="28"/>
          <w:szCs w:val="28"/>
        </w:rPr>
        <w:t>ОБЪЕДИНЕНИЙ ГРАЖДАН И ЮРИДИЧЕСКИХ ЛИЦ</w:t>
      </w:r>
    </w:p>
    <w:p w:rsidR="00154D0C" w:rsidRPr="00490EEF" w:rsidRDefault="00154D0C" w:rsidP="008B305E">
      <w:pPr>
        <w:spacing w:after="0" w:line="259" w:lineRule="auto"/>
        <w:ind w:right="-142"/>
        <w:rPr>
          <w:rFonts w:ascii="Times New Roman" w:hAnsi="Times New Roman"/>
          <w:sz w:val="16"/>
          <w:szCs w:val="16"/>
        </w:rPr>
      </w:pPr>
    </w:p>
    <w:p w:rsidR="00EE494D" w:rsidRPr="00EE494D" w:rsidRDefault="00EE494D" w:rsidP="008B305E">
      <w:pPr>
        <w:spacing w:after="0" w:line="259" w:lineRule="auto"/>
        <w:ind w:firstLine="709"/>
        <w:jc w:val="both"/>
        <w:rPr>
          <w:rFonts w:ascii="Times New Roman" w:hAnsi="Times New Roman"/>
          <w:sz w:val="28"/>
        </w:rPr>
      </w:pPr>
      <w:r w:rsidRPr="00EE494D">
        <w:rPr>
          <w:rFonts w:ascii="Times New Roman" w:hAnsi="Times New Roman"/>
          <w:sz w:val="28"/>
        </w:rPr>
        <w:t xml:space="preserve">В соответствии с требованиями Федерального закона от </w:t>
      </w:r>
      <w:r>
        <w:rPr>
          <w:rFonts w:ascii="Times New Roman" w:hAnsi="Times New Roman"/>
          <w:sz w:val="28"/>
        </w:rPr>
        <w:t>0</w:t>
      </w:r>
      <w:r w:rsidRPr="00EE494D">
        <w:rPr>
          <w:rFonts w:ascii="Times New Roman" w:hAnsi="Times New Roman"/>
          <w:sz w:val="28"/>
        </w:rPr>
        <w:t>2</w:t>
      </w:r>
      <w:r>
        <w:rPr>
          <w:rFonts w:ascii="Times New Roman" w:hAnsi="Times New Roman"/>
          <w:sz w:val="28"/>
        </w:rPr>
        <w:t>.05.</w:t>
      </w:r>
      <w:r w:rsidRPr="00EE494D">
        <w:rPr>
          <w:rFonts w:ascii="Times New Roman" w:hAnsi="Times New Roman"/>
          <w:sz w:val="28"/>
        </w:rPr>
        <w:t xml:space="preserve">2006 </w:t>
      </w:r>
      <w:r w:rsidR="000130BE">
        <w:rPr>
          <w:rFonts w:ascii="Times New Roman" w:hAnsi="Times New Roman"/>
          <w:sz w:val="28"/>
        </w:rPr>
        <w:t xml:space="preserve"> </w:t>
      </w:r>
      <w:r w:rsidR="00A96393">
        <w:rPr>
          <w:rFonts w:ascii="Times New Roman" w:hAnsi="Times New Roman"/>
          <w:sz w:val="28"/>
        </w:rPr>
        <w:t xml:space="preserve">  </w:t>
      </w:r>
      <w:r w:rsidR="000130BE">
        <w:rPr>
          <w:rFonts w:ascii="Times New Roman" w:hAnsi="Times New Roman"/>
          <w:sz w:val="28"/>
        </w:rPr>
        <w:t xml:space="preserve"> </w:t>
      </w:r>
      <w:r w:rsidRPr="00EE494D">
        <w:rPr>
          <w:rFonts w:ascii="Times New Roman" w:hAnsi="Times New Roman"/>
          <w:sz w:val="28"/>
        </w:rPr>
        <w:t xml:space="preserve">№ 59-ФЗ «О порядке рассмотрения обращений граждан Российской Федерации», а также </w:t>
      </w:r>
      <w:r w:rsidR="002F6047" w:rsidRPr="00EE494D">
        <w:rPr>
          <w:rFonts w:ascii="Times New Roman" w:hAnsi="Times New Roman"/>
          <w:sz w:val="28"/>
        </w:rPr>
        <w:t xml:space="preserve">Закона </w:t>
      </w:r>
      <w:r w:rsidRPr="00EE494D">
        <w:rPr>
          <w:rFonts w:ascii="Times New Roman" w:hAnsi="Times New Roman"/>
          <w:sz w:val="28"/>
        </w:rPr>
        <w:t>Московской области № 164/2006-ОЗ «О рассмотрении обращений граждан» в</w:t>
      </w:r>
      <w:r>
        <w:rPr>
          <w:rFonts w:ascii="Times New Roman" w:hAnsi="Times New Roman"/>
          <w:sz w:val="28"/>
        </w:rPr>
        <w:t> </w:t>
      </w:r>
      <w:r w:rsidRPr="00EE494D">
        <w:rPr>
          <w:rFonts w:ascii="Times New Roman" w:hAnsi="Times New Roman"/>
          <w:sz w:val="28"/>
        </w:rPr>
        <w:t>2019 году КСП Московской области осуществляла работу с обращениями граждан</w:t>
      </w:r>
      <w:r>
        <w:rPr>
          <w:rFonts w:ascii="Times New Roman" w:hAnsi="Times New Roman"/>
          <w:sz w:val="28"/>
        </w:rPr>
        <w:t xml:space="preserve"> и</w:t>
      </w:r>
      <w:r w:rsidRPr="00EE494D">
        <w:rPr>
          <w:rFonts w:ascii="Times New Roman" w:hAnsi="Times New Roman"/>
          <w:sz w:val="28"/>
        </w:rPr>
        <w:t xml:space="preserve"> объединени</w:t>
      </w:r>
      <w:r>
        <w:rPr>
          <w:rFonts w:ascii="Times New Roman" w:hAnsi="Times New Roman"/>
          <w:sz w:val="28"/>
        </w:rPr>
        <w:t>й</w:t>
      </w:r>
      <w:r w:rsidRPr="00EE494D">
        <w:rPr>
          <w:rFonts w:ascii="Times New Roman" w:hAnsi="Times New Roman"/>
          <w:sz w:val="28"/>
        </w:rPr>
        <w:t xml:space="preserve"> граждан (в том числе юридических лиц) (далее – обращения).</w:t>
      </w:r>
    </w:p>
    <w:p w:rsidR="00DE4871" w:rsidRDefault="00EE494D" w:rsidP="008B305E">
      <w:pPr>
        <w:spacing w:after="0" w:line="259" w:lineRule="auto"/>
        <w:ind w:firstLine="709"/>
        <w:jc w:val="both"/>
        <w:rPr>
          <w:rFonts w:ascii="Times New Roman" w:hAnsi="Times New Roman"/>
          <w:sz w:val="28"/>
          <w:szCs w:val="28"/>
        </w:rPr>
      </w:pPr>
      <w:r w:rsidRPr="00EE494D">
        <w:rPr>
          <w:rFonts w:ascii="Times New Roman" w:hAnsi="Times New Roman"/>
          <w:sz w:val="28"/>
          <w:szCs w:val="28"/>
        </w:rPr>
        <w:t xml:space="preserve">В 2019 году в </w:t>
      </w:r>
      <w:r w:rsidRPr="00EE494D">
        <w:rPr>
          <w:rFonts w:ascii="Times New Roman" w:hAnsi="Times New Roman"/>
          <w:sz w:val="28"/>
        </w:rPr>
        <w:t xml:space="preserve">КСП </w:t>
      </w:r>
      <w:r w:rsidRPr="00EE494D">
        <w:rPr>
          <w:rFonts w:ascii="Times New Roman" w:hAnsi="Times New Roman"/>
          <w:sz w:val="28"/>
          <w:szCs w:val="28"/>
        </w:rPr>
        <w:t xml:space="preserve">Московской области поступило 217 обращений, из них </w:t>
      </w:r>
      <w:r w:rsidR="00EA7F8A">
        <w:rPr>
          <w:rFonts w:ascii="Times New Roman" w:hAnsi="Times New Roman"/>
          <w:sz w:val="28"/>
          <w:szCs w:val="28"/>
        </w:rPr>
        <w:t xml:space="preserve">166 </w:t>
      </w:r>
      <w:r w:rsidRPr="00EE494D">
        <w:rPr>
          <w:rFonts w:ascii="Times New Roman" w:hAnsi="Times New Roman"/>
          <w:sz w:val="28"/>
          <w:szCs w:val="28"/>
        </w:rPr>
        <w:t xml:space="preserve">обращений </w:t>
      </w:r>
      <w:r w:rsidR="00EA7F8A">
        <w:rPr>
          <w:rFonts w:ascii="Times New Roman" w:hAnsi="Times New Roman"/>
          <w:sz w:val="28"/>
          <w:szCs w:val="28"/>
        </w:rPr>
        <w:t xml:space="preserve">– от </w:t>
      </w:r>
      <w:r w:rsidRPr="00EE494D">
        <w:rPr>
          <w:rFonts w:ascii="Times New Roman" w:hAnsi="Times New Roman"/>
          <w:sz w:val="28"/>
          <w:szCs w:val="28"/>
        </w:rPr>
        <w:t xml:space="preserve">граждан, </w:t>
      </w:r>
      <w:r w:rsidR="00EA7F8A">
        <w:rPr>
          <w:rFonts w:ascii="Times New Roman" w:hAnsi="Times New Roman"/>
          <w:sz w:val="28"/>
          <w:szCs w:val="28"/>
        </w:rPr>
        <w:t xml:space="preserve">21 обращение – от </w:t>
      </w:r>
      <w:r w:rsidRPr="00EE494D">
        <w:rPr>
          <w:rFonts w:ascii="Times New Roman" w:hAnsi="Times New Roman"/>
          <w:sz w:val="28"/>
          <w:szCs w:val="28"/>
        </w:rPr>
        <w:t xml:space="preserve">объединений граждан и общественных организаций, </w:t>
      </w:r>
      <w:r w:rsidR="00EA7F8A">
        <w:rPr>
          <w:rFonts w:ascii="Times New Roman" w:hAnsi="Times New Roman"/>
          <w:sz w:val="28"/>
          <w:szCs w:val="28"/>
        </w:rPr>
        <w:t xml:space="preserve">27 обращений – от </w:t>
      </w:r>
      <w:r w:rsidRPr="00EE494D">
        <w:rPr>
          <w:rFonts w:ascii="Times New Roman" w:hAnsi="Times New Roman"/>
          <w:sz w:val="28"/>
          <w:szCs w:val="28"/>
        </w:rPr>
        <w:t xml:space="preserve">юридических лиц, </w:t>
      </w:r>
      <w:r w:rsidR="00EA7F8A">
        <w:rPr>
          <w:rFonts w:ascii="Times New Roman" w:hAnsi="Times New Roman"/>
          <w:sz w:val="28"/>
          <w:szCs w:val="28"/>
        </w:rPr>
        <w:t xml:space="preserve">3 </w:t>
      </w:r>
      <w:r w:rsidRPr="00EE494D">
        <w:rPr>
          <w:rFonts w:ascii="Times New Roman" w:hAnsi="Times New Roman"/>
          <w:sz w:val="28"/>
          <w:szCs w:val="28"/>
        </w:rPr>
        <w:t>обращени</w:t>
      </w:r>
      <w:r w:rsidR="00EA7F8A">
        <w:rPr>
          <w:rFonts w:ascii="Times New Roman" w:hAnsi="Times New Roman"/>
          <w:sz w:val="28"/>
          <w:szCs w:val="28"/>
        </w:rPr>
        <w:t>я – от </w:t>
      </w:r>
      <w:r w:rsidRPr="00EE494D">
        <w:rPr>
          <w:rFonts w:ascii="Times New Roman" w:hAnsi="Times New Roman"/>
          <w:sz w:val="28"/>
          <w:szCs w:val="28"/>
        </w:rPr>
        <w:t xml:space="preserve">депутатов Государственной Думы Федерального Собрания Российской Федерации. </w:t>
      </w:r>
    </w:p>
    <w:p w:rsidR="00DD1CC3" w:rsidRDefault="00DD1CC3" w:rsidP="008B305E">
      <w:pPr>
        <w:pStyle w:val="rtejustify"/>
        <w:spacing w:before="0" w:beforeAutospacing="0" w:after="0" w:afterAutospacing="0" w:line="259" w:lineRule="auto"/>
        <w:ind w:firstLine="709"/>
        <w:jc w:val="both"/>
        <w:rPr>
          <w:sz w:val="28"/>
          <w:szCs w:val="28"/>
        </w:rPr>
      </w:pPr>
      <w:r w:rsidRPr="00EE494D">
        <w:rPr>
          <w:sz w:val="28"/>
          <w:szCs w:val="28"/>
        </w:rPr>
        <w:t xml:space="preserve">Более половины обращений (51%) поступило в электронном виде на адрес электронной почты </w:t>
      </w:r>
      <w:r w:rsidRPr="00EE494D">
        <w:rPr>
          <w:sz w:val="28"/>
        </w:rPr>
        <w:t xml:space="preserve">КСП </w:t>
      </w:r>
      <w:r w:rsidRPr="00EE494D">
        <w:rPr>
          <w:sz w:val="28"/>
          <w:szCs w:val="28"/>
        </w:rPr>
        <w:t xml:space="preserve">Московской области </w:t>
      </w:r>
      <w:hyperlink r:id="rId14" w:history="1">
        <w:r w:rsidRPr="00EE494D">
          <w:rPr>
            <w:sz w:val="28"/>
            <w:szCs w:val="28"/>
          </w:rPr>
          <w:t>ksp@mosreg.ru</w:t>
        </w:r>
      </w:hyperlink>
      <w:r w:rsidRPr="00EE494D">
        <w:rPr>
          <w:sz w:val="28"/>
          <w:szCs w:val="28"/>
        </w:rPr>
        <w:t xml:space="preserve">. </w:t>
      </w:r>
    </w:p>
    <w:p w:rsidR="00EE494D" w:rsidRDefault="00DE4871" w:rsidP="00DE4871">
      <w:pPr>
        <w:spacing w:after="0" w:line="264" w:lineRule="auto"/>
        <w:jc w:val="both"/>
        <w:rPr>
          <w:rFonts w:ascii="Times New Roman" w:hAnsi="Times New Roman"/>
          <w:sz w:val="28"/>
          <w:szCs w:val="28"/>
        </w:rPr>
      </w:pPr>
      <w:r w:rsidRPr="00EE494D">
        <w:rPr>
          <w:noProof/>
          <w:lang w:eastAsia="ru-RU"/>
        </w:rPr>
        <w:drawing>
          <wp:inline distT="0" distB="0" distL="0" distR="0">
            <wp:extent cx="6210300" cy="2735580"/>
            <wp:effectExtent l="0" t="0" r="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4871" w:rsidRDefault="00DE4871" w:rsidP="00DE4871">
      <w:pPr>
        <w:pStyle w:val="rtejustify"/>
        <w:spacing w:before="0" w:beforeAutospacing="0" w:after="0" w:afterAutospacing="0" w:line="264" w:lineRule="auto"/>
        <w:ind w:firstLine="709"/>
        <w:jc w:val="both"/>
        <w:rPr>
          <w:sz w:val="16"/>
          <w:szCs w:val="16"/>
        </w:rPr>
      </w:pPr>
    </w:p>
    <w:p w:rsidR="000B12A8" w:rsidRPr="00EE494D" w:rsidRDefault="000B12A8" w:rsidP="000B12A8">
      <w:pPr>
        <w:pStyle w:val="rtejustify"/>
        <w:spacing w:before="0" w:beforeAutospacing="0" w:after="0" w:afterAutospacing="0" w:line="264" w:lineRule="auto"/>
        <w:ind w:firstLine="709"/>
        <w:jc w:val="both"/>
        <w:rPr>
          <w:sz w:val="28"/>
          <w:szCs w:val="28"/>
        </w:rPr>
      </w:pPr>
      <w:r w:rsidRPr="00EE494D">
        <w:rPr>
          <w:sz w:val="28"/>
          <w:szCs w:val="28"/>
        </w:rPr>
        <w:t>Тематический анализ поступивших в 2019 году обращений показал, что:</w:t>
      </w:r>
    </w:p>
    <w:p w:rsidR="000B12A8" w:rsidRPr="00EE494D" w:rsidRDefault="000B12A8" w:rsidP="000B12A8">
      <w:pPr>
        <w:pStyle w:val="rtejustify"/>
        <w:spacing w:before="0" w:beforeAutospacing="0" w:after="0" w:afterAutospacing="0" w:line="264" w:lineRule="auto"/>
        <w:ind w:firstLine="709"/>
        <w:jc w:val="both"/>
        <w:rPr>
          <w:sz w:val="28"/>
          <w:szCs w:val="28"/>
        </w:rPr>
      </w:pPr>
      <w:r w:rsidRPr="00EE494D">
        <w:rPr>
          <w:sz w:val="28"/>
          <w:szCs w:val="28"/>
        </w:rPr>
        <w:t>20% от общего количества обращений касались вопросов проведения проверки деятельности органов государственной власти Московской области и подведомственных им учреждений, органов местного самоуправления муниципальных образований Московской области, отдельных хозяйствующих субъектов (43 обращения);</w:t>
      </w:r>
    </w:p>
    <w:p w:rsidR="00761048" w:rsidRDefault="00761048" w:rsidP="00DA2929">
      <w:pPr>
        <w:pStyle w:val="rtejustify"/>
        <w:spacing w:before="0" w:beforeAutospacing="0" w:after="0" w:afterAutospacing="0" w:line="264" w:lineRule="auto"/>
        <w:jc w:val="both"/>
        <w:rPr>
          <w:sz w:val="28"/>
          <w:szCs w:val="28"/>
          <w:shd w:val="clear" w:color="auto" w:fill="FFFFFF" w:themeFill="background1"/>
        </w:rPr>
      </w:pPr>
      <w:r w:rsidRPr="00EE494D">
        <w:rPr>
          <w:noProof/>
        </w:rPr>
        <w:drawing>
          <wp:inline distT="0" distB="0" distL="0" distR="0">
            <wp:extent cx="6187440" cy="4876800"/>
            <wp:effectExtent l="0" t="0" r="38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1048" w:rsidRPr="00761048" w:rsidRDefault="00761048" w:rsidP="00DA2929">
      <w:pPr>
        <w:pStyle w:val="rtejustify"/>
        <w:spacing w:before="0" w:beforeAutospacing="0" w:after="0" w:afterAutospacing="0" w:line="264" w:lineRule="auto"/>
        <w:ind w:firstLine="709"/>
        <w:jc w:val="both"/>
        <w:rPr>
          <w:sz w:val="16"/>
          <w:szCs w:val="16"/>
          <w:shd w:val="clear" w:color="auto" w:fill="FFFFFF" w:themeFill="background1"/>
        </w:rPr>
      </w:pPr>
    </w:p>
    <w:p w:rsidR="004822D1" w:rsidRPr="00EE494D" w:rsidRDefault="004822D1" w:rsidP="004822D1">
      <w:pPr>
        <w:pStyle w:val="rtejustify"/>
        <w:spacing w:before="0" w:beforeAutospacing="0" w:after="0" w:afterAutospacing="0" w:line="264" w:lineRule="auto"/>
        <w:ind w:firstLine="709"/>
        <w:jc w:val="both"/>
        <w:rPr>
          <w:sz w:val="28"/>
          <w:szCs w:val="28"/>
        </w:rPr>
      </w:pPr>
      <w:r w:rsidRPr="00EE494D">
        <w:rPr>
          <w:sz w:val="28"/>
          <w:szCs w:val="28"/>
        </w:rPr>
        <w:t>16% – вопрос</w:t>
      </w:r>
      <w:r>
        <w:rPr>
          <w:sz w:val="28"/>
          <w:szCs w:val="28"/>
        </w:rPr>
        <w:t>ов</w:t>
      </w:r>
      <w:r w:rsidRPr="00EE494D">
        <w:rPr>
          <w:sz w:val="28"/>
          <w:szCs w:val="28"/>
        </w:rPr>
        <w:t xml:space="preserve"> незавершенного строительства многоквартирных домов, осуществляемого с привлечением собственных средств граждан-участников долевого строительства, вопрос</w:t>
      </w:r>
      <w:r>
        <w:rPr>
          <w:sz w:val="28"/>
          <w:szCs w:val="28"/>
        </w:rPr>
        <w:t>ов</w:t>
      </w:r>
      <w:r w:rsidRPr="00EE494D">
        <w:rPr>
          <w:sz w:val="28"/>
          <w:szCs w:val="28"/>
        </w:rPr>
        <w:t xml:space="preserve"> строительства социальных объектов, проведения капитального ремонта многоквартирных домов, а также переселения граждан из аварийного жилья (36 обращений);</w:t>
      </w:r>
    </w:p>
    <w:p w:rsidR="004822D1" w:rsidRPr="00EE494D" w:rsidRDefault="004822D1" w:rsidP="004822D1">
      <w:pPr>
        <w:pStyle w:val="rtejustify"/>
        <w:spacing w:before="0" w:beforeAutospacing="0" w:after="0" w:afterAutospacing="0" w:line="264" w:lineRule="auto"/>
        <w:ind w:firstLine="709"/>
        <w:jc w:val="both"/>
        <w:rPr>
          <w:sz w:val="28"/>
          <w:szCs w:val="28"/>
        </w:rPr>
      </w:pPr>
      <w:r w:rsidRPr="00EE494D">
        <w:rPr>
          <w:sz w:val="28"/>
          <w:szCs w:val="28"/>
          <w:shd w:val="clear" w:color="auto" w:fill="FFFFFF" w:themeFill="background1"/>
        </w:rPr>
        <w:t>15</w:t>
      </w:r>
      <w:r w:rsidRPr="00EE494D">
        <w:rPr>
          <w:sz w:val="28"/>
          <w:szCs w:val="28"/>
        </w:rPr>
        <w:t>% – вопрос</w:t>
      </w:r>
      <w:r>
        <w:rPr>
          <w:sz w:val="28"/>
          <w:szCs w:val="28"/>
        </w:rPr>
        <w:t>ов</w:t>
      </w:r>
      <w:r w:rsidRPr="00EE494D">
        <w:rPr>
          <w:sz w:val="28"/>
          <w:szCs w:val="28"/>
        </w:rPr>
        <w:t xml:space="preserve"> эффективности государственных и муниципальных закупок (34 обращения);</w:t>
      </w:r>
    </w:p>
    <w:p w:rsidR="004822D1" w:rsidRPr="00EE494D" w:rsidRDefault="004822D1" w:rsidP="004822D1">
      <w:pPr>
        <w:pStyle w:val="rtejustify"/>
        <w:spacing w:before="0" w:beforeAutospacing="0" w:after="0" w:afterAutospacing="0" w:line="264" w:lineRule="auto"/>
        <w:ind w:firstLine="709"/>
        <w:jc w:val="both"/>
        <w:rPr>
          <w:sz w:val="28"/>
          <w:szCs w:val="28"/>
        </w:rPr>
      </w:pPr>
      <w:r w:rsidRPr="00EE494D">
        <w:rPr>
          <w:sz w:val="28"/>
          <w:szCs w:val="28"/>
        </w:rPr>
        <w:t>8% – вопрос</w:t>
      </w:r>
      <w:r>
        <w:rPr>
          <w:sz w:val="28"/>
          <w:szCs w:val="28"/>
        </w:rPr>
        <w:t>ов</w:t>
      </w:r>
      <w:r w:rsidRPr="00EE494D">
        <w:rPr>
          <w:sz w:val="28"/>
          <w:szCs w:val="28"/>
        </w:rPr>
        <w:t xml:space="preserve"> строительства и ремонта автомобильных дорог (17 обращений);</w:t>
      </w:r>
    </w:p>
    <w:p w:rsidR="004822D1" w:rsidRPr="00EE494D" w:rsidRDefault="004822D1" w:rsidP="004822D1">
      <w:pPr>
        <w:pStyle w:val="rtejustify"/>
        <w:spacing w:before="0" w:beforeAutospacing="0" w:after="0" w:afterAutospacing="0" w:line="264" w:lineRule="auto"/>
        <w:ind w:firstLine="709"/>
        <w:jc w:val="both"/>
        <w:rPr>
          <w:sz w:val="28"/>
          <w:szCs w:val="28"/>
        </w:rPr>
      </w:pPr>
      <w:r w:rsidRPr="00EE494D">
        <w:rPr>
          <w:sz w:val="28"/>
          <w:szCs w:val="28"/>
        </w:rPr>
        <w:t>8% – вопрос</w:t>
      </w:r>
      <w:r>
        <w:rPr>
          <w:sz w:val="28"/>
          <w:szCs w:val="28"/>
        </w:rPr>
        <w:t>ов</w:t>
      </w:r>
      <w:r w:rsidRPr="00EE494D">
        <w:rPr>
          <w:sz w:val="28"/>
          <w:szCs w:val="28"/>
        </w:rPr>
        <w:t xml:space="preserve"> переработки вторичного сырья и бытовых отходов, организации полигонов бытовых отходов (17 обращений);</w:t>
      </w:r>
    </w:p>
    <w:p w:rsidR="004822D1" w:rsidRPr="00EE494D" w:rsidRDefault="004822D1" w:rsidP="004822D1">
      <w:pPr>
        <w:spacing w:after="0" w:line="264" w:lineRule="auto"/>
        <w:ind w:firstLine="709"/>
        <w:jc w:val="both"/>
        <w:rPr>
          <w:rFonts w:ascii="Times New Roman" w:hAnsi="Times New Roman"/>
          <w:sz w:val="28"/>
          <w:szCs w:val="28"/>
        </w:rPr>
      </w:pPr>
      <w:r w:rsidRPr="00EE494D">
        <w:rPr>
          <w:rFonts w:ascii="Times New Roman" w:hAnsi="Times New Roman"/>
          <w:sz w:val="28"/>
          <w:szCs w:val="28"/>
        </w:rPr>
        <w:t>5% – вопрос</w:t>
      </w:r>
      <w:r>
        <w:rPr>
          <w:rFonts w:ascii="Times New Roman" w:hAnsi="Times New Roman"/>
          <w:sz w:val="28"/>
          <w:szCs w:val="28"/>
        </w:rPr>
        <w:t>ов</w:t>
      </w:r>
      <w:r w:rsidRPr="00EE494D">
        <w:rPr>
          <w:rFonts w:ascii="Times New Roman" w:hAnsi="Times New Roman"/>
          <w:sz w:val="28"/>
          <w:szCs w:val="28"/>
        </w:rPr>
        <w:t xml:space="preserve"> жилищно-коммунального хозяйства</w:t>
      </w:r>
      <w:r w:rsidRPr="00EE494D">
        <w:rPr>
          <w:rFonts w:ascii="Times New Roman" w:hAnsi="Times New Roman"/>
          <w:sz w:val="28"/>
          <w:szCs w:val="28"/>
          <w:shd w:val="clear" w:color="auto" w:fill="FFFFFF" w:themeFill="background1"/>
        </w:rPr>
        <w:t xml:space="preserve"> (11 обращений).</w:t>
      </w:r>
      <w:r w:rsidRPr="00EE494D">
        <w:rPr>
          <w:rFonts w:ascii="Times New Roman" w:hAnsi="Times New Roman"/>
          <w:sz w:val="28"/>
          <w:szCs w:val="28"/>
        </w:rPr>
        <w:t xml:space="preserve"> </w:t>
      </w:r>
    </w:p>
    <w:p w:rsidR="004822D1" w:rsidRPr="007B2709" w:rsidRDefault="004822D1" w:rsidP="004822D1">
      <w:pPr>
        <w:spacing w:after="0" w:line="264" w:lineRule="auto"/>
        <w:ind w:firstLine="709"/>
        <w:jc w:val="both"/>
        <w:rPr>
          <w:rFonts w:ascii="Times New Roman" w:hAnsi="Times New Roman"/>
          <w:sz w:val="28"/>
          <w:szCs w:val="28"/>
        </w:rPr>
      </w:pPr>
      <w:r w:rsidRPr="007B2709">
        <w:rPr>
          <w:rFonts w:ascii="Times New Roman" w:hAnsi="Times New Roman"/>
          <w:sz w:val="28"/>
          <w:szCs w:val="28"/>
        </w:rPr>
        <w:t xml:space="preserve">Все обращения, поступившие в </w:t>
      </w:r>
      <w:r w:rsidRPr="007B2709">
        <w:rPr>
          <w:rFonts w:ascii="Times New Roman" w:hAnsi="Times New Roman"/>
          <w:sz w:val="28"/>
        </w:rPr>
        <w:t>КСП</w:t>
      </w:r>
      <w:r w:rsidRPr="007B2709">
        <w:rPr>
          <w:rFonts w:ascii="Times New Roman" w:hAnsi="Times New Roman"/>
          <w:sz w:val="28"/>
          <w:szCs w:val="28"/>
        </w:rPr>
        <w:t xml:space="preserve"> Московской области, были рассмотрены. Из 217 поступивших обращений только 74 обращения, или 34%</w:t>
      </w:r>
      <w:r>
        <w:rPr>
          <w:rFonts w:ascii="Times New Roman" w:hAnsi="Times New Roman"/>
          <w:sz w:val="28"/>
          <w:szCs w:val="28"/>
        </w:rPr>
        <w:t> </w:t>
      </w:r>
      <w:r w:rsidRPr="007B2709">
        <w:rPr>
          <w:rFonts w:ascii="Times New Roman" w:hAnsi="Times New Roman"/>
          <w:sz w:val="28"/>
          <w:szCs w:val="28"/>
        </w:rPr>
        <w:t>от всех поступивших, относились к компетенции КСП Московской области.</w:t>
      </w:r>
    </w:p>
    <w:p w:rsidR="000B12A8" w:rsidRDefault="000B12A8" w:rsidP="000B12A8">
      <w:pPr>
        <w:spacing w:after="0" w:line="264" w:lineRule="auto"/>
        <w:ind w:firstLine="709"/>
        <w:jc w:val="both"/>
        <w:rPr>
          <w:rFonts w:ascii="Times New Roman" w:hAnsi="Times New Roman"/>
          <w:sz w:val="28"/>
          <w:szCs w:val="28"/>
        </w:rPr>
      </w:pPr>
      <w:r w:rsidRPr="007B2709">
        <w:rPr>
          <w:rFonts w:ascii="Times New Roman" w:hAnsi="Times New Roman"/>
          <w:sz w:val="28"/>
          <w:szCs w:val="28"/>
        </w:rPr>
        <w:t xml:space="preserve">По 143 обращениям с вопросами, не относящимися к компетенции </w:t>
      </w:r>
      <w:r w:rsidRPr="007B2709">
        <w:rPr>
          <w:rFonts w:ascii="Times New Roman" w:hAnsi="Times New Roman"/>
          <w:sz w:val="28"/>
        </w:rPr>
        <w:t>КСП </w:t>
      </w:r>
      <w:r w:rsidRPr="007B2709">
        <w:rPr>
          <w:rFonts w:ascii="Times New Roman" w:hAnsi="Times New Roman"/>
          <w:sz w:val="28"/>
          <w:szCs w:val="28"/>
        </w:rPr>
        <w:t xml:space="preserve">Московской области, в соответствии с требованиями Федерального закона от 02.05.2006 № 59-ФЗ «О порядке рассмотрения обращений граждан Российской Федерации» подготовлено 213 писем в органы государственной власти, в компетенцию которых входит решение вопросов, поставленных в обращениях. </w:t>
      </w:r>
    </w:p>
    <w:p w:rsidR="000B12A8" w:rsidRPr="007B2709" w:rsidRDefault="000B12A8" w:rsidP="000B12A8">
      <w:pPr>
        <w:spacing w:after="0" w:line="264" w:lineRule="auto"/>
        <w:ind w:firstLine="709"/>
        <w:jc w:val="both"/>
        <w:rPr>
          <w:rFonts w:ascii="Times New Roman" w:hAnsi="Times New Roman"/>
          <w:sz w:val="28"/>
          <w:szCs w:val="28"/>
        </w:rPr>
      </w:pPr>
      <w:r w:rsidRPr="007B2709">
        <w:rPr>
          <w:rFonts w:ascii="Times New Roman" w:hAnsi="Times New Roman"/>
          <w:sz w:val="28"/>
          <w:szCs w:val="28"/>
        </w:rPr>
        <w:t>В ряде случаев обращения перенаправлялись одновременно в несколько органов государственной власти:</w:t>
      </w:r>
    </w:p>
    <w:p w:rsidR="000B12A8" w:rsidRPr="007B2709" w:rsidRDefault="000B12A8" w:rsidP="000B12A8">
      <w:pPr>
        <w:spacing w:after="0" w:line="264" w:lineRule="auto"/>
        <w:ind w:firstLine="709"/>
        <w:jc w:val="both"/>
        <w:rPr>
          <w:rFonts w:ascii="Times New Roman" w:hAnsi="Times New Roman"/>
          <w:sz w:val="28"/>
          <w:szCs w:val="28"/>
        </w:rPr>
      </w:pPr>
      <w:r w:rsidRPr="007B2709">
        <w:rPr>
          <w:rFonts w:ascii="Times New Roman" w:hAnsi="Times New Roman"/>
          <w:sz w:val="28"/>
          <w:szCs w:val="28"/>
        </w:rPr>
        <w:t>в федеральные органы государственной власти Российской Федерации – 18</w:t>
      </w:r>
      <w:r w:rsidR="004822D1">
        <w:rPr>
          <w:rFonts w:ascii="Times New Roman" w:hAnsi="Times New Roman"/>
          <w:sz w:val="28"/>
          <w:szCs w:val="28"/>
        </w:rPr>
        <w:t> </w:t>
      </w:r>
      <w:r w:rsidRPr="007B2709">
        <w:rPr>
          <w:rFonts w:ascii="Times New Roman" w:hAnsi="Times New Roman"/>
          <w:sz w:val="28"/>
          <w:szCs w:val="28"/>
        </w:rPr>
        <w:t>обращений;</w:t>
      </w:r>
    </w:p>
    <w:p w:rsidR="000B12A8" w:rsidRPr="00DA2929" w:rsidRDefault="000B12A8" w:rsidP="000B12A8">
      <w:pPr>
        <w:spacing w:after="0" w:line="264" w:lineRule="auto"/>
        <w:ind w:firstLine="709"/>
        <w:jc w:val="both"/>
        <w:rPr>
          <w:rFonts w:ascii="Times New Roman" w:hAnsi="Times New Roman"/>
          <w:sz w:val="28"/>
          <w:szCs w:val="28"/>
        </w:rPr>
      </w:pPr>
      <w:r w:rsidRPr="00DA2929">
        <w:rPr>
          <w:rFonts w:ascii="Times New Roman" w:hAnsi="Times New Roman"/>
          <w:sz w:val="28"/>
          <w:szCs w:val="28"/>
        </w:rPr>
        <w:t xml:space="preserve">в </w:t>
      </w:r>
      <w:r w:rsidRPr="00F33D1F">
        <w:rPr>
          <w:rFonts w:ascii="Times New Roman" w:eastAsia="Times New Roman" w:hAnsi="Times New Roman"/>
          <w:bCs/>
          <w:sz w:val="28"/>
          <w:szCs w:val="28"/>
        </w:rPr>
        <w:t>ЦИОГВ Московской области</w:t>
      </w:r>
      <w:r w:rsidRPr="00DA2929">
        <w:rPr>
          <w:rFonts w:ascii="Times New Roman" w:hAnsi="Times New Roman"/>
          <w:sz w:val="28"/>
          <w:szCs w:val="28"/>
        </w:rPr>
        <w:t xml:space="preserve"> и государственные органы Московской области – 90</w:t>
      </w:r>
      <w:r>
        <w:rPr>
          <w:rFonts w:ascii="Times New Roman" w:hAnsi="Times New Roman"/>
          <w:sz w:val="28"/>
          <w:szCs w:val="28"/>
        </w:rPr>
        <w:t> </w:t>
      </w:r>
      <w:r w:rsidRPr="00DA2929">
        <w:rPr>
          <w:rFonts w:ascii="Times New Roman" w:hAnsi="Times New Roman"/>
          <w:sz w:val="28"/>
          <w:szCs w:val="28"/>
        </w:rPr>
        <w:t>обращений;</w:t>
      </w:r>
    </w:p>
    <w:p w:rsidR="000B12A8" w:rsidRPr="00DA2929" w:rsidRDefault="000B12A8" w:rsidP="000B12A8">
      <w:pPr>
        <w:spacing w:after="0" w:line="264" w:lineRule="auto"/>
        <w:ind w:firstLine="709"/>
        <w:jc w:val="both"/>
        <w:rPr>
          <w:rFonts w:ascii="Times New Roman" w:hAnsi="Times New Roman"/>
          <w:sz w:val="28"/>
          <w:szCs w:val="28"/>
        </w:rPr>
      </w:pPr>
      <w:r w:rsidRPr="00DA2929">
        <w:rPr>
          <w:rFonts w:ascii="Times New Roman" w:hAnsi="Times New Roman"/>
          <w:sz w:val="28"/>
          <w:szCs w:val="28"/>
        </w:rPr>
        <w:t>в правоохранительные органы Московской области и органы прокуратуры – 43 обращения;</w:t>
      </w:r>
    </w:p>
    <w:p w:rsidR="00DA2929" w:rsidRPr="00DA2929" w:rsidRDefault="00DA2929" w:rsidP="00DA2929">
      <w:pPr>
        <w:spacing w:after="0" w:line="264" w:lineRule="auto"/>
        <w:ind w:firstLine="709"/>
        <w:jc w:val="both"/>
        <w:rPr>
          <w:rFonts w:ascii="Times New Roman" w:hAnsi="Times New Roman"/>
          <w:sz w:val="28"/>
          <w:szCs w:val="28"/>
        </w:rPr>
      </w:pPr>
      <w:r w:rsidRPr="00DA2929">
        <w:rPr>
          <w:rFonts w:ascii="Times New Roman" w:hAnsi="Times New Roman"/>
          <w:sz w:val="28"/>
          <w:szCs w:val="28"/>
        </w:rPr>
        <w:t>в контрольно-счетные органы муниципальных образований Московской области – 53 обращения;</w:t>
      </w:r>
    </w:p>
    <w:p w:rsidR="00DA2929" w:rsidRDefault="00DA2929" w:rsidP="00DA2929">
      <w:pPr>
        <w:spacing w:after="0" w:line="264" w:lineRule="auto"/>
        <w:ind w:firstLine="709"/>
        <w:jc w:val="both"/>
        <w:rPr>
          <w:rFonts w:ascii="Times New Roman" w:hAnsi="Times New Roman"/>
          <w:sz w:val="28"/>
          <w:szCs w:val="28"/>
        </w:rPr>
      </w:pPr>
      <w:r w:rsidRPr="00DA2929">
        <w:rPr>
          <w:rFonts w:ascii="Times New Roman" w:hAnsi="Times New Roman"/>
          <w:sz w:val="28"/>
          <w:szCs w:val="28"/>
        </w:rPr>
        <w:t>в органы местного самоуправления муниципальных образований Московской области – 9 обращений.</w:t>
      </w:r>
    </w:p>
    <w:p w:rsidR="00DE4871" w:rsidRPr="00DE4871" w:rsidRDefault="00DE4871" w:rsidP="00DA2929">
      <w:pPr>
        <w:spacing w:after="0" w:line="264" w:lineRule="auto"/>
        <w:ind w:firstLine="709"/>
        <w:jc w:val="both"/>
        <w:rPr>
          <w:rFonts w:ascii="Times New Roman" w:hAnsi="Times New Roman"/>
          <w:sz w:val="16"/>
          <w:szCs w:val="16"/>
        </w:rPr>
      </w:pPr>
    </w:p>
    <w:p w:rsidR="00DE4871" w:rsidRDefault="00DE4871" w:rsidP="00DE4871">
      <w:pPr>
        <w:spacing w:after="0" w:line="264" w:lineRule="auto"/>
        <w:jc w:val="both"/>
        <w:rPr>
          <w:rFonts w:ascii="Times New Roman" w:hAnsi="Times New Roman"/>
          <w:sz w:val="28"/>
          <w:szCs w:val="28"/>
        </w:rPr>
      </w:pPr>
      <w:r w:rsidRPr="00EE494D">
        <w:rPr>
          <w:rFonts w:ascii="Times New Roman" w:hAnsi="Times New Roman"/>
          <w:noProof/>
          <w:sz w:val="28"/>
          <w:szCs w:val="28"/>
          <w:lang w:eastAsia="ru-RU"/>
        </w:rPr>
        <w:drawing>
          <wp:inline distT="0" distB="0" distL="0" distR="0">
            <wp:extent cx="6098875" cy="3856008"/>
            <wp:effectExtent l="0" t="0" r="1651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4871" w:rsidRPr="00DE4871" w:rsidRDefault="00DE4871" w:rsidP="00DA2929">
      <w:pPr>
        <w:spacing w:after="0" w:line="264" w:lineRule="auto"/>
        <w:ind w:firstLine="709"/>
        <w:jc w:val="both"/>
        <w:rPr>
          <w:rFonts w:ascii="Times New Roman" w:hAnsi="Times New Roman"/>
          <w:sz w:val="16"/>
          <w:szCs w:val="16"/>
        </w:rPr>
      </w:pPr>
    </w:p>
    <w:p w:rsidR="000B12A8" w:rsidRPr="00DA2929" w:rsidRDefault="000B12A8" w:rsidP="000B12A8">
      <w:pPr>
        <w:spacing w:after="0" w:line="264" w:lineRule="auto"/>
        <w:ind w:firstLine="709"/>
        <w:jc w:val="both"/>
        <w:rPr>
          <w:rFonts w:ascii="Times New Roman" w:hAnsi="Times New Roman"/>
          <w:sz w:val="28"/>
          <w:szCs w:val="28"/>
        </w:rPr>
      </w:pPr>
      <w:r w:rsidRPr="00DA2929">
        <w:rPr>
          <w:rFonts w:ascii="Times New Roman" w:hAnsi="Times New Roman"/>
          <w:sz w:val="28"/>
          <w:szCs w:val="28"/>
        </w:rPr>
        <w:t>По фактам, изложенным в 14 обращениях (в том числе по 4 обращениям, поступившим в КСП М</w:t>
      </w:r>
      <w:r w:rsidRPr="00DA2929">
        <w:rPr>
          <w:rFonts w:ascii="Times New Roman" w:hAnsi="Times New Roman"/>
          <w:sz w:val="28"/>
        </w:rPr>
        <w:t xml:space="preserve">осковской области в 2018 году) </w:t>
      </w:r>
      <w:r w:rsidRPr="00DA2929">
        <w:rPr>
          <w:rFonts w:ascii="Times New Roman" w:hAnsi="Times New Roman"/>
          <w:sz w:val="28"/>
          <w:szCs w:val="28"/>
        </w:rPr>
        <w:t>проведены контрольные мероприятия.</w:t>
      </w:r>
    </w:p>
    <w:p w:rsidR="000B12A8" w:rsidRPr="00EE494D" w:rsidRDefault="000B12A8" w:rsidP="000B12A8">
      <w:pPr>
        <w:spacing w:after="0" w:line="264" w:lineRule="auto"/>
        <w:ind w:firstLine="709"/>
        <w:jc w:val="both"/>
        <w:rPr>
          <w:rFonts w:ascii="Times New Roman" w:hAnsi="Times New Roman"/>
          <w:sz w:val="28"/>
          <w:szCs w:val="28"/>
        </w:rPr>
      </w:pPr>
      <w:r w:rsidRPr="007B2709">
        <w:rPr>
          <w:rFonts w:ascii="Times New Roman" w:hAnsi="Times New Roman"/>
          <w:sz w:val="28"/>
          <w:szCs w:val="28"/>
        </w:rPr>
        <w:t xml:space="preserve">В соответствии с обращениями проверены вопросы управления и </w:t>
      </w:r>
      <w:r w:rsidRPr="00EE494D">
        <w:rPr>
          <w:rFonts w:ascii="Times New Roman" w:hAnsi="Times New Roman"/>
          <w:sz w:val="28"/>
          <w:szCs w:val="28"/>
        </w:rPr>
        <w:t>распоряжения имуществом, находящимся в собственности Московской области; переселения граждан, проживающих в аварийных многоквартирных домах, расположенных в</w:t>
      </w:r>
      <w:r>
        <w:rPr>
          <w:rFonts w:ascii="Times New Roman" w:hAnsi="Times New Roman"/>
          <w:sz w:val="28"/>
          <w:szCs w:val="28"/>
        </w:rPr>
        <w:t xml:space="preserve"> деревне </w:t>
      </w:r>
      <w:r w:rsidRPr="00EE494D">
        <w:rPr>
          <w:rFonts w:ascii="Times New Roman" w:hAnsi="Times New Roman"/>
          <w:sz w:val="28"/>
          <w:szCs w:val="28"/>
        </w:rPr>
        <w:t xml:space="preserve">Чекменево Раменского района; проверки законности расходования бюджетных средств муниципальным унитарным предприятием </w:t>
      </w:r>
      <w:r>
        <w:rPr>
          <w:rFonts w:ascii="Times New Roman" w:hAnsi="Times New Roman"/>
          <w:sz w:val="28"/>
          <w:szCs w:val="28"/>
        </w:rPr>
        <w:t>городского округа</w:t>
      </w:r>
      <w:r w:rsidRPr="00EE494D">
        <w:rPr>
          <w:rFonts w:ascii="Times New Roman" w:hAnsi="Times New Roman"/>
          <w:sz w:val="28"/>
          <w:szCs w:val="28"/>
        </w:rPr>
        <w:t xml:space="preserve"> Серпухов «Серпуховская Теплосеть»; проверки финансовой деятельности ГБУЗ МО «Видновская районная клиническая больница»; использования денежных средств, выделенных на путевки для отдельных категорий граждан; проверки расчета ежемесячной денежной компенсации стоимости коммунальных услуг; проверки осуществления государственным унитарным предприятием Московской области «Мособлэлектротранс» закупок электрооборудования и запасных частей к трамвайным вагонам; проверки расходования средств бюджета Московской области на реконструкцию водозаборного узла и ремонт автомобильной дороги в </w:t>
      </w:r>
      <w:r>
        <w:rPr>
          <w:rFonts w:ascii="Times New Roman" w:hAnsi="Times New Roman"/>
          <w:sz w:val="28"/>
          <w:szCs w:val="28"/>
        </w:rPr>
        <w:t>дачном поселке</w:t>
      </w:r>
      <w:r w:rsidRPr="00EE494D">
        <w:rPr>
          <w:rFonts w:ascii="Times New Roman" w:hAnsi="Times New Roman"/>
          <w:sz w:val="28"/>
          <w:szCs w:val="28"/>
        </w:rPr>
        <w:t xml:space="preserve"> Загорянский городского округа Щелково. </w:t>
      </w:r>
    </w:p>
    <w:p w:rsidR="00DA2929" w:rsidRPr="007B2709" w:rsidRDefault="00DA2929" w:rsidP="00DA2929">
      <w:pPr>
        <w:spacing w:after="0" w:line="264" w:lineRule="auto"/>
        <w:ind w:firstLine="709"/>
        <w:jc w:val="both"/>
        <w:rPr>
          <w:rFonts w:ascii="Times New Roman" w:hAnsi="Times New Roman"/>
          <w:sz w:val="28"/>
          <w:szCs w:val="28"/>
        </w:rPr>
      </w:pPr>
      <w:r w:rsidRPr="007B2709">
        <w:rPr>
          <w:rFonts w:ascii="Times New Roman" w:hAnsi="Times New Roman"/>
          <w:sz w:val="28"/>
          <w:szCs w:val="28"/>
        </w:rPr>
        <w:t>У</w:t>
      </w:r>
      <w:r w:rsidR="007B2709">
        <w:rPr>
          <w:rFonts w:ascii="Times New Roman" w:hAnsi="Times New Roman"/>
          <w:sz w:val="28"/>
          <w:szCs w:val="28"/>
        </w:rPr>
        <w:t>становлено, что по 4 обращениям</w:t>
      </w:r>
      <w:r w:rsidRPr="007B2709">
        <w:rPr>
          <w:rFonts w:ascii="Times New Roman" w:hAnsi="Times New Roman"/>
          <w:sz w:val="28"/>
          <w:szCs w:val="28"/>
        </w:rPr>
        <w:t xml:space="preserve"> факты, указанные в них, не подтвердились. По 10 обращениям указанные в них факты частично или полностью подтвердились. </w:t>
      </w:r>
    </w:p>
    <w:p w:rsidR="00DA2929" w:rsidRPr="007B2709" w:rsidRDefault="00DA2929" w:rsidP="00DA2929">
      <w:pPr>
        <w:spacing w:after="0" w:line="264" w:lineRule="auto"/>
        <w:ind w:firstLine="709"/>
        <w:jc w:val="both"/>
        <w:rPr>
          <w:rFonts w:ascii="Times New Roman" w:hAnsi="Times New Roman"/>
          <w:sz w:val="28"/>
          <w:szCs w:val="28"/>
        </w:rPr>
      </w:pPr>
      <w:r w:rsidRPr="007B2709">
        <w:rPr>
          <w:rFonts w:ascii="Times New Roman" w:hAnsi="Times New Roman"/>
          <w:sz w:val="28"/>
          <w:szCs w:val="28"/>
        </w:rPr>
        <w:t>Материалы контрольных мероприятий по обращениям с подтвержденными фактами нарушений направлены в Прокуратуру Московской области, Главное следственное управление Следственного комитета Российской Федерации по Московской области, Главное управление Министерства внутренних дел Российской Федерации по Московской области для принятия соответствующих мер реагирования.</w:t>
      </w:r>
    </w:p>
    <w:p w:rsidR="00DA2929" w:rsidRPr="007B2709" w:rsidRDefault="00DA2929" w:rsidP="00DA2929">
      <w:pPr>
        <w:spacing w:after="0" w:line="264" w:lineRule="auto"/>
        <w:ind w:firstLine="709"/>
        <w:jc w:val="both"/>
        <w:rPr>
          <w:rFonts w:ascii="Times New Roman" w:hAnsi="Times New Roman"/>
          <w:sz w:val="28"/>
          <w:szCs w:val="28"/>
        </w:rPr>
      </w:pPr>
      <w:r w:rsidRPr="007B2709">
        <w:rPr>
          <w:rFonts w:ascii="Times New Roman" w:hAnsi="Times New Roman"/>
          <w:sz w:val="28"/>
          <w:szCs w:val="28"/>
        </w:rPr>
        <w:t xml:space="preserve">По фактам нарушений при осуществлении закупок товаров, работ, услуг информация направлена в Прокуратуру Московской области, Управление федеральной антимонопольной службы по Московской области, по нарушениям, имеющим признаки составов административных правонарушений, информация направлена в Главное контрольное управление Московской области для принятия мер реагирования в рамках компетенции. </w:t>
      </w:r>
    </w:p>
    <w:p w:rsidR="00DA2929" w:rsidRPr="007B2709" w:rsidRDefault="00DA2929" w:rsidP="00DA2929">
      <w:pPr>
        <w:spacing w:after="0" w:line="264" w:lineRule="auto"/>
        <w:ind w:firstLine="709"/>
        <w:jc w:val="both"/>
        <w:rPr>
          <w:rFonts w:ascii="Times New Roman" w:hAnsi="Times New Roman"/>
          <w:sz w:val="28"/>
          <w:szCs w:val="28"/>
        </w:rPr>
      </w:pPr>
      <w:r w:rsidRPr="007B2709">
        <w:rPr>
          <w:rFonts w:ascii="Times New Roman" w:hAnsi="Times New Roman"/>
          <w:sz w:val="28"/>
          <w:szCs w:val="28"/>
        </w:rPr>
        <w:t xml:space="preserve">Отдельным руководителям учреждений направлены представления </w:t>
      </w:r>
      <w:r w:rsidRPr="007B2709">
        <w:rPr>
          <w:rFonts w:ascii="Times New Roman" w:hAnsi="Times New Roman"/>
          <w:sz w:val="28"/>
        </w:rPr>
        <w:t>КСП М</w:t>
      </w:r>
      <w:r w:rsidRPr="007B2709">
        <w:rPr>
          <w:rFonts w:ascii="Times New Roman" w:hAnsi="Times New Roman"/>
          <w:sz w:val="28"/>
          <w:szCs w:val="28"/>
        </w:rPr>
        <w:t>осковской области об устранении выявленных нарушений, исполнение которых находится на контроле.</w:t>
      </w:r>
    </w:p>
    <w:p w:rsidR="00DA2929" w:rsidRPr="00DF4D2C" w:rsidRDefault="00DA2929" w:rsidP="00DA2929">
      <w:pPr>
        <w:shd w:val="clear" w:color="auto" w:fill="FFFFFF"/>
        <w:spacing w:after="0" w:line="264" w:lineRule="auto"/>
        <w:ind w:firstLine="709"/>
        <w:jc w:val="both"/>
        <w:rPr>
          <w:sz w:val="28"/>
          <w:szCs w:val="28"/>
        </w:rPr>
      </w:pPr>
      <w:r w:rsidRPr="007B2709">
        <w:rPr>
          <w:rFonts w:ascii="Times New Roman" w:hAnsi="Times New Roman"/>
          <w:sz w:val="28"/>
          <w:szCs w:val="28"/>
        </w:rPr>
        <w:t xml:space="preserve">По обращениям, направленным </w:t>
      </w:r>
      <w:r w:rsidRPr="007B2709">
        <w:rPr>
          <w:rFonts w:ascii="Times New Roman" w:hAnsi="Times New Roman"/>
          <w:sz w:val="28"/>
        </w:rPr>
        <w:t>КСП</w:t>
      </w:r>
      <w:r w:rsidRPr="007B2709">
        <w:rPr>
          <w:rFonts w:ascii="Times New Roman" w:hAnsi="Times New Roman"/>
          <w:sz w:val="28"/>
          <w:szCs w:val="28"/>
        </w:rPr>
        <w:t xml:space="preserve"> Московской области для </w:t>
      </w:r>
      <w:r w:rsidRPr="00DF4D2C">
        <w:rPr>
          <w:rFonts w:ascii="Times New Roman" w:hAnsi="Times New Roman"/>
          <w:sz w:val="28"/>
          <w:szCs w:val="28"/>
        </w:rPr>
        <w:t>рассмотрения в контрольно-счетные органы муниципальных образований Московской области</w:t>
      </w:r>
      <w:r w:rsidR="007B2709">
        <w:rPr>
          <w:rFonts w:ascii="Times New Roman" w:hAnsi="Times New Roman"/>
          <w:sz w:val="28"/>
          <w:szCs w:val="28"/>
        </w:rPr>
        <w:t>,</w:t>
      </w:r>
      <w:r w:rsidRPr="00DF4D2C">
        <w:rPr>
          <w:rFonts w:ascii="Times New Roman" w:hAnsi="Times New Roman"/>
          <w:sz w:val="28"/>
          <w:szCs w:val="28"/>
        </w:rPr>
        <w:t xml:space="preserve"> проведено </w:t>
      </w:r>
      <w:r w:rsidRPr="00DF4D2C">
        <w:rPr>
          <w:rFonts w:ascii="Times New Roman" w:hAnsi="Times New Roman"/>
          <w:sz w:val="28"/>
          <w:szCs w:val="28"/>
          <w:shd w:val="clear" w:color="auto" w:fill="FFFFFF"/>
        </w:rPr>
        <w:t>9</w:t>
      </w:r>
      <w:r w:rsidRPr="00DF4D2C">
        <w:rPr>
          <w:rFonts w:ascii="Times New Roman" w:hAnsi="Times New Roman"/>
          <w:sz w:val="28"/>
          <w:szCs w:val="28"/>
        </w:rPr>
        <w:t xml:space="preserve"> контрольных мероприятий.</w:t>
      </w:r>
    </w:p>
    <w:p w:rsidR="00DA2929" w:rsidRDefault="00DA2929" w:rsidP="00DA2929">
      <w:pPr>
        <w:spacing w:after="0" w:line="264" w:lineRule="auto"/>
        <w:ind w:firstLine="709"/>
        <w:jc w:val="both"/>
        <w:rPr>
          <w:rFonts w:ascii="Times New Roman" w:hAnsi="Times New Roman"/>
          <w:sz w:val="28"/>
          <w:szCs w:val="28"/>
        </w:rPr>
      </w:pPr>
      <w:r w:rsidRPr="007B2709">
        <w:rPr>
          <w:rFonts w:ascii="Times New Roman" w:hAnsi="Times New Roman"/>
          <w:sz w:val="28"/>
          <w:szCs w:val="28"/>
        </w:rPr>
        <w:t xml:space="preserve">Факты, изложенные в 13 обращениях, будут проверены при проведении </w:t>
      </w:r>
      <w:r w:rsidRPr="007B2709">
        <w:rPr>
          <w:rFonts w:ascii="Times New Roman" w:hAnsi="Times New Roman"/>
          <w:sz w:val="28"/>
        </w:rPr>
        <w:t>КСП</w:t>
      </w:r>
      <w:r w:rsidRPr="007B2709">
        <w:rPr>
          <w:rFonts w:ascii="Times New Roman" w:hAnsi="Times New Roman"/>
          <w:sz w:val="28"/>
          <w:szCs w:val="28"/>
        </w:rPr>
        <w:t xml:space="preserve"> Московской области контрольных мероприятий в 2020 году.</w:t>
      </w:r>
    </w:p>
    <w:p w:rsidR="009242D2" w:rsidRPr="0024288A" w:rsidRDefault="009242D2" w:rsidP="00154D0C">
      <w:pPr>
        <w:spacing w:after="0" w:line="252" w:lineRule="auto"/>
        <w:jc w:val="center"/>
        <w:rPr>
          <w:rFonts w:ascii="Times New Roman" w:hAnsi="Times New Roman"/>
          <w:b/>
          <w:color w:val="002060"/>
          <w:sz w:val="16"/>
          <w:szCs w:val="16"/>
        </w:rPr>
      </w:pPr>
    </w:p>
    <w:p w:rsidR="00154D0C" w:rsidRPr="00C54E8C" w:rsidRDefault="00154D0C" w:rsidP="00154D0C">
      <w:pPr>
        <w:spacing w:after="0" w:line="252" w:lineRule="auto"/>
        <w:jc w:val="center"/>
        <w:rPr>
          <w:rFonts w:ascii="Times New Roman" w:hAnsi="Times New Roman"/>
          <w:b/>
          <w:color w:val="002060"/>
          <w:sz w:val="28"/>
          <w:szCs w:val="28"/>
        </w:rPr>
      </w:pPr>
      <w:r w:rsidRPr="00C54E8C">
        <w:rPr>
          <w:rFonts w:ascii="Times New Roman" w:hAnsi="Times New Roman"/>
          <w:b/>
          <w:color w:val="002060"/>
          <w:sz w:val="28"/>
          <w:szCs w:val="28"/>
        </w:rPr>
        <w:t>8. ОБЕСПЕЧЕНИЕ ВЗАИМОДЕЙСТВИЯ</w:t>
      </w:r>
    </w:p>
    <w:p w:rsidR="00154D0C" w:rsidRPr="00C54E8C" w:rsidRDefault="00154D0C" w:rsidP="00154D0C">
      <w:pPr>
        <w:spacing w:after="0" w:line="252" w:lineRule="auto"/>
        <w:jc w:val="center"/>
        <w:rPr>
          <w:rFonts w:ascii="Times New Roman" w:hAnsi="Times New Roman"/>
          <w:b/>
          <w:color w:val="002060"/>
          <w:sz w:val="16"/>
          <w:szCs w:val="16"/>
        </w:rPr>
      </w:pPr>
    </w:p>
    <w:p w:rsidR="00154D0C" w:rsidRPr="00C54E8C" w:rsidRDefault="00154D0C" w:rsidP="00154D0C">
      <w:pPr>
        <w:spacing w:after="0" w:line="252" w:lineRule="auto"/>
        <w:jc w:val="center"/>
        <w:rPr>
          <w:rFonts w:ascii="Times New Roman" w:hAnsi="Times New Roman"/>
          <w:b/>
          <w:color w:val="002060"/>
          <w:sz w:val="28"/>
          <w:szCs w:val="28"/>
        </w:rPr>
      </w:pPr>
      <w:r w:rsidRPr="00C54E8C">
        <w:rPr>
          <w:rFonts w:ascii="Times New Roman" w:hAnsi="Times New Roman"/>
          <w:b/>
          <w:color w:val="002060"/>
          <w:sz w:val="28"/>
          <w:szCs w:val="28"/>
        </w:rPr>
        <w:t xml:space="preserve">8.1. Взаимодействие со Счетной палатой Российской Федерации и деятельность в Совете контрольно-счетных органов при </w:t>
      </w:r>
      <w:r w:rsidRPr="00C54E8C">
        <w:rPr>
          <w:rFonts w:ascii="Times New Roman" w:hAnsi="Times New Roman"/>
          <w:b/>
          <w:color w:val="002060"/>
          <w:sz w:val="28"/>
          <w:szCs w:val="28"/>
        </w:rPr>
        <w:br/>
        <w:t>Счетной палате Российской Федерации</w:t>
      </w:r>
    </w:p>
    <w:p w:rsidR="00154D0C" w:rsidRPr="00154D0C" w:rsidRDefault="00154D0C" w:rsidP="00154D0C">
      <w:pPr>
        <w:spacing w:after="0" w:line="252" w:lineRule="auto"/>
        <w:jc w:val="both"/>
        <w:rPr>
          <w:rFonts w:ascii="Times New Roman" w:hAnsi="Times New Roman"/>
          <w:sz w:val="16"/>
          <w:szCs w:val="16"/>
          <w:highlight w:val="yellow"/>
        </w:rPr>
      </w:pPr>
    </w:p>
    <w:p w:rsidR="003255C5" w:rsidRDefault="0043302B" w:rsidP="003255C5">
      <w:pPr>
        <w:spacing w:after="0" w:line="264" w:lineRule="auto"/>
        <w:ind w:right="-142" w:firstLine="709"/>
        <w:jc w:val="both"/>
        <w:rPr>
          <w:rFonts w:ascii="Times New Roman" w:hAnsi="Times New Roman"/>
          <w:sz w:val="28"/>
          <w:szCs w:val="28"/>
        </w:rPr>
      </w:pPr>
      <w:r w:rsidRPr="00A96628">
        <w:rPr>
          <w:rFonts w:ascii="Times New Roman" w:hAnsi="Times New Roman"/>
          <w:sz w:val="28"/>
          <w:szCs w:val="28"/>
        </w:rPr>
        <w:t xml:space="preserve">Взаимодействие со Счетной палатой Российской Федерации осуществлялось посредством проведения совместных контрольных мероприятий и участия </w:t>
      </w:r>
      <w:r>
        <w:rPr>
          <w:rFonts w:ascii="Times New Roman" w:hAnsi="Times New Roman"/>
          <w:sz w:val="28"/>
          <w:szCs w:val="28"/>
        </w:rPr>
        <w:t xml:space="preserve">в заседаниях Совета </w:t>
      </w:r>
      <w:r w:rsidRPr="00A96628">
        <w:rPr>
          <w:rFonts w:ascii="Times New Roman" w:hAnsi="Times New Roman"/>
          <w:sz w:val="28"/>
          <w:szCs w:val="28"/>
        </w:rPr>
        <w:t>контрольно-счетных органов при Счетной палате Российской Федерации</w:t>
      </w:r>
      <w:r>
        <w:rPr>
          <w:rFonts w:ascii="Times New Roman" w:hAnsi="Times New Roman"/>
          <w:sz w:val="28"/>
          <w:szCs w:val="28"/>
        </w:rPr>
        <w:t>,</w:t>
      </w:r>
      <w:r w:rsidRPr="00A96628">
        <w:rPr>
          <w:rFonts w:ascii="Times New Roman" w:hAnsi="Times New Roman"/>
          <w:sz w:val="28"/>
          <w:szCs w:val="28"/>
        </w:rPr>
        <w:t xml:space="preserve"> в работе комиссий </w:t>
      </w:r>
      <w:r>
        <w:rPr>
          <w:rFonts w:ascii="Times New Roman" w:hAnsi="Times New Roman"/>
          <w:sz w:val="28"/>
          <w:szCs w:val="28"/>
        </w:rPr>
        <w:t xml:space="preserve">этого </w:t>
      </w:r>
      <w:r w:rsidRPr="00A96628">
        <w:rPr>
          <w:rFonts w:ascii="Times New Roman" w:hAnsi="Times New Roman"/>
          <w:sz w:val="28"/>
          <w:szCs w:val="28"/>
        </w:rPr>
        <w:t>Совета</w:t>
      </w:r>
      <w:r>
        <w:rPr>
          <w:rFonts w:ascii="Times New Roman" w:hAnsi="Times New Roman"/>
          <w:sz w:val="28"/>
          <w:szCs w:val="28"/>
        </w:rPr>
        <w:t xml:space="preserve"> и других мероприятиях </w:t>
      </w:r>
      <w:r w:rsidRPr="00A96628">
        <w:rPr>
          <w:rFonts w:ascii="Times New Roman" w:hAnsi="Times New Roman"/>
          <w:sz w:val="28"/>
          <w:szCs w:val="28"/>
        </w:rPr>
        <w:t>Счетной палат</w:t>
      </w:r>
      <w:r>
        <w:rPr>
          <w:rFonts w:ascii="Times New Roman" w:hAnsi="Times New Roman"/>
          <w:sz w:val="28"/>
          <w:szCs w:val="28"/>
        </w:rPr>
        <w:t>ы</w:t>
      </w:r>
      <w:r w:rsidRPr="00A96628">
        <w:rPr>
          <w:rFonts w:ascii="Times New Roman" w:hAnsi="Times New Roman"/>
          <w:sz w:val="28"/>
          <w:szCs w:val="28"/>
        </w:rPr>
        <w:t xml:space="preserve"> Российской Федерации.</w:t>
      </w:r>
      <w:r w:rsidR="003255C5">
        <w:rPr>
          <w:rFonts w:ascii="Times New Roman" w:hAnsi="Times New Roman"/>
          <w:sz w:val="28"/>
          <w:szCs w:val="28"/>
        </w:rPr>
        <w:t xml:space="preserve"> </w:t>
      </w:r>
    </w:p>
    <w:p w:rsidR="0043302B" w:rsidRPr="003255C5" w:rsidRDefault="0043302B" w:rsidP="003255C5">
      <w:pPr>
        <w:spacing w:after="0" w:line="264" w:lineRule="auto"/>
        <w:ind w:right="-142" w:firstLine="709"/>
        <w:jc w:val="both"/>
        <w:rPr>
          <w:rFonts w:ascii="Times New Roman" w:hAnsi="Times New Roman"/>
          <w:sz w:val="28"/>
          <w:szCs w:val="28"/>
        </w:rPr>
      </w:pPr>
      <w:r w:rsidRPr="003255C5">
        <w:rPr>
          <w:rFonts w:ascii="Times New Roman" w:hAnsi="Times New Roman"/>
          <w:sz w:val="28"/>
          <w:szCs w:val="28"/>
        </w:rPr>
        <w:t xml:space="preserve">В соответствии с годовым планом работы КСП Московской области и </w:t>
      </w:r>
      <w:r w:rsidR="001A3262" w:rsidRPr="003255C5">
        <w:rPr>
          <w:rFonts w:ascii="Times New Roman" w:hAnsi="Times New Roman"/>
          <w:sz w:val="28"/>
          <w:szCs w:val="28"/>
        </w:rPr>
        <w:t>решением о проведении Сч</w:t>
      </w:r>
      <w:r w:rsidR="00001FA6">
        <w:rPr>
          <w:rFonts w:ascii="Times New Roman" w:hAnsi="Times New Roman"/>
          <w:sz w:val="28"/>
          <w:szCs w:val="28"/>
        </w:rPr>
        <w:t>е</w:t>
      </w:r>
      <w:r w:rsidR="001A3262" w:rsidRPr="003255C5">
        <w:rPr>
          <w:rFonts w:ascii="Times New Roman" w:hAnsi="Times New Roman"/>
          <w:sz w:val="28"/>
          <w:szCs w:val="28"/>
        </w:rPr>
        <w:t>тной палатой Российской Федерации, Контрольно-сч</w:t>
      </w:r>
      <w:r w:rsidR="00001FA6">
        <w:rPr>
          <w:rFonts w:ascii="Times New Roman" w:hAnsi="Times New Roman"/>
          <w:sz w:val="28"/>
          <w:szCs w:val="28"/>
        </w:rPr>
        <w:t>е</w:t>
      </w:r>
      <w:r w:rsidR="001A3262" w:rsidRPr="003255C5">
        <w:rPr>
          <w:rFonts w:ascii="Times New Roman" w:hAnsi="Times New Roman"/>
          <w:sz w:val="28"/>
          <w:szCs w:val="28"/>
        </w:rPr>
        <w:t xml:space="preserve">тной палатой Санкт-Петербурга и </w:t>
      </w:r>
      <w:r w:rsidR="00336977">
        <w:rPr>
          <w:rFonts w:ascii="Times New Roman" w:hAnsi="Times New Roman"/>
          <w:sz w:val="28"/>
          <w:szCs w:val="28"/>
        </w:rPr>
        <w:t>КСП</w:t>
      </w:r>
      <w:r w:rsidR="00336977" w:rsidRPr="00F33D1F">
        <w:rPr>
          <w:rFonts w:ascii="Times New Roman" w:hAnsi="Times New Roman"/>
          <w:sz w:val="28"/>
          <w:szCs w:val="28"/>
        </w:rPr>
        <w:t xml:space="preserve"> </w:t>
      </w:r>
      <w:r w:rsidR="001A3262" w:rsidRPr="003255C5">
        <w:rPr>
          <w:rFonts w:ascii="Times New Roman" w:hAnsi="Times New Roman"/>
          <w:sz w:val="28"/>
          <w:szCs w:val="28"/>
        </w:rPr>
        <w:t>Московской области совместного контрольного мероприятия от 05.06.2019 № РШ-12/03-Д</w:t>
      </w:r>
      <w:r w:rsidR="003255C5" w:rsidRPr="003255C5">
        <w:rPr>
          <w:rFonts w:ascii="Times New Roman" w:hAnsi="Times New Roman"/>
          <w:sz w:val="28"/>
          <w:szCs w:val="28"/>
        </w:rPr>
        <w:t xml:space="preserve"> </w:t>
      </w:r>
      <w:r w:rsidRPr="003255C5">
        <w:rPr>
          <w:rFonts w:ascii="Times New Roman" w:hAnsi="Times New Roman"/>
          <w:sz w:val="28"/>
          <w:szCs w:val="28"/>
        </w:rPr>
        <w:t xml:space="preserve">в отчетном периоде совместно со Счетной палатой Российской Федерации проведено </w:t>
      </w:r>
      <w:r w:rsidRPr="003255C5">
        <w:rPr>
          <w:rFonts w:ascii="Times New Roman" w:hAnsi="Times New Roman"/>
          <w:b/>
          <w:sz w:val="28"/>
          <w:szCs w:val="28"/>
        </w:rPr>
        <w:t>1</w:t>
      </w:r>
      <w:r w:rsidRPr="003255C5">
        <w:rPr>
          <w:rFonts w:ascii="Times New Roman" w:hAnsi="Times New Roman"/>
          <w:sz w:val="28"/>
          <w:szCs w:val="28"/>
        </w:rPr>
        <w:t xml:space="preserve"> контрольное мероприятие </w:t>
      </w:r>
      <w:r w:rsidRPr="003255C5">
        <w:rPr>
          <w:rFonts w:ascii="Times New Roman" w:eastAsia="Times New Roman" w:hAnsi="Times New Roman"/>
          <w:b/>
          <w:color w:val="2C2C2C"/>
          <w:sz w:val="28"/>
          <w:szCs w:val="28"/>
          <w:lang w:eastAsia="ru-RU"/>
        </w:rPr>
        <w:t>«Проверка развития налоговой базы по налогу на прибыль организаций, включая вопросы оптимизации льгот (преференций) по налогу в 2016-2018 годах (с контрольно-счетными органами субъектов Российской Федерации)»</w:t>
      </w:r>
      <w:r w:rsidRPr="003255C5">
        <w:rPr>
          <w:rFonts w:ascii="Times New Roman" w:hAnsi="Times New Roman"/>
          <w:sz w:val="28"/>
          <w:szCs w:val="28"/>
        </w:rPr>
        <w:t xml:space="preserve">. </w:t>
      </w:r>
    </w:p>
    <w:p w:rsidR="0043302B" w:rsidRDefault="0043302B" w:rsidP="0043302B">
      <w:pPr>
        <w:spacing w:after="0" w:line="264" w:lineRule="auto"/>
        <w:ind w:right="-142" w:firstLine="709"/>
        <w:jc w:val="both"/>
        <w:rPr>
          <w:rFonts w:ascii="Times New Roman" w:eastAsia="Times New Roman" w:hAnsi="Times New Roman"/>
          <w:color w:val="2C2C2C"/>
          <w:sz w:val="28"/>
          <w:szCs w:val="28"/>
          <w:lang w:eastAsia="ru-RU"/>
        </w:rPr>
      </w:pPr>
      <w:r>
        <w:rPr>
          <w:rFonts w:ascii="Times New Roman" w:eastAsia="Times New Roman" w:hAnsi="Times New Roman"/>
          <w:color w:val="2C2C2C"/>
          <w:sz w:val="28"/>
          <w:szCs w:val="28"/>
          <w:lang w:eastAsia="ru-RU"/>
        </w:rPr>
        <w:t xml:space="preserve">В рамках его подготовки </w:t>
      </w:r>
      <w:r w:rsidRPr="00BC4288">
        <w:rPr>
          <w:rFonts w:ascii="Times New Roman" w:eastAsia="Times New Roman" w:hAnsi="Times New Roman"/>
          <w:color w:val="2C2C2C"/>
          <w:sz w:val="28"/>
          <w:szCs w:val="28"/>
          <w:lang w:eastAsia="ru-RU"/>
        </w:rPr>
        <w:t xml:space="preserve">5 августа 2019 года в Московской областной Думе проведен семинар-совещание Счетной палаты Российской Федерации </w:t>
      </w:r>
      <w:r>
        <w:rPr>
          <w:rFonts w:ascii="Times New Roman" w:eastAsia="Times New Roman" w:hAnsi="Times New Roman"/>
          <w:color w:val="2C2C2C"/>
          <w:sz w:val="28"/>
          <w:szCs w:val="28"/>
          <w:lang w:eastAsia="ru-RU"/>
        </w:rPr>
        <w:t xml:space="preserve">совместно </w:t>
      </w:r>
      <w:r w:rsidRPr="00BC4288">
        <w:rPr>
          <w:rFonts w:ascii="Times New Roman" w:eastAsia="Times New Roman" w:hAnsi="Times New Roman"/>
          <w:color w:val="2C2C2C"/>
          <w:sz w:val="28"/>
          <w:szCs w:val="28"/>
          <w:lang w:eastAsia="ru-RU"/>
        </w:rPr>
        <w:t xml:space="preserve">с </w:t>
      </w:r>
      <w:r>
        <w:rPr>
          <w:rFonts w:ascii="Times New Roman" w:eastAsia="Times New Roman" w:hAnsi="Times New Roman"/>
          <w:color w:val="2C2C2C"/>
          <w:sz w:val="28"/>
          <w:szCs w:val="28"/>
          <w:lang w:eastAsia="ru-RU"/>
        </w:rPr>
        <w:t xml:space="preserve">представителями </w:t>
      </w:r>
      <w:r w:rsidR="00DE4871">
        <w:rPr>
          <w:rFonts w:ascii="Times New Roman" w:eastAsia="Times New Roman" w:hAnsi="Times New Roman"/>
          <w:color w:val="2C2C2C"/>
          <w:sz w:val="28"/>
          <w:szCs w:val="28"/>
          <w:lang w:eastAsia="ru-RU"/>
        </w:rPr>
        <w:t>КСП</w:t>
      </w:r>
      <w:r w:rsidRPr="00BC4288">
        <w:rPr>
          <w:rFonts w:ascii="Times New Roman" w:eastAsia="Times New Roman" w:hAnsi="Times New Roman"/>
          <w:color w:val="2C2C2C"/>
          <w:sz w:val="28"/>
          <w:szCs w:val="28"/>
          <w:lang w:eastAsia="ru-RU"/>
        </w:rPr>
        <w:t xml:space="preserve"> Московской области и Контрольно-счетной палат</w:t>
      </w:r>
      <w:r>
        <w:rPr>
          <w:rFonts w:ascii="Times New Roman" w:eastAsia="Times New Roman" w:hAnsi="Times New Roman"/>
          <w:color w:val="2C2C2C"/>
          <w:sz w:val="28"/>
          <w:szCs w:val="28"/>
          <w:lang w:eastAsia="ru-RU"/>
        </w:rPr>
        <w:t>ы</w:t>
      </w:r>
      <w:r w:rsidRPr="00BC4288">
        <w:rPr>
          <w:rFonts w:ascii="Times New Roman" w:eastAsia="Times New Roman" w:hAnsi="Times New Roman"/>
          <w:color w:val="2C2C2C"/>
          <w:sz w:val="28"/>
          <w:szCs w:val="28"/>
          <w:lang w:eastAsia="ru-RU"/>
        </w:rPr>
        <w:t xml:space="preserve"> Санкт-Петербурга</w:t>
      </w:r>
      <w:r>
        <w:rPr>
          <w:rFonts w:ascii="Times New Roman" w:eastAsia="Times New Roman" w:hAnsi="Times New Roman"/>
          <w:color w:val="2C2C2C"/>
          <w:sz w:val="28"/>
          <w:szCs w:val="28"/>
          <w:lang w:eastAsia="ru-RU"/>
        </w:rPr>
        <w:t>.</w:t>
      </w:r>
    </w:p>
    <w:p w:rsidR="0043302B" w:rsidRPr="00AB1543" w:rsidRDefault="0043302B" w:rsidP="0043302B">
      <w:pPr>
        <w:spacing w:after="0" w:line="264" w:lineRule="auto"/>
        <w:ind w:right="-142" w:firstLine="709"/>
        <w:jc w:val="both"/>
        <w:rPr>
          <w:rFonts w:ascii="Times New Roman" w:eastAsia="Times New Roman" w:hAnsi="Times New Roman"/>
          <w:color w:val="2C2C2C"/>
          <w:sz w:val="28"/>
          <w:szCs w:val="28"/>
          <w:lang w:eastAsia="ru-RU"/>
        </w:rPr>
      </w:pPr>
      <w:r w:rsidRPr="00AB1543">
        <w:rPr>
          <w:rFonts w:ascii="Times New Roman" w:hAnsi="Times New Roman"/>
          <w:sz w:val="28"/>
          <w:szCs w:val="28"/>
        </w:rPr>
        <w:t>В соответствии с Планом работы комиссии Совета контрольно-счетных органов при Счетной палате Российской Федерации по правовым вопросам аудитором КСП Московской области С.Ю. Кузнецовым – членом данной комиссии в 2019 году проведена работа по обобщению и анализу</w:t>
      </w:r>
      <w:r>
        <w:rPr>
          <w:rFonts w:ascii="Times New Roman" w:hAnsi="Times New Roman"/>
          <w:sz w:val="28"/>
          <w:szCs w:val="28"/>
        </w:rPr>
        <w:t xml:space="preserve"> </w:t>
      </w:r>
      <w:r w:rsidRPr="00AB1543">
        <w:rPr>
          <w:rFonts w:ascii="Times New Roman" w:eastAsia="Times New Roman" w:hAnsi="Times New Roman"/>
          <w:color w:val="2C2C2C"/>
          <w:sz w:val="28"/>
          <w:szCs w:val="28"/>
          <w:lang w:eastAsia="ru-RU"/>
        </w:rPr>
        <w:t>практики контрольно-счетных органов по делам об административных правонарушениях, за совершение которых должностным лицам назначено наказание в виде дисквалификации.</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В ходе анализа исследованы следующие вопросы:</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правовая природа и значение дисквалификации как вида административного наказания;</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подведомственность дел об административных правонарушениях, за</w:t>
      </w:r>
      <w:r w:rsidR="00A16544">
        <w:rPr>
          <w:rFonts w:ascii="Times New Roman" w:hAnsi="Times New Roman"/>
          <w:sz w:val="28"/>
          <w:szCs w:val="28"/>
        </w:rPr>
        <w:t> </w:t>
      </w:r>
      <w:r w:rsidRPr="007A5E6A">
        <w:rPr>
          <w:rFonts w:ascii="Times New Roman" w:hAnsi="Times New Roman"/>
          <w:sz w:val="28"/>
          <w:szCs w:val="28"/>
        </w:rPr>
        <w:t>совершение которых предусмотрена дисквалификация</w:t>
      </w:r>
      <w:r w:rsidR="000B7B6D">
        <w:rPr>
          <w:rFonts w:ascii="Times New Roman" w:hAnsi="Times New Roman"/>
          <w:sz w:val="28"/>
          <w:szCs w:val="28"/>
        </w:rPr>
        <w:t>;</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круг лиц, к которым может быть применена дисквалификация</w:t>
      </w:r>
      <w:r w:rsidR="000B7B6D">
        <w:rPr>
          <w:rFonts w:ascii="Times New Roman" w:hAnsi="Times New Roman"/>
          <w:sz w:val="28"/>
          <w:szCs w:val="28"/>
        </w:rPr>
        <w:t>;</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основания назначения наказания в виде дисквалификации;</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судебная практика по делам об административных правонарушениях, за</w:t>
      </w:r>
      <w:r w:rsidR="00A16544">
        <w:rPr>
          <w:rFonts w:ascii="Times New Roman" w:hAnsi="Times New Roman"/>
          <w:sz w:val="28"/>
          <w:szCs w:val="28"/>
        </w:rPr>
        <w:t> </w:t>
      </w:r>
      <w:r w:rsidRPr="007A5E6A">
        <w:rPr>
          <w:rFonts w:ascii="Times New Roman" w:hAnsi="Times New Roman"/>
          <w:sz w:val="28"/>
          <w:szCs w:val="28"/>
        </w:rPr>
        <w:t>совершение которых должностным лицам назначено наказание в виде дисквалификации</w:t>
      </w:r>
      <w:r w:rsidR="000B7B6D">
        <w:rPr>
          <w:rFonts w:ascii="Times New Roman" w:hAnsi="Times New Roman"/>
          <w:sz w:val="28"/>
          <w:szCs w:val="28"/>
        </w:rPr>
        <w:t>;</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проблемы правового регулирования, влияющие на назначение наказания в</w:t>
      </w:r>
      <w:r w:rsidR="00A16544">
        <w:rPr>
          <w:rFonts w:ascii="Times New Roman" w:hAnsi="Times New Roman"/>
          <w:sz w:val="28"/>
          <w:szCs w:val="28"/>
        </w:rPr>
        <w:t> </w:t>
      </w:r>
      <w:r w:rsidRPr="007A5E6A">
        <w:rPr>
          <w:rFonts w:ascii="Times New Roman" w:hAnsi="Times New Roman"/>
          <w:sz w:val="28"/>
          <w:szCs w:val="28"/>
        </w:rPr>
        <w:t>виде дисквалификации.</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 xml:space="preserve">Итоги обобщения опубликованы на </w:t>
      </w:r>
      <w:r w:rsidR="001254F1" w:rsidRPr="00F94EB6">
        <w:rPr>
          <w:rFonts w:ascii="Times New Roman" w:eastAsia="Times New Roman" w:hAnsi="Times New Roman"/>
          <w:sz w:val="28"/>
          <w:szCs w:val="28"/>
          <w:lang w:eastAsia="ru-RU"/>
        </w:rPr>
        <w:t>Портал</w:t>
      </w:r>
      <w:r w:rsidR="001254F1">
        <w:rPr>
          <w:rFonts w:ascii="Times New Roman" w:eastAsia="Times New Roman" w:hAnsi="Times New Roman"/>
          <w:sz w:val="28"/>
          <w:szCs w:val="28"/>
          <w:lang w:eastAsia="ru-RU"/>
        </w:rPr>
        <w:t>е</w:t>
      </w:r>
      <w:r w:rsidR="001254F1" w:rsidRPr="00F94EB6">
        <w:rPr>
          <w:rFonts w:ascii="Times New Roman" w:eastAsia="Times New Roman" w:hAnsi="Times New Roman"/>
          <w:sz w:val="28"/>
          <w:szCs w:val="28"/>
          <w:lang w:eastAsia="ru-RU"/>
        </w:rPr>
        <w:t xml:space="preserve"> Счетной палаты Российской Федерации и контрольно-счетных органов</w:t>
      </w:r>
      <w:r w:rsidR="001254F1" w:rsidRPr="007A5E6A">
        <w:rPr>
          <w:rFonts w:ascii="Times New Roman" w:hAnsi="Times New Roman"/>
          <w:sz w:val="28"/>
          <w:szCs w:val="28"/>
        </w:rPr>
        <w:t xml:space="preserve"> </w:t>
      </w:r>
      <w:r w:rsidR="001254F1">
        <w:rPr>
          <w:rFonts w:ascii="Times New Roman" w:hAnsi="Times New Roman"/>
          <w:sz w:val="28"/>
          <w:szCs w:val="28"/>
        </w:rPr>
        <w:t xml:space="preserve">(далее – Портал КСО) </w:t>
      </w:r>
      <w:r w:rsidRPr="007A5E6A">
        <w:rPr>
          <w:rFonts w:ascii="Times New Roman" w:hAnsi="Times New Roman"/>
          <w:sz w:val="28"/>
          <w:szCs w:val="28"/>
        </w:rPr>
        <w:t>и на сайте КСП Московской области.</w:t>
      </w:r>
    </w:p>
    <w:p w:rsidR="0043302B" w:rsidRPr="007A5E6A" w:rsidRDefault="0043302B" w:rsidP="0043302B">
      <w:pPr>
        <w:spacing w:after="0" w:line="264" w:lineRule="auto"/>
        <w:ind w:right="-142" w:firstLine="709"/>
        <w:jc w:val="both"/>
        <w:rPr>
          <w:rFonts w:ascii="Times New Roman" w:hAnsi="Times New Roman"/>
          <w:sz w:val="28"/>
          <w:szCs w:val="28"/>
        </w:rPr>
      </w:pPr>
      <w:r>
        <w:rPr>
          <w:rFonts w:ascii="Times New Roman" w:hAnsi="Times New Roman"/>
          <w:sz w:val="28"/>
          <w:szCs w:val="28"/>
        </w:rPr>
        <w:t xml:space="preserve">Получили одобрение на заседании правовой комиссии </w:t>
      </w:r>
      <w:r w:rsidRPr="007A5E6A">
        <w:rPr>
          <w:rFonts w:ascii="Times New Roman" w:hAnsi="Times New Roman"/>
          <w:sz w:val="28"/>
          <w:szCs w:val="28"/>
        </w:rPr>
        <w:t>рассмотрен</w:t>
      </w:r>
      <w:r>
        <w:rPr>
          <w:rFonts w:ascii="Times New Roman" w:hAnsi="Times New Roman"/>
          <w:sz w:val="28"/>
          <w:szCs w:val="28"/>
        </w:rPr>
        <w:t>ные</w:t>
      </w:r>
      <w:r w:rsidRPr="007A5E6A">
        <w:rPr>
          <w:rFonts w:ascii="Times New Roman" w:hAnsi="Times New Roman"/>
          <w:sz w:val="28"/>
          <w:szCs w:val="28"/>
        </w:rPr>
        <w:t xml:space="preserve"> </w:t>
      </w:r>
      <w:r>
        <w:rPr>
          <w:rFonts w:ascii="Times New Roman" w:hAnsi="Times New Roman"/>
          <w:sz w:val="28"/>
          <w:szCs w:val="28"/>
        </w:rPr>
        <w:t>и</w:t>
      </w:r>
      <w:r w:rsidR="00A16544">
        <w:rPr>
          <w:rFonts w:ascii="Times New Roman" w:hAnsi="Times New Roman"/>
          <w:sz w:val="28"/>
          <w:szCs w:val="28"/>
        </w:rPr>
        <w:t> </w:t>
      </w:r>
      <w:r>
        <w:rPr>
          <w:rFonts w:ascii="Times New Roman" w:hAnsi="Times New Roman"/>
          <w:sz w:val="28"/>
          <w:szCs w:val="28"/>
        </w:rPr>
        <w:t xml:space="preserve">подготовленные </w:t>
      </w:r>
      <w:r w:rsidRPr="007A5E6A">
        <w:rPr>
          <w:rFonts w:ascii="Times New Roman" w:hAnsi="Times New Roman"/>
          <w:sz w:val="28"/>
          <w:szCs w:val="28"/>
        </w:rPr>
        <w:t>аудитор</w:t>
      </w:r>
      <w:r>
        <w:rPr>
          <w:rFonts w:ascii="Times New Roman" w:hAnsi="Times New Roman"/>
          <w:sz w:val="28"/>
          <w:szCs w:val="28"/>
        </w:rPr>
        <w:t>ом</w:t>
      </w:r>
      <w:r w:rsidRPr="007A5E6A">
        <w:rPr>
          <w:rFonts w:ascii="Times New Roman" w:hAnsi="Times New Roman"/>
          <w:sz w:val="28"/>
          <w:szCs w:val="28"/>
        </w:rPr>
        <w:t xml:space="preserve"> КСП Московской области </w:t>
      </w:r>
      <w:r>
        <w:rPr>
          <w:rFonts w:ascii="Times New Roman" w:hAnsi="Times New Roman"/>
          <w:sz w:val="28"/>
          <w:szCs w:val="28"/>
        </w:rPr>
        <w:t>С.Ю. Кузнецовым предложения по</w:t>
      </w:r>
      <w:r w:rsidRPr="007A5E6A">
        <w:rPr>
          <w:rFonts w:ascii="Times New Roman" w:hAnsi="Times New Roman"/>
          <w:sz w:val="28"/>
          <w:szCs w:val="28"/>
        </w:rPr>
        <w:t>:</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обобщенн</w:t>
      </w:r>
      <w:r>
        <w:rPr>
          <w:rFonts w:ascii="Times New Roman" w:hAnsi="Times New Roman"/>
          <w:sz w:val="28"/>
          <w:szCs w:val="28"/>
        </w:rPr>
        <w:t>ой</w:t>
      </w:r>
      <w:r w:rsidRPr="007A5E6A">
        <w:rPr>
          <w:rFonts w:ascii="Times New Roman" w:hAnsi="Times New Roman"/>
          <w:sz w:val="28"/>
          <w:szCs w:val="28"/>
        </w:rPr>
        <w:t xml:space="preserve"> информаци</w:t>
      </w:r>
      <w:r>
        <w:rPr>
          <w:rFonts w:ascii="Times New Roman" w:hAnsi="Times New Roman"/>
          <w:sz w:val="28"/>
          <w:szCs w:val="28"/>
        </w:rPr>
        <w:t>и</w:t>
      </w:r>
      <w:r w:rsidRPr="007A5E6A">
        <w:rPr>
          <w:rFonts w:ascii="Times New Roman" w:hAnsi="Times New Roman"/>
          <w:sz w:val="28"/>
          <w:szCs w:val="28"/>
        </w:rPr>
        <w:t xml:space="preserve"> о случаях «дробления» закупок и их правовой квалификации</w:t>
      </w:r>
      <w:r w:rsidR="000B7B6D">
        <w:rPr>
          <w:rFonts w:ascii="Times New Roman" w:hAnsi="Times New Roman"/>
          <w:sz w:val="28"/>
          <w:szCs w:val="28"/>
        </w:rPr>
        <w:t>;</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проект</w:t>
      </w:r>
      <w:r>
        <w:rPr>
          <w:rFonts w:ascii="Times New Roman" w:hAnsi="Times New Roman"/>
          <w:sz w:val="28"/>
          <w:szCs w:val="28"/>
        </w:rPr>
        <w:t>у</w:t>
      </w:r>
      <w:r w:rsidRPr="007A5E6A">
        <w:rPr>
          <w:rFonts w:ascii="Times New Roman" w:hAnsi="Times New Roman"/>
          <w:sz w:val="28"/>
          <w:szCs w:val="28"/>
        </w:rPr>
        <w:t xml:space="preserve"> Информации о проблемах правового регулирования вопросов передачи контрольно-счетным органам субъектов Российской Федерации полномочий по осуществлению внешнего муниципального финансового контроля</w:t>
      </w:r>
      <w:r w:rsidR="000B7B6D">
        <w:rPr>
          <w:rFonts w:ascii="Times New Roman" w:hAnsi="Times New Roman"/>
          <w:sz w:val="28"/>
          <w:szCs w:val="28"/>
        </w:rPr>
        <w:t>;</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проект</w:t>
      </w:r>
      <w:r>
        <w:rPr>
          <w:rFonts w:ascii="Times New Roman" w:hAnsi="Times New Roman"/>
          <w:sz w:val="28"/>
          <w:szCs w:val="28"/>
        </w:rPr>
        <w:t>ам</w:t>
      </w:r>
      <w:r w:rsidRPr="007A5E6A">
        <w:rPr>
          <w:rFonts w:ascii="Times New Roman" w:hAnsi="Times New Roman"/>
          <w:sz w:val="28"/>
          <w:szCs w:val="28"/>
        </w:rPr>
        <w:t xml:space="preserve"> заключений правовой комиссии на обращения контрольно-счетных органов субъектов РФ</w:t>
      </w:r>
      <w:r w:rsidR="000B7B6D">
        <w:rPr>
          <w:rFonts w:ascii="Times New Roman" w:hAnsi="Times New Roman"/>
          <w:sz w:val="28"/>
          <w:szCs w:val="28"/>
        </w:rPr>
        <w:t>;</w:t>
      </w:r>
      <w:r w:rsidRPr="007A5E6A">
        <w:rPr>
          <w:rFonts w:ascii="Times New Roman" w:hAnsi="Times New Roman"/>
          <w:sz w:val="28"/>
          <w:szCs w:val="28"/>
        </w:rPr>
        <w:t xml:space="preserve"> </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проект</w:t>
      </w:r>
      <w:r>
        <w:rPr>
          <w:rFonts w:ascii="Times New Roman" w:hAnsi="Times New Roman"/>
          <w:sz w:val="28"/>
          <w:szCs w:val="28"/>
        </w:rPr>
        <w:t>у</w:t>
      </w:r>
      <w:r w:rsidRPr="007A5E6A">
        <w:rPr>
          <w:rFonts w:ascii="Times New Roman" w:hAnsi="Times New Roman"/>
          <w:sz w:val="28"/>
          <w:szCs w:val="28"/>
        </w:rPr>
        <w:t xml:space="preserve"> Обобщения и анализа практики осуществления контрольно-счетными органами субъектов Российской Федерации полномочий по администрированию доходов бюджетов субъектов Российской Федерации, местных бюджетов, от поступления сумм штрафов по результатам рассмотрения дел об административных правонарушениях судом (мировыми судьями), возбужденных должностными лицами контрольно-счетных органов</w:t>
      </w:r>
      <w:r w:rsidR="000B7B6D">
        <w:rPr>
          <w:rFonts w:ascii="Times New Roman" w:hAnsi="Times New Roman"/>
          <w:sz w:val="28"/>
          <w:szCs w:val="28"/>
        </w:rPr>
        <w:t>;</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проект</w:t>
      </w:r>
      <w:r>
        <w:rPr>
          <w:rFonts w:ascii="Times New Roman" w:hAnsi="Times New Roman"/>
          <w:sz w:val="28"/>
          <w:szCs w:val="28"/>
        </w:rPr>
        <w:t>у</w:t>
      </w:r>
      <w:r w:rsidRPr="007A5E6A">
        <w:rPr>
          <w:rFonts w:ascii="Times New Roman" w:hAnsi="Times New Roman"/>
          <w:sz w:val="28"/>
          <w:szCs w:val="28"/>
        </w:rPr>
        <w:t xml:space="preserve"> концепции развития государственной информационной системы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w:t>
      </w:r>
    </w:p>
    <w:p w:rsidR="0043302B" w:rsidRPr="00681B41" w:rsidRDefault="0043302B" w:rsidP="0043302B">
      <w:pPr>
        <w:spacing w:after="0" w:line="264" w:lineRule="auto"/>
        <w:ind w:right="-142" w:firstLine="709"/>
        <w:jc w:val="both"/>
        <w:rPr>
          <w:rFonts w:ascii="Times New Roman" w:hAnsi="Times New Roman"/>
          <w:sz w:val="28"/>
          <w:szCs w:val="28"/>
        </w:rPr>
      </w:pPr>
      <w:r w:rsidRPr="00681B41">
        <w:rPr>
          <w:rFonts w:ascii="Times New Roman" w:hAnsi="Times New Roman"/>
          <w:sz w:val="28"/>
          <w:szCs w:val="28"/>
        </w:rPr>
        <w:t>Принятые решения по данным вопросам направлены контрольно-счетным органам субъектов Российской Федерации.</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По предложению аудитора КСП Московской области С.Ю. Кузнецова правовой комиссией принято решение о направлении обращения в адрес заместителя Председателя Правительства Российской Федерации – руководителя аппарата Правительства Российской Федерации, руководителя межведомственной рабочей группы по подготовке нового кодекса Российской Федерации об административных правонарушениях К.А.</w:t>
      </w:r>
      <w:r>
        <w:rPr>
          <w:rFonts w:ascii="Times New Roman" w:hAnsi="Times New Roman"/>
          <w:sz w:val="28"/>
          <w:szCs w:val="28"/>
        </w:rPr>
        <w:t> </w:t>
      </w:r>
      <w:r w:rsidRPr="007A5E6A">
        <w:rPr>
          <w:rFonts w:ascii="Times New Roman" w:hAnsi="Times New Roman"/>
          <w:sz w:val="28"/>
          <w:szCs w:val="28"/>
        </w:rPr>
        <w:t>Чуйченко по вопросу внесения изменений в Кодекс Российской Федерации об административных правонарушениях.</w:t>
      </w:r>
    </w:p>
    <w:p w:rsidR="0043302B" w:rsidRPr="007A5E6A"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 xml:space="preserve">Предложение обусловлено тем, что на сегодняшний день существует пробел в правовом регулировании, который выражается в отсутствии в Кодексе </w:t>
      </w:r>
      <w:r w:rsidR="000B7B6D" w:rsidRPr="007A5E6A">
        <w:rPr>
          <w:rFonts w:ascii="Times New Roman" w:hAnsi="Times New Roman"/>
          <w:sz w:val="28"/>
          <w:szCs w:val="28"/>
        </w:rPr>
        <w:t xml:space="preserve">Российской Федерации </w:t>
      </w:r>
      <w:r w:rsidRPr="007A5E6A">
        <w:rPr>
          <w:rFonts w:ascii="Times New Roman" w:hAnsi="Times New Roman"/>
          <w:sz w:val="28"/>
          <w:szCs w:val="28"/>
        </w:rPr>
        <w:t xml:space="preserve">об административных правонарушениях нормы, определяющей в рамках производства по делу об административном правонарушении процессуальный статус должностного лица, составившего протокол об административном правонарушении. </w:t>
      </w:r>
    </w:p>
    <w:p w:rsidR="0043302B"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 xml:space="preserve">По предложению аудитора КСП Московской области С.Ю. Кузнецова в целях обеспечения единообразного применения положений Кодекса </w:t>
      </w:r>
      <w:r w:rsidR="000B7B6D" w:rsidRPr="007A5E6A">
        <w:rPr>
          <w:rFonts w:ascii="Times New Roman" w:hAnsi="Times New Roman"/>
          <w:sz w:val="28"/>
          <w:szCs w:val="28"/>
        </w:rPr>
        <w:t xml:space="preserve">Российской Федерации </w:t>
      </w:r>
      <w:r w:rsidRPr="007A5E6A">
        <w:rPr>
          <w:rFonts w:ascii="Times New Roman" w:hAnsi="Times New Roman"/>
          <w:sz w:val="28"/>
          <w:szCs w:val="28"/>
        </w:rPr>
        <w:t>об административных правонарушениях, на основании части 7 статьи 2 Федерального конституционного закона от 05.02.2014 № 3-ФКЗ «О Верховном Суде Российской Федерации» правовой комиссией направлено обращение в Верховный Суд Российской Федерации с просьбой обсудить при плановом изучении судебной практики и высказать в предусмотренном законом порядке правовую позицию относительно правильности возврата протоколов об административных правонарушениях и других материалов для устранения недостатков по основанию отсутствия в материалах дела оригинала акта по результатам контрольного мероприятия.</w:t>
      </w:r>
    </w:p>
    <w:p w:rsidR="0043302B" w:rsidRDefault="0043302B" w:rsidP="0043302B">
      <w:pPr>
        <w:spacing w:after="0" w:line="264" w:lineRule="auto"/>
        <w:ind w:right="-142" w:firstLine="709"/>
        <w:jc w:val="both"/>
        <w:rPr>
          <w:rFonts w:ascii="Times New Roman" w:hAnsi="Times New Roman"/>
          <w:sz w:val="28"/>
          <w:szCs w:val="28"/>
        </w:rPr>
      </w:pPr>
      <w:r>
        <w:rPr>
          <w:rFonts w:ascii="Times New Roman" w:hAnsi="Times New Roman"/>
          <w:sz w:val="28"/>
          <w:szCs w:val="28"/>
        </w:rPr>
        <w:t xml:space="preserve">Председатель </w:t>
      </w:r>
      <w:r w:rsidR="00336977">
        <w:rPr>
          <w:rFonts w:ascii="Times New Roman" w:hAnsi="Times New Roman"/>
          <w:sz w:val="28"/>
          <w:szCs w:val="28"/>
        </w:rPr>
        <w:t>КСП</w:t>
      </w:r>
      <w:r w:rsidR="00336977" w:rsidRPr="00F33D1F">
        <w:rPr>
          <w:rFonts w:ascii="Times New Roman" w:hAnsi="Times New Roman"/>
          <w:sz w:val="28"/>
          <w:szCs w:val="28"/>
        </w:rPr>
        <w:t xml:space="preserve"> </w:t>
      </w:r>
      <w:r>
        <w:rPr>
          <w:rFonts w:ascii="Times New Roman" w:hAnsi="Times New Roman"/>
          <w:sz w:val="28"/>
          <w:szCs w:val="28"/>
        </w:rPr>
        <w:t xml:space="preserve">Московской области В.В. Королихин, заместитель Председателя, аудиторы КСП Московской области в отчетный период принимали участие в проводимых Советом </w:t>
      </w:r>
      <w:r w:rsidRPr="00A96628">
        <w:rPr>
          <w:rFonts w:ascii="Times New Roman" w:hAnsi="Times New Roman"/>
          <w:sz w:val="28"/>
          <w:szCs w:val="28"/>
        </w:rPr>
        <w:t>контрольно-счетных органов при Счетной палате Российской Федерации</w:t>
      </w:r>
      <w:r>
        <w:rPr>
          <w:rFonts w:ascii="Times New Roman" w:hAnsi="Times New Roman"/>
          <w:sz w:val="28"/>
          <w:szCs w:val="28"/>
        </w:rPr>
        <w:t xml:space="preserve"> мероприятиях.</w:t>
      </w:r>
    </w:p>
    <w:p w:rsidR="0043302B" w:rsidRPr="00C074D2" w:rsidRDefault="0043302B" w:rsidP="0043302B">
      <w:pPr>
        <w:spacing w:after="0" w:line="264" w:lineRule="auto"/>
        <w:ind w:right="-142" w:firstLine="709"/>
        <w:jc w:val="both"/>
        <w:rPr>
          <w:rFonts w:ascii="Times New Roman" w:hAnsi="Times New Roman"/>
          <w:sz w:val="28"/>
          <w:szCs w:val="28"/>
        </w:rPr>
      </w:pPr>
      <w:r>
        <w:rPr>
          <w:rFonts w:ascii="Times New Roman" w:hAnsi="Times New Roman"/>
          <w:sz w:val="28"/>
          <w:szCs w:val="28"/>
        </w:rPr>
        <w:t xml:space="preserve">Так, Председатель </w:t>
      </w:r>
      <w:r w:rsidR="00336977">
        <w:rPr>
          <w:rFonts w:ascii="Times New Roman" w:hAnsi="Times New Roman"/>
          <w:sz w:val="28"/>
          <w:szCs w:val="28"/>
        </w:rPr>
        <w:t>КСП</w:t>
      </w:r>
      <w:r w:rsidR="00336977" w:rsidRPr="00F33D1F">
        <w:rPr>
          <w:rFonts w:ascii="Times New Roman" w:hAnsi="Times New Roman"/>
          <w:sz w:val="28"/>
          <w:szCs w:val="28"/>
        </w:rPr>
        <w:t xml:space="preserve"> </w:t>
      </w:r>
      <w:r>
        <w:rPr>
          <w:rFonts w:ascii="Times New Roman" w:hAnsi="Times New Roman"/>
          <w:sz w:val="28"/>
          <w:szCs w:val="28"/>
        </w:rPr>
        <w:t xml:space="preserve">Московской области В.В. Королихин принял участие в международном семинаре «Государственный аудит: взгляд в будущее», проводимом в соответствии с Планом работы Совета </w:t>
      </w:r>
      <w:r w:rsidRPr="00A96628">
        <w:rPr>
          <w:rFonts w:ascii="Times New Roman" w:hAnsi="Times New Roman"/>
          <w:sz w:val="28"/>
          <w:szCs w:val="28"/>
        </w:rPr>
        <w:t>контрольно-счетных органов при Счетной палате Российской Федерации</w:t>
      </w:r>
      <w:r>
        <w:rPr>
          <w:rFonts w:ascii="Times New Roman" w:hAnsi="Times New Roman"/>
          <w:sz w:val="28"/>
          <w:szCs w:val="28"/>
        </w:rPr>
        <w:t xml:space="preserve"> 15 – 16 марта 2019 года в</w:t>
      </w:r>
      <w:r w:rsidR="00A16544">
        <w:rPr>
          <w:rFonts w:ascii="Times New Roman" w:hAnsi="Times New Roman"/>
          <w:sz w:val="28"/>
          <w:szCs w:val="28"/>
        </w:rPr>
        <w:t> </w:t>
      </w:r>
      <w:r>
        <w:rPr>
          <w:rFonts w:ascii="Times New Roman" w:hAnsi="Times New Roman"/>
          <w:sz w:val="28"/>
          <w:szCs w:val="28"/>
        </w:rPr>
        <w:t>Контрольно-счетной палате Москвы, а также Х областной практической конференции «Госзакупки в эпоху перемен: игра по новым правилам», проходившей 2 октября 2019 года в городе Челябинске.</w:t>
      </w:r>
    </w:p>
    <w:p w:rsidR="0043302B" w:rsidRDefault="0043302B" w:rsidP="0043302B">
      <w:pPr>
        <w:spacing w:after="0" w:line="264" w:lineRule="auto"/>
        <w:ind w:right="-142" w:firstLine="709"/>
        <w:jc w:val="both"/>
        <w:rPr>
          <w:rFonts w:ascii="Times New Roman" w:hAnsi="Times New Roman"/>
          <w:sz w:val="28"/>
          <w:szCs w:val="28"/>
        </w:rPr>
      </w:pPr>
      <w:r>
        <w:rPr>
          <w:rFonts w:ascii="Times New Roman" w:hAnsi="Times New Roman"/>
          <w:sz w:val="28"/>
          <w:szCs w:val="28"/>
        </w:rPr>
        <w:t xml:space="preserve">Заместитель Председателя </w:t>
      </w:r>
      <w:r w:rsidR="00336977">
        <w:rPr>
          <w:rFonts w:ascii="Times New Roman" w:hAnsi="Times New Roman"/>
          <w:sz w:val="28"/>
          <w:szCs w:val="28"/>
        </w:rPr>
        <w:t>КСП</w:t>
      </w:r>
      <w:r w:rsidR="00336977" w:rsidRPr="00F33D1F">
        <w:rPr>
          <w:rFonts w:ascii="Times New Roman" w:hAnsi="Times New Roman"/>
          <w:sz w:val="28"/>
          <w:szCs w:val="28"/>
        </w:rPr>
        <w:t xml:space="preserve"> </w:t>
      </w:r>
      <w:r>
        <w:rPr>
          <w:rFonts w:ascii="Times New Roman" w:hAnsi="Times New Roman"/>
          <w:sz w:val="28"/>
          <w:szCs w:val="28"/>
        </w:rPr>
        <w:t>Московской области И.Р. Вильданов принял участие в международном семинаре – совещании руководителей контрольно-счетных органов субъектов Российской Федерации, входящих в</w:t>
      </w:r>
      <w:r w:rsidR="00A16544">
        <w:rPr>
          <w:rFonts w:ascii="Times New Roman" w:hAnsi="Times New Roman"/>
          <w:sz w:val="28"/>
          <w:szCs w:val="28"/>
        </w:rPr>
        <w:t> </w:t>
      </w:r>
      <w:r>
        <w:rPr>
          <w:rFonts w:ascii="Times New Roman" w:hAnsi="Times New Roman"/>
          <w:sz w:val="28"/>
          <w:szCs w:val="28"/>
        </w:rPr>
        <w:t>Центральный федеральный округ, на тему: «Достижение национальных целей и</w:t>
      </w:r>
      <w:r w:rsidR="00A16544">
        <w:rPr>
          <w:rFonts w:ascii="Times New Roman" w:hAnsi="Times New Roman"/>
          <w:sz w:val="28"/>
          <w:szCs w:val="28"/>
        </w:rPr>
        <w:t> </w:t>
      </w:r>
      <w:r>
        <w:rPr>
          <w:rFonts w:ascii="Times New Roman" w:hAnsi="Times New Roman"/>
          <w:sz w:val="28"/>
          <w:szCs w:val="28"/>
        </w:rPr>
        <w:t>стратегических задач прорывного развития России. Государственный аудит как условие качественного управления общественными финансами», которое состоялось 23 мая в городе Орле.</w:t>
      </w:r>
    </w:p>
    <w:p w:rsidR="0043302B" w:rsidRDefault="0043302B" w:rsidP="0043302B">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Аудитор КСП Московской области С.Ю. Кузнецов принял участие в</w:t>
      </w:r>
      <w:r w:rsidR="00A16544">
        <w:rPr>
          <w:rFonts w:ascii="Times New Roman" w:hAnsi="Times New Roman"/>
          <w:sz w:val="28"/>
          <w:szCs w:val="28"/>
        </w:rPr>
        <w:t> </w:t>
      </w:r>
      <w:r w:rsidRPr="007A5E6A">
        <w:rPr>
          <w:rFonts w:ascii="Times New Roman" w:hAnsi="Times New Roman"/>
          <w:sz w:val="28"/>
          <w:szCs w:val="28"/>
        </w:rPr>
        <w:t xml:space="preserve">заседании </w:t>
      </w:r>
      <w:r w:rsidRPr="00AB1543">
        <w:rPr>
          <w:rFonts w:ascii="Times New Roman" w:hAnsi="Times New Roman"/>
          <w:sz w:val="28"/>
          <w:szCs w:val="28"/>
        </w:rPr>
        <w:t>комиссии Совета контрольно-счетных органов при Счетной палате Российской Федерации по правовым вопросам</w:t>
      </w:r>
      <w:r w:rsidRPr="007A5E6A">
        <w:rPr>
          <w:rFonts w:ascii="Times New Roman" w:hAnsi="Times New Roman"/>
          <w:sz w:val="28"/>
          <w:szCs w:val="28"/>
        </w:rPr>
        <w:t xml:space="preserve">, которое состоялось </w:t>
      </w:r>
      <w:r>
        <w:rPr>
          <w:rFonts w:ascii="Times New Roman" w:hAnsi="Times New Roman"/>
          <w:sz w:val="28"/>
          <w:szCs w:val="28"/>
        </w:rPr>
        <w:t xml:space="preserve">16 – 17 мая 2019 года </w:t>
      </w:r>
      <w:r w:rsidRPr="007A5E6A">
        <w:rPr>
          <w:rFonts w:ascii="Times New Roman" w:hAnsi="Times New Roman"/>
          <w:sz w:val="28"/>
          <w:szCs w:val="28"/>
        </w:rPr>
        <w:t>в городе Грозный в Счетной палате Чеченской Республики.</w:t>
      </w:r>
    </w:p>
    <w:p w:rsidR="001B1275" w:rsidRDefault="0043302B" w:rsidP="001B1275">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 xml:space="preserve">Аудитор КСП Московской области </w:t>
      </w:r>
      <w:r>
        <w:rPr>
          <w:rFonts w:ascii="Times New Roman" w:hAnsi="Times New Roman"/>
          <w:sz w:val="28"/>
          <w:szCs w:val="28"/>
        </w:rPr>
        <w:t>А</w:t>
      </w:r>
      <w:r w:rsidRPr="007A5E6A">
        <w:rPr>
          <w:rFonts w:ascii="Times New Roman" w:hAnsi="Times New Roman"/>
          <w:sz w:val="28"/>
          <w:szCs w:val="28"/>
        </w:rPr>
        <w:t>.</w:t>
      </w:r>
      <w:r>
        <w:rPr>
          <w:rFonts w:ascii="Times New Roman" w:hAnsi="Times New Roman"/>
          <w:sz w:val="28"/>
          <w:szCs w:val="28"/>
        </w:rPr>
        <w:t>А</w:t>
      </w:r>
      <w:r w:rsidRPr="007A5E6A">
        <w:rPr>
          <w:rFonts w:ascii="Times New Roman" w:hAnsi="Times New Roman"/>
          <w:sz w:val="28"/>
          <w:szCs w:val="28"/>
        </w:rPr>
        <w:t xml:space="preserve">. </w:t>
      </w:r>
      <w:r>
        <w:rPr>
          <w:rFonts w:ascii="Times New Roman" w:hAnsi="Times New Roman"/>
          <w:sz w:val="28"/>
          <w:szCs w:val="28"/>
        </w:rPr>
        <w:t>Сапа</w:t>
      </w:r>
      <w:r w:rsidRPr="007A5E6A">
        <w:rPr>
          <w:rFonts w:ascii="Times New Roman" w:hAnsi="Times New Roman"/>
          <w:sz w:val="28"/>
          <w:szCs w:val="28"/>
        </w:rPr>
        <w:t xml:space="preserve"> принял</w:t>
      </w:r>
      <w:r>
        <w:rPr>
          <w:rFonts w:ascii="Times New Roman" w:hAnsi="Times New Roman"/>
          <w:sz w:val="28"/>
          <w:szCs w:val="28"/>
        </w:rPr>
        <w:t>а</w:t>
      </w:r>
      <w:r w:rsidRPr="007A5E6A">
        <w:rPr>
          <w:rFonts w:ascii="Times New Roman" w:hAnsi="Times New Roman"/>
          <w:sz w:val="28"/>
          <w:szCs w:val="28"/>
        </w:rPr>
        <w:t xml:space="preserve"> участие в заседании </w:t>
      </w:r>
      <w:r>
        <w:rPr>
          <w:rFonts w:ascii="Times New Roman" w:hAnsi="Times New Roman"/>
          <w:sz w:val="28"/>
          <w:szCs w:val="28"/>
        </w:rPr>
        <w:t>отделения</w:t>
      </w:r>
      <w:r w:rsidRPr="00AB1543">
        <w:rPr>
          <w:rFonts w:ascii="Times New Roman" w:hAnsi="Times New Roman"/>
          <w:sz w:val="28"/>
          <w:szCs w:val="28"/>
        </w:rPr>
        <w:t xml:space="preserve"> Совета контрольно-счетных органов при Счетной палате Российской Федерации </w:t>
      </w:r>
      <w:r>
        <w:rPr>
          <w:rFonts w:ascii="Times New Roman" w:hAnsi="Times New Roman"/>
          <w:sz w:val="28"/>
          <w:szCs w:val="28"/>
        </w:rPr>
        <w:t>в Центральном федеральном округе</w:t>
      </w:r>
      <w:r w:rsidRPr="007A5E6A">
        <w:rPr>
          <w:rFonts w:ascii="Times New Roman" w:hAnsi="Times New Roman"/>
          <w:sz w:val="28"/>
          <w:szCs w:val="28"/>
        </w:rPr>
        <w:t xml:space="preserve">, которое состоялось в городе </w:t>
      </w:r>
      <w:r>
        <w:rPr>
          <w:rFonts w:ascii="Times New Roman" w:hAnsi="Times New Roman"/>
          <w:sz w:val="28"/>
          <w:szCs w:val="28"/>
        </w:rPr>
        <w:t>Суздаль</w:t>
      </w:r>
      <w:r w:rsidRPr="007A5E6A">
        <w:rPr>
          <w:rFonts w:ascii="Times New Roman" w:hAnsi="Times New Roman"/>
          <w:sz w:val="28"/>
          <w:szCs w:val="28"/>
        </w:rPr>
        <w:t xml:space="preserve"> </w:t>
      </w:r>
      <w:r>
        <w:rPr>
          <w:rFonts w:ascii="Times New Roman" w:hAnsi="Times New Roman"/>
          <w:sz w:val="28"/>
          <w:szCs w:val="28"/>
        </w:rPr>
        <w:t>1 октября 2019 года</w:t>
      </w:r>
      <w:r w:rsidRPr="007A5E6A">
        <w:rPr>
          <w:rFonts w:ascii="Times New Roman" w:hAnsi="Times New Roman"/>
          <w:sz w:val="28"/>
          <w:szCs w:val="28"/>
        </w:rPr>
        <w:t>.</w:t>
      </w:r>
      <w:r w:rsidR="001B1275">
        <w:rPr>
          <w:rFonts w:ascii="Times New Roman" w:hAnsi="Times New Roman"/>
          <w:sz w:val="28"/>
          <w:szCs w:val="28"/>
        </w:rPr>
        <w:t xml:space="preserve"> </w:t>
      </w:r>
    </w:p>
    <w:p w:rsidR="001B1275" w:rsidRDefault="001B1275" w:rsidP="001B1275">
      <w:pPr>
        <w:spacing w:after="0" w:line="264" w:lineRule="auto"/>
        <w:ind w:right="-142" w:firstLine="709"/>
        <w:jc w:val="both"/>
        <w:rPr>
          <w:rFonts w:ascii="Times New Roman" w:hAnsi="Times New Roman"/>
          <w:sz w:val="28"/>
          <w:szCs w:val="28"/>
        </w:rPr>
      </w:pPr>
      <w:r w:rsidRPr="007A5E6A">
        <w:rPr>
          <w:rFonts w:ascii="Times New Roman" w:hAnsi="Times New Roman"/>
          <w:sz w:val="28"/>
          <w:szCs w:val="28"/>
        </w:rPr>
        <w:t xml:space="preserve">Аудитор КСП Московской области </w:t>
      </w:r>
      <w:r>
        <w:rPr>
          <w:rFonts w:ascii="Times New Roman" w:hAnsi="Times New Roman"/>
          <w:sz w:val="28"/>
          <w:szCs w:val="28"/>
        </w:rPr>
        <w:t>А</w:t>
      </w:r>
      <w:r w:rsidRPr="007A5E6A">
        <w:rPr>
          <w:rFonts w:ascii="Times New Roman" w:hAnsi="Times New Roman"/>
          <w:sz w:val="28"/>
          <w:szCs w:val="28"/>
        </w:rPr>
        <w:t>.</w:t>
      </w:r>
      <w:r>
        <w:rPr>
          <w:rFonts w:ascii="Times New Roman" w:hAnsi="Times New Roman"/>
          <w:sz w:val="28"/>
          <w:szCs w:val="28"/>
        </w:rPr>
        <w:t>А</w:t>
      </w:r>
      <w:r w:rsidRPr="007A5E6A">
        <w:rPr>
          <w:rFonts w:ascii="Times New Roman" w:hAnsi="Times New Roman"/>
          <w:sz w:val="28"/>
          <w:szCs w:val="28"/>
        </w:rPr>
        <w:t xml:space="preserve">. </w:t>
      </w:r>
      <w:r>
        <w:rPr>
          <w:rFonts w:ascii="Times New Roman" w:hAnsi="Times New Roman"/>
          <w:sz w:val="28"/>
          <w:szCs w:val="28"/>
        </w:rPr>
        <w:t>Полосин</w:t>
      </w:r>
      <w:r w:rsidRPr="007A5E6A">
        <w:rPr>
          <w:rFonts w:ascii="Times New Roman" w:hAnsi="Times New Roman"/>
          <w:sz w:val="28"/>
          <w:szCs w:val="28"/>
        </w:rPr>
        <w:t xml:space="preserve"> принял участие </w:t>
      </w:r>
      <w:r>
        <w:rPr>
          <w:rFonts w:ascii="Times New Roman" w:hAnsi="Times New Roman"/>
          <w:sz w:val="28"/>
          <w:szCs w:val="28"/>
        </w:rPr>
        <w:t>в</w:t>
      </w:r>
      <w:r w:rsidR="00A16544">
        <w:rPr>
          <w:rFonts w:ascii="Times New Roman" w:hAnsi="Times New Roman"/>
          <w:sz w:val="28"/>
          <w:szCs w:val="28"/>
        </w:rPr>
        <w:t> </w:t>
      </w:r>
      <w:r>
        <w:rPr>
          <w:rFonts w:ascii="Times New Roman" w:hAnsi="Times New Roman"/>
          <w:sz w:val="28"/>
          <w:szCs w:val="28"/>
          <w:lang w:val="en-US"/>
        </w:rPr>
        <w:t>XVIII</w:t>
      </w:r>
      <w:r w:rsidR="00C975C3">
        <w:rPr>
          <w:rFonts w:ascii="Times New Roman" w:hAnsi="Times New Roman"/>
          <w:sz w:val="28"/>
          <w:szCs w:val="28"/>
        </w:rPr>
        <w:t> </w:t>
      </w:r>
      <w:r>
        <w:rPr>
          <w:rFonts w:ascii="Times New Roman" w:hAnsi="Times New Roman"/>
          <w:sz w:val="28"/>
          <w:szCs w:val="28"/>
        </w:rPr>
        <w:t>общероссийском форуме «Стратегическое планирование в регионах и</w:t>
      </w:r>
      <w:r w:rsidR="00A16544">
        <w:rPr>
          <w:rFonts w:ascii="Times New Roman" w:hAnsi="Times New Roman"/>
          <w:sz w:val="28"/>
          <w:szCs w:val="28"/>
        </w:rPr>
        <w:t> </w:t>
      </w:r>
      <w:r>
        <w:rPr>
          <w:rFonts w:ascii="Times New Roman" w:hAnsi="Times New Roman"/>
          <w:sz w:val="28"/>
          <w:szCs w:val="28"/>
        </w:rPr>
        <w:t>городах России,</w:t>
      </w:r>
      <w:r w:rsidRPr="007A5E6A">
        <w:rPr>
          <w:rFonts w:ascii="Times New Roman" w:hAnsi="Times New Roman"/>
          <w:sz w:val="28"/>
          <w:szCs w:val="28"/>
        </w:rPr>
        <w:t xml:space="preserve"> </w:t>
      </w:r>
      <w:r w:rsidR="00C975C3">
        <w:rPr>
          <w:rFonts w:ascii="Times New Roman" w:hAnsi="Times New Roman"/>
          <w:sz w:val="28"/>
          <w:szCs w:val="28"/>
        </w:rPr>
        <w:t xml:space="preserve">ключевым партнером и соорганизатором которого является Счетная палата Российской Федерации и </w:t>
      </w:r>
      <w:r w:rsidRPr="007A5E6A">
        <w:rPr>
          <w:rFonts w:ascii="Times New Roman" w:hAnsi="Times New Roman"/>
          <w:sz w:val="28"/>
          <w:szCs w:val="28"/>
        </w:rPr>
        <w:t>котор</w:t>
      </w:r>
      <w:r>
        <w:rPr>
          <w:rFonts w:ascii="Times New Roman" w:hAnsi="Times New Roman"/>
          <w:sz w:val="28"/>
          <w:szCs w:val="28"/>
        </w:rPr>
        <w:t>ый</w:t>
      </w:r>
      <w:r w:rsidRPr="007A5E6A">
        <w:rPr>
          <w:rFonts w:ascii="Times New Roman" w:hAnsi="Times New Roman"/>
          <w:sz w:val="28"/>
          <w:szCs w:val="28"/>
        </w:rPr>
        <w:t xml:space="preserve"> состоял</w:t>
      </w:r>
      <w:r>
        <w:rPr>
          <w:rFonts w:ascii="Times New Roman" w:hAnsi="Times New Roman"/>
          <w:sz w:val="28"/>
          <w:szCs w:val="28"/>
        </w:rPr>
        <w:t>ся</w:t>
      </w:r>
      <w:r w:rsidRPr="007A5E6A">
        <w:rPr>
          <w:rFonts w:ascii="Times New Roman" w:hAnsi="Times New Roman"/>
          <w:sz w:val="28"/>
          <w:szCs w:val="28"/>
        </w:rPr>
        <w:t xml:space="preserve"> в городе </w:t>
      </w:r>
      <w:r>
        <w:rPr>
          <w:rFonts w:ascii="Times New Roman" w:hAnsi="Times New Roman"/>
          <w:sz w:val="28"/>
          <w:szCs w:val="28"/>
        </w:rPr>
        <w:t>Санкт-Петербурге</w:t>
      </w:r>
      <w:r w:rsidRPr="007A5E6A">
        <w:rPr>
          <w:rFonts w:ascii="Times New Roman" w:hAnsi="Times New Roman"/>
          <w:sz w:val="28"/>
          <w:szCs w:val="28"/>
        </w:rPr>
        <w:t xml:space="preserve"> </w:t>
      </w:r>
      <w:r w:rsidR="00A16544">
        <w:rPr>
          <w:rFonts w:ascii="Times New Roman" w:hAnsi="Times New Roman"/>
          <w:sz w:val="28"/>
          <w:szCs w:val="28"/>
        </w:rPr>
        <w:t>28 – 29</w:t>
      </w:r>
      <w:r>
        <w:rPr>
          <w:rFonts w:ascii="Times New Roman" w:hAnsi="Times New Roman"/>
          <w:sz w:val="28"/>
          <w:szCs w:val="28"/>
        </w:rPr>
        <w:t xml:space="preserve"> октября 2019</w:t>
      </w:r>
      <w:r w:rsidR="00FD37B3">
        <w:rPr>
          <w:rFonts w:ascii="Times New Roman" w:hAnsi="Times New Roman"/>
          <w:sz w:val="28"/>
          <w:szCs w:val="28"/>
        </w:rPr>
        <w:t> </w:t>
      </w:r>
      <w:r>
        <w:rPr>
          <w:rFonts w:ascii="Times New Roman" w:hAnsi="Times New Roman"/>
          <w:sz w:val="28"/>
          <w:szCs w:val="28"/>
        </w:rPr>
        <w:t>года</w:t>
      </w:r>
      <w:r w:rsidRPr="007A5E6A">
        <w:rPr>
          <w:rFonts w:ascii="Times New Roman" w:hAnsi="Times New Roman"/>
          <w:sz w:val="28"/>
          <w:szCs w:val="28"/>
        </w:rPr>
        <w:t>.</w:t>
      </w:r>
    </w:p>
    <w:p w:rsidR="0043302B" w:rsidRDefault="0043302B" w:rsidP="0043302B">
      <w:pPr>
        <w:spacing w:after="0" w:line="264" w:lineRule="auto"/>
        <w:ind w:right="-142" w:firstLine="709"/>
        <w:jc w:val="both"/>
        <w:rPr>
          <w:rFonts w:ascii="Times New Roman" w:hAnsi="Times New Roman"/>
          <w:sz w:val="28"/>
          <w:szCs w:val="28"/>
        </w:rPr>
      </w:pPr>
      <w:r>
        <w:rPr>
          <w:rFonts w:ascii="Times New Roman" w:hAnsi="Times New Roman"/>
          <w:sz w:val="28"/>
          <w:szCs w:val="28"/>
        </w:rPr>
        <w:t>Участие Контрольно-счетной палаты Московской области в осуществлении внешнего государственного финансового контроля в Российской Федерации достойно оценено Счетной палатой Российской Федерации.</w:t>
      </w:r>
    </w:p>
    <w:p w:rsidR="0043302B" w:rsidRPr="00843E85" w:rsidRDefault="0043302B" w:rsidP="0043302B">
      <w:pPr>
        <w:pStyle w:val="rtejustify"/>
        <w:spacing w:before="0" w:beforeAutospacing="0" w:after="0" w:afterAutospacing="0" w:line="264" w:lineRule="auto"/>
        <w:ind w:right="-142" w:firstLine="709"/>
        <w:jc w:val="both"/>
        <w:rPr>
          <w:color w:val="2C2C2C"/>
          <w:sz w:val="28"/>
          <w:szCs w:val="28"/>
        </w:rPr>
      </w:pPr>
      <w:r w:rsidRPr="00843E85">
        <w:rPr>
          <w:color w:val="2C2C2C"/>
          <w:sz w:val="28"/>
          <w:szCs w:val="28"/>
        </w:rPr>
        <w:t xml:space="preserve">За вклад в укрепление сотрудничества со Счетной палатой Российской Федерации в области внешнего государственного финансового контроля Председатель Счетной палаты Российской Федерации А.Л. Кудрин объявил коллективу </w:t>
      </w:r>
      <w:r w:rsidR="00336977">
        <w:rPr>
          <w:sz w:val="28"/>
          <w:szCs w:val="28"/>
        </w:rPr>
        <w:t>КСП</w:t>
      </w:r>
      <w:r w:rsidR="00336977" w:rsidRPr="00F33D1F">
        <w:rPr>
          <w:sz w:val="28"/>
          <w:szCs w:val="28"/>
        </w:rPr>
        <w:t xml:space="preserve"> </w:t>
      </w:r>
      <w:r w:rsidRPr="00843E85">
        <w:rPr>
          <w:color w:val="2C2C2C"/>
          <w:sz w:val="28"/>
          <w:szCs w:val="28"/>
        </w:rPr>
        <w:t xml:space="preserve">Московской области </w:t>
      </w:r>
      <w:r>
        <w:rPr>
          <w:color w:val="2C2C2C"/>
          <w:sz w:val="28"/>
          <w:szCs w:val="28"/>
        </w:rPr>
        <w:t xml:space="preserve">в 2019 году </w:t>
      </w:r>
      <w:r w:rsidRPr="00843E85">
        <w:rPr>
          <w:color w:val="2C2C2C"/>
          <w:sz w:val="28"/>
          <w:szCs w:val="28"/>
        </w:rPr>
        <w:t>Благодарность.</w:t>
      </w:r>
    </w:p>
    <w:p w:rsidR="0043302B" w:rsidRDefault="0043302B" w:rsidP="0043302B">
      <w:pPr>
        <w:pStyle w:val="rtejustify"/>
        <w:spacing w:before="0" w:beforeAutospacing="0" w:after="0" w:afterAutospacing="0" w:line="264" w:lineRule="auto"/>
        <w:ind w:right="-142" w:firstLine="709"/>
        <w:jc w:val="both"/>
        <w:rPr>
          <w:color w:val="2C2C2C"/>
          <w:sz w:val="28"/>
          <w:szCs w:val="28"/>
        </w:rPr>
      </w:pPr>
      <w:r w:rsidRPr="00843E85">
        <w:rPr>
          <w:color w:val="2C2C2C"/>
          <w:sz w:val="28"/>
          <w:szCs w:val="28"/>
        </w:rPr>
        <w:t>Приказ Счетной палаты Российской Федерации от 29</w:t>
      </w:r>
      <w:r w:rsidR="004B7372">
        <w:rPr>
          <w:color w:val="2C2C2C"/>
          <w:sz w:val="28"/>
          <w:szCs w:val="28"/>
        </w:rPr>
        <w:t>.05.</w:t>
      </w:r>
      <w:r w:rsidRPr="00843E85">
        <w:rPr>
          <w:color w:val="2C2C2C"/>
          <w:sz w:val="28"/>
          <w:szCs w:val="28"/>
        </w:rPr>
        <w:t>2019 №</w:t>
      </w:r>
      <w:r>
        <w:rPr>
          <w:color w:val="2C2C2C"/>
          <w:sz w:val="28"/>
          <w:szCs w:val="28"/>
        </w:rPr>
        <w:t> </w:t>
      </w:r>
      <w:r w:rsidRPr="00843E85">
        <w:rPr>
          <w:color w:val="2C2C2C"/>
          <w:sz w:val="28"/>
          <w:szCs w:val="28"/>
        </w:rPr>
        <w:t>295</w:t>
      </w:r>
      <w:r>
        <w:rPr>
          <w:color w:val="2C2C2C"/>
          <w:sz w:val="28"/>
          <w:szCs w:val="28"/>
        </w:rPr>
        <w:noBreakHyphen/>
      </w:r>
      <w:r w:rsidRPr="00843E85">
        <w:rPr>
          <w:color w:val="2C2C2C"/>
          <w:sz w:val="28"/>
          <w:szCs w:val="28"/>
        </w:rPr>
        <w:t>к «Об</w:t>
      </w:r>
      <w:r w:rsidR="00A16544">
        <w:rPr>
          <w:color w:val="2C2C2C"/>
          <w:sz w:val="28"/>
          <w:szCs w:val="28"/>
        </w:rPr>
        <w:t> </w:t>
      </w:r>
      <w:r w:rsidRPr="00843E85">
        <w:rPr>
          <w:color w:val="2C2C2C"/>
          <w:sz w:val="28"/>
          <w:szCs w:val="28"/>
        </w:rPr>
        <w:t>объявлении Благодарности Председателя Счетной палаты Российской Федерации» был зачитан на пленарном заседании Московской областной Думы 20 июня 2019 года</w:t>
      </w:r>
      <w:r w:rsidR="00FB1C29">
        <w:rPr>
          <w:color w:val="2C2C2C"/>
          <w:sz w:val="28"/>
          <w:szCs w:val="28"/>
        </w:rPr>
        <w:t xml:space="preserve"> с</w:t>
      </w:r>
      <w:r>
        <w:rPr>
          <w:color w:val="2C2C2C"/>
          <w:sz w:val="28"/>
          <w:szCs w:val="28"/>
        </w:rPr>
        <w:t xml:space="preserve"> </w:t>
      </w:r>
      <w:r w:rsidR="00FB1C29" w:rsidRPr="00843E85">
        <w:rPr>
          <w:color w:val="2C2C2C"/>
          <w:sz w:val="28"/>
          <w:szCs w:val="28"/>
        </w:rPr>
        <w:t>вручен</w:t>
      </w:r>
      <w:r w:rsidR="00FB1C29">
        <w:rPr>
          <w:color w:val="2C2C2C"/>
          <w:sz w:val="28"/>
          <w:szCs w:val="28"/>
        </w:rPr>
        <w:t>ием</w:t>
      </w:r>
      <w:r w:rsidR="00FB1C29" w:rsidRPr="00843E85">
        <w:rPr>
          <w:color w:val="2C2C2C"/>
          <w:sz w:val="28"/>
          <w:szCs w:val="28"/>
        </w:rPr>
        <w:t xml:space="preserve"> </w:t>
      </w:r>
      <w:r w:rsidRPr="00843E85">
        <w:rPr>
          <w:color w:val="2C2C2C"/>
          <w:sz w:val="28"/>
          <w:szCs w:val="28"/>
        </w:rPr>
        <w:t>наград</w:t>
      </w:r>
      <w:r w:rsidR="00FB1C29">
        <w:rPr>
          <w:color w:val="2C2C2C"/>
          <w:sz w:val="28"/>
          <w:szCs w:val="28"/>
        </w:rPr>
        <w:t>ы</w:t>
      </w:r>
      <w:r w:rsidRPr="00843E85">
        <w:rPr>
          <w:color w:val="2C2C2C"/>
          <w:sz w:val="28"/>
          <w:szCs w:val="28"/>
        </w:rPr>
        <w:t xml:space="preserve"> Председателю </w:t>
      </w:r>
      <w:r w:rsidR="00336977">
        <w:rPr>
          <w:sz w:val="28"/>
          <w:szCs w:val="28"/>
        </w:rPr>
        <w:t>КСП</w:t>
      </w:r>
      <w:r w:rsidR="00336977" w:rsidRPr="00F33D1F">
        <w:rPr>
          <w:sz w:val="28"/>
          <w:szCs w:val="28"/>
        </w:rPr>
        <w:t xml:space="preserve"> </w:t>
      </w:r>
      <w:r w:rsidRPr="00843E85">
        <w:rPr>
          <w:color w:val="2C2C2C"/>
          <w:sz w:val="28"/>
          <w:szCs w:val="28"/>
        </w:rPr>
        <w:t>Московской области В.В.</w:t>
      </w:r>
      <w:r>
        <w:rPr>
          <w:color w:val="2C2C2C"/>
          <w:sz w:val="28"/>
          <w:szCs w:val="28"/>
        </w:rPr>
        <w:t> </w:t>
      </w:r>
      <w:r w:rsidRPr="00843E85">
        <w:rPr>
          <w:color w:val="2C2C2C"/>
          <w:sz w:val="28"/>
          <w:szCs w:val="28"/>
        </w:rPr>
        <w:t>Королихину.</w:t>
      </w:r>
    </w:p>
    <w:p w:rsidR="00154D0C" w:rsidRPr="00A85115" w:rsidRDefault="00154D0C" w:rsidP="00154D0C">
      <w:pPr>
        <w:spacing w:after="0" w:line="252" w:lineRule="auto"/>
        <w:jc w:val="center"/>
        <w:rPr>
          <w:rFonts w:ascii="Times New Roman" w:hAnsi="Times New Roman"/>
          <w:sz w:val="16"/>
          <w:szCs w:val="16"/>
        </w:rPr>
      </w:pPr>
    </w:p>
    <w:p w:rsidR="00154D0C" w:rsidRPr="00A85115" w:rsidRDefault="00154D0C" w:rsidP="00154D0C">
      <w:pPr>
        <w:spacing w:after="0" w:line="252" w:lineRule="auto"/>
        <w:jc w:val="center"/>
        <w:rPr>
          <w:rFonts w:ascii="Times New Roman" w:hAnsi="Times New Roman"/>
          <w:b/>
          <w:color w:val="002060"/>
          <w:sz w:val="28"/>
          <w:szCs w:val="28"/>
        </w:rPr>
      </w:pPr>
      <w:r w:rsidRPr="00A85115">
        <w:rPr>
          <w:rFonts w:ascii="Times New Roman" w:hAnsi="Times New Roman"/>
          <w:b/>
          <w:color w:val="002060"/>
          <w:sz w:val="28"/>
          <w:szCs w:val="28"/>
        </w:rPr>
        <w:t>8.2. Обеспечение взаимодействия с Московской областной Думой и представительными органами муниципальных образований Московской области</w:t>
      </w:r>
    </w:p>
    <w:p w:rsidR="00154D0C" w:rsidRPr="00A85115" w:rsidRDefault="00154D0C" w:rsidP="00154D0C">
      <w:pPr>
        <w:spacing w:after="0" w:line="252" w:lineRule="auto"/>
        <w:jc w:val="center"/>
        <w:rPr>
          <w:rFonts w:ascii="Times New Roman" w:hAnsi="Times New Roman"/>
          <w:sz w:val="16"/>
          <w:szCs w:val="16"/>
        </w:rPr>
      </w:pPr>
    </w:p>
    <w:p w:rsidR="00A85115" w:rsidRPr="00F85B75" w:rsidRDefault="00A85115" w:rsidP="00A85115">
      <w:pPr>
        <w:spacing w:after="0" w:line="264" w:lineRule="auto"/>
        <w:ind w:firstLine="709"/>
        <w:jc w:val="both"/>
        <w:rPr>
          <w:rFonts w:ascii="Times New Roman" w:eastAsia="Times New Roman" w:hAnsi="Times New Roman"/>
          <w:sz w:val="28"/>
          <w:szCs w:val="28"/>
          <w:lang w:eastAsia="ru-RU"/>
        </w:rPr>
      </w:pPr>
      <w:r w:rsidRPr="00F85B75">
        <w:rPr>
          <w:rFonts w:ascii="Times New Roman" w:eastAsia="Times New Roman" w:hAnsi="Times New Roman"/>
          <w:sz w:val="28"/>
          <w:szCs w:val="28"/>
          <w:lang w:eastAsia="ru-RU"/>
        </w:rPr>
        <w:t xml:space="preserve">В 2019 году </w:t>
      </w:r>
      <w:r w:rsidR="00DE4871">
        <w:rPr>
          <w:rFonts w:ascii="Times New Roman" w:eastAsia="Times New Roman" w:hAnsi="Times New Roman"/>
          <w:sz w:val="28"/>
          <w:szCs w:val="28"/>
          <w:lang w:eastAsia="ru-RU"/>
        </w:rPr>
        <w:t>КСП</w:t>
      </w:r>
      <w:r w:rsidRPr="00F85B75">
        <w:rPr>
          <w:rFonts w:ascii="Times New Roman" w:eastAsia="Times New Roman" w:hAnsi="Times New Roman"/>
          <w:sz w:val="28"/>
          <w:szCs w:val="28"/>
          <w:lang w:eastAsia="ru-RU"/>
        </w:rPr>
        <w:t xml:space="preserve"> Московской области осуществляла взаимодействие с Московской областной Думой и советами депутатов муниципальных образований Московской области по рассмотрению итогов проведенных мероприятий, что обусловлено важностью согласованной работы по достижению законности и результативности использования бюджетных средств и государственного имущества.</w:t>
      </w:r>
    </w:p>
    <w:p w:rsidR="00A85115" w:rsidRPr="00F85B75" w:rsidRDefault="00A85115" w:rsidP="00A85115">
      <w:pPr>
        <w:spacing w:after="0" w:line="264" w:lineRule="auto"/>
        <w:ind w:firstLine="709"/>
        <w:jc w:val="both"/>
        <w:rPr>
          <w:rFonts w:ascii="Times New Roman" w:eastAsia="Times New Roman" w:hAnsi="Times New Roman"/>
          <w:sz w:val="28"/>
          <w:szCs w:val="28"/>
          <w:lang w:eastAsia="ru-RU"/>
        </w:rPr>
      </w:pPr>
      <w:r w:rsidRPr="00F85B75">
        <w:rPr>
          <w:rFonts w:ascii="Times New Roman" w:eastAsia="Times New Roman" w:hAnsi="Times New Roman"/>
          <w:sz w:val="28"/>
          <w:szCs w:val="28"/>
          <w:lang w:eastAsia="ru-RU"/>
        </w:rPr>
        <w:t xml:space="preserve">Для обеспечения парламентского контроля итоги всех контрольных и экспертно-аналитических мероприятий рассмотрены на </w:t>
      </w:r>
      <w:r w:rsidRPr="00F85B75">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9</w:t>
      </w:r>
      <w:r w:rsidRPr="00F85B75">
        <w:rPr>
          <w:rFonts w:ascii="Times New Roman" w:eastAsia="Times New Roman" w:hAnsi="Times New Roman"/>
          <w:sz w:val="28"/>
          <w:szCs w:val="28"/>
          <w:lang w:eastAsia="ru-RU"/>
        </w:rPr>
        <w:t xml:space="preserve"> заседаниях соответствующих профильных комитетов Московской областной Думы, в ходе которых рассмотрено </w:t>
      </w:r>
      <w:r w:rsidRPr="00F85B75">
        <w:rPr>
          <w:rFonts w:ascii="Times New Roman" w:eastAsia="Times New Roman" w:hAnsi="Times New Roman"/>
          <w:b/>
          <w:sz w:val="28"/>
          <w:szCs w:val="28"/>
          <w:lang w:eastAsia="ru-RU"/>
        </w:rPr>
        <w:t>68</w:t>
      </w:r>
      <w:r w:rsidRPr="00F85B75">
        <w:rPr>
          <w:rFonts w:ascii="Times New Roman" w:eastAsia="Times New Roman" w:hAnsi="Times New Roman"/>
          <w:sz w:val="28"/>
          <w:szCs w:val="28"/>
          <w:lang w:eastAsia="ru-RU"/>
        </w:rPr>
        <w:t xml:space="preserve"> вопросов. Большинство заседаний профильных комитетов Московской областной Думы проведены в расширенном составе.</w:t>
      </w:r>
    </w:p>
    <w:p w:rsidR="00A85115" w:rsidRPr="00F85B75" w:rsidRDefault="00A85115" w:rsidP="00A85115">
      <w:pPr>
        <w:spacing w:after="0" w:line="264" w:lineRule="auto"/>
        <w:ind w:firstLine="709"/>
        <w:jc w:val="both"/>
        <w:rPr>
          <w:rFonts w:ascii="Times New Roman" w:eastAsia="Times New Roman" w:hAnsi="Times New Roman"/>
          <w:sz w:val="28"/>
          <w:szCs w:val="28"/>
          <w:lang w:eastAsia="ru-RU"/>
        </w:rPr>
      </w:pPr>
      <w:r w:rsidRPr="00F85B75">
        <w:rPr>
          <w:rFonts w:ascii="Times New Roman" w:eastAsia="Times New Roman" w:hAnsi="Times New Roman"/>
          <w:sz w:val="28"/>
          <w:szCs w:val="28"/>
          <w:lang w:eastAsia="ru-RU"/>
        </w:rPr>
        <w:t xml:space="preserve">В 2019 году продолжена ставшая системной практика принятия решений профильных комитетов по итогам рассмотрения материалов КСП Московской области, которых принято </w:t>
      </w:r>
      <w:r w:rsidR="00492FE9">
        <w:rPr>
          <w:rFonts w:ascii="Times New Roman" w:eastAsia="Times New Roman" w:hAnsi="Times New Roman"/>
          <w:b/>
          <w:sz w:val="28"/>
          <w:szCs w:val="28"/>
          <w:lang w:eastAsia="ru-RU"/>
        </w:rPr>
        <w:t>24</w:t>
      </w:r>
      <w:r w:rsidRPr="00F85B75">
        <w:rPr>
          <w:rFonts w:ascii="Times New Roman" w:eastAsia="Times New Roman" w:hAnsi="Times New Roman"/>
          <w:sz w:val="28"/>
          <w:szCs w:val="28"/>
          <w:lang w:eastAsia="ru-RU"/>
        </w:rPr>
        <w:t xml:space="preserve"> (в 201</w:t>
      </w:r>
      <w:r w:rsidR="00556803">
        <w:rPr>
          <w:rFonts w:ascii="Times New Roman" w:eastAsia="Times New Roman" w:hAnsi="Times New Roman"/>
          <w:sz w:val="28"/>
          <w:szCs w:val="28"/>
          <w:lang w:eastAsia="ru-RU"/>
        </w:rPr>
        <w:t>8</w:t>
      </w:r>
      <w:r w:rsidRPr="00F85B75">
        <w:rPr>
          <w:rFonts w:ascii="Times New Roman" w:eastAsia="Times New Roman" w:hAnsi="Times New Roman"/>
          <w:sz w:val="28"/>
          <w:szCs w:val="28"/>
          <w:lang w:eastAsia="ru-RU"/>
        </w:rPr>
        <w:t xml:space="preserve"> – 46).</w:t>
      </w:r>
    </w:p>
    <w:p w:rsidR="00A85115" w:rsidRDefault="00A85115" w:rsidP="00A85115">
      <w:pPr>
        <w:shd w:val="clear" w:color="auto" w:fill="FFFFFF"/>
        <w:spacing w:after="0" w:line="264" w:lineRule="auto"/>
        <w:ind w:firstLine="709"/>
        <w:jc w:val="both"/>
        <w:rPr>
          <w:rFonts w:ascii="Times New Roman" w:eastAsia="Times New Roman" w:hAnsi="Times New Roman"/>
          <w:sz w:val="28"/>
          <w:szCs w:val="28"/>
          <w:lang w:eastAsia="ru-RU"/>
        </w:rPr>
      </w:pPr>
      <w:r w:rsidRPr="00FB43DD">
        <w:rPr>
          <w:rFonts w:ascii="Times New Roman" w:eastAsia="Times New Roman" w:hAnsi="Times New Roman"/>
          <w:sz w:val="28"/>
          <w:szCs w:val="28"/>
          <w:lang w:eastAsia="ru-RU"/>
        </w:rPr>
        <w:t xml:space="preserve">Результаты мероприятий рассматривались на круглых столах, публичных слушаниях, совместных брифингах, научно-практических конференциях, организованных и проводимых Московской областной Думой и ее комитетами, по итогам которых принимались соответствующие рекомендации. Представители КСП Московской области приняли участие в </w:t>
      </w:r>
      <w:r w:rsidRPr="00FB43DD">
        <w:rPr>
          <w:rFonts w:ascii="Times New Roman" w:eastAsia="Times New Roman" w:hAnsi="Times New Roman"/>
          <w:b/>
          <w:sz w:val="28"/>
          <w:szCs w:val="28"/>
          <w:lang w:eastAsia="ru-RU"/>
        </w:rPr>
        <w:t>6</w:t>
      </w:r>
      <w:r w:rsidRPr="00FB43DD">
        <w:rPr>
          <w:rFonts w:ascii="Times New Roman" w:eastAsia="Times New Roman" w:hAnsi="Times New Roman"/>
          <w:sz w:val="28"/>
          <w:szCs w:val="28"/>
          <w:lang w:eastAsia="ru-RU"/>
        </w:rPr>
        <w:t> таких мероприятиях.</w:t>
      </w:r>
    </w:p>
    <w:p w:rsidR="00A85115" w:rsidRPr="00FB43DD" w:rsidRDefault="00A85115" w:rsidP="00A85115">
      <w:pPr>
        <w:shd w:val="clear" w:color="auto" w:fill="FFFFFF"/>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рассмотрении вопросов повестки дня заседаний Московской областной Думы регулярно принимали участие руководство КСП Московской области и ее аудиторы. Всего за 2019 год при непосредственном участии представителей КСП Московской области было рассмотрено 12 важнейших вопросов повестки дня, выносимых на рассмотрение Московской областной Думы.</w:t>
      </w:r>
    </w:p>
    <w:p w:rsidR="00A85115" w:rsidRPr="006F20DB" w:rsidRDefault="00A85115" w:rsidP="00A85115">
      <w:pPr>
        <w:spacing w:after="0" w:line="264" w:lineRule="auto"/>
        <w:ind w:firstLine="709"/>
        <w:jc w:val="both"/>
        <w:rPr>
          <w:rFonts w:ascii="Times New Roman" w:eastAsia="Times New Roman" w:hAnsi="Times New Roman"/>
          <w:sz w:val="28"/>
          <w:szCs w:val="28"/>
          <w:lang w:eastAsia="ru-RU"/>
        </w:rPr>
      </w:pPr>
      <w:r w:rsidRPr="006F20DB">
        <w:rPr>
          <w:rFonts w:ascii="Times New Roman" w:eastAsia="Times New Roman" w:hAnsi="Times New Roman"/>
          <w:sz w:val="28"/>
          <w:szCs w:val="28"/>
          <w:lang w:eastAsia="ru-RU"/>
        </w:rPr>
        <w:t>В отчетном году продолжена практика выступлений заместителя Председателя и аудиторов КСП Московской области по результатам внешней проверки годовых отчетов об исполнении бюджета высокодотационных муниципальных образований, а также по вопросам, связанным с выявленными у муниципальных объектов контроля нарушениями в ходе контрольных мероприятий, проведенных КСП Московской области.</w:t>
      </w:r>
    </w:p>
    <w:p w:rsidR="00A85115" w:rsidRPr="006F20DB" w:rsidRDefault="00A85115" w:rsidP="00A85115">
      <w:pPr>
        <w:shd w:val="clear" w:color="auto" w:fill="FFFFFF"/>
        <w:spacing w:after="0" w:line="264" w:lineRule="auto"/>
        <w:ind w:firstLine="709"/>
        <w:jc w:val="both"/>
        <w:rPr>
          <w:rFonts w:ascii="Times New Roman" w:hAnsi="Times New Roman"/>
          <w:sz w:val="28"/>
          <w:szCs w:val="28"/>
        </w:rPr>
      </w:pPr>
      <w:r w:rsidRPr="006F20DB">
        <w:rPr>
          <w:rFonts w:ascii="Times New Roman" w:hAnsi="Times New Roman"/>
          <w:sz w:val="28"/>
          <w:szCs w:val="28"/>
        </w:rPr>
        <w:t xml:space="preserve">Итоги контрольных мероприятий по проверке муниципальных образований, где был выявлен большой объем нарушений, рассмотрены на 5 заседаниях Коллегии КСП Московской области с приглашением на них представителей муниципальных образований </w:t>
      </w:r>
      <w:r w:rsidRPr="006F20DB">
        <w:rPr>
          <w:rFonts w:ascii="Times New Roman" w:eastAsia="Times New Roman" w:hAnsi="Times New Roman"/>
          <w:sz w:val="28"/>
          <w:szCs w:val="28"/>
          <w:lang w:eastAsia="ru-RU"/>
        </w:rPr>
        <w:t>Московской области</w:t>
      </w:r>
      <w:r w:rsidRPr="006F20DB">
        <w:rPr>
          <w:rFonts w:ascii="Times New Roman" w:hAnsi="Times New Roman"/>
          <w:sz w:val="28"/>
          <w:szCs w:val="28"/>
        </w:rPr>
        <w:t>.</w:t>
      </w:r>
    </w:p>
    <w:p w:rsidR="00A85115" w:rsidRDefault="00A85115" w:rsidP="00A85115">
      <w:pPr>
        <w:spacing w:after="0" w:line="264" w:lineRule="auto"/>
        <w:ind w:firstLine="709"/>
        <w:jc w:val="both"/>
        <w:rPr>
          <w:rFonts w:ascii="Times New Roman" w:eastAsia="Times New Roman" w:hAnsi="Times New Roman"/>
          <w:sz w:val="28"/>
          <w:szCs w:val="28"/>
          <w:lang w:eastAsia="ru-RU"/>
        </w:rPr>
      </w:pPr>
      <w:r w:rsidRPr="00806AAD">
        <w:rPr>
          <w:rFonts w:ascii="Times New Roman" w:eastAsia="Times New Roman" w:hAnsi="Times New Roman"/>
          <w:sz w:val="28"/>
          <w:szCs w:val="28"/>
          <w:lang w:eastAsia="ru-RU"/>
        </w:rPr>
        <w:t xml:space="preserve">В 2019 году в рамках взаимодействия с Московской областной Думой представители КСП Московской области принимали участие в </w:t>
      </w:r>
      <w:r w:rsidRPr="00806AAD">
        <w:rPr>
          <w:rFonts w:ascii="Times New Roman" w:eastAsia="Times New Roman" w:hAnsi="Times New Roman"/>
          <w:b/>
          <w:sz w:val="28"/>
          <w:szCs w:val="28"/>
          <w:lang w:eastAsia="ru-RU"/>
        </w:rPr>
        <w:t>8</w:t>
      </w:r>
      <w:r w:rsidRPr="00806AAD">
        <w:rPr>
          <w:rFonts w:ascii="Times New Roman" w:eastAsia="Times New Roman" w:hAnsi="Times New Roman"/>
          <w:sz w:val="28"/>
          <w:szCs w:val="28"/>
          <w:lang w:eastAsia="ru-RU"/>
        </w:rPr>
        <w:t xml:space="preserve"> выездных семинарах-совещаниях глав и депутатов советов депутатов муниципальных образований Московской области, проводимых Московской областной Думой в городах Наро-Фоминск, Серпухов, Истра, Солнечногорск, Клин, Зарайск, Люберцы и Коломна. В ходе выездных совещаний-семинаров обсуждались, в том числе, вопросы повышения эффективности взаимодействия КСП Московской области и контрольно-счетных органов муниципальных образований Московской области при осуществлении внешнего государственного (муниципального) финансового контроля.</w:t>
      </w:r>
    </w:p>
    <w:p w:rsidR="00154D0C" w:rsidRPr="001E7FEA" w:rsidRDefault="00154D0C" w:rsidP="00154D0C">
      <w:pPr>
        <w:spacing w:after="0" w:line="252" w:lineRule="auto"/>
        <w:rPr>
          <w:rFonts w:ascii="Times New Roman" w:hAnsi="Times New Roman"/>
          <w:sz w:val="16"/>
          <w:szCs w:val="16"/>
        </w:rPr>
      </w:pPr>
    </w:p>
    <w:p w:rsidR="00154D0C" w:rsidRPr="001E7FEA" w:rsidRDefault="00154D0C" w:rsidP="00154D0C">
      <w:pPr>
        <w:spacing w:after="0" w:line="252" w:lineRule="auto"/>
        <w:jc w:val="center"/>
        <w:rPr>
          <w:rFonts w:ascii="Times New Roman" w:hAnsi="Times New Roman"/>
          <w:b/>
          <w:color w:val="002060"/>
          <w:sz w:val="28"/>
          <w:szCs w:val="28"/>
        </w:rPr>
      </w:pPr>
      <w:r w:rsidRPr="001E7FEA">
        <w:rPr>
          <w:rFonts w:ascii="Times New Roman" w:hAnsi="Times New Roman"/>
          <w:b/>
          <w:color w:val="002060"/>
          <w:sz w:val="28"/>
          <w:szCs w:val="28"/>
        </w:rPr>
        <w:t>8.3. Обеспечение взаимодействия с правоохранительными органами</w:t>
      </w:r>
    </w:p>
    <w:p w:rsidR="00154D0C" w:rsidRPr="001E7FEA" w:rsidRDefault="00154D0C" w:rsidP="00154D0C">
      <w:pPr>
        <w:spacing w:after="0" w:line="252" w:lineRule="auto"/>
        <w:rPr>
          <w:rFonts w:ascii="Times New Roman" w:hAnsi="Times New Roman"/>
          <w:sz w:val="16"/>
          <w:szCs w:val="16"/>
        </w:rPr>
      </w:pPr>
    </w:p>
    <w:p w:rsidR="0003041C" w:rsidRPr="0003041C" w:rsidRDefault="0003041C" w:rsidP="0003041C">
      <w:pPr>
        <w:widowControl w:val="0"/>
        <w:autoSpaceDE w:val="0"/>
        <w:autoSpaceDN w:val="0"/>
        <w:adjustRightInd w:val="0"/>
        <w:spacing w:after="0" w:line="264" w:lineRule="auto"/>
        <w:ind w:firstLine="709"/>
        <w:jc w:val="both"/>
        <w:rPr>
          <w:rFonts w:ascii="Times New Roman" w:hAnsi="Times New Roman"/>
          <w:sz w:val="28"/>
          <w:szCs w:val="28"/>
        </w:rPr>
      </w:pPr>
      <w:r w:rsidRPr="0003041C">
        <w:rPr>
          <w:rFonts w:ascii="Times New Roman" w:hAnsi="Times New Roman"/>
          <w:sz w:val="28"/>
          <w:szCs w:val="28"/>
        </w:rPr>
        <w:t>Возложенные законодательством полномочия по взаимодействию с правоохранительными органами КСП Московской области реализует посредством соглашений о порядке взаимодействия с Прокуратурой Московской области, Следственным управлением и управлением МВД России по Московской области</w:t>
      </w:r>
      <w:r>
        <w:rPr>
          <w:rFonts w:ascii="Times New Roman" w:hAnsi="Times New Roman"/>
          <w:sz w:val="28"/>
          <w:szCs w:val="28"/>
        </w:rPr>
        <w:t>,</w:t>
      </w:r>
      <w:r w:rsidRPr="0003041C">
        <w:rPr>
          <w:rFonts w:ascii="Times New Roman" w:hAnsi="Times New Roman"/>
          <w:sz w:val="28"/>
          <w:szCs w:val="28"/>
        </w:rPr>
        <w:t xml:space="preserve"> в соответствии с которыми КСП Московской области при выявлении по результатам проводимых мероприятий данных, указывающих на признаки составов преступлений и факт</w:t>
      </w:r>
      <w:r>
        <w:rPr>
          <w:rFonts w:ascii="Times New Roman" w:hAnsi="Times New Roman"/>
          <w:sz w:val="28"/>
          <w:szCs w:val="28"/>
        </w:rPr>
        <w:t>ы</w:t>
      </w:r>
      <w:r w:rsidRPr="0003041C">
        <w:rPr>
          <w:rFonts w:ascii="Times New Roman" w:hAnsi="Times New Roman"/>
          <w:sz w:val="28"/>
          <w:szCs w:val="28"/>
        </w:rPr>
        <w:t xml:space="preserve"> нарушения законодательства</w:t>
      </w:r>
      <w:r>
        <w:rPr>
          <w:rFonts w:ascii="Times New Roman" w:hAnsi="Times New Roman"/>
          <w:sz w:val="28"/>
          <w:szCs w:val="28"/>
        </w:rPr>
        <w:t>,</w:t>
      </w:r>
      <w:r w:rsidRPr="0003041C">
        <w:rPr>
          <w:rFonts w:ascii="Times New Roman" w:hAnsi="Times New Roman"/>
          <w:sz w:val="28"/>
          <w:szCs w:val="28"/>
        </w:rPr>
        <w:t xml:space="preserve"> передает в Прокуратуру Московской области и правоохранительные органы соответствующие материалы.</w:t>
      </w:r>
    </w:p>
    <w:p w:rsidR="0003041C" w:rsidRPr="0003041C" w:rsidRDefault="0003041C" w:rsidP="0003041C">
      <w:pPr>
        <w:spacing w:after="0" w:line="264" w:lineRule="auto"/>
        <w:ind w:firstLine="709"/>
        <w:jc w:val="both"/>
        <w:rPr>
          <w:rFonts w:ascii="Times New Roman" w:hAnsi="Times New Roman"/>
          <w:sz w:val="28"/>
          <w:szCs w:val="28"/>
        </w:rPr>
      </w:pPr>
      <w:r w:rsidRPr="0003041C">
        <w:rPr>
          <w:rFonts w:ascii="Times New Roman" w:hAnsi="Times New Roman"/>
          <w:sz w:val="28"/>
          <w:szCs w:val="28"/>
        </w:rPr>
        <w:t xml:space="preserve">В 2019 году в органы прокуратуры и правоохранительные органы для принятия предусмотренных законодательством Российской Федерации мер реагирования направлено </w:t>
      </w:r>
      <w:r w:rsidRPr="0003041C">
        <w:rPr>
          <w:rFonts w:ascii="Times New Roman" w:hAnsi="Times New Roman"/>
          <w:b/>
          <w:sz w:val="28"/>
          <w:szCs w:val="28"/>
        </w:rPr>
        <w:t>40</w:t>
      </w:r>
      <w:r w:rsidRPr="0003041C">
        <w:rPr>
          <w:rFonts w:ascii="Times New Roman" w:hAnsi="Times New Roman"/>
          <w:sz w:val="28"/>
          <w:szCs w:val="28"/>
        </w:rPr>
        <w:t xml:space="preserve"> материалов контрольных и экспертно-аналитических мероприятий КСП Московской области (в 2018 году – 39), из</w:t>
      </w:r>
      <w:r>
        <w:rPr>
          <w:rFonts w:ascii="Times New Roman" w:hAnsi="Times New Roman"/>
          <w:sz w:val="28"/>
          <w:szCs w:val="28"/>
        </w:rPr>
        <w:t> </w:t>
      </w:r>
      <w:r w:rsidRPr="0003041C">
        <w:rPr>
          <w:rFonts w:ascii="Times New Roman" w:hAnsi="Times New Roman"/>
          <w:sz w:val="28"/>
          <w:szCs w:val="28"/>
        </w:rPr>
        <w:t>них:</w:t>
      </w:r>
    </w:p>
    <w:p w:rsidR="0003041C" w:rsidRPr="0003041C" w:rsidRDefault="0003041C" w:rsidP="0003041C">
      <w:pPr>
        <w:spacing w:after="0" w:line="264" w:lineRule="auto"/>
        <w:ind w:firstLine="709"/>
        <w:jc w:val="both"/>
        <w:rPr>
          <w:rFonts w:ascii="Times New Roman" w:hAnsi="Times New Roman"/>
          <w:sz w:val="28"/>
          <w:szCs w:val="28"/>
        </w:rPr>
      </w:pPr>
      <w:r w:rsidRPr="0003041C">
        <w:rPr>
          <w:rFonts w:ascii="Times New Roman" w:eastAsia="Times New Roman" w:hAnsi="Times New Roman"/>
          <w:sz w:val="28"/>
          <w:szCs w:val="28"/>
          <w:lang w:eastAsia="ru-RU"/>
        </w:rPr>
        <w:t>21 материал о результатах контрольных мероприятий, на основании решений Коллегии КСП Московской области (по мероприятиям 2019 года – 18 материалов, по мероприятиям предыдущих лет – 3 материала);</w:t>
      </w:r>
    </w:p>
    <w:p w:rsidR="0003041C" w:rsidRPr="0003041C" w:rsidRDefault="0003041C" w:rsidP="0003041C">
      <w:pPr>
        <w:widowControl w:val="0"/>
        <w:shd w:val="clear" w:color="auto" w:fill="FFFFFF"/>
        <w:autoSpaceDE w:val="0"/>
        <w:autoSpaceDN w:val="0"/>
        <w:adjustRightInd w:val="0"/>
        <w:spacing w:after="0" w:line="264" w:lineRule="auto"/>
        <w:ind w:firstLine="709"/>
        <w:jc w:val="both"/>
        <w:rPr>
          <w:rFonts w:ascii="Times New Roman" w:eastAsia="Times New Roman" w:hAnsi="Times New Roman"/>
          <w:sz w:val="28"/>
          <w:szCs w:val="28"/>
          <w:lang w:eastAsia="ru-RU"/>
        </w:rPr>
      </w:pPr>
      <w:r w:rsidRPr="0003041C">
        <w:rPr>
          <w:rFonts w:ascii="Times New Roman" w:eastAsia="Times New Roman" w:hAnsi="Times New Roman"/>
          <w:sz w:val="28"/>
          <w:szCs w:val="28"/>
          <w:lang w:eastAsia="ru-RU"/>
        </w:rPr>
        <w:t>19 материалов о результатах контрольных мероприятий направлены по соответствующим запросам правоохранительных органов Московской области (по мероприятиям 2019 года – 4 материала, по мероприятиям предыдущих лет – 15 материалов).</w:t>
      </w:r>
    </w:p>
    <w:p w:rsidR="0003041C" w:rsidRPr="0003041C" w:rsidRDefault="0003041C" w:rsidP="0003041C">
      <w:pPr>
        <w:spacing w:after="0" w:line="264" w:lineRule="auto"/>
        <w:ind w:firstLine="709"/>
        <w:jc w:val="both"/>
        <w:rPr>
          <w:rFonts w:ascii="Times New Roman" w:hAnsi="Times New Roman"/>
          <w:sz w:val="28"/>
          <w:szCs w:val="28"/>
        </w:rPr>
      </w:pPr>
      <w:r>
        <w:rPr>
          <w:rFonts w:ascii="Times New Roman" w:hAnsi="Times New Roman"/>
          <w:sz w:val="28"/>
          <w:szCs w:val="28"/>
        </w:rPr>
        <w:t xml:space="preserve">Всего </w:t>
      </w:r>
      <w:r w:rsidRPr="0003041C">
        <w:rPr>
          <w:rFonts w:ascii="Times New Roman" w:hAnsi="Times New Roman"/>
          <w:sz w:val="28"/>
          <w:szCs w:val="28"/>
        </w:rPr>
        <w:t>направлено материалов:</w:t>
      </w:r>
    </w:p>
    <w:p w:rsidR="0003041C" w:rsidRPr="0003041C" w:rsidRDefault="0003041C" w:rsidP="0003041C">
      <w:pPr>
        <w:spacing w:after="0" w:line="264" w:lineRule="auto"/>
        <w:ind w:firstLine="709"/>
        <w:jc w:val="both"/>
        <w:rPr>
          <w:rFonts w:ascii="Times New Roman" w:hAnsi="Times New Roman"/>
          <w:sz w:val="28"/>
          <w:szCs w:val="28"/>
        </w:rPr>
      </w:pPr>
      <w:r w:rsidRPr="0003041C">
        <w:rPr>
          <w:rFonts w:ascii="Times New Roman" w:hAnsi="Times New Roman"/>
          <w:sz w:val="28"/>
          <w:szCs w:val="28"/>
        </w:rPr>
        <w:t>в Прокуратуру Московской области</w:t>
      </w:r>
      <w:r w:rsidRPr="0003041C">
        <w:rPr>
          <w:rFonts w:ascii="Times New Roman" w:eastAsia="Times New Roman" w:hAnsi="Times New Roman"/>
          <w:sz w:val="28"/>
          <w:szCs w:val="28"/>
          <w:lang w:eastAsia="ru-RU"/>
        </w:rPr>
        <w:t xml:space="preserve"> – </w:t>
      </w:r>
      <w:r w:rsidRPr="0003041C">
        <w:rPr>
          <w:rFonts w:ascii="Times New Roman" w:hAnsi="Times New Roman"/>
          <w:sz w:val="28"/>
          <w:szCs w:val="28"/>
        </w:rPr>
        <w:t>26;</w:t>
      </w:r>
    </w:p>
    <w:p w:rsidR="0003041C" w:rsidRPr="0003041C" w:rsidRDefault="0003041C" w:rsidP="0003041C">
      <w:pPr>
        <w:spacing w:after="0" w:line="264" w:lineRule="auto"/>
        <w:ind w:firstLine="709"/>
        <w:jc w:val="both"/>
        <w:rPr>
          <w:rFonts w:ascii="Times New Roman" w:hAnsi="Times New Roman"/>
          <w:sz w:val="28"/>
          <w:szCs w:val="28"/>
        </w:rPr>
      </w:pPr>
      <w:r w:rsidRPr="0003041C">
        <w:rPr>
          <w:rFonts w:ascii="Times New Roman" w:hAnsi="Times New Roman"/>
          <w:sz w:val="28"/>
          <w:szCs w:val="28"/>
        </w:rPr>
        <w:t>в органы внутренних дел</w:t>
      </w:r>
      <w:r w:rsidRPr="0003041C">
        <w:rPr>
          <w:rFonts w:ascii="Times New Roman" w:eastAsia="Times New Roman" w:hAnsi="Times New Roman"/>
          <w:sz w:val="28"/>
          <w:szCs w:val="28"/>
          <w:lang w:eastAsia="ru-RU"/>
        </w:rPr>
        <w:t xml:space="preserve"> – </w:t>
      </w:r>
      <w:r w:rsidRPr="0003041C">
        <w:rPr>
          <w:rFonts w:ascii="Times New Roman" w:hAnsi="Times New Roman"/>
          <w:sz w:val="28"/>
          <w:szCs w:val="28"/>
        </w:rPr>
        <w:t>10;</w:t>
      </w:r>
    </w:p>
    <w:p w:rsidR="0003041C" w:rsidRPr="0003041C" w:rsidRDefault="0003041C" w:rsidP="0003041C">
      <w:pPr>
        <w:spacing w:after="0" w:line="264" w:lineRule="auto"/>
        <w:ind w:firstLine="709"/>
        <w:jc w:val="both"/>
        <w:rPr>
          <w:rFonts w:ascii="Times New Roman" w:hAnsi="Times New Roman"/>
          <w:sz w:val="28"/>
          <w:szCs w:val="28"/>
        </w:rPr>
      </w:pPr>
      <w:r w:rsidRPr="0003041C">
        <w:rPr>
          <w:rFonts w:ascii="Times New Roman" w:hAnsi="Times New Roman"/>
          <w:sz w:val="28"/>
          <w:szCs w:val="28"/>
        </w:rPr>
        <w:t>в следственные органы</w:t>
      </w:r>
      <w:r w:rsidRPr="0003041C">
        <w:rPr>
          <w:rFonts w:ascii="Times New Roman" w:eastAsia="Times New Roman" w:hAnsi="Times New Roman"/>
          <w:sz w:val="28"/>
          <w:szCs w:val="28"/>
          <w:lang w:eastAsia="ru-RU"/>
        </w:rPr>
        <w:t xml:space="preserve"> – </w:t>
      </w:r>
      <w:r w:rsidRPr="0003041C">
        <w:rPr>
          <w:rFonts w:ascii="Times New Roman" w:hAnsi="Times New Roman"/>
          <w:sz w:val="28"/>
          <w:szCs w:val="28"/>
        </w:rPr>
        <w:t>4</w:t>
      </w:r>
      <w:r>
        <w:rPr>
          <w:rFonts w:ascii="Times New Roman" w:hAnsi="Times New Roman"/>
          <w:sz w:val="28"/>
          <w:szCs w:val="28"/>
        </w:rPr>
        <w:t>.</w:t>
      </w:r>
    </w:p>
    <w:p w:rsidR="0003041C" w:rsidRPr="0003041C" w:rsidRDefault="0003041C" w:rsidP="0003041C">
      <w:pPr>
        <w:spacing w:after="0" w:line="264" w:lineRule="auto"/>
        <w:ind w:firstLine="709"/>
        <w:jc w:val="both"/>
        <w:rPr>
          <w:rFonts w:ascii="Times New Roman" w:hAnsi="Times New Roman"/>
          <w:sz w:val="28"/>
          <w:szCs w:val="28"/>
        </w:rPr>
      </w:pPr>
      <w:r w:rsidRPr="0003041C">
        <w:rPr>
          <w:rFonts w:ascii="Times New Roman" w:hAnsi="Times New Roman"/>
          <w:sz w:val="28"/>
          <w:szCs w:val="28"/>
        </w:rPr>
        <w:t>КСП Московской области в соответствии с п. 2.5. Соглашения о порядке взаимодействия между Контрольно-счетной палатой Московской области и Прокуратурой Московской области от 17.11.2017 не реже одного раза в полугодие (февраль и август) представляет реестр направленных материалов с указанием реквизитов сопроводительных писем и предмета проверки, а Прокуратура Московской области (до  1  марта и 1 сентября) представляет в КСП Московской области информацию о ходе рассмотрения переданных материалов и принятых по ним решениях. Прокуратура Московской области в установленном законом порядке проверяет законность и обоснованность принятых правоохранительными органами по материалам КСП Московской области процессуальных решений и информирует КСП Московской области о</w:t>
      </w:r>
      <w:r w:rsidR="00A16544">
        <w:rPr>
          <w:rFonts w:ascii="Times New Roman" w:hAnsi="Times New Roman"/>
          <w:sz w:val="28"/>
          <w:szCs w:val="28"/>
        </w:rPr>
        <w:t> </w:t>
      </w:r>
      <w:r w:rsidRPr="0003041C">
        <w:rPr>
          <w:rFonts w:ascii="Times New Roman" w:hAnsi="Times New Roman"/>
          <w:sz w:val="28"/>
          <w:szCs w:val="28"/>
        </w:rPr>
        <w:t xml:space="preserve">результатах, </w:t>
      </w:r>
      <w:r>
        <w:rPr>
          <w:rFonts w:ascii="Times New Roman" w:hAnsi="Times New Roman"/>
          <w:sz w:val="28"/>
          <w:szCs w:val="28"/>
        </w:rPr>
        <w:t>в том числе</w:t>
      </w:r>
      <w:r w:rsidRPr="0003041C">
        <w:rPr>
          <w:rFonts w:ascii="Times New Roman" w:hAnsi="Times New Roman"/>
          <w:sz w:val="28"/>
          <w:szCs w:val="28"/>
        </w:rPr>
        <w:t xml:space="preserve"> рассмотрения актов прокурорского реагирования, принятых по материалам, направленным КСП Московской области в</w:t>
      </w:r>
      <w:r w:rsidR="00A16544">
        <w:rPr>
          <w:rFonts w:ascii="Times New Roman" w:hAnsi="Times New Roman"/>
          <w:sz w:val="28"/>
          <w:szCs w:val="28"/>
        </w:rPr>
        <w:t> </w:t>
      </w:r>
      <w:r w:rsidRPr="0003041C">
        <w:rPr>
          <w:rFonts w:ascii="Times New Roman" w:hAnsi="Times New Roman"/>
          <w:sz w:val="28"/>
          <w:szCs w:val="28"/>
        </w:rPr>
        <w:t>Прокуратуру Московской области.</w:t>
      </w:r>
    </w:p>
    <w:p w:rsidR="0003041C" w:rsidRPr="0003041C" w:rsidRDefault="0003041C" w:rsidP="0003041C">
      <w:pPr>
        <w:spacing w:after="0" w:line="264" w:lineRule="auto"/>
        <w:ind w:firstLine="709"/>
        <w:jc w:val="both"/>
        <w:rPr>
          <w:rFonts w:ascii="Times New Roman" w:hAnsi="Times New Roman"/>
          <w:sz w:val="28"/>
          <w:szCs w:val="28"/>
        </w:rPr>
      </w:pPr>
      <w:r w:rsidRPr="0003041C">
        <w:rPr>
          <w:rFonts w:ascii="Times New Roman" w:hAnsi="Times New Roman"/>
          <w:sz w:val="28"/>
          <w:szCs w:val="28"/>
        </w:rPr>
        <w:t>По результатам сверки за отчетный период органами прокуратуры и</w:t>
      </w:r>
      <w:r w:rsidR="00A16544">
        <w:rPr>
          <w:rFonts w:ascii="Times New Roman" w:hAnsi="Times New Roman"/>
          <w:sz w:val="28"/>
          <w:szCs w:val="28"/>
        </w:rPr>
        <w:t> </w:t>
      </w:r>
      <w:r w:rsidRPr="0003041C">
        <w:rPr>
          <w:rFonts w:ascii="Times New Roman" w:hAnsi="Times New Roman"/>
          <w:sz w:val="28"/>
          <w:szCs w:val="28"/>
        </w:rPr>
        <w:t>правоохранительными органами в целях устранения выявленных нарушений законодательства Российской Федерации и Московской области приняты меры:</w:t>
      </w:r>
    </w:p>
    <w:p w:rsidR="0003041C" w:rsidRPr="0003041C" w:rsidRDefault="0003041C" w:rsidP="0003041C">
      <w:pPr>
        <w:widowControl w:val="0"/>
        <w:autoSpaceDE w:val="0"/>
        <w:autoSpaceDN w:val="0"/>
        <w:adjustRightInd w:val="0"/>
        <w:spacing w:after="0" w:line="264" w:lineRule="auto"/>
        <w:ind w:firstLine="709"/>
        <w:jc w:val="both"/>
        <w:rPr>
          <w:rFonts w:ascii="Times New Roman" w:hAnsi="Times New Roman"/>
          <w:sz w:val="28"/>
          <w:szCs w:val="28"/>
        </w:rPr>
      </w:pPr>
      <w:r w:rsidRPr="0003041C">
        <w:rPr>
          <w:rFonts w:ascii="Times New Roman" w:hAnsi="Times New Roman"/>
          <w:sz w:val="28"/>
          <w:szCs w:val="28"/>
        </w:rPr>
        <w:t>Люберецкой городской прокуратурой внесены 2 представления Главе городского округа Люберцы 26.02.2019 и 06.03.2019;</w:t>
      </w:r>
    </w:p>
    <w:p w:rsidR="0003041C" w:rsidRPr="0003041C" w:rsidRDefault="0003041C" w:rsidP="0003041C">
      <w:pPr>
        <w:widowControl w:val="0"/>
        <w:autoSpaceDE w:val="0"/>
        <w:autoSpaceDN w:val="0"/>
        <w:adjustRightInd w:val="0"/>
        <w:spacing w:after="0" w:line="264" w:lineRule="auto"/>
        <w:ind w:firstLine="709"/>
        <w:jc w:val="both"/>
        <w:rPr>
          <w:rFonts w:ascii="Times New Roman" w:hAnsi="Times New Roman"/>
          <w:sz w:val="28"/>
          <w:szCs w:val="28"/>
        </w:rPr>
      </w:pPr>
      <w:r w:rsidRPr="0003041C">
        <w:rPr>
          <w:rFonts w:ascii="Times New Roman" w:hAnsi="Times New Roman"/>
          <w:sz w:val="28"/>
          <w:szCs w:val="28"/>
        </w:rPr>
        <w:t>Одинцовской и Домодедовской городскими прокуратурами главам администраций указанных городских округов внесены 2 представления</w:t>
      </w:r>
      <w:r w:rsidRPr="0003041C">
        <w:t xml:space="preserve"> </w:t>
      </w:r>
      <w:r w:rsidRPr="0003041C">
        <w:rPr>
          <w:rFonts w:ascii="Times New Roman" w:hAnsi="Times New Roman"/>
          <w:sz w:val="28"/>
          <w:szCs w:val="28"/>
        </w:rPr>
        <w:t>об</w:t>
      </w:r>
      <w:r w:rsidR="00A16544">
        <w:rPr>
          <w:rFonts w:ascii="Times New Roman" w:hAnsi="Times New Roman"/>
          <w:sz w:val="28"/>
          <w:szCs w:val="28"/>
        </w:rPr>
        <w:t> </w:t>
      </w:r>
      <w:r w:rsidRPr="0003041C">
        <w:rPr>
          <w:rFonts w:ascii="Times New Roman" w:hAnsi="Times New Roman"/>
          <w:sz w:val="28"/>
          <w:szCs w:val="28"/>
        </w:rPr>
        <w:t>устранении нарушений бюджетного и земельного законодательства в</w:t>
      </w:r>
      <w:r w:rsidR="00A16544">
        <w:rPr>
          <w:rFonts w:ascii="Times New Roman" w:hAnsi="Times New Roman"/>
          <w:sz w:val="28"/>
          <w:szCs w:val="28"/>
        </w:rPr>
        <w:t> </w:t>
      </w:r>
      <w:r w:rsidRPr="0003041C">
        <w:rPr>
          <w:rFonts w:ascii="Times New Roman" w:hAnsi="Times New Roman"/>
          <w:sz w:val="28"/>
          <w:szCs w:val="28"/>
        </w:rPr>
        <w:t>деятельности органов местного самоуправления;</w:t>
      </w:r>
    </w:p>
    <w:p w:rsidR="0003041C" w:rsidRPr="0003041C" w:rsidRDefault="0003041C" w:rsidP="0003041C">
      <w:pPr>
        <w:spacing w:after="0" w:line="264" w:lineRule="auto"/>
        <w:ind w:firstLine="709"/>
        <w:jc w:val="both"/>
        <w:rPr>
          <w:rFonts w:ascii="Times New Roman" w:hAnsi="Times New Roman"/>
          <w:sz w:val="28"/>
          <w:szCs w:val="28"/>
        </w:rPr>
      </w:pPr>
      <w:r w:rsidRPr="0003041C">
        <w:rPr>
          <w:rFonts w:ascii="Times New Roman" w:hAnsi="Times New Roman"/>
          <w:sz w:val="28"/>
          <w:szCs w:val="28"/>
        </w:rPr>
        <w:t>городскими прокуратурами Протвино, Реутова, Ивантеевки внесены 7</w:t>
      </w:r>
      <w:r>
        <w:rPr>
          <w:rFonts w:ascii="Times New Roman" w:hAnsi="Times New Roman"/>
          <w:sz w:val="28"/>
          <w:szCs w:val="28"/>
        </w:rPr>
        <w:t> </w:t>
      </w:r>
      <w:r w:rsidRPr="0003041C">
        <w:rPr>
          <w:rFonts w:ascii="Times New Roman" w:hAnsi="Times New Roman"/>
          <w:sz w:val="28"/>
          <w:szCs w:val="28"/>
        </w:rPr>
        <w:t>представлений главам соответствующих городских округов, начальнику управления образования администрации г. Реутова, а также руководителям общеобразовательных учреждений МАОУ «Видновская СОШ № 9», МБОУ «Бутовская СОШ № 1», МБОУ «Развилковское МОГ с углубленным изучением отдельных предметов»;</w:t>
      </w:r>
    </w:p>
    <w:p w:rsidR="0003041C" w:rsidRPr="0003041C" w:rsidRDefault="0003041C" w:rsidP="0003041C">
      <w:pPr>
        <w:spacing w:after="0" w:line="264" w:lineRule="auto"/>
        <w:ind w:firstLine="709"/>
        <w:jc w:val="both"/>
        <w:rPr>
          <w:rFonts w:ascii="Times New Roman" w:hAnsi="Times New Roman"/>
          <w:sz w:val="28"/>
          <w:szCs w:val="28"/>
        </w:rPr>
      </w:pPr>
      <w:r w:rsidRPr="0003041C">
        <w:rPr>
          <w:rFonts w:ascii="Times New Roman" w:hAnsi="Times New Roman"/>
          <w:sz w:val="28"/>
          <w:szCs w:val="28"/>
        </w:rPr>
        <w:t>Прокуратурой городского округа Егорьевск 08.05.2019 внесено представление Главе городского округа Егорьевск об устранении нарушений законодательства;</w:t>
      </w:r>
    </w:p>
    <w:p w:rsidR="0003041C" w:rsidRPr="0003041C" w:rsidRDefault="0003041C" w:rsidP="0003041C">
      <w:pPr>
        <w:widowControl w:val="0"/>
        <w:autoSpaceDE w:val="0"/>
        <w:autoSpaceDN w:val="0"/>
        <w:adjustRightInd w:val="0"/>
        <w:spacing w:after="0" w:line="264" w:lineRule="auto"/>
        <w:ind w:firstLine="709"/>
        <w:jc w:val="both"/>
        <w:rPr>
          <w:rFonts w:ascii="Times New Roman" w:hAnsi="Times New Roman"/>
          <w:sz w:val="28"/>
          <w:szCs w:val="28"/>
        </w:rPr>
      </w:pPr>
      <w:r w:rsidRPr="0003041C">
        <w:rPr>
          <w:rFonts w:ascii="Times New Roman" w:hAnsi="Times New Roman"/>
          <w:sz w:val="28"/>
          <w:szCs w:val="28"/>
        </w:rPr>
        <w:t>Городской прокуратурой Пушкино от 15.11.2019 внесено представление ВРИО Главы Пушкинского муниципального района;</w:t>
      </w:r>
    </w:p>
    <w:p w:rsidR="0003041C" w:rsidRPr="0003041C" w:rsidRDefault="0003041C" w:rsidP="0003041C">
      <w:pPr>
        <w:widowControl w:val="0"/>
        <w:autoSpaceDE w:val="0"/>
        <w:autoSpaceDN w:val="0"/>
        <w:adjustRightInd w:val="0"/>
        <w:spacing w:after="0" w:line="264" w:lineRule="auto"/>
        <w:ind w:firstLine="709"/>
        <w:jc w:val="both"/>
        <w:rPr>
          <w:rFonts w:ascii="Times New Roman" w:hAnsi="Times New Roman"/>
          <w:sz w:val="28"/>
          <w:szCs w:val="28"/>
        </w:rPr>
      </w:pPr>
      <w:r w:rsidRPr="0003041C">
        <w:rPr>
          <w:rFonts w:ascii="Times New Roman" w:hAnsi="Times New Roman"/>
          <w:sz w:val="28"/>
          <w:szCs w:val="28"/>
        </w:rPr>
        <w:t>Прокуратурой Московской области с привлечением Серпуховской городской прокуратуры проведена проверка, по результатам которой 01.11.2019</w:t>
      </w:r>
      <w:r w:rsidR="004B7372">
        <w:rPr>
          <w:rFonts w:ascii="Times New Roman" w:hAnsi="Times New Roman"/>
          <w:sz w:val="28"/>
          <w:szCs w:val="28"/>
        </w:rPr>
        <w:t> </w:t>
      </w:r>
      <w:r w:rsidRPr="0003041C">
        <w:rPr>
          <w:rFonts w:ascii="Times New Roman" w:hAnsi="Times New Roman"/>
          <w:sz w:val="28"/>
          <w:szCs w:val="28"/>
        </w:rPr>
        <w:t>в адрес Главы городского округа Серпухов внесено представление об</w:t>
      </w:r>
      <w:r w:rsidR="00A16544">
        <w:rPr>
          <w:rFonts w:ascii="Times New Roman" w:hAnsi="Times New Roman"/>
          <w:sz w:val="28"/>
          <w:szCs w:val="28"/>
        </w:rPr>
        <w:t> </w:t>
      </w:r>
      <w:r w:rsidRPr="0003041C">
        <w:rPr>
          <w:rFonts w:ascii="Times New Roman" w:hAnsi="Times New Roman"/>
          <w:sz w:val="28"/>
          <w:szCs w:val="28"/>
        </w:rPr>
        <w:t>устранении нарушений законодательства.</w:t>
      </w:r>
    </w:p>
    <w:p w:rsidR="0003041C" w:rsidRPr="0003041C" w:rsidRDefault="0003041C" w:rsidP="0003041C">
      <w:pPr>
        <w:widowControl w:val="0"/>
        <w:autoSpaceDE w:val="0"/>
        <w:autoSpaceDN w:val="0"/>
        <w:adjustRightInd w:val="0"/>
        <w:spacing w:after="0" w:line="264" w:lineRule="auto"/>
        <w:ind w:firstLine="709"/>
        <w:jc w:val="both"/>
        <w:rPr>
          <w:rFonts w:ascii="Times New Roman" w:hAnsi="Times New Roman"/>
          <w:sz w:val="28"/>
          <w:szCs w:val="28"/>
        </w:rPr>
      </w:pPr>
      <w:r w:rsidRPr="0003041C">
        <w:rPr>
          <w:rFonts w:ascii="Times New Roman" w:hAnsi="Times New Roman"/>
          <w:sz w:val="28"/>
          <w:szCs w:val="28"/>
        </w:rPr>
        <w:t>Главам городских округов Балашиха 08.02.2019 и Люберцы 26.02.2019</w:t>
      </w:r>
      <w:r w:rsidR="004B7372">
        <w:rPr>
          <w:rFonts w:ascii="Times New Roman" w:hAnsi="Times New Roman"/>
          <w:sz w:val="28"/>
          <w:szCs w:val="28"/>
        </w:rPr>
        <w:t> </w:t>
      </w:r>
      <w:r w:rsidRPr="0003041C">
        <w:rPr>
          <w:rFonts w:ascii="Times New Roman" w:hAnsi="Times New Roman"/>
          <w:sz w:val="28"/>
          <w:szCs w:val="28"/>
        </w:rPr>
        <w:t>городскими прокуратурами вынесено 7 протестов на нормативно-правовые акты.</w:t>
      </w:r>
    </w:p>
    <w:p w:rsidR="0003041C" w:rsidRPr="0003041C" w:rsidRDefault="0003041C" w:rsidP="0003041C">
      <w:pPr>
        <w:widowControl w:val="0"/>
        <w:autoSpaceDE w:val="0"/>
        <w:autoSpaceDN w:val="0"/>
        <w:adjustRightInd w:val="0"/>
        <w:spacing w:after="0" w:line="264" w:lineRule="auto"/>
        <w:ind w:firstLine="709"/>
        <w:jc w:val="both"/>
        <w:rPr>
          <w:rFonts w:ascii="Times New Roman" w:hAnsi="Times New Roman"/>
          <w:sz w:val="28"/>
          <w:szCs w:val="28"/>
        </w:rPr>
      </w:pPr>
      <w:r w:rsidRPr="0003041C">
        <w:rPr>
          <w:rFonts w:ascii="Times New Roman" w:hAnsi="Times New Roman"/>
          <w:sz w:val="28"/>
          <w:szCs w:val="28"/>
        </w:rPr>
        <w:t>Городскими прокуратурами дана оценка поступившей из КСП Московской области информации о несоответствии постановлений администраци</w:t>
      </w:r>
      <w:r>
        <w:rPr>
          <w:rFonts w:ascii="Times New Roman" w:hAnsi="Times New Roman"/>
          <w:sz w:val="28"/>
          <w:szCs w:val="28"/>
        </w:rPr>
        <w:t>й</w:t>
      </w:r>
      <w:r w:rsidRPr="0003041C">
        <w:rPr>
          <w:rFonts w:ascii="Times New Roman" w:hAnsi="Times New Roman"/>
          <w:sz w:val="28"/>
          <w:szCs w:val="28"/>
        </w:rPr>
        <w:t xml:space="preserve"> городск</w:t>
      </w:r>
      <w:r>
        <w:rPr>
          <w:rFonts w:ascii="Times New Roman" w:hAnsi="Times New Roman"/>
          <w:sz w:val="28"/>
          <w:szCs w:val="28"/>
        </w:rPr>
        <w:t>их</w:t>
      </w:r>
      <w:r w:rsidRPr="0003041C">
        <w:rPr>
          <w:rFonts w:ascii="Times New Roman" w:hAnsi="Times New Roman"/>
          <w:sz w:val="28"/>
          <w:szCs w:val="28"/>
        </w:rPr>
        <w:t xml:space="preserve"> округ</w:t>
      </w:r>
      <w:r>
        <w:rPr>
          <w:rFonts w:ascii="Times New Roman" w:hAnsi="Times New Roman"/>
          <w:sz w:val="28"/>
          <w:szCs w:val="28"/>
        </w:rPr>
        <w:t>ов</w:t>
      </w:r>
      <w:r w:rsidRPr="0003041C">
        <w:rPr>
          <w:rFonts w:ascii="Times New Roman" w:hAnsi="Times New Roman"/>
          <w:sz w:val="28"/>
          <w:szCs w:val="28"/>
        </w:rPr>
        <w:t xml:space="preserve"> Балашиха и Люберцы. Проведенной городскими прокуратурами проверк</w:t>
      </w:r>
      <w:r w:rsidR="00267A6B">
        <w:rPr>
          <w:rFonts w:ascii="Times New Roman" w:hAnsi="Times New Roman"/>
          <w:sz w:val="28"/>
          <w:szCs w:val="28"/>
        </w:rPr>
        <w:t>ой</w:t>
      </w:r>
      <w:r w:rsidRPr="0003041C">
        <w:rPr>
          <w:rFonts w:ascii="Times New Roman" w:hAnsi="Times New Roman"/>
          <w:sz w:val="28"/>
          <w:szCs w:val="28"/>
        </w:rPr>
        <w:t xml:space="preserve"> установлено, что постановления или утратили юридическую силу, или не соответству</w:t>
      </w:r>
      <w:r w:rsidR="00C84A13">
        <w:rPr>
          <w:rFonts w:ascii="Times New Roman" w:hAnsi="Times New Roman"/>
          <w:sz w:val="28"/>
          <w:szCs w:val="28"/>
        </w:rPr>
        <w:t>ю</w:t>
      </w:r>
      <w:r w:rsidRPr="0003041C">
        <w:rPr>
          <w:rFonts w:ascii="Times New Roman" w:hAnsi="Times New Roman"/>
          <w:sz w:val="28"/>
          <w:szCs w:val="28"/>
        </w:rPr>
        <w:t>т требованиям действующего федерального законодательства. Главам городских округов Балашиха и Люберцы 08.02.2019 и 26.02.2019 внесены протесты на постановления.</w:t>
      </w:r>
    </w:p>
    <w:p w:rsidR="0003041C" w:rsidRPr="0003041C" w:rsidRDefault="0003041C" w:rsidP="0003041C">
      <w:pPr>
        <w:widowControl w:val="0"/>
        <w:autoSpaceDE w:val="0"/>
        <w:autoSpaceDN w:val="0"/>
        <w:adjustRightInd w:val="0"/>
        <w:spacing w:after="0" w:line="264" w:lineRule="auto"/>
        <w:ind w:firstLine="709"/>
        <w:jc w:val="both"/>
        <w:rPr>
          <w:rFonts w:ascii="Times New Roman" w:hAnsi="Times New Roman"/>
          <w:sz w:val="28"/>
          <w:szCs w:val="28"/>
        </w:rPr>
      </w:pPr>
      <w:r w:rsidRPr="0003041C">
        <w:rPr>
          <w:rFonts w:ascii="Times New Roman" w:hAnsi="Times New Roman"/>
          <w:sz w:val="28"/>
          <w:szCs w:val="28"/>
        </w:rPr>
        <w:t>Всего в 2019 году органами прокуратуры внесено 14 представлений об устранении нарушений бюджетного и земельного законодательства и 7</w:t>
      </w:r>
      <w:r>
        <w:rPr>
          <w:rFonts w:ascii="Times New Roman" w:hAnsi="Times New Roman"/>
          <w:sz w:val="28"/>
          <w:szCs w:val="28"/>
        </w:rPr>
        <w:t> </w:t>
      </w:r>
      <w:r w:rsidRPr="0003041C">
        <w:rPr>
          <w:rFonts w:ascii="Times New Roman" w:hAnsi="Times New Roman"/>
          <w:sz w:val="28"/>
          <w:szCs w:val="28"/>
        </w:rPr>
        <w:t>протестов на нормативно-правовые акты.</w:t>
      </w:r>
    </w:p>
    <w:p w:rsidR="0003041C" w:rsidRPr="0003041C" w:rsidRDefault="0003041C" w:rsidP="0003041C">
      <w:pPr>
        <w:widowControl w:val="0"/>
        <w:autoSpaceDE w:val="0"/>
        <w:autoSpaceDN w:val="0"/>
        <w:adjustRightInd w:val="0"/>
        <w:spacing w:after="0" w:line="264" w:lineRule="auto"/>
        <w:ind w:firstLine="709"/>
        <w:jc w:val="both"/>
        <w:rPr>
          <w:rFonts w:ascii="Times New Roman" w:hAnsi="Times New Roman"/>
          <w:sz w:val="28"/>
          <w:szCs w:val="28"/>
        </w:rPr>
      </w:pPr>
      <w:r w:rsidRPr="0003041C">
        <w:rPr>
          <w:rFonts w:ascii="Times New Roman" w:hAnsi="Times New Roman"/>
          <w:sz w:val="28"/>
          <w:szCs w:val="28"/>
        </w:rPr>
        <w:t>Органами прокуратуры в порядке исполнения статьи 37 Уголовно-процессуального кодекса Российской Федерации 9 материалов переданы в органы внутренних дел для про</w:t>
      </w:r>
      <w:r w:rsidR="00616A37">
        <w:rPr>
          <w:rFonts w:ascii="Times New Roman" w:hAnsi="Times New Roman"/>
          <w:sz w:val="28"/>
          <w:szCs w:val="28"/>
        </w:rPr>
        <w:t>ведения процессуальной проверки.</w:t>
      </w:r>
    </w:p>
    <w:p w:rsidR="00154D0C" w:rsidRPr="00154D0C" w:rsidRDefault="00154D0C" w:rsidP="00154D0C">
      <w:pPr>
        <w:spacing w:after="0" w:line="264" w:lineRule="auto"/>
        <w:ind w:firstLine="709"/>
        <w:jc w:val="both"/>
        <w:rPr>
          <w:rFonts w:ascii="Times New Roman" w:hAnsi="Times New Roman"/>
          <w:sz w:val="16"/>
          <w:szCs w:val="16"/>
          <w:highlight w:val="yellow"/>
        </w:rPr>
      </w:pPr>
    </w:p>
    <w:p w:rsidR="00154D0C" w:rsidRPr="00934230" w:rsidRDefault="00154D0C" w:rsidP="00154D0C">
      <w:pPr>
        <w:spacing w:after="0" w:line="264" w:lineRule="auto"/>
        <w:jc w:val="center"/>
        <w:rPr>
          <w:rFonts w:ascii="Times New Roman" w:hAnsi="Times New Roman"/>
          <w:b/>
          <w:color w:val="002060"/>
          <w:sz w:val="28"/>
          <w:szCs w:val="28"/>
        </w:rPr>
      </w:pPr>
      <w:r w:rsidRPr="00934230">
        <w:rPr>
          <w:rFonts w:ascii="Times New Roman" w:hAnsi="Times New Roman"/>
          <w:b/>
          <w:color w:val="002060"/>
          <w:sz w:val="28"/>
          <w:szCs w:val="28"/>
        </w:rPr>
        <w:t xml:space="preserve">8.4. Обеспечение взаимодействия с контрольно-счетными органами </w:t>
      </w:r>
      <w:r w:rsidRPr="00622AB4">
        <w:rPr>
          <w:rFonts w:ascii="Times New Roman" w:hAnsi="Times New Roman"/>
          <w:b/>
          <w:color w:val="002060"/>
          <w:sz w:val="28"/>
          <w:szCs w:val="28"/>
        </w:rPr>
        <w:t>муниципальных образований Московской области и деятельность в объединении контрольно-счетных органов</w:t>
      </w:r>
    </w:p>
    <w:p w:rsidR="00154D0C" w:rsidRPr="00934230" w:rsidRDefault="00154D0C" w:rsidP="00154D0C">
      <w:pPr>
        <w:spacing w:after="0" w:line="264" w:lineRule="auto"/>
        <w:rPr>
          <w:rFonts w:ascii="Times New Roman" w:eastAsia="Times New Roman" w:hAnsi="Times New Roman"/>
          <w:spacing w:val="20"/>
          <w:sz w:val="16"/>
          <w:szCs w:val="16"/>
          <w:lang w:eastAsia="ru-RU"/>
        </w:rPr>
      </w:pPr>
    </w:p>
    <w:p w:rsidR="00934230" w:rsidRPr="0074733C" w:rsidRDefault="00934230" w:rsidP="00934230">
      <w:pPr>
        <w:spacing w:after="0" w:line="264" w:lineRule="auto"/>
        <w:ind w:firstLine="709"/>
        <w:jc w:val="both"/>
        <w:rPr>
          <w:rFonts w:ascii="Times New Roman" w:eastAsia="Times New Roman" w:hAnsi="Times New Roman"/>
          <w:sz w:val="28"/>
          <w:szCs w:val="28"/>
          <w:lang w:eastAsia="ru-RU"/>
        </w:rPr>
      </w:pPr>
      <w:r w:rsidRPr="0074733C">
        <w:rPr>
          <w:rFonts w:ascii="Times New Roman" w:eastAsia="Times New Roman" w:hAnsi="Times New Roman"/>
          <w:sz w:val="28"/>
          <w:szCs w:val="28"/>
          <w:lang w:eastAsia="ru-RU"/>
        </w:rPr>
        <w:t xml:space="preserve">Правовой основой взаимодействия КСП Московской области с контрольно-счетными органами муниципальных образований Московской области в 2019 году является Положение о Совете контрольно-счетных органов при Контрольно-счетной палате Московской области (далее – Совет), утвержденное Решением Совета от 23.04.2014 № 1, заключенные двухсторонние соглашения о сотрудничестве и взаимодействии и </w:t>
      </w:r>
      <w:r w:rsidR="00773238">
        <w:rPr>
          <w:rFonts w:ascii="Times New Roman" w:eastAsia="Times New Roman" w:hAnsi="Times New Roman"/>
          <w:sz w:val="28"/>
          <w:szCs w:val="28"/>
          <w:lang w:eastAsia="ru-RU"/>
        </w:rPr>
        <w:t xml:space="preserve">соглашения </w:t>
      </w:r>
      <w:r w:rsidRPr="0074733C">
        <w:rPr>
          <w:rFonts w:ascii="Times New Roman" w:eastAsia="Times New Roman" w:hAnsi="Times New Roman"/>
          <w:sz w:val="28"/>
          <w:szCs w:val="28"/>
          <w:lang w:eastAsia="ru-RU"/>
        </w:rPr>
        <w:t>об информационном взаимодействии между КСП Московской области и контрольно-счетными органами муниципальных образований Московской области.</w:t>
      </w:r>
    </w:p>
    <w:p w:rsidR="00934230" w:rsidRPr="0074733C" w:rsidRDefault="00934230" w:rsidP="00934230">
      <w:pPr>
        <w:spacing w:after="0" w:line="264" w:lineRule="auto"/>
        <w:ind w:firstLine="709"/>
        <w:jc w:val="both"/>
        <w:rPr>
          <w:rFonts w:ascii="Times New Roman" w:eastAsia="Times New Roman" w:hAnsi="Times New Roman"/>
          <w:sz w:val="28"/>
          <w:szCs w:val="28"/>
          <w:lang w:eastAsia="ru-RU"/>
        </w:rPr>
      </w:pPr>
      <w:r w:rsidRPr="0074733C">
        <w:rPr>
          <w:rFonts w:ascii="Times New Roman" w:eastAsia="Times New Roman" w:hAnsi="Times New Roman"/>
          <w:sz w:val="28"/>
          <w:szCs w:val="28"/>
          <w:lang w:eastAsia="ru-RU"/>
        </w:rPr>
        <w:t xml:space="preserve">В истекшем году Совет объединял </w:t>
      </w:r>
      <w:r w:rsidRPr="0074733C">
        <w:rPr>
          <w:rFonts w:ascii="Times New Roman" w:eastAsia="Times New Roman" w:hAnsi="Times New Roman"/>
          <w:b/>
          <w:sz w:val="28"/>
          <w:szCs w:val="28"/>
          <w:lang w:eastAsia="ru-RU"/>
        </w:rPr>
        <w:t>64</w:t>
      </w:r>
      <w:r w:rsidRPr="0074733C">
        <w:rPr>
          <w:rFonts w:ascii="Times New Roman" w:eastAsia="Times New Roman" w:hAnsi="Times New Roman"/>
          <w:sz w:val="28"/>
          <w:szCs w:val="28"/>
          <w:lang w:eastAsia="ru-RU"/>
        </w:rPr>
        <w:t xml:space="preserve"> контрольно-счетных органа муниципальных образований Московской области. В соответствии с принятым решением председатели всех контрольно-счетных органов муниципальных образований Московской области – членов Совета принимали участие в работе одной из комиссий Совета.</w:t>
      </w:r>
    </w:p>
    <w:p w:rsidR="00934230" w:rsidRPr="0074733C" w:rsidRDefault="00934230" w:rsidP="00934230">
      <w:pPr>
        <w:spacing w:after="0" w:line="264" w:lineRule="auto"/>
        <w:ind w:firstLine="709"/>
        <w:jc w:val="both"/>
        <w:rPr>
          <w:rFonts w:ascii="Times New Roman" w:eastAsia="Times New Roman" w:hAnsi="Times New Roman"/>
          <w:sz w:val="28"/>
          <w:szCs w:val="28"/>
          <w:lang w:eastAsia="ru-RU"/>
        </w:rPr>
      </w:pPr>
      <w:r w:rsidRPr="0074733C">
        <w:rPr>
          <w:rFonts w:ascii="Times New Roman" w:hAnsi="Times New Roman"/>
          <w:sz w:val="28"/>
          <w:szCs w:val="28"/>
          <w:lang w:eastAsia="ru-RU"/>
        </w:rPr>
        <w:t xml:space="preserve">В 2019 году </w:t>
      </w:r>
      <w:r w:rsidRPr="0074733C">
        <w:rPr>
          <w:rFonts w:ascii="Times New Roman" w:eastAsia="Times New Roman" w:hAnsi="Times New Roman"/>
          <w:sz w:val="28"/>
          <w:szCs w:val="28"/>
          <w:lang w:eastAsia="ru-RU"/>
        </w:rPr>
        <w:t>Совет и комиссии Совета осуществляли свою деятельность в соответствии с планами работы, утвержденными Решением Президиума Совета от 25.12.2018 № 7.</w:t>
      </w:r>
    </w:p>
    <w:p w:rsidR="00934230" w:rsidRDefault="00934230" w:rsidP="00934230">
      <w:pPr>
        <w:spacing w:after="0" w:line="264" w:lineRule="auto"/>
        <w:ind w:firstLine="709"/>
        <w:jc w:val="both"/>
        <w:rPr>
          <w:rFonts w:ascii="Times New Roman" w:eastAsia="Times New Roman" w:hAnsi="Times New Roman"/>
          <w:sz w:val="28"/>
          <w:szCs w:val="28"/>
          <w:lang w:eastAsia="ru-RU"/>
        </w:rPr>
      </w:pPr>
      <w:r w:rsidRPr="0074733C">
        <w:rPr>
          <w:rFonts w:ascii="Times New Roman" w:eastAsia="Times New Roman" w:hAnsi="Times New Roman"/>
          <w:sz w:val="28"/>
          <w:szCs w:val="28"/>
          <w:lang w:eastAsia="ru-RU"/>
        </w:rPr>
        <w:t xml:space="preserve">В указанный период проведено </w:t>
      </w:r>
      <w:r w:rsidRPr="0074733C">
        <w:rPr>
          <w:rFonts w:ascii="Times New Roman" w:eastAsia="Times New Roman" w:hAnsi="Times New Roman"/>
          <w:b/>
          <w:sz w:val="28"/>
          <w:szCs w:val="28"/>
          <w:lang w:eastAsia="ru-RU"/>
        </w:rPr>
        <w:t>4 </w:t>
      </w:r>
      <w:r w:rsidRPr="0074733C">
        <w:rPr>
          <w:rFonts w:ascii="Times New Roman" w:eastAsia="Times New Roman" w:hAnsi="Times New Roman"/>
          <w:sz w:val="28"/>
          <w:szCs w:val="28"/>
          <w:lang w:eastAsia="ru-RU"/>
        </w:rPr>
        <w:t xml:space="preserve">заседания Совета, </w:t>
      </w:r>
      <w:r w:rsidRPr="0074733C">
        <w:rPr>
          <w:rFonts w:ascii="Times New Roman" w:eastAsia="Times New Roman" w:hAnsi="Times New Roman"/>
          <w:b/>
          <w:sz w:val="28"/>
          <w:szCs w:val="28"/>
          <w:lang w:eastAsia="ru-RU"/>
        </w:rPr>
        <w:t xml:space="preserve">2 </w:t>
      </w:r>
      <w:r w:rsidRPr="0074733C">
        <w:rPr>
          <w:rFonts w:ascii="Times New Roman" w:eastAsia="Times New Roman" w:hAnsi="Times New Roman"/>
          <w:sz w:val="28"/>
          <w:szCs w:val="28"/>
          <w:lang w:eastAsia="ru-RU"/>
        </w:rPr>
        <w:t xml:space="preserve">заседания Президиума Совета (по </w:t>
      </w:r>
      <w:r w:rsidRPr="0074733C">
        <w:rPr>
          <w:rFonts w:ascii="Times New Roman" w:eastAsia="Times New Roman" w:hAnsi="Times New Roman"/>
          <w:b/>
          <w:sz w:val="28"/>
          <w:szCs w:val="28"/>
          <w:lang w:eastAsia="ru-RU"/>
        </w:rPr>
        <w:t>одному</w:t>
      </w:r>
      <w:r w:rsidRPr="0074733C">
        <w:rPr>
          <w:rFonts w:ascii="Times New Roman" w:eastAsia="Times New Roman" w:hAnsi="Times New Roman"/>
          <w:sz w:val="28"/>
          <w:szCs w:val="28"/>
          <w:lang w:eastAsia="ru-RU"/>
        </w:rPr>
        <w:t xml:space="preserve"> заседанию Совета и Президиума Совета в 2019</w:t>
      </w:r>
      <w:r w:rsidR="004B7372">
        <w:rPr>
          <w:rFonts w:ascii="Times New Roman" w:eastAsia="Times New Roman" w:hAnsi="Times New Roman"/>
          <w:sz w:val="28"/>
          <w:szCs w:val="28"/>
          <w:lang w:eastAsia="ru-RU"/>
        </w:rPr>
        <w:t> </w:t>
      </w:r>
      <w:r w:rsidRPr="0074733C">
        <w:rPr>
          <w:rFonts w:ascii="Times New Roman" w:eastAsia="Times New Roman" w:hAnsi="Times New Roman"/>
          <w:sz w:val="28"/>
          <w:szCs w:val="28"/>
          <w:lang w:eastAsia="ru-RU"/>
        </w:rPr>
        <w:t xml:space="preserve">году было проведено в заочной форме), </w:t>
      </w:r>
      <w:r w:rsidRPr="0074733C">
        <w:rPr>
          <w:rFonts w:ascii="Times New Roman" w:eastAsia="Times New Roman" w:hAnsi="Times New Roman"/>
          <w:b/>
          <w:sz w:val="28"/>
          <w:szCs w:val="28"/>
          <w:lang w:eastAsia="ru-RU"/>
        </w:rPr>
        <w:t xml:space="preserve">17 </w:t>
      </w:r>
      <w:r w:rsidRPr="0074733C">
        <w:rPr>
          <w:rFonts w:ascii="Times New Roman" w:eastAsia="Times New Roman" w:hAnsi="Times New Roman"/>
          <w:sz w:val="28"/>
          <w:szCs w:val="28"/>
          <w:lang w:eastAsia="ru-RU"/>
        </w:rPr>
        <w:t xml:space="preserve">заседаний комиссий Совета (Информационно-аналитическая комиссия – </w:t>
      </w:r>
      <w:r w:rsidRPr="0074733C">
        <w:rPr>
          <w:rFonts w:ascii="Times New Roman" w:eastAsia="Times New Roman" w:hAnsi="Times New Roman"/>
          <w:b/>
          <w:sz w:val="28"/>
          <w:szCs w:val="28"/>
          <w:lang w:eastAsia="ru-RU"/>
        </w:rPr>
        <w:t>5</w:t>
      </w:r>
      <w:r w:rsidRPr="0074733C">
        <w:rPr>
          <w:rFonts w:ascii="Times New Roman" w:eastAsia="Times New Roman" w:hAnsi="Times New Roman"/>
          <w:sz w:val="28"/>
          <w:szCs w:val="28"/>
          <w:lang w:eastAsia="ru-RU"/>
        </w:rPr>
        <w:t xml:space="preserve"> заседаний, Комиссия по этике – </w:t>
      </w:r>
      <w:r w:rsidRPr="0074733C">
        <w:rPr>
          <w:rFonts w:ascii="Times New Roman" w:eastAsia="Times New Roman" w:hAnsi="Times New Roman"/>
          <w:b/>
          <w:sz w:val="28"/>
          <w:szCs w:val="28"/>
          <w:lang w:eastAsia="ru-RU"/>
        </w:rPr>
        <w:t>4</w:t>
      </w:r>
      <w:r w:rsidRPr="0074733C">
        <w:rPr>
          <w:rFonts w:ascii="Times New Roman" w:eastAsia="Times New Roman" w:hAnsi="Times New Roman"/>
          <w:sz w:val="28"/>
          <w:szCs w:val="28"/>
          <w:lang w:eastAsia="ru-RU"/>
        </w:rPr>
        <w:t xml:space="preserve"> заседания, Правовая комиссия – </w:t>
      </w:r>
      <w:r w:rsidRPr="0074733C">
        <w:rPr>
          <w:rFonts w:ascii="Times New Roman" w:eastAsia="Times New Roman" w:hAnsi="Times New Roman"/>
          <w:b/>
          <w:sz w:val="28"/>
          <w:szCs w:val="28"/>
          <w:lang w:eastAsia="ru-RU"/>
        </w:rPr>
        <w:t>3</w:t>
      </w:r>
      <w:r w:rsidRPr="0074733C">
        <w:rPr>
          <w:rFonts w:ascii="Times New Roman" w:eastAsia="Times New Roman" w:hAnsi="Times New Roman"/>
          <w:sz w:val="28"/>
          <w:szCs w:val="28"/>
          <w:lang w:eastAsia="ru-RU"/>
        </w:rPr>
        <w:t xml:space="preserve"> заседания, Комиссия по </w:t>
      </w:r>
      <w:r w:rsidRPr="0074733C">
        <w:rPr>
          <w:rFonts w:ascii="Times New Roman" w:hAnsi="Times New Roman"/>
          <w:sz w:val="28"/>
          <w:szCs w:val="28"/>
        </w:rPr>
        <w:t xml:space="preserve">развитию внешнего муниципального финансового контроля </w:t>
      </w:r>
      <w:r w:rsidRPr="0074733C">
        <w:rPr>
          <w:rFonts w:ascii="Times New Roman" w:eastAsia="Times New Roman" w:hAnsi="Times New Roman"/>
          <w:sz w:val="28"/>
          <w:szCs w:val="28"/>
          <w:lang w:eastAsia="ru-RU"/>
        </w:rPr>
        <w:t xml:space="preserve">– </w:t>
      </w:r>
      <w:r w:rsidRPr="0074733C">
        <w:rPr>
          <w:rFonts w:ascii="Times New Roman" w:eastAsia="Times New Roman" w:hAnsi="Times New Roman"/>
          <w:b/>
          <w:sz w:val="28"/>
          <w:szCs w:val="28"/>
          <w:lang w:eastAsia="ru-RU"/>
        </w:rPr>
        <w:t>3</w:t>
      </w:r>
      <w:r w:rsidRPr="0074733C">
        <w:rPr>
          <w:rFonts w:ascii="Times New Roman" w:eastAsia="Times New Roman" w:hAnsi="Times New Roman"/>
          <w:sz w:val="28"/>
          <w:szCs w:val="28"/>
          <w:lang w:eastAsia="ru-RU"/>
        </w:rPr>
        <w:t xml:space="preserve"> заседания, Комиссия по </w:t>
      </w:r>
      <w:r w:rsidRPr="0074733C">
        <w:rPr>
          <w:rFonts w:ascii="Times New Roman" w:hAnsi="Times New Roman"/>
          <w:sz w:val="28"/>
          <w:szCs w:val="28"/>
        </w:rPr>
        <w:t xml:space="preserve">вопросам методологии </w:t>
      </w:r>
      <w:r w:rsidRPr="0074733C">
        <w:rPr>
          <w:rFonts w:ascii="Times New Roman" w:eastAsia="Times New Roman" w:hAnsi="Times New Roman"/>
          <w:sz w:val="28"/>
          <w:szCs w:val="28"/>
          <w:lang w:eastAsia="ru-RU"/>
        </w:rPr>
        <w:t xml:space="preserve">– </w:t>
      </w:r>
      <w:r w:rsidRPr="0074733C">
        <w:rPr>
          <w:rFonts w:ascii="Times New Roman" w:eastAsia="Times New Roman" w:hAnsi="Times New Roman"/>
          <w:b/>
          <w:sz w:val="28"/>
          <w:szCs w:val="28"/>
          <w:lang w:eastAsia="ru-RU"/>
        </w:rPr>
        <w:t>2</w:t>
      </w:r>
      <w:r w:rsidRPr="0074733C">
        <w:rPr>
          <w:rFonts w:ascii="Times New Roman" w:eastAsia="Times New Roman" w:hAnsi="Times New Roman"/>
          <w:sz w:val="28"/>
          <w:szCs w:val="28"/>
          <w:lang w:eastAsia="ru-RU"/>
        </w:rPr>
        <w:t xml:space="preserve"> заседания).</w:t>
      </w:r>
      <w:r>
        <w:rPr>
          <w:rFonts w:ascii="Times New Roman" w:eastAsia="Times New Roman" w:hAnsi="Times New Roman"/>
          <w:sz w:val="28"/>
          <w:szCs w:val="28"/>
          <w:lang w:eastAsia="ru-RU"/>
        </w:rPr>
        <w:t xml:space="preserve"> </w:t>
      </w:r>
    </w:p>
    <w:p w:rsidR="00934230" w:rsidRDefault="00934230" w:rsidP="00934230">
      <w:pPr>
        <w:spacing w:after="0" w:line="264" w:lineRule="auto"/>
        <w:ind w:firstLine="709"/>
        <w:jc w:val="both"/>
        <w:rPr>
          <w:rFonts w:ascii="Times New Roman" w:hAnsi="Times New Roman"/>
          <w:sz w:val="28"/>
          <w:szCs w:val="28"/>
        </w:rPr>
      </w:pPr>
      <w:r>
        <w:rPr>
          <w:rFonts w:ascii="Times New Roman" w:hAnsi="Times New Roman"/>
          <w:sz w:val="28"/>
          <w:szCs w:val="28"/>
        </w:rPr>
        <w:t xml:space="preserve">В соответствии с обращениями советов депутатов муниципальных образований КСП Московской области в 2019 году был проведен анализ деятельности </w:t>
      </w:r>
      <w:r w:rsidRPr="005F157D">
        <w:rPr>
          <w:rFonts w:ascii="Times New Roman" w:hAnsi="Times New Roman"/>
          <w:b/>
          <w:sz w:val="28"/>
          <w:szCs w:val="28"/>
        </w:rPr>
        <w:t>3</w:t>
      </w:r>
      <w:r>
        <w:rPr>
          <w:rFonts w:ascii="Times New Roman" w:hAnsi="Times New Roman"/>
          <w:sz w:val="28"/>
          <w:szCs w:val="28"/>
        </w:rPr>
        <w:t xml:space="preserve"> контрольно-счетных органов городских округов Красноармейск, Лыткарино и Люберцы Московской области за период 2016 – 2018 годов. </w:t>
      </w:r>
    </w:p>
    <w:p w:rsidR="00934230" w:rsidRDefault="00934230" w:rsidP="00934230">
      <w:pPr>
        <w:spacing w:after="0" w:line="264" w:lineRule="auto"/>
        <w:ind w:firstLine="709"/>
        <w:jc w:val="both"/>
        <w:rPr>
          <w:rFonts w:ascii="Times New Roman" w:hAnsi="Times New Roman"/>
          <w:sz w:val="28"/>
          <w:szCs w:val="28"/>
        </w:rPr>
      </w:pPr>
      <w:r>
        <w:rPr>
          <w:rFonts w:ascii="Times New Roman" w:hAnsi="Times New Roman"/>
          <w:sz w:val="28"/>
          <w:szCs w:val="28"/>
        </w:rPr>
        <w:t xml:space="preserve">Одобренные Коллегией КСП Московской области заключения о результатах проведения анализа деятельности указанных муниципальных контрольно-счетных органов содержат конкретные рекомендации по совершенствованию внешнего муниципального финансового контроля в указанных муниципальных образованиях Московской области. </w:t>
      </w:r>
    </w:p>
    <w:p w:rsidR="00934230" w:rsidRDefault="00934230" w:rsidP="00934230">
      <w:pPr>
        <w:spacing w:after="0" w:line="264" w:lineRule="auto"/>
        <w:ind w:firstLine="709"/>
        <w:jc w:val="both"/>
        <w:rPr>
          <w:rFonts w:ascii="Times New Roman" w:hAnsi="Times New Roman"/>
          <w:sz w:val="28"/>
          <w:szCs w:val="28"/>
        </w:rPr>
      </w:pPr>
      <w:r w:rsidRPr="00CE71EF">
        <w:rPr>
          <w:rFonts w:ascii="Times New Roman" w:hAnsi="Times New Roman"/>
          <w:sz w:val="28"/>
          <w:szCs w:val="28"/>
        </w:rPr>
        <w:t xml:space="preserve">Одним из </w:t>
      </w:r>
      <w:r>
        <w:rPr>
          <w:rFonts w:ascii="Times New Roman" w:hAnsi="Times New Roman"/>
          <w:sz w:val="28"/>
          <w:szCs w:val="28"/>
        </w:rPr>
        <w:t xml:space="preserve">важных </w:t>
      </w:r>
      <w:r w:rsidRPr="00CE71EF">
        <w:rPr>
          <w:rFonts w:ascii="Times New Roman" w:hAnsi="Times New Roman"/>
          <w:sz w:val="28"/>
          <w:szCs w:val="28"/>
        </w:rPr>
        <w:t>направлений методической и организационной работы Совета в 2019 году являлось проведение обучающих семинаров общего характера и по подготовке к совместным или параллельным контрольным мероприятиям КСП Московской области и контрольно-счетных органов муниципальных образований.</w:t>
      </w:r>
      <w:r>
        <w:rPr>
          <w:rFonts w:ascii="Times New Roman" w:hAnsi="Times New Roman"/>
          <w:sz w:val="28"/>
          <w:szCs w:val="28"/>
        </w:rPr>
        <w:t xml:space="preserve"> </w:t>
      </w:r>
    </w:p>
    <w:p w:rsidR="00934230" w:rsidRDefault="00934230" w:rsidP="00934230">
      <w:pPr>
        <w:spacing w:after="0" w:line="264" w:lineRule="auto"/>
        <w:ind w:firstLine="709"/>
        <w:jc w:val="both"/>
        <w:rPr>
          <w:rFonts w:ascii="Times New Roman" w:hAnsi="Times New Roman"/>
          <w:sz w:val="28"/>
          <w:szCs w:val="28"/>
        </w:rPr>
      </w:pPr>
      <w:r w:rsidRPr="00CE71EF">
        <w:rPr>
          <w:rFonts w:ascii="Times New Roman" w:hAnsi="Times New Roman"/>
          <w:sz w:val="28"/>
          <w:szCs w:val="28"/>
        </w:rPr>
        <w:t xml:space="preserve">Всего в 2019 году </w:t>
      </w:r>
      <w:r w:rsidR="00616A37">
        <w:rPr>
          <w:rFonts w:ascii="Times New Roman" w:hAnsi="Times New Roman"/>
          <w:sz w:val="28"/>
          <w:szCs w:val="28"/>
        </w:rPr>
        <w:t xml:space="preserve">КСП Московской </w:t>
      </w:r>
      <w:r w:rsidRPr="00CE71EF">
        <w:rPr>
          <w:rFonts w:ascii="Times New Roman" w:hAnsi="Times New Roman"/>
          <w:sz w:val="28"/>
          <w:szCs w:val="28"/>
        </w:rPr>
        <w:t xml:space="preserve">области было проведено </w:t>
      </w:r>
      <w:r w:rsidRPr="00CE71EF">
        <w:rPr>
          <w:rFonts w:ascii="Times New Roman" w:hAnsi="Times New Roman"/>
          <w:b/>
          <w:sz w:val="28"/>
          <w:szCs w:val="28"/>
        </w:rPr>
        <w:t>12</w:t>
      </w:r>
      <w:r w:rsidRPr="00CE71EF">
        <w:rPr>
          <w:rFonts w:ascii="Times New Roman" w:hAnsi="Times New Roman"/>
          <w:sz w:val="28"/>
          <w:szCs w:val="28"/>
        </w:rPr>
        <w:t xml:space="preserve"> обучающих семинаров общего характера, в том числе в режиме видеоконференцсвязи. Рассмотрено </w:t>
      </w:r>
      <w:r w:rsidRPr="00CE71EF">
        <w:rPr>
          <w:rFonts w:ascii="Times New Roman" w:hAnsi="Times New Roman"/>
          <w:b/>
          <w:sz w:val="28"/>
          <w:szCs w:val="28"/>
        </w:rPr>
        <w:t>15</w:t>
      </w:r>
      <w:r w:rsidR="004B7372">
        <w:rPr>
          <w:rFonts w:ascii="Times New Roman" w:hAnsi="Times New Roman"/>
          <w:sz w:val="28"/>
          <w:szCs w:val="28"/>
        </w:rPr>
        <w:t> </w:t>
      </w:r>
      <w:r w:rsidRPr="00CE71EF">
        <w:rPr>
          <w:rFonts w:ascii="Times New Roman" w:hAnsi="Times New Roman"/>
          <w:sz w:val="28"/>
          <w:szCs w:val="28"/>
        </w:rPr>
        <w:t>тем по наиболее актуальным вопросам внешнего государственного (муниципального) финансового аудита (контроля) в Московской области, включая вопросы противодействия коррупции.</w:t>
      </w:r>
      <w:r>
        <w:rPr>
          <w:rFonts w:ascii="Times New Roman" w:hAnsi="Times New Roman"/>
          <w:sz w:val="28"/>
          <w:szCs w:val="28"/>
        </w:rPr>
        <w:t xml:space="preserve"> </w:t>
      </w:r>
    </w:p>
    <w:p w:rsidR="00934230" w:rsidRPr="00CE71EF" w:rsidRDefault="00934230" w:rsidP="00934230">
      <w:pPr>
        <w:spacing w:after="0" w:line="264" w:lineRule="auto"/>
        <w:ind w:firstLine="709"/>
        <w:jc w:val="both"/>
        <w:rPr>
          <w:rFonts w:ascii="Times New Roman" w:hAnsi="Times New Roman"/>
          <w:sz w:val="28"/>
          <w:szCs w:val="28"/>
        </w:rPr>
      </w:pPr>
      <w:r>
        <w:rPr>
          <w:rFonts w:ascii="Times New Roman" w:hAnsi="Times New Roman"/>
          <w:sz w:val="28"/>
          <w:szCs w:val="28"/>
        </w:rPr>
        <w:t xml:space="preserve">Результатом </w:t>
      </w:r>
      <w:r w:rsidRPr="00CE71EF">
        <w:rPr>
          <w:rFonts w:ascii="Times New Roman" w:hAnsi="Times New Roman"/>
          <w:sz w:val="28"/>
          <w:szCs w:val="28"/>
        </w:rPr>
        <w:t xml:space="preserve">проведения обучающих семинаров </w:t>
      </w:r>
      <w:r>
        <w:rPr>
          <w:rFonts w:ascii="Times New Roman" w:hAnsi="Times New Roman"/>
          <w:sz w:val="28"/>
          <w:szCs w:val="28"/>
        </w:rPr>
        <w:t>стали</w:t>
      </w:r>
      <w:r w:rsidRPr="00CE71EF">
        <w:rPr>
          <w:rFonts w:ascii="Times New Roman" w:hAnsi="Times New Roman"/>
          <w:sz w:val="28"/>
          <w:szCs w:val="28"/>
        </w:rPr>
        <w:t xml:space="preserve"> обмен опытом </w:t>
      </w:r>
      <w:r>
        <w:rPr>
          <w:rFonts w:ascii="Times New Roman" w:hAnsi="Times New Roman"/>
          <w:sz w:val="28"/>
          <w:szCs w:val="28"/>
        </w:rPr>
        <w:t>осуществления</w:t>
      </w:r>
      <w:r w:rsidRPr="00CE71EF">
        <w:rPr>
          <w:rFonts w:ascii="Times New Roman" w:hAnsi="Times New Roman"/>
          <w:sz w:val="28"/>
          <w:szCs w:val="28"/>
        </w:rPr>
        <w:t xml:space="preserve"> внешне</w:t>
      </w:r>
      <w:r>
        <w:rPr>
          <w:rFonts w:ascii="Times New Roman" w:hAnsi="Times New Roman"/>
          <w:sz w:val="28"/>
          <w:szCs w:val="28"/>
        </w:rPr>
        <w:t>го</w:t>
      </w:r>
      <w:r w:rsidRPr="00CE71EF">
        <w:rPr>
          <w:rFonts w:ascii="Times New Roman" w:hAnsi="Times New Roman"/>
          <w:sz w:val="28"/>
          <w:szCs w:val="28"/>
        </w:rPr>
        <w:t xml:space="preserve"> государственно</w:t>
      </w:r>
      <w:r>
        <w:rPr>
          <w:rFonts w:ascii="Times New Roman" w:hAnsi="Times New Roman"/>
          <w:sz w:val="28"/>
          <w:szCs w:val="28"/>
        </w:rPr>
        <w:t>го</w:t>
      </w:r>
      <w:r w:rsidRPr="00CE71EF">
        <w:rPr>
          <w:rFonts w:ascii="Times New Roman" w:hAnsi="Times New Roman"/>
          <w:sz w:val="28"/>
          <w:szCs w:val="28"/>
        </w:rPr>
        <w:t xml:space="preserve"> и муниципально</w:t>
      </w:r>
      <w:r>
        <w:rPr>
          <w:rFonts w:ascii="Times New Roman" w:hAnsi="Times New Roman"/>
          <w:sz w:val="28"/>
          <w:szCs w:val="28"/>
        </w:rPr>
        <w:t>го</w:t>
      </w:r>
      <w:r w:rsidRPr="00CE71EF">
        <w:rPr>
          <w:rFonts w:ascii="Times New Roman" w:hAnsi="Times New Roman"/>
          <w:sz w:val="28"/>
          <w:szCs w:val="28"/>
        </w:rPr>
        <w:t xml:space="preserve"> финансово</w:t>
      </w:r>
      <w:r>
        <w:rPr>
          <w:rFonts w:ascii="Times New Roman" w:hAnsi="Times New Roman"/>
          <w:sz w:val="28"/>
          <w:szCs w:val="28"/>
        </w:rPr>
        <w:t>го</w:t>
      </w:r>
      <w:r w:rsidRPr="00CE71EF">
        <w:rPr>
          <w:rFonts w:ascii="Times New Roman" w:hAnsi="Times New Roman"/>
          <w:sz w:val="28"/>
          <w:szCs w:val="28"/>
        </w:rPr>
        <w:t xml:space="preserve"> контрол</w:t>
      </w:r>
      <w:r>
        <w:rPr>
          <w:rFonts w:ascii="Times New Roman" w:hAnsi="Times New Roman"/>
          <w:sz w:val="28"/>
          <w:szCs w:val="28"/>
        </w:rPr>
        <w:t>я</w:t>
      </w:r>
      <w:r w:rsidRPr="00CE71EF">
        <w:rPr>
          <w:rFonts w:ascii="Times New Roman" w:hAnsi="Times New Roman"/>
          <w:sz w:val="28"/>
          <w:szCs w:val="28"/>
        </w:rPr>
        <w:t xml:space="preserve"> между КСП Московской области и муниципальными контрольно-счетными органами, доведени</w:t>
      </w:r>
      <w:r>
        <w:rPr>
          <w:rFonts w:ascii="Times New Roman" w:hAnsi="Times New Roman"/>
          <w:sz w:val="28"/>
          <w:szCs w:val="28"/>
        </w:rPr>
        <w:t>е</w:t>
      </w:r>
      <w:r w:rsidRPr="00CE71EF">
        <w:rPr>
          <w:rFonts w:ascii="Times New Roman" w:hAnsi="Times New Roman"/>
          <w:sz w:val="28"/>
          <w:szCs w:val="28"/>
        </w:rPr>
        <w:t xml:space="preserve"> новых аспектов в контрольной деятельности и изменений законодательства, обучени</w:t>
      </w:r>
      <w:r>
        <w:rPr>
          <w:rFonts w:ascii="Times New Roman" w:hAnsi="Times New Roman"/>
          <w:sz w:val="28"/>
          <w:szCs w:val="28"/>
        </w:rPr>
        <w:t>е</w:t>
      </w:r>
      <w:r w:rsidRPr="00CE71EF">
        <w:rPr>
          <w:rFonts w:ascii="Times New Roman" w:hAnsi="Times New Roman"/>
          <w:sz w:val="28"/>
          <w:szCs w:val="28"/>
        </w:rPr>
        <w:t xml:space="preserve"> сотрудников муниципальных контрольно-счетных органов. </w:t>
      </w:r>
    </w:p>
    <w:p w:rsidR="00934230" w:rsidRPr="0026556A" w:rsidRDefault="00934230" w:rsidP="00934230">
      <w:pPr>
        <w:spacing w:after="0" w:line="264" w:lineRule="auto"/>
        <w:ind w:firstLine="709"/>
        <w:jc w:val="both"/>
        <w:rPr>
          <w:rFonts w:ascii="Times New Roman" w:hAnsi="Times New Roman"/>
          <w:sz w:val="28"/>
          <w:szCs w:val="28"/>
        </w:rPr>
      </w:pPr>
      <w:r w:rsidRPr="0026556A">
        <w:rPr>
          <w:rFonts w:ascii="Times New Roman" w:hAnsi="Times New Roman"/>
          <w:sz w:val="28"/>
          <w:szCs w:val="28"/>
        </w:rPr>
        <w:t>Во взаимодействии с муниципальными контрольно-счетными органами</w:t>
      </w:r>
      <w:r w:rsidRPr="0026556A">
        <w:rPr>
          <w:rFonts w:ascii="Times New Roman" w:eastAsia="Times New Roman" w:hAnsi="Times New Roman"/>
          <w:sz w:val="28"/>
          <w:szCs w:val="28"/>
          <w:lang w:eastAsia="ru-RU"/>
        </w:rPr>
        <w:t xml:space="preserve"> Московской области</w:t>
      </w:r>
      <w:r w:rsidRPr="0026556A">
        <w:rPr>
          <w:rFonts w:ascii="Times New Roman" w:hAnsi="Times New Roman"/>
          <w:sz w:val="28"/>
          <w:szCs w:val="28"/>
        </w:rPr>
        <w:t xml:space="preserve"> КСП Московской области за 2019 год было проведено </w:t>
      </w:r>
      <w:r w:rsidRPr="0026556A">
        <w:rPr>
          <w:rFonts w:ascii="Times New Roman" w:hAnsi="Times New Roman"/>
          <w:b/>
          <w:sz w:val="28"/>
          <w:szCs w:val="28"/>
        </w:rPr>
        <w:t>4</w:t>
      </w:r>
      <w:r>
        <w:rPr>
          <w:rFonts w:ascii="Times New Roman" w:hAnsi="Times New Roman"/>
          <w:sz w:val="28"/>
          <w:szCs w:val="28"/>
        </w:rPr>
        <w:t> </w:t>
      </w:r>
      <w:r w:rsidRPr="0026556A">
        <w:rPr>
          <w:rFonts w:ascii="Times New Roman" w:hAnsi="Times New Roman"/>
          <w:sz w:val="28"/>
          <w:szCs w:val="28"/>
        </w:rPr>
        <w:t>совместных контрольных мероприяти</w:t>
      </w:r>
      <w:r w:rsidR="00616A37">
        <w:rPr>
          <w:rFonts w:ascii="Times New Roman" w:hAnsi="Times New Roman"/>
          <w:sz w:val="28"/>
          <w:szCs w:val="28"/>
        </w:rPr>
        <w:t>я</w:t>
      </w:r>
      <w:r w:rsidRPr="0026556A">
        <w:rPr>
          <w:rFonts w:ascii="Times New Roman" w:hAnsi="Times New Roman"/>
          <w:sz w:val="28"/>
          <w:szCs w:val="28"/>
        </w:rPr>
        <w:t xml:space="preserve">, в которых принимали участие </w:t>
      </w:r>
      <w:r>
        <w:rPr>
          <w:rFonts w:ascii="Times New Roman" w:hAnsi="Times New Roman"/>
          <w:sz w:val="28"/>
          <w:szCs w:val="28"/>
        </w:rPr>
        <w:t xml:space="preserve">и получили положительные оценки </w:t>
      </w:r>
      <w:r w:rsidRPr="0026556A">
        <w:rPr>
          <w:rFonts w:ascii="Times New Roman" w:hAnsi="Times New Roman"/>
          <w:sz w:val="28"/>
          <w:szCs w:val="28"/>
        </w:rPr>
        <w:t>контрольно-счетные органы городских округов Егорьевск, Серпухов, Лосино-Петровский и Щелково.</w:t>
      </w:r>
      <w:r>
        <w:rPr>
          <w:rFonts w:ascii="Times New Roman" w:hAnsi="Times New Roman"/>
          <w:sz w:val="28"/>
          <w:szCs w:val="28"/>
        </w:rPr>
        <w:t xml:space="preserve"> </w:t>
      </w:r>
    </w:p>
    <w:p w:rsidR="00240216" w:rsidRDefault="00934230" w:rsidP="00934230">
      <w:pPr>
        <w:spacing w:after="0" w:line="264" w:lineRule="auto"/>
        <w:ind w:firstLine="709"/>
        <w:jc w:val="both"/>
        <w:rPr>
          <w:rFonts w:ascii="Times New Roman" w:eastAsia="Times New Roman" w:hAnsi="Times New Roman"/>
          <w:sz w:val="28"/>
          <w:szCs w:val="28"/>
          <w:lang w:eastAsia="ru-RU"/>
        </w:rPr>
      </w:pPr>
      <w:r w:rsidRPr="0074733C">
        <w:rPr>
          <w:rFonts w:ascii="Times New Roman" w:eastAsia="Times New Roman" w:hAnsi="Times New Roman"/>
          <w:sz w:val="28"/>
          <w:szCs w:val="28"/>
          <w:lang w:eastAsia="ru-RU"/>
        </w:rPr>
        <w:t xml:space="preserve">В соответствии с решением Совета в 2019 году </w:t>
      </w:r>
      <w:r w:rsidR="00240216">
        <w:rPr>
          <w:rFonts w:ascii="Times New Roman" w:eastAsia="Times New Roman" w:hAnsi="Times New Roman"/>
          <w:sz w:val="28"/>
          <w:szCs w:val="28"/>
          <w:lang w:eastAsia="ru-RU"/>
        </w:rPr>
        <w:t xml:space="preserve">продолжена работа по </w:t>
      </w:r>
      <w:r w:rsidRPr="0074733C">
        <w:rPr>
          <w:rFonts w:ascii="Times New Roman" w:eastAsia="Times New Roman" w:hAnsi="Times New Roman"/>
          <w:sz w:val="28"/>
          <w:szCs w:val="28"/>
          <w:lang w:eastAsia="ru-RU"/>
        </w:rPr>
        <w:t>заключен</w:t>
      </w:r>
      <w:r w:rsidR="00240216">
        <w:rPr>
          <w:rFonts w:ascii="Times New Roman" w:eastAsia="Times New Roman" w:hAnsi="Times New Roman"/>
          <w:sz w:val="28"/>
          <w:szCs w:val="28"/>
          <w:lang w:eastAsia="ru-RU"/>
        </w:rPr>
        <w:t>ию</w:t>
      </w:r>
      <w:r w:rsidRPr="0074733C">
        <w:rPr>
          <w:rFonts w:ascii="Times New Roman" w:eastAsia="Times New Roman" w:hAnsi="Times New Roman"/>
          <w:sz w:val="28"/>
          <w:szCs w:val="28"/>
          <w:lang w:eastAsia="ru-RU"/>
        </w:rPr>
        <w:t xml:space="preserve"> в новой редакции соглашени</w:t>
      </w:r>
      <w:r w:rsidR="00240216">
        <w:rPr>
          <w:rFonts w:ascii="Times New Roman" w:eastAsia="Times New Roman" w:hAnsi="Times New Roman"/>
          <w:sz w:val="28"/>
          <w:szCs w:val="28"/>
          <w:lang w:eastAsia="ru-RU"/>
        </w:rPr>
        <w:t>й</w:t>
      </w:r>
      <w:r w:rsidRPr="0074733C">
        <w:rPr>
          <w:rFonts w:ascii="Times New Roman" w:eastAsia="Times New Roman" w:hAnsi="Times New Roman"/>
          <w:sz w:val="28"/>
          <w:szCs w:val="28"/>
          <w:lang w:eastAsia="ru-RU"/>
        </w:rPr>
        <w:t xml:space="preserve"> о взаимодействии и сотрудничестве и об информационном взаимодействии с вновь образованными муниципальными контрольно-счетными органами Московской области. </w:t>
      </w:r>
    </w:p>
    <w:p w:rsidR="00934230" w:rsidRPr="0026556A" w:rsidRDefault="00934230" w:rsidP="00934230">
      <w:pPr>
        <w:spacing w:after="0" w:line="264" w:lineRule="auto"/>
        <w:ind w:firstLine="709"/>
        <w:jc w:val="both"/>
        <w:rPr>
          <w:rFonts w:ascii="Times New Roman" w:eastAsia="Times New Roman" w:hAnsi="Times New Roman"/>
          <w:sz w:val="28"/>
          <w:szCs w:val="28"/>
          <w:lang w:eastAsia="ru-RU"/>
        </w:rPr>
      </w:pPr>
      <w:r w:rsidRPr="0026556A">
        <w:rPr>
          <w:rFonts w:ascii="Times New Roman" w:eastAsia="Times New Roman" w:hAnsi="Times New Roman"/>
          <w:sz w:val="28"/>
          <w:szCs w:val="28"/>
          <w:lang w:eastAsia="ru-RU"/>
        </w:rPr>
        <w:t xml:space="preserve">В отчетном году </w:t>
      </w:r>
      <w:r>
        <w:rPr>
          <w:rFonts w:ascii="Times New Roman" w:eastAsia="Times New Roman" w:hAnsi="Times New Roman"/>
          <w:sz w:val="28"/>
          <w:szCs w:val="28"/>
          <w:lang w:eastAsia="ru-RU"/>
        </w:rPr>
        <w:t xml:space="preserve">Информационно-аналитической комиссией Совета </w:t>
      </w:r>
      <w:r w:rsidRPr="0026556A">
        <w:rPr>
          <w:rFonts w:ascii="Times New Roman" w:eastAsia="Times New Roman" w:hAnsi="Times New Roman"/>
          <w:sz w:val="28"/>
          <w:szCs w:val="28"/>
          <w:lang w:eastAsia="ru-RU"/>
        </w:rPr>
        <w:t xml:space="preserve">осуществлен мониторинг и анализ работы муниципальных контрольно-счетных органов Московской области, по результатам которого </w:t>
      </w:r>
      <w:r>
        <w:rPr>
          <w:rFonts w:ascii="Times New Roman" w:eastAsia="Times New Roman" w:hAnsi="Times New Roman"/>
          <w:sz w:val="28"/>
          <w:szCs w:val="28"/>
          <w:lang w:eastAsia="ru-RU"/>
        </w:rPr>
        <w:t xml:space="preserve">Советом </w:t>
      </w:r>
      <w:r w:rsidRPr="0026556A">
        <w:rPr>
          <w:rFonts w:ascii="Times New Roman" w:eastAsia="Times New Roman" w:hAnsi="Times New Roman"/>
          <w:sz w:val="28"/>
          <w:szCs w:val="28"/>
          <w:lang w:eastAsia="ru-RU"/>
        </w:rPr>
        <w:t>определен рейтинг муниципальных контрольно-счетных органов за 2018 год.</w:t>
      </w:r>
      <w:r>
        <w:rPr>
          <w:rFonts w:ascii="Times New Roman" w:eastAsia="Times New Roman" w:hAnsi="Times New Roman"/>
          <w:sz w:val="28"/>
          <w:szCs w:val="28"/>
          <w:lang w:eastAsia="ru-RU"/>
        </w:rPr>
        <w:t xml:space="preserve"> </w:t>
      </w:r>
      <w:r w:rsidRPr="0026556A">
        <w:rPr>
          <w:rFonts w:ascii="Times New Roman" w:eastAsia="Times New Roman" w:hAnsi="Times New Roman"/>
          <w:sz w:val="28"/>
          <w:szCs w:val="28"/>
          <w:lang w:eastAsia="ru-RU"/>
        </w:rPr>
        <w:t xml:space="preserve">Об итогах рейтинга проинформированы главы и председатели советов депутатов муниципальных </w:t>
      </w:r>
      <w:r>
        <w:rPr>
          <w:rFonts w:ascii="Times New Roman" w:eastAsia="Times New Roman" w:hAnsi="Times New Roman"/>
          <w:sz w:val="28"/>
          <w:szCs w:val="28"/>
          <w:lang w:eastAsia="ru-RU"/>
        </w:rPr>
        <w:t>образований</w:t>
      </w:r>
      <w:r w:rsidRPr="0026556A">
        <w:rPr>
          <w:rFonts w:ascii="Times New Roman" w:eastAsia="Times New Roman" w:hAnsi="Times New Roman"/>
          <w:sz w:val="28"/>
          <w:szCs w:val="28"/>
          <w:lang w:eastAsia="ru-RU"/>
        </w:rPr>
        <w:t xml:space="preserve"> Московской области.</w:t>
      </w:r>
    </w:p>
    <w:p w:rsidR="00934230" w:rsidRDefault="00934230" w:rsidP="00934230">
      <w:pPr>
        <w:spacing w:after="0" w:line="26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Большая работа в 2019 году выполнена во взаимодействии с комиссиями Совета.</w:t>
      </w:r>
    </w:p>
    <w:p w:rsidR="00934230" w:rsidRPr="006B1D58" w:rsidRDefault="00934230" w:rsidP="00934230">
      <w:pPr>
        <w:spacing w:after="0" w:line="264" w:lineRule="auto"/>
        <w:ind w:firstLine="709"/>
        <w:jc w:val="both"/>
        <w:rPr>
          <w:rFonts w:ascii="Times New Roman" w:eastAsia="Times New Roman" w:hAnsi="Times New Roman"/>
          <w:sz w:val="28"/>
          <w:szCs w:val="28"/>
          <w:lang w:eastAsia="ru-RU"/>
        </w:rPr>
      </w:pPr>
      <w:r w:rsidRPr="006B1D58">
        <w:rPr>
          <w:rFonts w:ascii="Times New Roman" w:eastAsia="Times New Roman" w:hAnsi="Times New Roman"/>
          <w:sz w:val="28"/>
          <w:szCs w:val="28"/>
          <w:lang w:eastAsia="ru-RU"/>
        </w:rPr>
        <w:t xml:space="preserve">Комиссией по развитию методологии Совета проведен </w:t>
      </w:r>
      <w:r w:rsidRPr="006B1D58">
        <w:rPr>
          <w:rFonts w:ascii="Times New Roman" w:hAnsi="Times New Roman"/>
          <w:sz w:val="28"/>
          <w:szCs w:val="28"/>
        </w:rPr>
        <w:t xml:space="preserve">общий мониторинг динамики разработки стандартов внешнего муниципального финансового контроля и организации деятельности, принятых и применяемых в практической работе контрольно-счетными органами муниципальных образований Московской области, в том числе соответствующих утвержденным </w:t>
      </w:r>
      <w:r>
        <w:rPr>
          <w:rFonts w:ascii="Times New Roman" w:hAnsi="Times New Roman"/>
          <w:sz w:val="28"/>
          <w:szCs w:val="28"/>
        </w:rPr>
        <w:t xml:space="preserve">Советом </w:t>
      </w:r>
      <w:r w:rsidRPr="006B1D58">
        <w:rPr>
          <w:rFonts w:ascii="Times New Roman" w:hAnsi="Times New Roman"/>
          <w:sz w:val="28"/>
          <w:szCs w:val="28"/>
        </w:rPr>
        <w:t xml:space="preserve">примерным формам стандартов </w:t>
      </w:r>
      <w:r>
        <w:rPr>
          <w:rFonts w:ascii="Times New Roman" w:hAnsi="Times New Roman"/>
          <w:sz w:val="28"/>
          <w:szCs w:val="28"/>
        </w:rPr>
        <w:t xml:space="preserve">и </w:t>
      </w:r>
      <w:r w:rsidRPr="006B1D58">
        <w:rPr>
          <w:rFonts w:ascii="Times New Roman" w:hAnsi="Times New Roman"/>
          <w:sz w:val="28"/>
          <w:szCs w:val="28"/>
        </w:rPr>
        <w:t>обязательных по рекомендации Совета</w:t>
      </w:r>
      <w:r>
        <w:rPr>
          <w:rFonts w:ascii="Times New Roman" w:hAnsi="Times New Roman"/>
          <w:sz w:val="28"/>
          <w:szCs w:val="28"/>
        </w:rPr>
        <w:t xml:space="preserve"> к применению всеми муниципальными контрольно-счетными органами</w:t>
      </w:r>
      <w:r w:rsidRPr="006B1D58">
        <w:rPr>
          <w:rFonts w:ascii="Times New Roman" w:hAnsi="Times New Roman"/>
          <w:sz w:val="28"/>
          <w:szCs w:val="28"/>
        </w:rPr>
        <w:t>.</w:t>
      </w:r>
    </w:p>
    <w:p w:rsidR="00934230" w:rsidRPr="00934230" w:rsidRDefault="00934230" w:rsidP="00934230">
      <w:pPr>
        <w:spacing w:after="0" w:line="264" w:lineRule="auto"/>
        <w:ind w:firstLine="709"/>
        <w:jc w:val="both"/>
        <w:rPr>
          <w:rStyle w:val="1d"/>
          <w:color w:val="000000"/>
          <w:sz w:val="28"/>
          <w:szCs w:val="28"/>
        </w:rPr>
      </w:pPr>
      <w:r w:rsidRPr="00934230">
        <w:rPr>
          <w:rFonts w:ascii="Times New Roman" w:eastAsia="Times New Roman" w:hAnsi="Times New Roman"/>
          <w:sz w:val="28"/>
          <w:szCs w:val="28"/>
          <w:lang w:eastAsia="ru-RU"/>
        </w:rPr>
        <w:t xml:space="preserve">Информационно-аналитической комиссией Совета проведена большая работа по внедрению в практику муниципальных контрольно-счетных органов передового </w:t>
      </w:r>
      <w:r w:rsidRPr="00934230">
        <w:rPr>
          <w:rStyle w:val="1d"/>
          <w:color w:val="000000"/>
          <w:sz w:val="28"/>
          <w:szCs w:val="28"/>
        </w:rPr>
        <w:t xml:space="preserve">опыта организации и осуществления внешнего государственного финансового аудита (контроля) </w:t>
      </w:r>
      <w:r w:rsidRPr="00934230">
        <w:rPr>
          <w:rFonts w:ascii="Times New Roman" w:eastAsia="Times New Roman" w:hAnsi="Times New Roman"/>
          <w:sz w:val="28"/>
          <w:szCs w:val="28"/>
          <w:lang w:eastAsia="ru-RU"/>
        </w:rPr>
        <w:t xml:space="preserve">и анализу качества </w:t>
      </w:r>
      <w:r w:rsidRPr="00934230">
        <w:rPr>
          <w:rStyle w:val="1d"/>
          <w:color w:val="000000"/>
          <w:sz w:val="28"/>
          <w:szCs w:val="28"/>
        </w:rPr>
        <w:t xml:space="preserve">применения ими Классификатора нарушений, выявляемых в ходе внешнего государственного аудита (контроля), по уточнению системы Основных показателей и Методики определения результатов деятельности муниципальных контрольно-счетных органов Московской области. </w:t>
      </w:r>
    </w:p>
    <w:p w:rsidR="00934230" w:rsidRDefault="00934230" w:rsidP="00934230">
      <w:pPr>
        <w:spacing w:after="0" w:line="264" w:lineRule="auto"/>
        <w:ind w:firstLine="709"/>
        <w:jc w:val="both"/>
        <w:rPr>
          <w:rFonts w:ascii="Times New Roman" w:hAnsi="Times New Roman"/>
          <w:sz w:val="28"/>
          <w:szCs w:val="28"/>
        </w:rPr>
      </w:pPr>
      <w:r>
        <w:rPr>
          <w:rFonts w:ascii="Times New Roman" w:hAnsi="Times New Roman"/>
          <w:sz w:val="28"/>
          <w:szCs w:val="28"/>
        </w:rPr>
        <w:t xml:space="preserve">Правовая комиссия </w:t>
      </w:r>
      <w:r w:rsidRPr="00344AD7">
        <w:rPr>
          <w:rFonts w:ascii="Times New Roman" w:hAnsi="Times New Roman"/>
          <w:sz w:val="28"/>
          <w:szCs w:val="28"/>
        </w:rPr>
        <w:t xml:space="preserve">Совета </w:t>
      </w:r>
      <w:r>
        <w:rPr>
          <w:rFonts w:ascii="Times New Roman" w:hAnsi="Times New Roman"/>
          <w:sz w:val="28"/>
          <w:szCs w:val="28"/>
        </w:rPr>
        <w:t>в 2019 году оказывала правовую помощь контрольно-счетным органам муниципальных образований Московской области, принимала</w:t>
      </w:r>
      <w:r w:rsidRPr="00344AD7">
        <w:rPr>
          <w:rFonts w:ascii="Times New Roman" w:hAnsi="Times New Roman"/>
          <w:sz w:val="28"/>
          <w:szCs w:val="28"/>
        </w:rPr>
        <w:t xml:space="preserve"> участие в анализе </w:t>
      </w:r>
      <w:r>
        <w:rPr>
          <w:rFonts w:ascii="Times New Roman" w:hAnsi="Times New Roman"/>
          <w:sz w:val="28"/>
          <w:szCs w:val="28"/>
        </w:rPr>
        <w:t>соответствия</w:t>
      </w:r>
      <w:r w:rsidRPr="00344AD7">
        <w:rPr>
          <w:rFonts w:ascii="Times New Roman" w:hAnsi="Times New Roman"/>
          <w:sz w:val="28"/>
          <w:szCs w:val="28"/>
        </w:rPr>
        <w:t xml:space="preserve"> нормам законодательства Классификатора нарушений, выявляемых в ходе внешнего государственного (муниципального) аудита (контроля</w:t>
      </w:r>
      <w:r>
        <w:rPr>
          <w:rFonts w:ascii="Times New Roman" w:hAnsi="Times New Roman"/>
          <w:sz w:val="28"/>
          <w:szCs w:val="28"/>
        </w:rPr>
        <w:t>).</w:t>
      </w:r>
      <w:r w:rsidRPr="00344AD7">
        <w:rPr>
          <w:rFonts w:ascii="Times New Roman" w:hAnsi="Times New Roman"/>
          <w:sz w:val="28"/>
          <w:szCs w:val="28"/>
        </w:rPr>
        <w:t xml:space="preserve"> Предложения </w:t>
      </w:r>
      <w:r>
        <w:rPr>
          <w:rFonts w:ascii="Times New Roman" w:hAnsi="Times New Roman"/>
          <w:sz w:val="28"/>
          <w:szCs w:val="28"/>
        </w:rPr>
        <w:t xml:space="preserve">комиссии </w:t>
      </w:r>
      <w:r w:rsidRPr="00344AD7">
        <w:rPr>
          <w:rFonts w:ascii="Times New Roman" w:hAnsi="Times New Roman"/>
          <w:sz w:val="28"/>
          <w:szCs w:val="28"/>
        </w:rPr>
        <w:t xml:space="preserve">по его совершенствованию нашли отражение в </w:t>
      </w:r>
      <w:r>
        <w:rPr>
          <w:rFonts w:ascii="Times New Roman" w:hAnsi="Times New Roman"/>
          <w:sz w:val="28"/>
          <w:szCs w:val="28"/>
        </w:rPr>
        <w:t>новой</w:t>
      </w:r>
      <w:r w:rsidRPr="00344AD7">
        <w:rPr>
          <w:rFonts w:ascii="Times New Roman" w:hAnsi="Times New Roman"/>
          <w:sz w:val="28"/>
          <w:szCs w:val="28"/>
        </w:rPr>
        <w:t xml:space="preserve"> редакции</w:t>
      </w:r>
      <w:r>
        <w:rPr>
          <w:rFonts w:ascii="Times New Roman" w:hAnsi="Times New Roman"/>
          <w:sz w:val="28"/>
          <w:szCs w:val="28"/>
        </w:rPr>
        <w:t xml:space="preserve"> Классификатора,</w:t>
      </w:r>
      <w:r w:rsidRPr="00344AD7">
        <w:rPr>
          <w:rFonts w:ascii="Times New Roman" w:hAnsi="Times New Roman"/>
          <w:sz w:val="28"/>
          <w:szCs w:val="28"/>
        </w:rPr>
        <w:t xml:space="preserve"> </w:t>
      </w:r>
      <w:r>
        <w:rPr>
          <w:rFonts w:ascii="Times New Roman" w:hAnsi="Times New Roman"/>
          <w:sz w:val="28"/>
          <w:szCs w:val="28"/>
        </w:rPr>
        <w:t>вступившей в силу</w:t>
      </w:r>
      <w:r w:rsidRPr="00344AD7">
        <w:rPr>
          <w:rFonts w:ascii="Times New Roman" w:hAnsi="Times New Roman"/>
          <w:sz w:val="28"/>
          <w:szCs w:val="28"/>
        </w:rPr>
        <w:t xml:space="preserve"> с 01 января 2020 года.</w:t>
      </w:r>
      <w:r>
        <w:rPr>
          <w:rFonts w:ascii="Times New Roman" w:hAnsi="Times New Roman"/>
          <w:sz w:val="28"/>
          <w:szCs w:val="28"/>
        </w:rPr>
        <w:t xml:space="preserve"> </w:t>
      </w:r>
    </w:p>
    <w:p w:rsidR="00934230" w:rsidRDefault="00934230" w:rsidP="00934230">
      <w:pPr>
        <w:spacing w:after="0" w:line="264" w:lineRule="auto"/>
        <w:ind w:firstLine="709"/>
        <w:jc w:val="both"/>
        <w:rPr>
          <w:rFonts w:ascii="Times New Roman" w:hAnsi="Times New Roman"/>
          <w:sz w:val="28"/>
          <w:szCs w:val="28"/>
          <w:lang w:eastAsia="ru-RU"/>
        </w:rPr>
      </w:pPr>
      <w:r>
        <w:rPr>
          <w:rFonts w:ascii="Times New Roman" w:hAnsi="Times New Roman"/>
          <w:sz w:val="28"/>
          <w:szCs w:val="28"/>
          <w:lang w:eastAsia="ru-RU"/>
        </w:rPr>
        <w:t>В рамках реализации</w:t>
      </w:r>
      <w:r w:rsidRPr="00344AD7">
        <w:rPr>
          <w:rFonts w:ascii="Times New Roman" w:hAnsi="Times New Roman"/>
          <w:sz w:val="28"/>
          <w:szCs w:val="28"/>
          <w:lang w:eastAsia="ru-RU"/>
        </w:rPr>
        <w:t xml:space="preserve"> законодательных инициатив </w:t>
      </w:r>
      <w:r>
        <w:rPr>
          <w:rFonts w:ascii="Times New Roman" w:hAnsi="Times New Roman"/>
          <w:sz w:val="28"/>
          <w:szCs w:val="28"/>
          <w:lang w:eastAsia="ru-RU"/>
        </w:rPr>
        <w:t xml:space="preserve">Правовой комиссией Совета проведен мониторинг </w:t>
      </w:r>
      <w:r w:rsidRPr="00344AD7">
        <w:rPr>
          <w:rFonts w:ascii="Times New Roman" w:hAnsi="Times New Roman"/>
          <w:sz w:val="28"/>
          <w:szCs w:val="28"/>
          <w:lang w:eastAsia="ru-RU"/>
        </w:rPr>
        <w:t xml:space="preserve">правового статуса председателя </w:t>
      </w:r>
      <w:r>
        <w:rPr>
          <w:rFonts w:ascii="Times New Roman" w:hAnsi="Times New Roman"/>
          <w:sz w:val="28"/>
          <w:szCs w:val="28"/>
          <w:lang w:eastAsia="ru-RU"/>
        </w:rPr>
        <w:t>муниципального контрольно-счетного</w:t>
      </w:r>
      <w:r w:rsidR="00336977">
        <w:rPr>
          <w:rFonts w:ascii="Times New Roman" w:hAnsi="Times New Roman"/>
          <w:sz w:val="28"/>
          <w:szCs w:val="28"/>
          <w:lang w:eastAsia="ru-RU"/>
        </w:rPr>
        <w:t xml:space="preserve"> органа</w:t>
      </w:r>
      <w:r>
        <w:rPr>
          <w:rFonts w:ascii="Times New Roman" w:hAnsi="Times New Roman"/>
          <w:sz w:val="28"/>
          <w:szCs w:val="28"/>
          <w:lang w:eastAsia="ru-RU"/>
        </w:rPr>
        <w:t>, в том числе по вопросу наличия</w:t>
      </w:r>
      <w:r w:rsidRPr="00344AD7">
        <w:rPr>
          <w:rFonts w:ascii="Times New Roman" w:hAnsi="Times New Roman"/>
          <w:sz w:val="28"/>
          <w:szCs w:val="28"/>
          <w:lang w:eastAsia="ru-RU"/>
        </w:rPr>
        <w:t xml:space="preserve"> дополнительных гарантий и компенсаций</w:t>
      </w:r>
      <w:r>
        <w:rPr>
          <w:rFonts w:ascii="Times New Roman" w:hAnsi="Times New Roman"/>
          <w:sz w:val="28"/>
          <w:szCs w:val="28"/>
          <w:lang w:eastAsia="ru-RU"/>
        </w:rPr>
        <w:t xml:space="preserve">. С учетом его результатов комиссией разработан </w:t>
      </w:r>
      <w:r w:rsidRPr="006D435E">
        <w:rPr>
          <w:rFonts w:ascii="Times New Roman" w:hAnsi="Times New Roman"/>
          <w:sz w:val="28"/>
          <w:szCs w:val="28"/>
          <w:lang w:eastAsia="ru-RU"/>
        </w:rPr>
        <w:t>проект Закона Московской области «О внесении изменений в Закон Московской области «О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w:t>
      </w:r>
      <w:r>
        <w:rPr>
          <w:rFonts w:ascii="Times New Roman" w:hAnsi="Times New Roman"/>
          <w:sz w:val="28"/>
          <w:szCs w:val="28"/>
          <w:lang w:eastAsia="ru-RU"/>
        </w:rPr>
        <w:t xml:space="preserve">», который был </w:t>
      </w:r>
      <w:r w:rsidRPr="006D435E">
        <w:rPr>
          <w:rFonts w:ascii="Times New Roman" w:hAnsi="Times New Roman"/>
          <w:sz w:val="28"/>
          <w:szCs w:val="28"/>
          <w:lang w:eastAsia="ru-RU"/>
        </w:rPr>
        <w:t>представлен</w:t>
      </w:r>
      <w:r>
        <w:rPr>
          <w:rFonts w:ascii="Times New Roman" w:hAnsi="Times New Roman"/>
          <w:sz w:val="28"/>
          <w:szCs w:val="28"/>
          <w:lang w:eastAsia="ru-RU"/>
        </w:rPr>
        <w:t xml:space="preserve"> на</w:t>
      </w:r>
      <w:r w:rsidRPr="006D435E">
        <w:rPr>
          <w:rFonts w:ascii="Times New Roman" w:hAnsi="Times New Roman"/>
          <w:sz w:val="28"/>
          <w:szCs w:val="28"/>
          <w:lang w:eastAsia="ru-RU"/>
        </w:rPr>
        <w:t xml:space="preserve"> заседании Совета муниципальных образований Московской области</w:t>
      </w:r>
      <w:r>
        <w:rPr>
          <w:rFonts w:ascii="Times New Roman" w:hAnsi="Times New Roman"/>
          <w:sz w:val="28"/>
          <w:szCs w:val="28"/>
          <w:lang w:eastAsia="ru-RU"/>
        </w:rPr>
        <w:t xml:space="preserve"> и по его решению направлен в органы государственной власти Московской области </w:t>
      </w:r>
      <w:r w:rsidRPr="00CB65A4">
        <w:rPr>
          <w:rFonts w:ascii="Times New Roman" w:hAnsi="Times New Roman"/>
          <w:sz w:val="28"/>
          <w:szCs w:val="28"/>
          <w:lang w:eastAsia="ru-RU"/>
        </w:rPr>
        <w:t>для проведения предварительной экспертизы</w:t>
      </w:r>
      <w:r>
        <w:rPr>
          <w:rFonts w:ascii="Times New Roman" w:hAnsi="Times New Roman"/>
          <w:sz w:val="28"/>
          <w:szCs w:val="28"/>
          <w:lang w:eastAsia="ru-RU"/>
        </w:rPr>
        <w:t xml:space="preserve"> перед внесением соответствующей законодательной инициативы</w:t>
      </w:r>
      <w:r w:rsidRPr="00CB65A4">
        <w:rPr>
          <w:rFonts w:ascii="Times New Roman" w:hAnsi="Times New Roman"/>
          <w:sz w:val="28"/>
          <w:szCs w:val="28"/>
          <w:lang w:eastAsia="ru-RU"/>
        </w:rPr>
        <w:t>.</w:t>
      </w:r>
      <w:r w:rsidRPr="006D435E">
        <w:rPr>
          <w:rFonts w:ascii="Times New Roman" w:hAnsi="Times New Roman"/>
          <w:sz w:val="28"/>
          <w:szCs w:val="28"/>
          <w:lang w:eastAsia="ru-RU"/>
        </w:rPr>
        <w:t xml:space="preserve"> </w:t>
      </w:r>
    </w:p>
    <w:p w:rsidR="00934230" w:rsidRDefault="00934230" w:rsidP="00934230">
      <w:pPr>
        <w:spacing w:after="0" w:line="264"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Правовой комиссией в отчетный период проведена работа по вопросам законодательной инициативы в части </w:t>
      </w:r>
      <w:r w:rsidRPr="006D435E">
        <w:rPr>
          <w:rFonts w:ascii="Times New Roman" w:hAnsi="Times New Roman"/>
          <w:sz w:val="28"/>
          <w:szCs w:val="28"/>
          <w:lang w:eastAsia="ru-RU"/>
        </w:rPr>
        <w:t>установления административной ответственности за нарушения порядка учета имущества, находящегося в муниципальной собственности,</w:t>
      </w:r>
      <w:r>
        <w:rPr>
          <w:rFonts w:ascii="Times New Roman" w:hAnsi="Times New Roman"/>
          <w:sz w:val="28"/>
          <w:szCs w:val="28"/>
          <w:lang w:eastAsia="ru-RU"/>
        </w:rPr>
        <w:t xml:space="preserve"> </w:t>
      </w:r>
      <w:r>
        <w:rPr>
          <w:rFonts w:ascii="Times New Roman" w:hAnsi="Times New Roman"/>
          <w:bCs/>
          <w:sz w:val="28"/>
          <w:szCs w:val="28"/>
        </w:rPr>
        <w:t xml:space="preserve">за </w:t>
      </w:r>
      <w:r w:rsidRPr="006D435E">
        <w:rPr>
          <w:rFonts w:ascii="Times New Roman" w:hAnsi="Times New Roman"/>
          <w:bCs/>
          <w:sz w:val="28"/>
          <w:szCs w:val="28"/>
          <w:lang w:eastAsia="ru-RU"/>
        </w:rPr>
        <w:t>н</w:t>
      </w:r>
      <w:r w:rsidRPr="006D435E">
        <w:rPr>
          <w:rFonts w:ascii="Times New Roman" w:hAnsi="Times New Roman"/>
          <w:sz w:val="28"/>
          <w:szCs w:val="28"/>
          <w:lang w:eastAsia="ru-RU"/>
        </w:rPr>
        <w:t>арушения порядка перечисления части прибыли муниципальных унитарных предприятий Московской области, остающейся после уплаты ими налогов и иных обязательных платежей</w:t>
      </w:r>
      <w:r>
        <w:rPr>
          <w:rFonts w:ascii="Times New Roman" w:hAnsi="Times New Roman"/>
          <w:sz w:val="28"/>
          <w:szCs w:val="28"/>
          <w:lang w:eastAsia="ru-RU"/>
        </w:rPr>
        <w:t>,</w:t>
      </w:r>
      <w:r w:rsidRPr="006D435E">
        <w:rPr>
          <w:rFonts w:ascii="Times New Roman" w:hAnsi="Times New Roman"/>
          <w:sz w:val="28"/>
          <w:szCs w:val="28"/>
          <w:lang w:eastAsia="ru-RU"/>
        </w:rPr>
        <w:t xml:space="preserve"> </w:t>
      </w:r>
      <w:r>
        <w:rPr>
          <w:rFonts w:ascii="Times New Roman" w:hAnsi="Times New Roman"/>
          <w:sz w:val="28"/>
          <w:szCs w:val="28"/>
          <w:lang w:eastAsia="ru-RU"/>
        </w:rPr>
        <w:t xml:space="preserve">а также </w:t>
      </w:r>
      <w:r w:rsidRPr="006D435E">
        <w:rPr>
          <w:rFonts w:ascii="Times New Roman" w:hAnsi="Times New Roman"/>
          <w:sz w:val="28"/>
          <w:szCs w:val="28"/>
          <w:lang w:eastAsia="ru-RU"/>
        </w:rPr>
        <w:t>в отношении увеличения сроков исковой давности по нарушениям в области охраны собственности</w:t>
      </w:r>
      <w:r>
        <w:rPr>
          <w:rFonts w:ascii="Times New Roman" w:hAnsi="Times New Roman"/>
          <w:sz w:val="28"/>
          <w:szCs w:val="28"/>
          <w:lang w:eastAsia="ru-RU"/>
        </w:rPr>
        <w:t>.</w:t>
      </w:r>
    </w:p>
    <w:p w:rsidR="00934230" w:rsidRPr="00F94EB6" w:rsidRDefault="00934230" w:rsidP="00934230">
      <w:pPr>
        <w:spacing w:after="0" w:line="264" w:lineRule="auto"/>
        <w:ind w:firstLine="709"/>
        <w:jc w:val="both"/>
        <w:rPr>
          <w:rFonts w:ascii="Times New Roman" w:eastAsia="Times New Roman" w:hAnsi="Times New Roman"/>
          <w:sz w:val="28"/>
          <w:szCs w:val="28"/>
          <w:lang w:eastAsia="ru-RU"/>
        </w:rPr>
      </w:pPr>
      <w:r w:rsidRPr="00F94EB6">
        <w:rPr>
          <w:rFonts w:ascii="Times New Roman" w:eastAsia="Times New Roman" w:hAnsi="Times New Roman"/>
          <w:sz w:val="28"/>
          <w:szCs w:val="28"/>
          <w:lang w:eastAsia="ru-RU"/>
        </w:rPr>
        <w:t xml:space="preserve">Комиссией по развитию внешнего муниципального финансового контроля Совета проведены мониторинги административной практики применения контрольно-счетными органами муниципальных образований Московской области </w:t>
      </w:r>
      <w:r w:rsidRPr="00F94EB6">
        <w:rPr>
          <w:rFonts w:ascii="Times New Roman" w:eastAsia="Times New Roman" w:hAnsi="Times New Roman"/>
          <w:color w:val="000000"/>
          <w:sz w:val="28"/>
          <w:szCs w:val="28"/>
          <w:lang w:eastAsia="ru-RU"/>
        </w:rPr>
        <w:t>КоАП РФ</w:t>
      </w:r>
      <w:r w:rsidRPr="00F94EB6">
        <w:rPr>
          <w:rFonts w:ascii="Times New Roman" w:eastAsia="Times New Roman" w:hAnsi="Times New Roman"/>
          <w:sz w:val="28"/>
          <w:szCs w:val="28"/>
          <w:lang w:eastAsia="ru-RU"/>
        </w:rPr>
        <w:t xml:space="preserve"> и Кодекса Московской области об административных правонарушениях, создания и укомплектования сотрудниками контрольно-счетных органов муниципальных образований Московской области, </w:t>
      </w:r>
      <w:r>
        <w:rPr>
          <w:rFonts w:ascii="Times New Roman" w:eastAsia="Times New Roman" w:hAnsi="Times New Roman"/>
          <w:sz w:val="28"/>
          <w:szCs w:val="28"/>
          <w:lang w:eastAsia="ru-RU"/>
        </w:rPr>
        <w:t xml:space="preserve">обобщен и распространен опыт </w:t>
      </w:r>
      <w:r>
        <w:rPr>
          <w:rFonts w:ascii="Times New Roman" w:hAnsi="Times New Roman"/>
          <w:sz w:val="28"/>
          <w:szCs w:val="28"/>
        </w:rPr>
        <w:t>по</w:t>
      </w:r>
      <w:r w:rsidRPr="00F94EB6">
        <w:rPr>
          <w:rFonts w:ascii="Times New Roman" w:hAnsi="Times New Roman"/>
          <w:sz w:val="28"/>
          <w:szCs w:val="28"/>
        </w:rPr>
        <w:t xml:space="preserve"> практик</w:t>
      </w:r>
      <w:r>
        <w:rPr>
          <w:rFonts w:ascii="Times New Roman" w:hAnsi="Times New Roman"/>
          <w:sz w:val="28"/>
          <w:szCs w:val="28"/>
        </w:rPr>
        <w:t>е</w:t>
      </w:r>
      <w:r w:rsidRPr="00F94EB6">
        <w:rPr>
          <w:rFonts w:ascii="Times New Roman" w:hAnsi="Times New Roman"/>
          <w:sz w:val="28"/>
          <w:szCs w:val="28"/>
        </w:rPr>
        <w:t xml:space="preserve"> взаимодействия муниципальных </w:t>
      </w:r>
      <w:r w:rsidRPr="00F94EB6">
        <w:rPr>
          <w:rFonts w:ascii="Times New Roman" w:eastAsia="Times New Roman" w:hAnsi="Times New Roman"/>
          <w:sz w:val="28"/>
          <w:szCs w:val="28"/>
          <w:lang w:eastAsia="ru-RU"/>
        </w:rPr>
        <w:t xml:space="preserve">контрольно-счетных органов </w:t>
      </w:r>
      <w:r w:rsidRPr="00F94EB6">
        <w:rPr>
          <w:rFonts w:ascii="Times New Roman" w:hAnsi="Times New Roman"/>
          <w:sz w:val="28"/>
          <w:szCs w:val="28"/>
        </w:rPr>
        <w:t xml:space="preserve">с соответствующими советами депутатов муниципальных образований, </w:t>
      </w:r>
      <w:r>
        <w:rPr>
          <w:rFonts w:ascii="Times New Roman" w:eastAsia="Times New Roman" w:hAnsi="Times New Roman"/>
          <w:sz w:val="28"/>
          <w:szCs w:val="28"/>
          <w:lang w:eastAsia="ru-RU"/>
        </w:rPr>
        <w:t>по проведению мероприятий аудита эффективности использования бюджетных средств</w:t>
      </w:r>
      <w:r w:rsidRPr="00F94EB6">
        <w:rPr>
          <w:rFonts w:ascii="Times New Roman" w:eastAsia="Times New Roman" w:hAnsi="Times New Roman"/>
          <w:sz w:val="28"/>
          <w:szCs w:val="28"/>
          <w:lang w:eastAsia="ru-RU"/>
        </w:rPr>
        <w:t>.</w:t>
      </w:r>
    </w:p>
    <w:p w:rsidR="00934230" w:rsidRPr="00F94EB6" w:rsidRDefault="00934230" w:rsidP="00934230">
      <w:pPr>
        <w:spacing w:after="0" w:line="264" w:lineRule="auto"/>
        <w:ind w:firstLine="709"/>
        <w:jc w:val="both"/>
        <w:rPr>
          <w:rFonts w:ascii="Times New Roman" w:eastAsia="Times New Roman" w:hAnsi="Times New Roman"/>
          <w:sz w:val="28"/>
          <w:szCs w:val="28"/>
          <w:lang w:eastAsia="ru-RU"/>
        </w:rPr>
      </w:pPr>
      <w:r w:rsidRPr="00F94EB6">
        <w:rPr>
          <w:rFonts w:ascii="Times New Roman" w:eastAsia="Times New Roman" w:hAnsi="Times New Roman"/>
          <w:sz w:val="28"/>
          <w:szCs w:val="28"/>
          <w:lang w:eastAsia="ru-RU"/>
        </w:rPr>
        <w:t xml:space="preserve">Комиссия по этике Совета уточнила в отчетный период Методику определения отдельных критериев, характеризующих уровень открытости и доступности информации о деятельности контрольно-счетных органов муниципальных образований Московской области, и на ее основе провела мониторинг создания и наполнения информацией официальных сайтов (страниц, разделов) контрольно-счетных органов муниципальных образований Московской области, а также информационного наполнения и степени использования </w:t>
      </w:r>
      <w:r>
        <w:rPr>
          <w:rFonts w:ascii="Times New Roman" w:eastAsia="Times New Roman" w:hAnsi="Times New Roman"/>
          <w:sz w:val="28"/>
          <w:szCs w:val="28"/>
          <w:lang w:eastAsia="ru-RU"/>
        </w:rPr>
        <w:t xml:space="preserve">ими </w:t>
      </w:r>
      <w:r w:rsidRPr="00F94EB6">
        <w:rPr>
          <w:rFonts w:ascii="Times New Roman" w:eastAsia="Times New Roman" w:hAnsi="Times New Roman"/>
          <w:sz w:val="28"/>
          <w:szCs w:val="28"/>
          <w:lang w:eastAsia="ru-RU"/>
        </w:rPr>
        <w:t xml:space="preserve">Портала </w:t>
      </w:r>
      <w:r w:rsidR="001254F1">
        <w:rPr>
          <w:rFonts w:ascii="Times New Roman" w:eastAsia="Times New Roman" w:hAnsi="Times New Roman"/>
          <w:sz w:val="28"/>
          <w:szCs w:val="28"/>
          <w:lang w:eastAsia="ru-RU"/>
        </w:rPr>
        <w:t>КСО</w:t>
      </w:r>
      <w:r w:rsidRPr="00F94EB6">
        <w:rPr>
          <w:rFonts w:ascii="Times New Roman" w:eastAsia="Times New Roman" w:hAnsi="Times New Roman"/>
          <w:sz w:val="28"/>
          <w:szCs w:val="28"/>
          <w:lang w:eastAsia="ru-RU"/>
        </w:rPr>
        <w:t>.</w:t>
      </w:r>
    </w:p>
    <w:p w:rsidR="00934230" w:rsidRDefault="00934230" w:rsidP="00934230">
      <w:pPr>
        <w:spacing w:after="0" w:line="264" w:lineRule="auto"/>
        <w:ind w:firstLine="709"/>
        <w:jc w:val="both"/>
        <w:rPr>
          <w:rFonts w:ascii="Times New Roman" w:eastAsia="Times New Roman" w:hAnsi="Times New Roman"/>
          <w:sz w:val="28"/>
          <w:szCs w:val="28"/>
          <w:lang w:eastAsia="ru-RU"/>
        </w:rPr>
      </w:pPr>
      <w:r w:rsidRPr="006B1D58">
        <w:rPr>
          <w:rFonts w:ascii="Times New Roman" w:eastAsia="Times New Roman" w:hAnsi="Times New Roman"/>
          <w:sz w:val="28"/>
          <w:szCs w:val="28"/>
          <w:lang w:eastAsia="ru-RU"/>
        </w:rPr>
        <w:t xml:space="preserve">Анализ проведенных Советом мероприятий и подготовленных документов и материалов, </w:t>
      </w:r>
      <w:r>
        <w:rPr>
          <w:rFonts w:ascii="Times New Roman" w:eastAsia="Times New Roman" w:hAnsi="Times New Roman"/>
          <w:sz w:val="28"/>
          <w:szCs w:val="28"/>
          <w:lang w:eastAsia="ru-RU"/>
        </w:rPr>
        <w:t xml:space="preserve">рассмотренных и </w:t>
      </w:r>
      <w:r w:rsidRPr="006B1D58">
        <w:rPr>
          <w:rFonts w:ascii="Times New Roman" w:eastAsia="Times New Roman" w:hAnsi="Times New Roman"/>
          <w:sz w:val="28"/>
          <w:szCs w:val="28"/>
          <w:lang w:eastAsia="ru-RU"/>
        </w:rPr>
        <w:t xml:space="preserve">утвержденных на заседаниях комиссий, Президиума и Совета, позволяет констатировать, что </w:t>
      </w:r>
      <w:r>
        <w:rPr>
          <w:rFonts w:ascii="Times New Roman" w:eastAsia="Times New Roman" w:hAnsi="Times New Roman"/>
          <w:sz w:val="28"/>
          <w:szCs w:val="28"/>
          <w:lang w:eastAsia="ru-RU"/>
        </w:rPr>
        <w:t xml:space="preserve">все </w:t>
      </w:r>
      <w:r w:rsidRPr="006B1D58">
        <w:rPr>
          <w:rFonts w:ascii="Times New Roman" w:eastAsia="Times New Roman" w:hAnsi="Times New Roman"/>
          <w:sz w:val="28"/>
          <w:szCs w:val="28"/>
          <w:lang w:eastAsia="ru-RU"/>
        </w:rPr>
        <w:t>план</w:t>
      </w:r>
      <w:r>
        <w:rPr>
          <w:rFonts w:ascii="Times New Roman" w:eastAsia="Times New Roman" w:hAnsi="Times New Roman"/>
          <w:sz w:val="28"/>
          <w:szCs w:val="28"/>
          <w:lang w:eastAsia="ru-RU"/>
        </w:rPr>
        <w:t>ы</w:t>
      </w:r>
      <w:r w:rsidRPr="006B1D58">
        <w:rPr>
          <w:rFonts w:ascii="Times New Roman" w:eastAsia="Times New Roman" w:hAnsi="Times New Roman"/>
          <w:sz w:val="28"/>
          <w:szCs w:val="28"/>
          <w:lang w:eastAsia="ru-RU"/>
        </w:rPr>
        <w:t xml:space="preserve"> работы </w:t>
      </w:r>
      <w:r>
        <w:rPr>
          <w:rFonts w:ascii="Times New Roman" w:eastAsia="Times New Roman" w:hAnsi="Times New Roman"/>
          <w:sz w:val="28"/>
          <w:szCs w:val="28"/>
          <w:lang w:eastAsia="ru-RU"/>
        </w:rPr>
        <w:t xml:space="preserve">комиссий и Совета </w:t>
      </w:r>
      <w:r w:rsidRPr="006B1D58">
        <w:rPr>
          <w:rFonts w:ascii="Times New Roman" w:eastAsia="Times New Roman" w:hAnsi="Times New Roman"/>
          <w:sz w:val="28"/>
          <w:szCs w:val="28"/>
          <w:lang w:eastAsia="ru-RU"/>
        </w:rPr>
        <w:t>на 2019 год выполнен</w:t>
      </w:r>
      <w:r>
        <w:rPr>
          <w:rFonts w:ascii="Times New Roman" w:eastAsia="Times New Roman" w:hAnsi="Times New Roman"/>
          <w:sz w:val="28"/>
          <w:szCs w:val="28"/>
          <w:lang w:eastAsia="ru-RU"/>
        </w:rPr>
        <w:t>ы</w:t>
      </w:r>
      <w:r w:rsidRPr="006B1D58">
        <w:rPr>
          <w:rFonts w:ascii="Times New Roman" w:eastAsia="Times New Roman" w:hAnsi="Times New Roman"/>
          <w:sz w:val="28"/>
          <w:szCs w:val="28"/>
          <w:lang w:eastAsia="ru-RU"/>
        </w:rPr>
        <w:t xml:space="preserve"> в полном объеме.</w:t>
      </w:r>
    </w:p>
    <w:p w:rsidR="00154D0C" w:rsidRPr="006F00BB" w:rsidRDefault="00154D0C" w:rsidP="00154D0C">
      <w:pPr>
        <w:spacing w:after="0" w:line="247" w:lineRule="auto"/>
        <w:ind w:left="-142"/>
        <w:jc w:val="center"/>
        <w:rPr>
          <w:rFonts w:ascii="Times New Roman" w:hAnsi="Times New Roman"/>
          <w:b/>
          <w:sz w:val="16"/>
          <w:szCs w:val="16"/>
          <w:lang w:eastAsia="ru-RU"/>
        </w:rPr>
      </w:pPr>
    </w:p>
    <w:p w:rsidR="00154D0C" w:rsidRPr="006F00BB" w:rsidRDefault="00154D0C" w:rsidP="00154D0C">
      <w:pPr>
        <w:spacing w:after="0" w:line="247" w:lineRule="auto"/>
        <w:ind w:left="-142"/>
        <w:jc w:val="center"/>
        <w:rPr>
          <w:rFonts w:ascii="Times New Roman" w:hAnsi="Times New Roman"/>
          <w:b/>
          <w:color w:val="002060"/>
          <w:sz w:val="28"/>
          <w:szCs w:val="28"/>
          <w:lang w:eastAsia="ru-RU"/>
        </w:rPr>
      </w:pPr>
      <w:r w:rsidRPr="006F00BB">
        <w:rPr>
          <w:rFonts w:ascii="Times New Roman" w:hAnsi="Times New Roman"/>
          <w:b/>
          <w:color w:val="002060"/>
          <w:sz w:val="28"/>
          <w:szCs w:val="28"/>
          <w:lang w:eastAsia="ru-RU"/>
        </w:rPr>
        <w:t xml:space="preserve">9. ОБЕСПЕЧЕНИЕ ДЕЯТЕЛЬНОСТИ </w:t>
      </w:r>
    </w:p>
    <w:p w:rsidR="00154D0C" w:rsidRPr="006F00BB" w:rsidRDefault="00154D0C" w:rsidP="00154D0C">
      <w:pPr>
        <w:spacing w:after="0" w:line="247" w:lineRule="auto"/>
        <w:ind w:left="-142"/>
        <w:jc w:val="center"/>
        <w:rPr>
          <w:rFonts w:ascii="Times New Roman" w:hAnsi="Times New Roman"/>
          <w:color w:val="000000"/>
          <w:sz w:val="16"/>
          <w:szCs w:val="16"/>
          <w:lang w:eastAsia="ru-RU"/>
        </w:rPr>
      </w:pPr>
    </w:p>
    <w:p w:rsidR="00154D0C" w:rsidRPr="006F00BB" w:rsidRDefault="00154D0C" w:rsidP="00154D0C">
      <w:pPr>
        <w:spacing w:after="0" w:line="252" w:lineRule="auto"/>
        <w:jc w:val="center"/>
        <w:rPr>
          <w:rFonts w:ascii="Times New Roman" w:hAnsi="Times New Roman"/>
          <w:b/>
          <w:color w:val="002060"/>
          <w:sz w:val="28"/>
          <w:szCs w:val="28"/>
        </w:rPr>
      </w:pPr>
      <w:r w:rsidRPr="006F00BB">
        <w:rPr>
          <w:rFonts w:ascii="Times New Roman" w:hAnsi="Times New Roman"/>
          <w:b/>
          <w:color w:val="002060"/>
          <w:sz w:val="28"/>
          <w:szCs w:val="28"/>
        </w:rPr>
        <w:t>9.1. Деятельность по администрированию доходов</w:t>
      </w:r>
    </w:p>
    <w:p w:rsidR="00154D0C" w:rsidRPr="006F00BB" w:rsidRDefault="00154D0C" w:rsidP="00154D0C">
      <w:pPr>
        <w:spacing w:after="0" w:line="252" w:lineRule="auto"/>
        <w:jc w:val="both"/>
        <w:rPr>
          <w:rFonts w:ascii="Times New Roman" w:eastAsia="Times New Roman" w:hAnsi="Times New Roman"/>
          <w:b/>
          <w:sz w:val="16"/>
          <w:szCs w:val="16"/>
          <w:lang w:eastAsia="ru-RU"/>
        </w:rPr>
      </w:pPr>
    </w:p>
    <w:p w:rsidR="00A17F4C" w:rsidRPr="00A17F4C" w:rsidRDefault="00A17F4C" w:rsidP="00A17F4C">
      <w:pPr>
        <w:spacing w:after="0" w:line="264" w:lineRule="auto"/>
        <w:ind w:firstLine="709"/>
        <w:jc w:val="both"/>
        <w:rPr>
          <w:rFonts w:ascii="Times New Roman" w:hAnsi="Times New Roman"/>
          <w:sz w:val="28"/>
          <w:szCs w:val="28"/>
        </w:rPr>
      </w:pPr>
      <w:bookmarkStart w:id="16" w:name="_Toc408842385"/>
      <w:bookmarkStart w:id="17" w:name="_Toc408829597"/>
      <w:bookmarkStart w:id="18" w:name="_Toc404932980"/>
      <w:bookmarkStart w:id="19" w:name="_Toc402348303"/>
      <w:r w:rsidRPr="00A17F4C">
        <w:rPr>
          <w:rFonts w:ascii="Times New Roman" w:eastAsia="Times New Roman" w:hAnsi="Times New Roman"/>
          <w:sz w:val="28"/>
          <w:szCs w:val="28"/>
          <w:lang w:eastAsia="ru-RU"/>
        </w:rPr>
        <w:t>В соответствии с Бюджетным кодексом Российской Федерации, З</w:t>
      </w:r>
      <w:r w:rsidRPr="00A17F4C">
        <w:rPr>
          <w:rFonts w:ascii="Times New Roman" w:hAnsi="Times New Roman"/>
          <w:sz w:val="28"/>
          <w:szCs w:val="28"/>
        </w:rPr>
        <w:t>аконом Московской области № 135/2010-ОЗ «О Контрольно-счетной палате Московской области», постановлением Правительства Московской области от</w:t>
      </w:r>
      <w:r>
        <w:rPr>
          <w:rFonts w:ascii="Times New Roman" w:hAnsi="Times New Roman"/>
          <w:sz w:val="28"/>
          <w:szCs w:val="28"/>
        </w:rPr>
        <w:t> </w:t>
      </w:r>
      <w:r w:rsidRPr="00A17F4C">
        <w:rPr>
          <w:rFonts w:ascii="Times New Roman" w:hAnsi="Times New Roman"/>
          <w:sz w:val="28"/>
          <w:szCs w:val="28"/>
        </w:rPr>
        <w:t xml:space="preserve">27.01.2014 № 13/2 «Об утверждении Порядка осуществления бюджетных полномочий главными администраторами доходов бюджетов бюджетной системы Российской Федерации, являющимися органами государственной власти Московской области, органами управления территориальными государственными внебюджетными фондами Московской области и (или) находящимися в их ведении государственными казенными учреждениями Московской области» </w:t>
      </w:r>
      <w:r w:rsidRPr="00A17F4C">
        <w:rPr>
          <w:rFonts w:ascii="Times New Roman" w:eastAsia="Times New Roman" w:hAnsi="Times New Roman"/>
          <w:bCs/>
          <w:sz w:val="28"/>
          <w:szCs w:val="28"/>
          <w:lang w:eastAsia="ru-RU"/>
        </w:rPr>
        <w:t>КСП Московской области осуществляет бюджетные полномочия главного администратора, администратора доходов бюджета Московской области</w:t>
      </w:r>
      <w:r w:rsidRPr="00A17F4C">
        <w:rPr>
          <w:rFonts w:ascii="Times New Roman" w:hAnsi="Times New Roman"/>
          <w:sz w:val="28"/>
          <w:szCs w:val="28"/>
        </w:rPr>
        <w:t>.</w:t>
      </w:r>
    </w:p>
    <w:p w:rsidR="00A17F4C" w:rsidRPr="00A17F4C" w:rsidRDefault="00A17F4C" w:rsidP="00A17F4C">
      <w:pPr>
        <w:autoSpaceDE w:val="0"/>
        <w:autoSpaceDN w:val="0"/>
        <w:adjustRightInd w:val="0"/>
        <w:spacing w:after="0" w:line="264" w:lineRule="auto"/>
        <w:ind w:firstLine="709"/>
        <w:jc w:val="both"/>
        <w:rPr>
          <w:rFonts w:ascii="Times New Roman" w:hAnsi="Times New Roman"/>
          <w:bCs/>
          <w:sz w:val="28"/>
          <w:szCs w:val="28"/>
        </w:rPr>
      </w:pPr>
      <w:r w:rsidRPr="00A17F4C">
        <w:rPr>
          <w:rFonts w:ascii="Times New Roman" w:hAnsi="Times New Roman"/>
          <w:sz w:val="28"/>
          <w:szCs w:val="28"/>
        </w:rPr>
        <w:t>Учет доходов бюджета Московской области организован в соответствии с П</w:t>
      </w:r>
      <w:r w:rsidRPr="00A17F4C">
        <w:rPr>
          <w:rFonts w:ascii="Times New Roman" w:hAnsi="Times New Roman"/>
          <w:bCs/>
          <w:sz w:val="28"/>
          <w:szCs w:val="28"/>
        </w:rPr>
        <w:t xml:space="preserve">орядком осуществления Контрольно-счетной палатой Московской области бюджетных полномочий главного администратора, администратора доходов бюджета Московской области (далее – Порядок), утвержденным распоряжением </w:t>
      </w:r>
      <w:r w:rsidR="00336977">
        <w:rPr>
          <w:rFonts w:ascii="Times New Roman" w:hAnsi="Times New Roman"/>
          <w:sz w:val="28"/>
          <w:szCs w:val="28"/>
        </w:rPr>
        <w:t>КСП</w:t>
      </w:r>
      <w:r w:rsidR="00336977" w:rsidRPr="00F33D1F">
        <w:rPr>
          <w:rFonts w:ascii="Times New Roman" w:hAnsi="Times New Roman"/>
          <w:sz w:val="28"/>
          <w:szCs w:val="28"/>
        </w:rPr>
        <w:t xml:space="preserve"> </w:t>
      </w:r>
      <w:r w:rsidRPr="00A17F4C">
        <w:rPr>
          <w:rFonts w:ascii="Times New Roman" w:hAnsi="Times New Roman"/>
          <w:bCs/>
          <w:sz w:val="28"/>
          <w:szCs w:val="28"/>
        </w:rPr>
        <w:t>Московской области от 15.08.2016 № 40Р-58 «Об утверждении Порядка осуществления Контрольно-счетной палатой Московской области бюджетных полномочий главного администратора, администратора доходов бюджета Московской области».</w:t>
      </w:r>
    </w:p>
    <w:p w:rsidR="00A17F4C" w:rsidRPr="00A17F4C" w:rsidRDefault="00A17F4C" w:rsidP="00A17F4C">
      <w:pPr>
        <w:autoSpaceDE w:val="0"/>
        <w:autoSpaceDN w:val="0"/>
        <w:adjustRightInd w:val="0"/>
        <w:spacing w:after="0" w:line="264" w:lineRule="auto"/>
        <w:ind w:firstLine="709"/>
        <w:jc w:val="both"/>
        <w:rPr>
          <w:rFonts w:ascii="Times New Roman" w:hAnsi="Times New Roman"/>
          <w:bCs/>
          <w:sz w:val="28"/>
          <w:szCs w:val="28"/>
        </w:rPr>
      </w:pPr>
      <w:r w:rsidRPr="00A17F4C">
        <w:rPr>
          <w:rFonts w:ascii="Times New Roman" w:hAnsi="Times New Roman"/>
          <w:bCs/>
          <w:sz w:val="28"/>
          <w:szCs w:val="28"/>
        </w:rPr>
        <w:t>В соответствии с Порядком в 2019 году КСП Московской области осуществляла следующие бюджетные полномочия главного администратора доходов бюджета Московской области:</w:t>
      </w:r>
    </w:p>
    <w:p w:rsidR="00A17F4C" w:rsidRPr="00A17F4C" w:rsidRDefault="00A17F4C" w:rsidP="00A17F4C">
      <w:pPr>
        <w:autoSpaceDE w:val="0"/>
        <w:autoSpaceDN w:val="0"/>
        <w:adjustRightInd w:val="0"/>
        <w:spacing w:after="0" w:line="264" w:lineRule="auto"/>
        <w:ind w:firstLine="709"/>
        <w:jc w:val="both"/>
        <w:rPr>
          <w:rFonts w:ascii="Times New Roman" w:hAnsi="Times New Roman"/>
          <w:bCs/>
          <w:sz w:val="28"/>
          <w:szCs w:val="28"/>
        </w:rPr>
      </w:pPr>
      <w:r w:rsidRPr="00A17F4C">
        <w:rPr>
          <w:rFonts w:ascii="Times New Roman" w:hAnsi="Times New Roman"/>
          <w:bCs/>
          <w:sz w:val="28"/>
          <w:szCs w:val="28"/>
        </w:rPr>
        <w:t>разработка методики прогнозирования поступлений доходов в бюджет Московской области;</w:t>
      </w:r>
    </w:p>
    <w:p w:rsidR="00A17F4C" w:rsidRPr="00A17F4C" w:rsidRDefault="00A17F4C" w:rsidP="00A17F4C">
      <w:pPr>
        <w:autoSpaceDE w:val="0"/>
        <w:autoSpaceDN w:val="0"/>
        <w:adjustRightInd w:val="0"/>
        <w:spacing w:after="0" w:line="264" w:lineRule="auto"/>
        <w:ind w:firstLine="709"/>
        <w:jc w:val="both"/>
        <w:rPr>
          <w:rFonts w:ascii="Times New Roman" w:hAnsi="Times New Roman"/>
          <w:bCs/>
          <w:sz w:val="28"/>
          <w:szCs w:val="28"/>
        </w:rPr>
      </w:pPr>
      <w:r w:rsidRPr="00A17F4C">
        <w:rPr>
          <w:rFonts w:ascii="Times New Roman" w:hAnsi="Times New Roman"/>
          <w:bCs/>
          <w:sz w:val="28"/>
          <w:szCs w:val="28"/>
        </w:rPr>
        <w:t xml:space="preserve">подготовка и представление в </w:t>
      </w:r>
      <w:r w:rsidR="00FC6154">
        <w:rPr>
          <w:rFonts w:ascii="Times New Roman" w:hAnsi="Times New Roman"/>
          <w:bCs/>
          <w:sz w:val="28"/>
          <w:szCs w:val="28"/>
        </w:rPr>
        <w:t>МЭФ</w:t>
      </w:r>
      <w:r w:rsidRPr="00A17F4C">
        <w:rPr>
          <w:rFonts w:ascii="Times New Roman" w:hAnsi="Times New Roman"/>
          <w:bCs/>
          <w:sz w:val="28"/>
          <w:szCs w:val="28"/>
        </w:rPr>
        <w:t xml:space="preserve"> Московской области информации о начисленных в отчетном финансовом году и прогнозируемых в очередном финансовом году и плановом периоде суммах администрируемых доходов бюджета Московской области в соответствии с методикой прогнозирования поступлений доходов в бюджет Московской области;</w:t>
      </w:r>
    </w:p>
    <w:p w:rsidR="00A17F4C" w:rsidRPr="00A17F4C" w:rsidRDefault="00A17F4C" w:rsidP="00A17F4C">
      <w:pPr>
        <w:autoSpaceDE w:val="0"/>
        <w:autoSpaceDN w:val="0"/>
        <w:adjustRightInd w:val="0"/>
        <w:spacing w:after="0" w:line="264" w:lineRule="auto"/>
        <w:ind w:firstLine="709"/>
        <w:jc w:val="both"/>
        <w:rPr>
          <w:rFonts w:ascii="Times New Roman" w:hAnsi="Times New Roman"/>
          <w:sz w:val="28"/>
          <w:szCs w:val="28"/>
        </w:rPr>
      </w:pPr>
      <w:r w:rsidRPr="00A17F4C">
        <w:rPr>
          <w:rFonts w:ascii="Times New Roman" w:hAnsi="Times New Roman"/>
          <w:sz w:val="28"/>
          <w:szCs w:val="28"/>
        </w:rPr>
        <w:t>иные бюджетные полномочия главного администратора доходов бюджета Московской области в соответствии с законодательством Российской Федерации.</w:t>
      </w:r>
    </w:p>
    <w:p w:rsidR="00A17F4C" w:rsidRPr="00A17F4C" w:rsidRDefault="00A17F4C" w:rsidP="00A17F4C">
      <w:pPr>
        <w:autoSpaceDE w:val="0"/>
        <w:autoSpaceDN w:val="0"/>
        <w:adjustRightInd w:val="0"/>
        <w:spacing w:after="0" w:line="264" w:lineRule="auto"/>
        <w:ind w:firstLine="709"/>
        <w:jc w:val="both"/>
        <w:rPr>
          <w:rFonts w:ascii="Times New Roman" w:hAnsi="Times New Roman"/>
          <w:bCs/>
          <w:sz w:val="28"/>
          <w:szCs w:val="28"/>
        </w:rPr>
      </w:pPr>
      <w:r w:rsidRPr="00A17F4C">
        <w:rPr>
          <w:rFonts w:ascii="Times New Roman" w:hAnsi="Times New Roman"/>
          <w:bCs/>
          <w:sz w:val="28"/>
          <w:szCs w:val="28"/>
        </w:rPr>
        <w:t>В 2019 году КСП Московской области осуществляла следующие бюджетные полномочия администратора доходов бюджета Московской области:</w:t>
      </w:r>
    </w:p>
    <w:p w:rsidR="00A17F4C" w:rsidRPr="00A17F4C" w:rsidRDefault="00A17F4C" w:rsidP="00A17F4C">
      <w:pPr>
        <w:autoSpaceDE w:val="0"/>
        <w:autoSpaceDN w:val="0"/>
        <w:adjustRightInd w:val="0"/>
        <w:spacing w:after="0" w:line="264" w:lineRule="auto"/>
        <w:ind w:firstLine="709"/>
        <w:jc w:val="both"/>
        <w:rPr>
          <w:rFonts w:ascii="Times New Roman" w:hAnsi="Times New Roman"/>
          <w:bCs/>
          <w:sz w:val="28"/>
          <w:szCs w:val="28"/>
        </w:rPr>
      </w:pPr>
      <w:r w:rsidRPr="00A17F4C">
        <w:rPr>
          <w:rFonts w:ascii="Times New Roman" w:hAnsi="Times New Roman"/>
          <w:bCs/>
          <w:sz w:val="28"/>
          <w:szCs w:val="28"/>
        </w:rPr>
        <w:t>начисление, учет и контроль за правильностью исчисления, полнотой и своевременностью осуществления платежей в бюджет Московской области;</w:t>
      </w:r>
    </w:p>
    <w:p w:rsidR="00A17F4C" w:rsidRPr="00A17F4C" w:rsidRDefault="00A17F4C" w:rsidP="00A17F4C">
      <w:pPr>
        <w:autoSpaceDE w:val="0"/>
        <w:autoSpaceDN w:val="0"/>
        <w:adjustRightInd w:val="0"/>
        <w:spacing w:after="0" w:line="264" w:lineRule="auto"/>
        <w:ind w:firstLine="709"/>
        <w:jc w:val="both"/>
        <w:rPr>
          <w:rFonts w:ascii="Times New Roman" w:hAnsi="Times New Roman"/>
          <w:bCs/>
          <w:sz w:val="28"/>
          <w:szCs w:val="28"/>
        </w:rPr>
      </w:pPr>
      <w:r w:rsidRPr="00A17F4C">
        <w:rPr>
          <w:rFonts w:ascii="Times New Roman" w:hAnsi="Times New Roman"/>
          <w:bCs/>
          <w:sz w:val="28"/>
          <w:szCs w:val="28"/>
        </w:rPr>
        <w:t>начисление денежных взысканий (штрафов) в информационной системе «Учет начислений и платежей Московской области», взаимодействующей с государственной информационной системой о государственных и муниципальных платежах с присвоением каждому начислению уникального идентификатора начисления (УИН);</w:t>
      </w:r>
    </w:p>
    <w:p w:rsidR="00A17F4C" w:rsidRPr="00A17F4C" w:rsidRDefault="00A17F4C" w:rsidP="00A17F4C">
      <w:pPr>
        <w:autoSpaceDE w:val="0"/>
        <w:autoSpaceDN w:val="0"/>
        <w:adjustRightInd w:val="0"/>
        <w:spacing w:after="0" w:line="264" w:lineRule="auto"/>
        <w:ind w:firstLine="709"/>
        <w:jc w:val="both"/>
        <w:rPr>
          <w:rFonts w:ascii="Times New Roman" w:hAnsi="Times New Roman"/>
          <w:bCs/>
          <w:sz w:val="28"/>
          <w:szCs w:val="28"/>
        </w:rPr>
      </w:pPr>
      <w:r w:rsidRPr="00A17F4C">
        <w:rPr>
          <w:rFonts w:ascii="Times New Roman" w:hAnsi="Times New Roman"/>
          <w:bCs/>
          <w:sz w:val="28"/>
          <w:szCs w:val="28"/>
        </w:rPr>
        <w:t>взыскание задолженности по платежам в бюджет Московской области;</w:t>
      </w:r>
    </w:p>
    <w:p w:rsidR="00A17F4C" w:rsidRPr="00A17F4C" w:rsidRDefault="00A17F4C" w:rsidP="00A17F4C">
      <w:pPr>
        <w:spacing w:after="0" w:line="264" w:lineRule="auto"/>
        <w:ind w:firstLine="709"/>
        <w:jc w:val="both"/>
        <w:rPr>
          <w:rFonts w:ascii="Times New Roman" w:eastAsia="Times New Roman" w:hAnsi="Times New Roman"/>
          <w:sz w:val="28"/>
          <w:szCs w:val="28"/>
          <w:lang w:eastAsia="ru-RU"/>
        </w:rPr>
      </w:pPr>
      <w:r w:rsidRPr="00A17F4C">
        <w:rPr>
          <w:rFonts w:ascii="Times New Roman" w:eastAsia="Times New Roman" w:hAnsi="Times New Roman"/>
          <w:sz w:val="28"/>
          <w:szCs w:val="28"/>
          <w:lang w:eastAsia="ru-RU"/>
        </w:rPr>
        <w:t>уточнение невыясненных поступлений в соответствии с федеральными нормативными правовыми актами и нормативными правовыми актами Московской области;</w:t>
      </w:r>
    </w:p>
    <w:p w:rsidR="00A17F4C" w:rsidRPr="00A17F4C" w:rsidRDefault="00A17F4C" w:rsidP="00A17F4C">
      <w:pPr>
        <w:autoSpaceDE w:val="0"/>
        <w:autoSpaceDN w:val="0"/>
        <w:adjustRightInd w:val="0"/>
        <w:spacing w:after="0" w:line="264" w:lineRule="auto"/>
        <w:ind w:firstLine="709"/>
        <w:jc w:val="both"/>
        <w:rPr>
          <w:rFonts w:ascii="Times New Roman" w:hAnsi="Times New Roman"/>
          <w:sz w:val="28"/>
          <w:szCs w:val="28"/>
        </w:rPr>
      </w:pPr>
      <w:r w:rsidRPr="00A17F4C">
        <w:rPr>
          <w:rFonts w:ascii="Times New Roman" w:hAnsi="Times New Roman"/>
          <w:sz w:val="28"/>
          <w:szCs w:val="28"/>
        </w:rPr>
        <w:t xml:space="preserve">иные бюджетные полномочия администратора доходов бюджета Московской области в соответствии с законодательством Российской Федерации. </w:t>
      </w:r>
    </w:p>
    <w:p w:rsidR="007775CB" w:rsidRPr="007775CB" w:rsidRDefault="007775CB" w:rsidP="007775CB">
      <w:pPr>
        <w:shd w:val="clear" w:color="auto" w:fill="FFFFFF"/>
        <w:spacing w:after="0" w:line="264" w:lineRule="auto"/>
        <w:ind w:firstLine="709"/>
        <w:jc w:val="both"/>
        <w:rPr>
          <w:rFonts w:ascii="Times New Roman" w:eastAsia="Times New Roman" w:hAnsi="Times New Roman"/>
          <w:bCs/>
          <w:sz w:val="28"/>
          <w:szCs w:val="24"/>
          <w:lang w:eastAsia="ru-RU"/>
        </w:rPr>
      </w:pPr>
      <w:r w:rsidRPr="007775CB">
        <w:rPr>
          <w:rFonts w:ascii="Times New Roman" w:eastAsia="Times New Roman" w:hAnsi="Times New Roman"/>
          <w:bCs/>
          <w:sz w:val="28"/>
          <w:szCs w:val="24"/>
          <w:lang w:eastAsia="ru-RU"/>
        </w:rPr>
        <w:t>П</w:t>
      </w:r>
      <w:r w:rsidRPr="007775CB">
        <w:rPr>
          <w:rFonts w:ascii="Times New Roman" w:eastAsia="Times New Roman" w:hAnsi="Times New Roman"/>
          <w:sz w:val="28"/>
          <w:szCs w:val="24"/>
          <w:lang w:eastAsia="ru-RU"/>
        </w:rPr>
        <w:t>еречень администрируемых доходов бюджета Московской области, полномочия по администрированию которых осуществляла КСП Московской области в 2019 году</w:t>
      </w:r>
      <w:r w:rsidRPr="007775CB">
        <w:rPr>
          <w:rFonts w:ascii="Times New Roman" w:eastAsia="Times New Roman" w:hAnsi="Times New Roman"/>
          <w:bCs/>
          <w:sz w:val="28"/>
          <w:szCs w:val="24"/>
          <w:lang w:eastAsia="ru-RU"/>
        </w:rPr>
        <w:t xml:space="preserve">, утвержден распоряжением </w:t>
      </w:r>
      <w:r w:rsidR="00336977">
        <w:rPr>
          <w:rFonts w:ascii="Times New Roman" w:hAnsi="Times New Roman"/>
          <w:sz w:val="28"/>
          <w:szCs w:val="28"/>
        </w:rPr>
        <w:t>КСП</w:t>
      </w:r>
      <w:r w:rsidR="00336977" w:rsidRPr="00F33D1F">
        <w:rPr>
          <w:rFonts w:ascii="Times New Roman" w:hAnsi="Times New Roman"/>
          <w:sz w:val="28"/>
          <w:szCs w:val="28"/>
        </w:rPr>
        <w:t xml:space="preserve"> </w:t>
      </w:r>
      <w:r w:rsidRPr="007775CB">
        <w:rPr>
          <w:rFonts w:ascii="Times New Roman" w:eastAsia="Times New Roman" w:hAnsi="Times New Roman"/>
          <w:bCs/>
          <w:sz w:val="28"/>
          <w:szCs w:val="24"/>
          <w:lang w:eastAsia="ru-RU"/>
        </w:rPr>
        <w:t>Московской области от 24.12.2018 № 40Р-72 «О наделении полномочиями администратора доходов бюджета Московской области в 2019 году».</w:t>
      </w:r>
    </w:p>
    <w:p w:rsidR="007775CB" w:rsidRPr="007775CB" w:rsidRDefault="007775CB" w:rsidP="007775CB">
      <w:pPr>
        <w:shd w:val="clear" w:color="auto" w:fill="FFFFFF"/>
        <w:spacing w:after="0" w:line="264" w:lineRule="auto"/>
        <w:ind w:firstLine="709"/>
        <w:jc w:val="both"/>
        <w:rPr>
          <w:rFonts w:ascii="Times New Roman" w:eastAsia="Times New Roman" w:hAnsi="Times New Roman"/>
          <w:sz w:val="28"/>
          <w:szCs w:val="24"/>
          <w:lang w:eastAsia="ru-RU"/>
        </w:rPr>
      </w:pPr>
      <w:r w:rsidRPr="007775CB">
        <w:rPr>
          <w:rFonts w:ascii="Times New Roman" w:eastAsia="Times New Roman" w:hAnsi="Times New Roman"/>
          <w:sz w:val="28"/>
          <w:szCs w:val="24"/>
          <w:lang w:eastAsia="ru-RU"/>
        </w:rPr>
        <w:t xml:space="preserve">Законом о бюджете Московской области на 2019 год показатели по доходам бюджета Московской области, администрируемым КСП Московской области, утверждены в размере </w:t>
      </w:r>
      <w:r w:rsidRPr="007775CB">
        <w:rPr>
          <w:rFonts w:ascii="Times New Roman" w:eastAsia="Times New Roman" w:hAnsi="Times New Roman"/>
          <w:b/>
          <w:sz w:val="28"/>
          <w:szCs w:val="24"/>
          <w:lang w:eastAsia="ru-RU"/>
        </w:rPr>
        <w:t>180 624,0</w:t>
      </w:r>
      <w:r w:rsidRPr="007775CB">
        <w:rPr>
          <w:rFonts w:ascii="Times New Roman" w:eastAsia="Times New Roman" w:hAnsi="Times New Roman"/>
          <w:sz w:val="28"/>
          <w:szCs w:val="24"/>
          <w:lang w:eastAsia="ru-RU"/>
        </w:rPr>
        <w:t xml:space="preserve"> тыс. рублей.</w:t>
      </w:r>
    </w:p>
    <w:p w:rsidR="007775CB" w:rsidRPr="007775CB" w:rsidRDefault="007775CB" w:rsidP="007775CB">
      <w:pPr>
        <w:shd w:val="clear" w:color="auto" w:fill="FFFFFF"/>
        <w:spacing w:after="0" w:line="264" w:lineRule="auto"/>
        <w:ind w:firstLine="709"/>
        <w:jc w:val="both"/>
        <w:rPr>
          <w:rFonts w:ascii="Times New Roman" w:eastAsia="Times New Roman" w:hAnsi="Times New Roman"/>
          <w:sz w:val="28"/>
          <w:szCs w:val="24"/>
          <w:lang w:eastAsia="ru-RU"/>
        </w:rPr>
      </w:pPr>
      <w:r w:rsidRPr="007775CB">
        <w:rPr>
          <w:rFonts w:ascii="Times New Roman" w:eastAsia="Times New Roman" w:hAnsi="Times New Roman"/>
          <w:sz w:val="28"/>
          <w:szCs w:val="24"/>
          <w:lang w:eastAsia="ru-RU"/>
        </w:rPr>
        <w:t xml:space="preserve">По состоянию на 01.01.2020 на лицевой счет администратора доходов бюджета Московской области КСП Московской области по результатам контрольной деятельности КСП Московской области поступили денежные средства в размере </w:t>
      </w:r>
      <w:r w:rsidRPr="007775CB">
        <w:rPr>
          <w:rFonts w:ascii="Times New Roman" w:eastAsia="Times New Roman" w:hAnsi="Times New Roman"/>
          <w:b/>
          <w:sz w:val="28"/>
          <w:szCs w:val="24"/>
          <w:lang w:eastAsia="ru-RU"/>
        </w:rPr>
        <w:t>196 011,0</w:t>
      </w:r>
      <w:r w:rsidRPr="007775CB">
        <w:rPr>
          <w:rFonts w:ascii="Times New Roman" w:eastAsia="Times New Roman" w:hAnsi="Times New Roman"/>
          <w:sz w:val="28"/>
          <w:szCs w:val="24"/>
          <w:lang w:eastAsia="ru-RU"/>
        </w:rPr>
        <w:t xml:space="preserve"> тыс. рублей, в том числе:</w:t>
      </w:r>
    </w:p>
    <w:p w:rsidR="007775CB" w:rsidRPr="007775CB" w:rsidRDefault="007775CB" w:rsidP="007775CB">
      <w:pPr>
        <w:shd w:val="clear" w:color="auto" w:fill="FFFFFF"/>
        <w:spacing w:after="0" w:line="264" w:lineRule="auto"/>
        <w:ind w:firstLine="709"/>
        <w:jc w:val="both"/>
        <w:rPr>
          <w:rFonts w:ascii="Times New Roman" w:eastAsia="Times New Roman" w:hAnsi="Times New Roman"/>
          <w:sz w:val="28"/>
          <w:szCs w:val="24"/>
          <w:lang w:eastAsia="ru-RU"/>
        </w:rPr>
      </w:pPr>
      <w:r w:rsidRPr="007775CB">
        <w:rPr>
          <w:rFonts w:ascii="Times New Roman" w:eastAsia="Times New Roman" w:hAnsi="Times New Roman"/>
          <w:sz w:val="28"/>
          <w:szCs w:val="24"/>
          <w:lang w:eastAsia="ru-RU"/>
        </w:rPr>
        <w:t xml:space="preserve">по КБК 85211690020020002140 «Прочие поступления от денежных взысканий (штрафов) и иных сумм в возмещение ущерба, зачисляемые в бюджеты субъектов Российской Федерации» в сумме </w:t>
      </w:r>
      <w:r w:rsidRPr="007775CB">
        <w:rPr>
          <w:rFonts w:ascii="Times New Roman" w:eastAsia="Times New Roman" w:hAnsi="Times New Roman"/>
          <w:b/>
          <w:sz w:val="28"/>
          <w:szCs w:val="24"/>
          <w:lang w:eastAsia="ru-RU"/>
        </w:rPr>
        <w:t xml:space="preserve">189 801,2 </w:t>
      </w:r>
      <w:r w:rsidRPr="007775CB">
        <w:rPr>
          <w:rFonts w:ascii="Times New Roman" w:eastAsia="Times New Roman" w:hAnsi="Times New Roman"/>
          <w:sz w:val="28"/>
          <w:szCs w:val="24"/>
          <w:lang w:eastAsia="ru-RU"/>
        </w:rPr>
        <w:t xml:space="preserve">тыс. рублей, (утвержденная сумма назначений составила </w:t>
      </w:r>
      <w:r w:rsidRPr="007775CB">
        <w:rPr>
          <w:rFonts w:ascii="Times New Roman" w:eastAsia="Times New Roman" w:hAnsi="Times New Roman"/>
          <w:b/>
          <w:sz w:val="28"/>
          <w:szCs w:val="24"/>
          <w:lang w:eastAsia="ru-RU"/>
        </w:rPr>
        <w:t>174 174,0</w:t>
      </w:r>
      <w:r w:rsidRPr="007775CB">
        <w:rPr>
          <w:rFonts w:ascii="Times New Roman" w:eastAsia="Times New Roman" w:hAnsi="Times New Roman"/>
          <w:sz w:val="28"/>
          <w:szCs w:val="24"/>
          <w:lang w:eastAsia="ru-RU"/>
        </w:rPr>
        <w:t xml:space="preserve"> тыс. рублей);</w:t>
      </w:r>
    </w:p>
    <w:p w:rsidR="007775CB" w:rsidRPr="007775CB" w:rsidRDefault="007775CB" w:rsidP="007775CB">
      <w:pPr>
        <w:shd w:val="clear" w:color="auto" w:fill="FFFFFF"/>
        <w:spacing w:after="0" w:line="264" w:lineRule="auto"/>
        <w:ind w:firstLine="709"/>
        <w:jc w:val="both"/>
        <w:rPr>
          <w:rFonts w:ascii="Times New Roman" w:eastAsia="Times New Roman" w:hAnsi="Times New Roman"/>
          <w:sz w:val="28"/>
          <w:szCs w:val="24"/>
          <w:lang w:eastAsia="ru-RU"/>
        </w:rPr>
      </w:pPr>
      <w:r w:rsidRPr="007775CB">
        <w:rPr>
          <w:rFonts w:ascii="Times New Roman" w:eastAsia="Times New Roman" w:hAnsi="Times New Roman"/>
          <w:sz w:val="28"/>
          <w:szCs w:val="24"/>
          <w:lang w:eastAsia="ru-RU"/>
        </w:rPr>
        <w:t xml:space="preserve">по КБК 85211618020020000140 «Денежные взыскания (штрафы) за нарушение бюджетного законодательства (в части бюджетов субъектов Российской Федерации) в сумме </w:t>
      </w:r>
      <w:r w:rsidRPr="007775CB">
        <w:rPr>
          <w:rFonts w:ascii="Times New Roman" w:eastAsia="Times New Roman" w:hAnsi="Times New Roman"/>
          <w:b/>
          <w:sz w:val="28"/>
          <w:szCs w:val="24"/>
          <w:lang w:eastAsia="ru-RU"/>
        </w:rPr>
        <w:t>6 209,8</w:t>
      </w:r>
      <w:r w:rsidRPr="007775CB">
        <w:rPr>
          <w:rFonts w:ascii="Times New Roman" w:eastAsia="Times New Roman" w:hAnsi="Times New Roman"/>
          <w:sz w:val="28"/>
          <w:szCs w:val="24"/>
          <w:lang w:eastAsia="ru-RU"/>
        </w:rPr>
        <w:t xml:space="preserve"> тыс. рублей, (утвержденная сумма назначений составила </w:t>
      </w:r>
      <w:r w:rsidRPr="007775CB">
        <w:rPr>
          <w:rFonts w:ascii="Times New Roman" w:eastAsia="Times New Roman" w:hAnsi="Times New Roman"/>
          <w:b/>
          <w:sz w:val="28"/>
          <w:szCs w:val="24"/>
          <w:lang w:eastAsia="ru-RU"/>
        </w:rPr>
        <w:t>6 088,0</w:t>
      </w:r>
      <w:r w:rsidRPr="007775CB">
        <w:rPr>
          <w:rFonts w:ascii="Times New Roman" w:eastAsia="Times New Roman" w:hAnsi="Times New Roman"/>
          <w:sz w:val="28"/>
          <w:szCs w:val="24"/>
          <w:lang w:eastAsia="ru-RU"/>
        </w:rPr>
        <w:t xml:space="preserve"> тыс. рублей);</w:t>
      </w:r>
    </w:p>
    <w:p w:rsidR="007775CB" w:rsidRPr="007775CB" w:rsidRDefault="007775CB" w:rsidP="007775CB">
      <w:pPr>
        <w:shd w:val="clear" w:color="auto" w:fill="FFFFFF"/>
        <w:spacing w:after="0" w:line="264" w:lineRule="auto"/>
        <w:ind w:firstLine="709"/>
        <w:jc w:val="both"/>
        <w:rPr>
          <w:rFonts w:ascii="Times New Roman" w:eastAsia="Times New Roman" w:hAnsi="Times New Roman"/>
          <w:sz w:val="28"/>
          <w:szCs w:val="24"/>
          <w:lang w:eastAsia="ru-RU"/>
        </w:rPr>
      </w:pPr>
      <w:r w:rsidRPr="007775CB">
        <w:rPr>
          <w:rFonts w:ascii="Times New Roman" w:eastAsia="Times New Roman" w:hAnsi="Times New Roman"/>
          <w:sz w:val="28"/>
          <w:szCs w:val="24"/>
          <w:lang w:eastAsia="ru-RU"/>
        </w:rPr>
        <w:t xml:space="preserve">Кроме того, по КБК 85211302992020000130 «Прочие доходы от компенсации затрат бюджетов субъектов Российской Федерации» на лицевой счет администратора доходов бюджета Московской области КСП Московской области поступили денежные средства в сумме </w:t>
      </w:r>
      <w:r w:rsidRPr="007775CB">
        <w:rPr>
          <w:rFonts w:ascii="Times New Roman" w:eastAsia="Times New Roman" w:hAnsi="Times New Roman"/>
          <w:b/>
          <w:sz w:val="28"/>
          <w:szCs w:val="24"/>
          <w:lang w:eastAsia="ru-RU"/>
        </w:rPr>
        <w:t>509,9</w:t>
      </w:r>
      <w:r w:rsidRPr="007775CB">
        <w:rPr>
          <w:rFonts w:ascii="Times New Roman" w:eastAsia="Times New Roman" w:hAnsi="Times New Roman"/>
          <w:sz w:val="28"/>
          <w:szCs w:val="24"/>
          <w:lang w:eastAsia="ru-RU"/>
        </w:rPr>
        <w:t xml:space="preserve"> тыс. рублей, (утвержденная сумма назначений составила </w:t>
      </w:r>
      <w:r w:rsidRPr="007775CB">
        <w:rPr>
          <w:rFonts w:ascii="Times New Roman" w:eastAsia="Times New Roman" w:hAnsi="Times New Roman"/>
          <w:b/>
          <w:sz w:val="28"/>
          <w:szCs w:val="24"/>
          <w:lang w:eastAsia="ru-RU"/>
        </w:rPr>
        <w:t>362,0</w:t>
      </w:r>
      <w:r w:rsidRPr="007775CB">
        <w:rPr>
          <w:rFonts w:ascii="Times New Roman" w:eastAsia="Times New Roman" w:hAnsi="Times New Roman"/>
          <w:sz w:val="28"/>
          <w:szCs w:val="24"/>
          <w:lang w:eastAsia="ru-RU"/>
        </w:rPr>
        <w:t xml:space="preserve"> тыс. рублей).</w:t>
      </w:r>
    </w:p>
    <w:p w:rsidR="007775CB" w:rsidRPr="007775CB" w:rsidRDefault="007775CB" w:rsidP="007775CB">
      <w:pPr>
        <w:shd w:val="clear" w:color="auto" w:fill="FFFFFF"/>
        <w:spacing w:after="0" w:line="264" w:lineRule="auto"/>
        <w:ind w:firstLine="709"/>
        <w:jc w:val="both"/>
        <w:rPr>
          <w:rFonts w:ascii="Times New Roman" w:eastAsia="Times New Roman" w:hAnsi="Times New Roman"/>
          <w:sz w:val="28"/>
          <w:szCs w:val="24"/>
          <w:lang w:eastAsia="ru-RU"/>
        </w:rPr>
      </w:pPr>
      <w:r w:rsidRPr="007775CB">
        <w:rPr>
          <w:rFonts w:ascii="Times New Roman" w:eastAsia="Times New Roman" w:hAnsi="Times New Roman"/>
          <w:sz w:val="28"/>
          <w:szCs w:val="24"/>
          <w:lang w:eastAsia="ru-RU"/>
        </w:rPr>
        <w:t>Всего по</w:t>
      </w:r>
      <w:r w:rsidRPr="007775CB">
        <w:rPr>
          <w:rFonts w:ascii="Times New Roman" w:eastAsia="Times New Roman" w:hAnsi="Times New Roman"/>
          <w:b/>
          <w:sz w:val="28"/>
          <w:szCs w:val="24"/>
          <w:lang w:eastAsia="ru-RU"/>
        </w:rPr>
        <w:t xml:space="preserve"> </w:t>
      </w:r>
      <w:r w:rsidRPr="007775CB">
        <w:rPr>
          <w:rFonts w:ascii="Times New Roman" w:eastAsia="Times New Roman" w:hAnsi="Times New Roman"/>
          <w:sz w:val="28"/>
          <w:szCs w:val="24"/>
          <w:lang w:eastAsia="ru-RU"/>
        </w:rPr>
        <w:t>состоянию на 01.01.2020 на лицевой счет администратора доходов бюджета Московской области КСП Московской области</w:t>
      </w:r>
      <w:r w:rsidRPr="007775CB">
        <w:rPr>
          <w:rFonts w:ascii="Times New Roman" w:eastAsia="Times New Roman" w:hAnsi="Times New Roman"/>
          <w:b/>
          <w:sz w:val="28"/>
          <w:szCs w:val="24"/>
          <w:lang w:eastAsia="ru-RU"/>
        </w:rPr>
        <w:t xml:space="preserve"> </w:t>
      </w:r>
      <w:r w:rsidRPr="007775CB">
        <w:rPr>
          <w:rFonts w:ascii="Times New Roman" w:eastAsia="Times New Roman" w:hAnsi="Times New Roman"/>
          <w:sz w:val="28"/>
          <w:szCs w:val="24"/>
          <w:lang w:eastAsia="ru-RU"/>
        </w:rPr>
        <w:t xml:space="preserve">поступили денежные средства в сумме </w:t>
      </w:r>
      <w:r w:rsidRPr="007775CB">
        <w:rPr>
          <w:rFonts w:ascii="Times New Roman" w:eastAsia="Times New Roman" w:hAnsi="Times New Roman"/>
          <w:b/>
          <w:sz w:val="28"/>
          <w:szCs w:val="24"/>
          <w:lang w:eastAsia="ru-RU"/>
        </w:rPr>
        <w:t xml:space="preserve">196 520,9 </w:t>
      </w:r>
      <w:r w:rsidRPr="007775CB">
        <w:rPr>
          <w:rFonts w:ascii="Times New Roman" w:eastAsia="Times New Roman" w:hAnsi="Times New Roman"/>
          <w:sz w:val="28"/>
          <w:szCs w:val="24"/>
          <w:lang w:eastAsia="ru-RU"/>
        </w:rPr>
        <w:t>тыс. рублей.</w:t>
      </w:r>
    </w:p>
    <w:p w:rsidR="007775CB" w:rsidRPr="003F62D7" w:rsidRDefault="00DE4871" w:rsidP="007775CB">
      <w:pPr>
        <w:widowControl w:val="0"/>
        <w:tabs>
          <w:tab w:val="left" w:pos="993"/>
        </w:tabs>
        <w:autoSpaceDE w:val="0"/>
        <w:autoSpaceDN w:val="0"/>
        <w:spacing w:after="0" w:line="264" w:lineRule="auto"/>
        <w:ind w:firstLine="709"/>
        <w:jc w:val="both"/>
        <w:rPr>
          <w:rFonts w:ascii="Times New Roman" w:hAnsi="Times New Roman"/>
          <w:sz w:val="28"/>
          <w:szCs w:val="28"/>
        </w:rPr>
      </w:pPr>
      <w:r>
        <w:rPr>
          <w:rFonts w:ascii="Times New Roman" w:hAnsi="Times New Roman"/>
          <w:sz w:val="28"/>
          <w:szCs w:val="28"/>
        </w:rPr>
        <w:t>КСП</w:t>
      </w:r>
      <w:r w:rsidR="007775CB" w:rsidRPr="003F62D7">
        <w:rPr>
          <w:rFonts w:ascii="Times New Roman" w:hAnsi="Times New Roman"/>
          <w:sz w:val="28"/>
          <w:szCs w:val="28"/>
        </w:rPr>
        <w:t xml:space="preserve"> Московской области </w:t>
      </w:r>
      <w:r w:rsidR="007775CB">
        <w:rPr>
          <w:rFonts w:ascii="Times New Roman" w:hAnsi="Times New Roman"/>
          <w:sz w:val="28"/>
          <w:szCs w:val="28"/>
        </w:rPr>
        <w:t xml:space="preserve">в 2019 году </w:t>
      </w:r>
      <w:r w:rsidR="007775CB" w:rsidRPr="003F62D7">
        <w:rPr>
          <w:rFonts w:ascii="Times New Roman" w:hAnsi="Times New Roman"/>
          <w:sz w:val="28"/>
          <w:szCs w:val="28"/>
        </w:rPr>
        <w:t>осуществля</w:t>
      </w:r>
      <w:r w:rsidR="007775CB">
        <w:rPr>
          <w:rFonts w:ascii="Times New Roman" w:hAnsi="Times New Roman"/>
          <w:sz w:val="28"/>
          <w:szCs w:val="28"/>
        </w:rPr>
        <w:t>ла</w:t>
      </w:r>
      <w:r w:rsidR="007775CB" w:rsidRPr="003F62D7">
        <w:rPr>
          <w:rFonts w:ascii="Times New Roman" w:hAnsi="Times New Roman"/>
          <w:sz w:val="28"/>
          <w:szCs w:val="28"/>
        </w:rPr>
        <w:t xml:space="preserve"> бюджетные полномочия главного администратора доходов бюджета Московской области через Централизованную информационную систему Московской области «Учет начислений и платежей» (ИС УНП), которая взаимодействует с Государственной информационной системой о государственных и муниципальных платежах (ГИС ГМП). </w:t>
      </w:r>
      <w:r w:rsidR="007775CB">
        <w:rPr>
          <w:rFonts w:ascii="Times New Roman" w:hAnsi="Times New Roman"/>
          <w:sz w:val="28"/>
          <w:szCs w:val="28"/>
        </w:rPr>
        <w:t>В данной системе осуществлялось</w:t>
      </w:r>
      <w:r w:rsidR="007775CB" w:rsidRPr="003F62D7">
        <w:rPr>
          <w:rFonts w:ascii="Times New Roman" w:hAnsi="Times New Roman"/>
          <w:sz w:val="28"/>
          <w:szCs w:val="28"/>
        </w:rPr>
        <w:t xml:space="preserve"> начислени</w:t>
      </w:r>
      <w:r w:rsidR="007775CB">
        <w:rPr>
          <w:rFonts w:ascii="Times New Roman" w:hAnsi="Times New Roman"/>
          <w:sz w:val="28"/>
          <w:szCs w:val="28"/>
        </w:rPr>
        <w:t>е</w:t>
      </w:r>
      <w:r w:rsidR="007775CB" w:rsidRPr="003F62D7">
        <w:rPr>
          <w:rFonts w:ascii="Times New Roman" w:hAnsi="Times New Roman"/>
          <w:sz w:val="28"/>
          <w:szCs w:val="28"/>
        </w:rPr>
        <w:t xml:space="preserve"> денежных взысканий (штрафов) и присвоение уникальных идентификационных номеров (УИНы) начислений, обеспечива</w:t>
      </w:r>
      <w:r w:rsidR="007775CB">
        <w:rPr>
          <w:rFonts w:ascii="Times New Roman" w:hAnsi="Times New Roman"/>
          <w:sz w:val="28"/>
          <w:szCs w:val="28"/>
        </w:rPr>
        <w:t>лось</w:t>
      </w:r>
      <w:r w:rsidR="007775CB" w:rsidRPr="003F62D7">
        <w:rPr>
          <w:rFonts w:ascii="Times New Roman" w:hAnsi="Times New Roman"/>
          <w:sz w:val="28"/>
          <w:szCs w:val="28"/>
        </w:rPr>
        <w:t xml:space="preserve"> квитирование платежей с начислениями для исключения необходимости получения от соответствующих лиц подтверждения платежа.</w:t>
      </w:r>
    </w:p>
    <w:p w:rsidR="006F00BB" w:rsidRPr="00622AB4" w:rsidRDefault="006F00BB" w:rsidP="006F00BB">
      <w:pPr>
        <w:spacing w:after="0" w:line="252" w:lineRule="auto"/>
        <w:rPr>
          <w:rFonts w:ascii="Times New Roman" w:hAnsi="Times New Roman"/>
          <w:sz w:val="16"/>
          <w:szCs w:val="16"/>
          <w:lang w:eastAsia="ru-RU"/>
        </w:rPr>
      </w:pPr>
    </w:p>
    <w:p w:rsidR="00154D0C" w:rsidRPr="00622AB4" w:rsidRDefault="00154D0C" w:rsidP="00154D0C">
      <w:pPr>
        <w:spacing w:after="0" w:line="252" w:lineRule="auto"/>
        <w:jc w:val="center"/>
        <w:rPr>
          <w:rFonts w:ascii="Times New Roman" w:hAnsi="Times New Roman"/>
          <w:b/>
          <w:color w:val="002060"/>
          <w:sz w:val="28"/>
          <w:szCs w:val="28"/>
          <w:lang w:eastAsia="ru-RU"/>
        </w:rPr>
      </w:pPr>
      <w:r w:rsidRPr="00622AB4">
        <w:rPr>
          <w:rFonts w:ascii="Times New Roman" w:hAnsi="Times New Roman"/>
          <w:b/>
          <w:color w:val="002060"/>
          <w:sz w:val="28"/>
          <w:szCs w:val="28"/>
          <w:lang w:eastAsia="ru-RU"/>
        </w:rPr>
        <w:t>9.2. Методологическое обеспечение</w:t>
      </w:r>
    </w:p>
    <w:p w:rsidR="00154D0C" w:rsidRPr="00622AB4" w:rsidRDefault="00154D0C" w:rsidP="00154D0C">
      <w:pPr>
        <w:spacing w:after="0" w:line="252" w:lineRule="auto"/>
        <w:rPr>
          <w:rFonts w:ascii="Times New Roman" w:hAnsi="Times New Roman"/>
          <w:sz w:val="16"/>
          <w:szCs w:val="16"/>
          <w:lang w:eastAsia="ru-RU"/>
        </w:rPr>
      </w:pPr>
    </w:p>
    <w:bookmarkEnd w:id="16"/>
    <w:bookmarkEnd w:id="17"/>
    <w:bookmarkEnd w:id="18"/>
    <w:bookmarkEnd w:id="19"/>
    <w:p w:rsidR="00E70923" w:rsidRPr="00E70923" w:rsidRDefault="00E70923" w:rsidP="00E70923">
      <w:pPr>
        <w:spacing w:after="0" w:line="264" w:lineRule="auto"/>
        <w:ind w:firstLine="709"/>
        <w:jc w:val="both"/>
        <w:rPr>
          <w:rFonts w:ascii="Times New Roman" w:eastAsia="Times New Roman" w:hAnsi="Times New Roman"/>
          <w:sz w:val="28"/>
          <w:szCs w:val="28"/>
          <w:lang w:eastAsia="ru-RU"/>
        </w:rPr>
      </w:pPr>
      <w:r w:rsidRPr="00E70923">
        <w:rPr>
          <w:rFonts w:ascii="Times New Roman" w:eastAsia="Times New Roman" w:hAnsi="Times New Roman"/>
          <w:sz w:val="28"/>
          <w:szCs w:val="28"/>
          <w:lang w:eastAsia="ru-RU"/>
        </w:rPr>
        <w:t>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w:t>
      </w:r>
      <w:r w:rsidR="00773238">
        <w:rPr>
          <w:rFonts w:ascii="Times New Roman" w:eastAsia="Times New Roman" w:hAnsi="Times New Roman"/>
          <w:sz w:val="28"/>
          <w:szCs w:val="28"/>
          <w:lang w:eastAsia="ru-RU"/>
        </w:rPr>
        <w:t xml:space="preserve"> и муниципальных образований</w:t>
      </w:r>
      <w:r w:rsidRPr="00E70923">
        <w:rPr>
          <w:rFonts w:ascii="Times New Roman" w:eastAsia="Times New Roman" w:hAnsi="Times New Roman"/>
          <w:sz w:val="28"/>
          <w:szCs w:val="28"/>
          <w:lang w:eastAsia="ru-RU"/>
        </w:rPr>
        <w:t>» об</w:t>
      </w:r>
      <w:r w:rsidR="00A16544">
        <w:rPr>
          <w:rFonts w:ascii="Times New Roman" w:eastAsia="Times New Roman" w:hAnsi="Times New Roman"/>
          <w:sz w:val="28"/>
          <w:szCs w:val="28"/>
          <w:lang w:eastAsia="ru-RU"/>
        </w:rPr>
        <w:t> </w:t>
      </w:r>
      <w:r w:rsidRPr="00E70923">
        <w:rPr>
          <w:rFonts w:ascii="Times New Roman" w:eastAsia="Times New Roman" w:hAnsi="Times New Roman"/>
          <w:sz w:val="28"/>
          <w:szCs w:val="28"/>
          <w:lang w:eastAsia="ru-RU"/>
        </w:rPr>
        <w:t xml:space="preserve">осуществлении внешнего финансового контроля на основании стандартов внешнего государственного финансового контроля и в соответствии с «Общими требованиями </w:t>
      </w:r>
      <w:r w:rsidR="006864BF" w:rsidRPr="00E70923">
        <w:rPr>
          <w:rFonts w:ascii="Times New Roman" w:hAnsi="Times New Roman"/>
          <w:sz w:val="28"/>
          <w:szCs w:val="28"/>
        </w:rPr>
        <w:t>к стандартам внешнего государственного (муниципального) финансового контроля для проведения контрольных и экспертно-аналитических мероприятий Контрольно-счетной палатой Московской области и контрольно-счетными органами муниципальных образований Московской области</w:t>
      </w:r>
      <w:r w:rsidRPr="00E70923">
        <w:rPr>
          <w:rFonts w:ascii="Times New Roman" w:eastAsia="Times New Roman" w:hAnsi="Times New Roman"/>
          <w:sz w:val="28"/>
          <w:szCs w:val="28"/>
          <w:lang w:eastAsia="ru-RU"/>
        </w:rPr>
        <w:t xml:space="preserve">», утвержденными </w:t>
      </w:r>
      <w:r w:rsidR="006864BF" w:rsidRPr="00E70923">
        <w:rPr>
          <w:rFonts w:ascii="Times New Roman" w:hAnsi="Times New Roman"/>
          <w:sz w:val="28"/>
          <w:szCs w:val="28"/>
        </w:rPr>
        <w:t xml:space="preserve">распоряжением </w:t>
      </w:r>
      <w:r w:rsidR="006864BF">
        <w:rPr>
          <w:rFonts w:ascii="Times New Roman" w:hAnsi="Times New Roman"/>
          <w:sz w:val="28"/>
          <w:szCs w:val="28"/>
        </w:rPr>
        <w:t>КСП </w:t>
      </w:r>
      <w:r w:rsidR="006864BF" w:rsidRPr="00E70923">
        <w:rPr>
          <w:rFonts w:ascii="Times New Roman" w:hAnsi="Times New Roman"/>
          <w:sz w:val="28"/>
          <w:szCs w:val="28"/>
        </w:rPr>
        <w:t>Московской области от</w:t>
      </w:r>
      <w:r w:rsidR="006864BF">
        <w:rPr>
          <w:rFonts w:ascii="Times New Roman" w:hAnsi="Times New Roman"/>
          <w:sz w:val="28"/>
          <w:szCs w:val="28"/>
        </w:rPr>
        <w:t> </w:t>
      </w:r>
      <w:r w:rsidR="006864BF" w:rsidRPr="00E70923">
        <w:rPr>
          <w:rFonts w:ascii="Times New Roman" w:hAnsi="Times New Roman"/>
          <w:sz w:val="28"/>
          <w:szCs w:val="28"/>
        </w:rPr>
        <w:t xml:space="preserve">19.03.2019 </w:t>
      </w:r>
      <w:r w:rsidR="00A96393">
        <w:rPr>
          <w:rFonts w:ascii="Times New Roman" w:hAnsi="Times New Roman"/>
          <w:sz w:val="28"/>
          <w:szCs w:val="28"/>
        </w:rPr>
        <w:t xml:space="preserve">  </w:t>
      </w:r>
      <w:r w:rsidR="006864BF" w:rsidRPr="00E70923">
        <w:rPr>
          <w:rFonts w:ascii="Times New Roman" w:hAnsi="Times New Roman"/>
          <w:sz w:val="28"/>
          <w:szCs w:val="28"/>
        </w:rPr>
        <w:t>№ 40Р-25</w:t>
      </w:r>
      <w:r w:rsidRPr="00E70923">
        <w:rPr>
          <w:rFonts w:ascii="Times New Roman" w:eastAsia="Times New Roman" w:hAnsi="Times New Roman"/>
          <w:sz w:val="28"/>
          <w:szCs w:val="28"/>
          <w:lang w:eastAsia="ru-RU"/>
        </w:rPr>
        <w:t xml:space="preserve">, в 2019 году деятельность КСП Московской области осуществлялась на основании </w:t>
      </w:r>
      <w:r w:rsidRPr="00E70923">
        <w:rPr>
          <w:rFonts w:ascii="Times New Roman" w:eastAsia="Times New Roman" w:hAnsi="Times New Roman"/>
          <w:b/>
          <w:sz w:val="28"/>
          <w:szCs w:val="28"/>
          <w:lang w:eastAsia="ru-RU"/>
        </w:rPr>
        <w:t>18 </w:t>
      </w:r>
      <w:r w:rsidRPr="00E70923">
        <w:rPr>
          <w:rFonts w:ascii="Times New Roman" w:eastAsia="Times New Roman" w:hAnsi="Times New Roman"/>
          <w:sz w:val="28"/>
          <w:szCs w:val="28"/>
          <w:lang w:eastAsia="ru-RU"/>
        </w:rPr>
        <w:t xml:space="preserve"> стандартов (15</w:t>
      </w:r>
      <w:r w:rsidR="006864BF">
        <w:rPr>
          <w:rFonts w:ascii="Times New Roman" w:eastAsia="Times New Roman" w:hAnsi="Times New Roman"/>
          <w:b/>
          <w:sz w:val="28"/>
          <w:szCs w:val="28"/>
          <w:lang w:eastAsia="ru-RU"/>
        </w:rPr>
        <w:t> </w:t>
      </w:r>
      <w:r w:rsidRPr="00E70923">
        <w:rPr>
          <w:rFonts w:ascii="Times New Roman" w:eastAsia="Times New Roman" w:hAnsi="Times New Roman"/>
          <w:sz w:val="28"/>
          <w:szCs w:val="28"/>
          <w:lang w:eastAsia="ru-RU"/>
        </w:rPr>
        <w:t>стандартов</w:t>
      </w:r>
      <w:r w:rsidRPr="00E70923">
        <w:t xml:space="preserve"> </w:t>
      </w:r>
      <w:r w:rsidRPr="00E70923">
        <w:rPr>
          <w:rFonts w:ascii="Times New Roman" w:eastAsia="Times New Roman" w:hAnsi="Times New Roman"/>
          <w:sz w:val="28"/>
          <w:szCs w:val="28"/>
          <w:lang w:eastAsia="ru-RU"/>
        </w:rPr>
        <w:t>внешнего государственного финансового контроля и 3  стандарта организации деятельности).</w:t>
      </w:r>
    </w:p>
    <w:p w:rsidR="00E70923" w:rsidRPr="00E70923" w:rsidRDefault="00E70923" w:rsidP="00E70923">
      <w:pPr>
        <w:spacing w:after="0" w:line="264" w:lineRule="auto"/>
        <w:ind w:firstLine="567"/>
        <w:jc w:val="both"/>
        <w:rPr>
          <w:rFonts w:ascii="Times New Roman" w:hAnsi="Times New Roman"/>
          <w:sz w:val="28"/>
          <w:szCs w:val="28"/>
        </w:rPr>
      </w:pPr>
      <w:r w:rsidRPr="00E70923">
        <w:rPr>
          <w:rFonts w:ascii="Times New Roman" w:hAnsi="Times New Roman"/>
          <w:sz w:val="28"/>
          <w:szCs w:val="28"/>
        </w:rPr>
        <w:t xml:space="preserve">В </w:t>
      </w:r>
      <w:r w:rsidR="00773238">
        <w:rPr>
          <w:rFonts w:ascii="Times New Roman" w:hAnsi="Times New Roman"/>
          <w:sz w:val="28"/>
          <w:szCs w:val="28"/>
        </w:rPr>
        <w:t>отчетном</w:t>
      </w:r>
      <w:r w:rsidRPr="00E70923">
        <w:rPr>
          <w:rFonts w:ascii="Times New Roman" w:hAnsi="Times New Roman"/>
          <w:sz w:val="28"/>
          <w:szCs w:val="28"/>
        </w:rPr>
        <w:t xml:space="preserve"> году в КСП Московской области проведена работа по разработке новых и актуализации действующих методических документов.</w:t>
      </w:r>
    </w:p>
    <w:p w:rsidR="00E70923" w:rsidRPr="00E70923" w:rsidRDefault="00E70923" w:rsidP="00E70923">
      <w:pPr>
        <w:spacing w:after="0" w:line="264" w:lineRule="auto"/>
        <w:ind w:firstLine="567"/>
        <w:jc w:val="both"/>
        <w:rPr>
          <w:rFonts w:ascii="Times New Roman" w:hAnsi="Times New Roman"/>
          <w:sz w:val="28"/>
          <w:szCs w:val="28"/>
        </w:rPr>
      </w:pPr>
      <w:r w:rsidRPr="00E70923">
        <w:rPr>
          <w:rFonts w:ascii="Times New Roman" w:hAnsi="Times New Roman"/>
          <w:sz w:val="28"/>
          <w:szCs w:val="28"/>
        </w:rPr>
        <w:t xml:space="preserve">Распоряжением </w:t>
      </w:r>
      <w:r w:rsidR="00336977">
        <w:rPr>
          <w:rFonts w:ascii="Times New Roman" w:hAnsi="Times New Roman"/>
          <w:sz w:val="28"/>
          <w:szCs w:val="28"/>
        </w:rPr>
        <w:t>КСП</w:t>
      </w:r>
      <w:r w:rsidR="00336977" w:rsidRPr="00F33D1F">
        <w:rPr>
          <w:rFonts w:ascii="Times New Roman" w:hAnsi="Times New Roman"/>
          <w:sz w:val="28"/>
          <w:szCs w:val="28"/>
        </w:rPr>
        <w:t xml:space="preserve"> </w:t>
      </w:r>
      <w:r w:rsidRPr="00E70923">
        <w:rPr>
          <w:rFonts w:ascii="Times New Roman" w:hAnsi="Times New Roman"/>
          <w:sz w:val="28"/>
          <w:szCs w:val="28"/>
        </w:rPr>
        <w:t>Московской области от</w:t>
      </w:r>
      <w:r>
        <w:rPr>
          <w:rFonts w:ascii="Times New Roman" w:hAnsi="Times New Roman"/>
          <w:sz w:val="28"/>
          <w:szCs w:val="28"/>
        </w:rPr>
        <w:t> </w:t>
      </w:r>
      <w:r w:rsidRPr="00E70923">
        <w:rPr>
          <w:rFonts w:ascii="Times New Roman" w:hAnsi="Times New Roman"/>
          <w:sz w:val="28"/>
          <w:szCs w:val="28"/>
        </w:rPr>
        <w:t>10.07.2019 № 40Р-57 утвержден Стандарт внешнего государственного финансового контроля «Проведение финансово-экономической экспертизы».</w:t>
      </w:r>
    </w:p>
    <w:p w:rsidR="00E70923" w:rsidRPr="00E70923" w:rsidRDefault="00E70923" w:rsidP="00E70923">
      <w:pPr>
        <w:spacing w:after="0" w:line="264" w:lineRule="auto"/>
        <w:ind w:firstLine="567"/>
        <w:jc w:val="both"/>
        <w:rPr>
          <w:rFonts w:ascii="Times New Roman" w:hAnsi="Times New Roman"/>
          <w:sz w:val="28"/>
          <w:szCs w:val="28"/>
        </w:rPr>
      </w:pPr>
      <w:r w:rsidRPr="00E70923">
        <w:rPr>
          <w:rFonts w:ascii="Times New Roman" w:hAnsi="Times New Roman"/>
          <w:sz w:val="28"/>
          <w:szCs w:val="28"/>
        </w:rPr>
        <w:t xml:space="preserve">Распоряжением </w:t>
      </w:r>
      <w:r w:rsidR="00336977">
        <w:rPr>
          <w:rFonts w:ascii="Times New Roman" w:hAnsi="Times New Roman"/>
          <w:sz w:val="28"/>
          <w:szCs w:val="28"/>
        </w:rPr>
        <w:t>КСП</w:t>
      </w:r>
      <w:r w:rsidR="00336977" w:rsidRPr="00F33D1F">
        <w:rPr>
          <w:rFonts w:ascii="Times New Roman" w:hAnsi="Times New Roman"/>
          <w:sz w:val="28"/>
          <w:szCs w:val="28"/>
        </w:rPr>
        <w:t xml:space="preserve"> </w:t>
      </w:r>
      <w:r w:rsidRPr="00E70923">
        <w:rPr>
          <w:rFonts w:ascii="Times New Roman" w:hAnsi="Times New Roman"/>
          <w:sz w:val="28"/>
          <w:szCs w:val="28"/>
        </w:rPr>
        <w:t>Московской области от</w:t>
      </w:r>
      <w:r>
        <w:rPr>
          <w:rFonts w:ascii="Times New Roman" w:hAnsi="Times New Roman"/>
          <w:sz w:val="28"/>
          <w:szCs w:val="28"/>
        </w:rPr>
        <w:t> </w:t>
      </w:r>
      <w:r w:rsidRPr="00E70923">
        <w:rPr>
          <w:rFonts w:ascii="Times New Roman" w:hAnsi="Times New Roman"/>
          <w:sz w:val="28"/>
          <w:szCs w:val="28"/>
        </w:rPr>
        <w:t>27.12.2019 № 40Р-113 утверждена новая редакция Стандарта внешнего государственного финансового контроля «Контроль реализации результатов контрольных мероприятий и анализ реализации результатов экспертно-аналитических мероприятий».</w:t>
      </w:r>
    </w:p>
    <w:p w:rsidR="00E70923" w:rsidRPr="00E70923" w:rsidRDefault="00E70923" w:rsidP="00E70923">
      <w:pPr>
        <w:pStyle w:val="af3"/>
        <w:spacing w:line="264" w:lineRule="auto"/>
        <w:ind w:firstLine="709"/>
        <w:jc w:val="both"/>
        <w:rPr>
          <w:szCs w:val="28"/>
        </w:rPr>
      </w:pPr>
      <w:r w:rsidRPr="00E70923">
        <w:rPr>
          <w:szCs w:val="28"/>
        </w:rPr>
        <w:t xml:space="preserve">Подготовлены изменения в Стандарт внешнего государственного финансового контроля «Последующий контроль за исполнением бюджета Московской области», которые одобрены Решением Коллегии </w:t>
      </w:r>
      <w:r w:rsidR="00336977">
        <w:rPr>
          <w:szCs w:val="28"/>
        </w:rPr>
        <w:t>КСП </w:t>
      </w:r>
      <w:r w:rsidRPr="00E70923">
        <w:rPr>
          <w:szCs w:val="28"/>
        </w:rPr>
        <w:t xml:space="preserve">Московской области от 15.02.2019 № 1/3 и утверждены распоряжением </w:t>
      </w:r>
      <w:r w:rsidR="00336977">
        <w:rPr>
          <w:szCs w:val="28"/>
        </w:rPr>
        <w:t>КСП</w:t>
      </w:r>
      <w:r w:rsidR="00336977" w:rsidRPr="00F33D1F">
        <w:rPr>
          <w:szCs w:val="28"/>
        </w:rPr>
        <w:t xml:space="preserve"> </w:t>
      </w:r>
      <w:r w:rsidRPr="00E70923">
        <w:rPr>
          <w:szCs w:val="28"/>
        </w:rPr>
        <w:t>Московской области от 15.02.2019 № 40Р-13.</w:t>
      </w:r>
    </w:p>
    <w:p w:rsidR="00E70923" w:rsidRPr="00E70923" w:rsidRDefault="00E70923" w:rsidP="00E70923">
      <w:pPr>
        <w:pStyle w:val="af3"/>
        <w:spacing w:line="264" w:lineRule="auto"/>
        <w:ind w:firstLine="709"/>
        <w:jc w:val="both"/>
        <w:rPr>
          <w:szCs w:val="28"/>
        </w:rPr>
      </w:pPr>
      <w:r w:rsidRPr="00E70923">
        <w:rPr>
          <w:szCs w:val="28"/>
        </w:rPr>
        <w:t xml:space="preserve">Подготовлены изменения в Стандарт внешнего государственного финансового контроля «Оперативный контроль исполнения бюджета Московской области на текущий финансовый год и плановый период», которые одобрены Решением Коллегии </w:t>
      </w:r>
      <w:r w:rsidR="00336977">
        <w:rPr>
          <w:szCs w:val="28"/>
        </w:rPr>
        <w:t>КСП</w:t>
      </w:r>
      <w:r w:rsidR="00336977" w:rsidRPr="00F33D1F">
        <w:rPr>
          <w:szCs w:val="28"/>
        </w:rPr>
        <w:t xml:space="preserve"> </w:t>
      </w:r>
      <w:r w:rsidRPr="00E70923">
        <w:rPr>
          <w:szCs w:val="28"/>
        </w:rPr>
        <w:t xml:space="preserve">Московской области от 11.03.2019 № 03/5 и утверждены распоряжением </w:t>
      </w:r>
      <w:r w:rsidR="00336977">
        <w:rPr>
          <w:szCs w:val="28"/>
        </w:rPr>
        <w:t>КСП</w:t>
      </w:r>
      <w:r w:rsidR="00336977" w:rsidRPr="00F33D1F">
        <w:rPr>
          <w:szCs w:val="28"/>
        </w:rPr>
        <w:t xml:space="preserve"> </w:t>
      </w:r>
      <w:r w:rsidRPr="00E70923">
        <w:rPr>
          <w:szCs w:val="28"/>
        </w:rPr>
        <w:t>Московской области от 18.03.2019</w:t>
      </w:r>
      <w:r w:rsidR="00C93774">
        <w:rPr>
          <w:szCs w:val="28"/>
        </w:rPr>
        <w:t xml:space="preserve"> </w:t>
      </w:r>
      <w:r w:rsidRPr="00E70923">
        <w:rPr>
          <w:szCs w:val="28"/>
        </w:rPr>
        <w:t>№ 40Р-23.</w:t>
      </w:r>
    </w:p>
    <w:p w:rsidR="00E70923" w:rsidRPr="00E70923" w:rsidRDefault="00E70923" w:rsidP="00E70923">
      <w:pPr>
        <w:pStyle w:val="af3"/>
        <w:spacing w:line="264" w:lineRule="auto"/>
        <w:ind w:firstLine="709"/>
        <w:jc w:val="both"/>
        <w:rPr>
          <w:szCs w:val="28"/>
        </w:rPr>
      </w:pPr>
      <w:r w:rsidRPr="00E70923">
        <w:rPr>
          <w:szCs w:val="28"/>
        </w:rPr>
        <w:t>Разработаны Методологические рекомендации осуществления КСП</w:t>
      </w:r>
      <w:r w:rsidR="00336977">
        <w:rPr>
          <w:szCs w:val="28"/>
        </w:rPr>
        <w:t> </w:t>
      </w:r>
      <w:r w:rsidRPr="00E70923">
        <w:rPr>
          <w:szCs w:val="28"/>
        </w:rPr>
        <w:t xml:space="preserve">Московской области мониторинга, контроля реализации региональных проектов Московской области, которые одобрены Решением Коллегии </w:t>
      </w:r>
      <w:r w:rsidR="00336977">
        <w:rPr>
          <w:szCs w:val="28"/>
        </w:rPr>
        <w:t>КСП</w:t>
      </w:r>
      <w:r w:rsidR="00336977" w:rsidRPr="00F33D1F">
        <w:rPr>
          <w:szCs w:val="28"/>
        </w:rPr>
        <w:t xml:space="preserve"> </w:t>
      </w:r>
      <w:r w:rsidRPr="00E70923">
        <w:rPr>
          <w:szCs w:val="28"/>
        </w:rPr>
        <w:t xml:space="preserve">Московской области от 02.09.2019 № 26/5 и утверждены распоряжением </w:t>
      </w:r>
      <w:r w:rsidR="00336977">
        <w:rPr>
          <w:szCs w:val="28"/>
        </w:rPr>
        <w:t>КСП</w:t>
      </w:r>
      <w:r w:rsidR="00336977" w:rsidRPr="00F33D1F">
        <w:rPr>
          <w:szCs w:val="28"/>
        </w:rPr>
        <w:t xml:space="preserve"> </w:t>
      </w:r>
      <w:r w:rsidRPr="00E70923">
        <w:rPr>
          <w:szCs w:val="28"/>
        </w:rPr>
        <w:t>Московской области от 29.10.2019 № 40Р-93.</w:t>
      </w:r>
    </w:p>
    <w:p w:rsidR="00FD5387" w:rsidRDefault="00FD5387" w:rsidP="00FD5387">
      <w:pPr>
        <w:spacing w:after="0"/>
        <w:ind w:firstLine="709"/>
        <w:jc w:val="both"/>
        <w:rPr>
          <w:rFonts w:ascii="Times New Roman" w:hAnsi="Times New Roman"/>
          <w:sz w:val="28"/>
          <w:szCs w:val="28"/>
        </w:rPr>
      </w:pPr>
      <w:r>
        <w:rPr>
          <w:rFonts w:ascii="Times New Roman" w:hAnsi="Times New Roman"/>
          <w:sz w:val="28"/>
          <w:szCs w:val="28"/>
        </w:rPr>
        <w:t>Приказом Председателя КСП Московской области от 01.10.2019</w:t>
      </w:r>
      <w:r w:rsidR="00E215D6">
        <w:rPr>
          <w:rFonts w:ascii="Times New Roman" w:hAnsi="Times New Roman"/>
          <w:sz w:val="28"/>
          <w:szCs w:val="28"/>
        </w:rPr>
        <w:t xml:space="preserve">      </w:t>
      </w:r>
      <w:r>
        <w:rPr>
          <w:rFonts w:ascii="Times New Roman" w:hAnsi="Times New Roman"/>
          <w:sz w:val="28"/>
          <w:szCs w:val="28"/>
        </w:rPr>
        <w:t>№ 40П-255 утверждены Методические рекомендации по анализу прогнозирования поступления доходов от использования и распоряжения имуществом, находящимся в собственности Московской области, в очередном финансовом году, администрируемых Министерством имущественных отношений Московской области.</w:t>
      </w:r>
    </w:p>
    <w:p w:rsidR="00FD5387" w:rsidRDefault="00FD5387" w:rsidP="00FD5387">
      <w:pPr>
        <w:spacing w:after="0"/>
        <w:ind w:firstLine="709"/>
        <w:jc w:val="both"/>
        <w:rPr>
          <w:rFonts w:ascii="Times New Roman" w:hAnsi="Times New Roman"/>
          <w:sz w:val="28"/>
          <w:szCs w:val="28"/>
        </w:rPr>
      </w:pPr>
      <w:r>
        <w:rPr>
          <w:rFonts w:ascii="Times New Roman" w:hAnsi="Times New Roman"/>
          <w:sz w:val="28"/>
          <w:szCs w:val="28"/>
        </w:rPr>
        <w:t xml:space="preserve">Приказом Председателя КСП Московской области от 01.10.2019          </w:t>
      </w:r>
      <w:r w:rsidR="00E215D6">
        <w:rPr>
          <w:rFonts w:ascii="Times New Roman" w:hAnsi="Times New Roman"/>
          <w:sz w:val="28"/>
          <w:szCs w:val="28"/>
        </w:rPr>
        <w:t xml:space="preserve">  </w:t>
      </w:r>
      <w:r>
        <w:rPr>
          <w:rFonts w:ascii="Times New Roman" w:hAnsi="Times New Roman"/>
          <w:sz w:val="28"/>
          <w:szCs w:val="28"/>
        </w:rPr>
        <w:t xml:space="preserve">    № 40П-254 утверждены Методические рекомендации по проведению проверки эффективности вложения бюджетных средств в уставные капиталы хозяйственных обществ.</w:t>
      </w:r>
    </w:p>
    <w:p w:rsidR="00FD5387" w:rsidRDefault="00FD5387" w:rsidP="00FD5387">
      <w:pPr>
        <w:spacing w:after="0"/>
        <w:ind w:firstLine="709"/>
        <w:jc w:val="both"/>
        <w:rPr>
          <w:rFonts w:ascii="Times New Roman" w:hAnsi="Times New Roman"/>
          <w:sz w:val="28"/>
          <w:szCs w:val="28"/>
        </w:rPr>
      </w:pPr>
      <w:r>
        <w:rPr>
          <w:rFonts w:ascii="Times New Roman" w:hAnsi="Times New Roman"/>
          <w:sz w:val="28"/>
          <w:szCs w:val="28"/>
        </w:rPr>
        <w:t>Распоряжением КСП Московской области от 30.12.2019 № 40Р-115 утверждены Методические рекомендации по проведению проверки эффективности использования государственного имущества, в том числе земельных участков.</w:t>
      </w:r>
    </w:p>
    <w:p w:rsidR="00E70923" w:rsidRPr="00E70923" w:rsidRDefault="00E70923" w:rsidP="00E70923">
      <w:pPr>
        <w:spacing w:after="0" w:line="264" w:lineRule="auto"/>
        <w:ind w:firstLine="567"/>
        <w:jc w:val="both"/>
        <w:rPr>
          <w:rFonts w:ascii="Times New Roman" w:hAnsi="Times New Roman"/>
          <w:sz w:val="28"/>
          <w:szCs w:val="28"/>
        </w:rPr>
      </w:pPr>
      <w:r w:rsidRPr="00E70923">
        <w:rPr>
          <w:rFonts w:ascii="Times New Roman" w:hAnsi="Times New Roman"/>
          <w:sz w:val="28"/>
          <w:szCs w:val="28"/>
        </w:rPr>
        <w:t xml:space="preserve">Распоряжениями </w:t>
      </w:r>
      <w:r w:rsidR="00336977">
        <w:rPr>
          <w:rFonts w:ascii="Times New Roman" w:hAnsi="Times New Roman"/>
          <w:sz w:val="28"/>
          <w:szCs w:val="28"/>
        </w:rPr>
        <w:t>КСП</w:t>
      </w:r>
      <w:r w:rsidR="00336977" w:rsidRPr="00F33D1F">
        <w:rPr>
          <w:rFonts w:ascii="Times New Roman" w:hAnsi="Times New Roman"/>
          <w:sz w:val="28"/>
          <w:szCs w:val="28"/>
        </w:rPr>
        <w:t xml:space="preserve"> </w:t>
      </w:r>
      <w:r w:rsidRPr="00E70923">
        <w:rPr>
          <w:rFonts w:ascii="Times New Roman" w:hAnsi="Times New Roman"/>
          <w:sz w:val="28"/>
          <w:szCs w:val="28"/>
        </w:rPr>
        <w:t>Московской области от</w:t>
      </w:r>
      <w:r>
        <w:rPr>
          <w:rFonts w:ascii="Times New Roman" w:hAnsi="Times New Roman"/>
          <w:sz w:val="28"/>
          <w:szCs w:val="28"/>
        </w:rPr>
        <w:t> </w:t>
      </w:r>
      <w:r w:rsidRPr="00E70923">
        <w:rPr>
          <w:rFonts w:ascii="Times New Roman" w:hAnsi="Times New Roman"/>
          <w:sz w:val="28"/>
          <w:szCs w:val="28"/>
        </w:rPr>
        <w:t>18.02.2019 №40Р-16, от 19.03.2019 № 40Р-24, от 22.04.2019 № 40Р-38, от</w:t>
      </w:r>
      <w:r>
        <w:rPr>
          <w:rFonts w:ascii="Times New Roman" w:hAnsi="Times New Roman"/>
          <w:sz w:val="28"/>
          <w:szCs w:val="28"/>
        </w:rPr>
        <w:t> </w:t>
      </w:r>
      <w:r w:rsidRPr="00E70923">
        <w:rPr>
          <w:rFonts w:ascii="Times New Roman" w:hAnsi="Times New Roman"/>
          <w:sz w:val="28"/>
          <w:szCs w:val="28"/>
        </w:rPr>
        <w:t>21.05.2019 № 40Р-41, от 10.06.2019 №40Р-50, от 15.11.2019 № 40Р-103 вносились изменения в Регламент Контрольно-счетной палаты Московской области.</w:t>
      </w:r>
    </w:p>
    <w:p w:rsidR="00E70923" w:rsidRPr="00E70923" w:rsidRDefault="00E70923" w:rsidP="00E70923">
      <w:pPr>
        <w:spacing w:after="0" w:line="264" w:lineRule="auto"/>
        <w:ind w:firstLine="567"/>
        <w:jc w:val="both"/>
        <w:rPr>
          <w:rFonts w:ascii="Times New Roman" w:hAnsi="Times New Roman"/>
          <w:sz w:val="28"/>
          <w:szCs w:val="28"/>
        </w:rPr>
      </w:pPr>
      <w:r w:rsidRPr="00E70923">
        <w:rPr>
          <w:rFonts w:ascii="Times New Roman" w:hAnsi="Times New Roman"/>
          <w:sz w:val="28"/>
          <w:szCs w:val="28"/>
        </w:rPr>
        <w:t>В связи со вступившими в силу изменениями в статью 160.2-1 Бюджетного кодекса Российской Федерации и утвержденными федеральными стандартами внутреннего финансового аудита, утвержденными Министерством финансов Российской Федерации, КСП Московской области распоряжением от 31.12.2019 № 40Р-116 утвердила Положение об осуществлении внутреннего финансового аудита в Контрольно-счетной палате Московской области.</w:t>
      </w:r>
    </w:p>
    <w:p w:rsidR="00E70923" w:rsidRPr="00E70923" w:rsidRDefault="00E70923" w:rsidP="00E70923">
      <w:pPr>
        <w:spacing w:after="0" w:line="264" w:lineRule="auto"/>
        <w:ind w:firstLine="709"/>
        <w:jc w:val="both"/>
        <w:rPr>
          <w:rFonts w:ascii="Times New Roman" w:hAnsi="Times New Roman"/>
          <w:sz w:val="28"/>
          <w:szCs w:val="28"/>
          <w:lang w:eastAsia="ru-RU"/>
        </w:rPr>
      </w:pPr>
      <w:r w:rsidRPr="00E70923">
        <w:rPr>
          <w:rFonts w:ascii="Times New Roman" w:hAnsi="Times New Roman"/>
          <w:sz w:val="28"/>
          <w:szCs w:val="28"/>
          <w:lang w:eastAsia="ru-RU"/>
        </w:rPr>
        <w:t>Стандарты внешнего государственного финансового контроля и методические рекомендации в полном объеме размещены на Портале КСО.</w:t>
      </w:r>
    </w:p>
    <w:p w:rsidR="006864BF" w:rsidRPr="00E70923" w:rsidRDefault="006864BF" w:rsidP="006864BF">
      <w:pPr>
        <w:spacing w:after="0" w:line="264" w:lineRule="auto"/>
        <w:ind w:firstLine="567"/>
        <w:jc w:val="both"/>
        <w:rPr>
          <w:rFonts w:ascii="Times New Roman" w:hAnsi="Times New Roman"/>
          <w:sz w:val="28"/>
          <w:szCs w:val="28"/>
        </w:rPr>
      </w:pPr>
      <w:r w:rsidRPr="00E70923">
        <w:rPr>
          <w:rFonts w:ascii="Times New Roman" w:hAnsi="Times New Roman"/>
          <w:sz w:val="28"/>
          <w:szCs w:val="28"/>
        </w:rPr>
        <w:t>Размещенные в Общих требованиях к стандартам внешнего государственного (муниципального) финансового контроля для проведения контрольных и экспертно-аналитических мероприятий Контрольно-счетной палатой Московской области и контрольно-счетными органами муниципальных образований Московской области</w:t>
      </w:r>
      <w:r>
        <w:rPr>
          <w:rFonts w:ascii="Times New Roman" w:hAnsi="Times New Roman"/>
          <w:sz w:val="28"/>
          <w:szCs w:val="28"/>
        </w:rPr>
        <w:t xml:space="preserve"> </w:t>
      </w:r>
      <w:r w:rsidRPr="00E70923">
        <w:rPr>
          <w:rFonts w:ascii="Times New Roman" w:hAnsi="Times New Roman"/>
          <w:sz w:val="28"/>
          <w:szCs w:val="28"/>
        </w:rPr>
        <w:t>10 примерных форм стандартов оказали серьезную методическую поддержку муниципальным контрольно-счетным органам в разработке на единой методической основе стандартов внешнего муниципального финансового контроля и организации деятельности.</w:t>
      </w:r>
    </w:p>
    <w:p w:rsidR="00E70923" w:rsidRPr="00E70923" w:rsidRDefault="00E70923" w:rsidP="00E70923">
      <w:pPr>
        <w:spacing w:after="0" w:line="264" w:lineRule="auto"/>
        <w:ind w:firstLine="709"/>
        <w:jc w:val="both"/>
        <w:rPr>
          <w:rFonts w:ascii="Times New Roman" w:hAnsi="Times New Roman"/>
          <w:sz w:val="28"/>
          <w:szCs w:val="28"/>
        </w:rPr>
      </w:pPr>
      <w:r w:rsidRPr="00E70923">
        <w:rPr>
          <w:rFonts w:ascii="Times New Roman" w:hAnsi="Times New Roman"/>
          <w:sz w:val="28"/>
          <w:szCs w:val="28"/>
        </w:rPr>
        <w:t xml:space="preserve">Одним из важнейших направлений </w:t>
      </w:r>
      <w:r w:rsidRPr="00E70923">
        <w:rPr>
          <w:rFonts w:ascii="Times New Roman" w:eastAsia="Times New Roman" w:hAnsi="Times New Roman"/>
          <w:sz w:val="28"/>
          <w:szCs w:val="28"/>
          <w:lang w:eastAsia="ru-RU"/>
        </w:rPr>
        <w:t>методической работы</w:t>
      </w:r>
      <w:r w:rsidRPr="00E70923">
        <w:rPr>
          <w:rFonts w:ascii="Times New Roman" w:hAnsi="Times New Roman"/>
          <w:sz w:val="28"/>
          <w:szCs w:val="28"/>
        </w:rPr>
        <w:t xml:space="preserve"> в 201</w:t>
      </w:r>
      <w:r>
        <w:rPr>
          <w:rFonts w:ascii="Times New Roman" w:hAnsi="Times New Roman"/>
          <w:sz w:val="28"/>
          <w:szCs w:val="28"/>
        </w:rPr>
        <w:t>9</w:t>
      </w:r>
      <w:r w:rsidRPr="00E70923">
        <w:rPr>
          <w:rFonts w:ascii="Times New Roman" w:hAnsi="Times New Roman"/>
          <w:sz w:val="28"/>
          <w:szCs w:val="28"/>
        </w:rPr>
        <w:t xml:space="preserve"> году являлось проведение обучающих семинаров</w:t>
      </w:r>
      <w:r w:rsidRPr="00E70923">
        <w:rPr>
          <w:rFonts w:ascii="Times New Roman" w:eastAsia="Times New Roman" w:hAnsi="Times New Roman"/>
          <w:sz w:val="28"/>
          <w:szCs w:val="28"/>
          <w:lang w:eastAsia="ru-RU"/>
        </w:rPr>
        <w:t xml:space="preserve"> с сотрудниками КСП Московской области и контрольно-счетных органов муниципальных образований Московской области</w:t>
      </w:r>
      <w:r w:rsidRPr="00E70923">
        <w:rPr>
          <w:rFonts w:ascii="Times New Roman" w:hAnsi="Times New Roman"/>
          <w:sz w:val="28"/>
          <w:szCs w:val="28"/>
        </w:rPr>
        <w:t xml:space="preserve">, которые по своему содержанию подразделялись на обучающие семинары общего характера и семинары-совещания по подготовке к совместным или параллельным контрольным мероприятиям </w:t>
      </w:r>
      <w:r w:rsidRPr="00E70923">
        <w:rPr>
          <w:rFonts w:ascii="Times New Roman" w:eastAsia="Times New Roman" w:hAnsi="Times New Roman"/>
          <w:sz w:val="28"/>
          <w:szCs w:val="28"/>
          <w:lang w:eastAsia="ru-RU"/>
        </w:rPr>
        <w:t>КСП Московской области</w:t>
      </w:r>
      <w:r w:rsidRPr="00E70923">
        <w:rPr>
          <w:rFonts w:ascii="Times New Roman" w:hAnsi="Times New Roman"/>
          <w:sz w:val="28"/>
          <w:szCs w:val="28"/>
        </w:rPr>
        <w:t xml:space="preserve"> и контрольно-счетных органов муниципальных образований.</w:t>
      </w:r>
    </w:p>
    <w:p w:rsidR="00E70923" w:rsidRPr="00E70923" w:rsidRDefault="00E70923" w:rsidP="00E70923">
      <w:pPr>
        <w:spacing w:after="0" w:line="264" w:lineRule="auto"/>
        <w:ind w:firstLine="709"/>
        <w:jc w:val="both"/>
        <w:rPr>
          <w:rFonts w:ascii="Times New Roman" w:hAnsi="Times New Roman"/>
          <w:sz w:val="28"/>
          <w:szCs w:val="28"/>
        </w:rPr>
      </w:pPr>
      <w:r w:rsidRPr="00E70923">
        <w:rPr>
          <w:rFonts w:ascii="Times New Roman" w:hAnsi="Times New Roman"/>
          <w:sz w:val="28"/>
          <w:szCs w:val="28"/>
        </w:rPr>
        <w:t xml:space="preserve">В отчетном году проведено </w:t>
      </w:r>
      <w:r w:rsidRPr="00E70923">
        <w:rPr>
          <w:rFonts w:ascii="Times New Roman" w:hAnsi="Times New Roman"/>
          <w:b/>
          <w:sz w:val="28"/>
          <w:szCs w:val="28"/>
        </w:rPr>
        <w:t xml:space="preserve">12 </w:t>
      </w:r>
      <w:r w:rsidRPr="00E70923">
        <w:rPr>
          <w:rFonts w:ascii="Times New Roman" w:hAnsi="Times New Roman"/>
          <w:sz w:val="28"/>
          <w:szCs w:val="28"/>
        </w:rPr>
        <w:t xml:space="preserve">таких мероприятий, в ходе которых рассмотрено </w:t>
      </w:r>
      <w:r w:rsidRPr="00E70923">
        <w:rPr>
          <w:rFonts w:ascii="Times New Roman" w:hAnsi="Times New Roman"/>
          <w:b/>
          <w:sz w:val="28"/>
          <w:szCs w:val="28"/>
        </w:rPr>
        <w:t>15</w:t>
      </w:r>
      <w:r w:rsidRPr="00E70923">
        <w:rPr>
          <w:rFonts w:ascii="Times New Roman" w:hAnsi="Times New Roman"/>
          <w:sz w:val="28"/>
          <w:szCs w:val="28"/>
        </w:rPr>
        <w:t xml:space="preserve"> тем по наиболее актуальным вопросам внешнего государственного (муниципального) финансового аудита (контроля) в Московской области, включая вопросы развития </w:t>
      </w:r>
      <w:r w:rsidR="00616A37" w:rsidRPr="00315F32">
        <w:rPr>
          <w:rFonts w:ascii="Times New Roman" w:hAnsi="Times New Roman"/>
          <w:sz w:val="28"/>
        </w:rPr>
        <w:t>Ведомственн</w:t>
      </w:r>
      <w:r w:rsidR="00616A37">
        <w:rPr>
          <w:rFonts w:ascii="Times New Roman" w:hAnsi="Times New Roman"/>
          <w:sz w:val="28"/>
        </w:rPr>
        <w:t>ой</w:t>
      </w:r>
      <w:r w:rsidR="00616A37" w:rsidRPr="00315F32">
        <w:rPr>
          <w:rFonts w:ascii="Times New Roman" w:hAnsi="Times New Roman"/>
          <w:sz w:val="28"/>
        </w:rPr>
        <w:t xml:space="preserve"> информационн</w:t>
      </w:r>
      <w:r w:rsidR="00616A37">
        <w:rPr>
          <w:rFonts w:ascii="Times New Roman" w:hAnsi="Times New Roman"/>
          <w:sz w:val="28"/>
        </w:rPr>
        <w:t>ой</w:t>
      </w:r>
      <w:r w:rsidR="00616A37" w:rsidRPr="00315F32">
        <w:rPr>
          <w:rFonts w:ascii="Times New Roman" w:hAnsi="Times New Roman"/>
          <w:sz w:val="28"/>
        </w:rPr>
        <w:t xml:space="preserve"> систем</w:t>
      </w:r>
      <w:r w:rsidR="00616A37">
        <w:rPr>
          <w:rFonts w:ascii="Times New Roman" w:hAnsi="Times New Roman"/>
          <w:sz w:val="28"/>
        </w:rPr>
        <w:t>ы</w:t>
      </w:r>
      <w:r w:rsidR="00616A37" w:rsidRPr="00315F32">
        <w:rPr>
          <w:rFonts w:ascii="Times New Roman" w:hAnsi="Times New Roman"/>
          <w:sz w:val="28"/>
        </w:rPr>
        <w:t xml:space="preserve"> Контрольно-счетной палаты Московской области (далее – ВИС КСП Московской области)</w:t>
      </w:r>
      <w:r w:rsidR="00616A37">
        <w:rPr>
          <w:rFonts w:ascii="Times New Roman" w:hAnsi="Times New Roman"/>
          <w:sz w:val="28"/>
        </w:rPr>
        <w:t xml:space="preserve"> </w:t>
      </w:r>
      <w:r w:rsidRPr="00E70923">
        <w:rPr>
          <w:rFonts w:ascii="Times New Roman" w:hAnsi="Times New Roman"/>
          <w:sz w:val="28"/>
          <w:szCs w:val="28"/>
        </w:rPr>
        <w:t xml:space="preserve">и противодействия коррупции. </w:t>
      </w:r>
    </w:p>
    <w:p w:rsidR="00E70923" w:rsidRPr="00E70923" w:rsidRDefault="00E70923" w:rsidP="00E70923">
      <w:pPr>
        <w:spacing w:after="0" w:line="264" w:lineRule="auto"/>
        <w:ind w:firstLine="709"/>
        <w:jc w:val="both"/>
        <w:rPr>
          <w:rFonts w:ascii="Times New Roman" w:eastAsia="Times New Roman" w:hAnsi="Times New Roman" w:cs="Courier New"/>
          <w:sz w:val="28"/>
          <w:szCs w:val="28"/>
          <w:shd w:val="clear" w:color="auto" w:fill="FFFFFF"/>
          <w:lang w:eastAsia="ru-RU"/>
        </w:rPr>
      </w:pPr>
      <w:r w:rsidRPr="00E70923">
        <w:rPr>
          <w:rFonts w:ascii="Times New Roman" w:hAnsi="Times New Roman"/>
          <w:sz w:val="28"/>
          <w:szCs w:val="28"/>
        </w:rPr>
        <w:t xml:space="preserve">При проведении семинаров использовались возможности Портала КСО в сети «Интернет», что позволило в режиме видеоконференцсвязи </w:t>
      </w:r>
      <w:r w:rsidR="00FD5387">
        <w:rPr>
          <w:rFonts w:ascii="Times New Roman" w:hAnsi="Times New Roman"/>
          <w:sz w:val="28"/>
          <w:szCs w:val="28"/>
        </w:rPr>
        <w:t>участвовать</w:t>
      </w:r>
      <w:r w:rsidRPr="00E70923">
        <w:rPr>
          <w:rFonts w:ascii="Times New Roman" w:eastAsia="Times New Roman" w:hAnsi="Times New Roman" w:cs="Courier New"/>
          <w:sz w:val="28"/>
          <w:szCs w:val="28"/>
          <w:shd w:val="clear" w:color="auto" w:fill="FFFFFF"/>
          <w:lang w:eastAsia="ru-RU"/>
        </w:rPr>
        <w:t xml:space="preserve"> в обучающих семинарах всем сотрудникам контрольно-счетных органов муниципальных образований Московской области.</w:t>
      </w:r>
    </w:p>
    <w:p w:rsidR="00E70923" w:rsidRPr="00E70923" w:rsidRDefault="00E70923" w:rsidP="00E70923">
      <w:pPr>
        <w:spacing w:after="0" w:line="264" w:lineRule="auto"/>
        <w:ind w:firstLine="709"/>
        <w:jc w:val="both"/>
        <w:rPr>
          <w:rFonts w:ascii="Times New Roman" w:eastAsia="Times New Roman" w:hAnsi="Times New Roman"/>
          <w:sz w:val="28"/>
          <w:szCs w:val="28"/>
          <w:lang w:eastAsia="ru-RU"/>
        </w:rPr>
      </w:pPr>
      <w:r w:rsidRPr="00E70923">
        <w:rPr>
          <w:rFonts w:ascii="Times New Roman" w:eastAsia="Times New Roman" w:hAnsi="Times New Roman"/>
          <w:sz w:val="28"/>
          <w:szCs w:val="28"/>
          <w:lang w:eastAsia="ru-RU"/>
        </w:rPr>
        <w:t>Семинары-совещания (</w:t>
      </w:r>
      <w:r w:rsidRPr="00E70923">
        <w:rPr>
          <w:rFonts w:ascii="Times New Roman" w:eastAsia="Times New Roman" w:hAnsi="Times New Roman"/>
          <w:b/>
          <w:sz w:val="28"/>
          <w:szCs w:val="28"/>
          <w:lang w:eastAsia="ru-RU"/>
        </w:rPr>
        <w:t>4</w:t>
      </w:r>
      <w:r w:rsidRPr="00E70923">
        <w:rPr>
          <w:rFonts w:ascii="Times New Roman" w:eastAsia="Times New Roman" w:hAnsi="Times New Roman"/>
          <w:sz w:val="28"/>
          <w:szCs w:val="28"/>
          <w:lang w:eastAsia="ru-RU"/>
        </w:rPr>
        <w:t xml:space="preserve"> мероприятия) по подготовке к совместным контрольным мероприятиям проводились под руководством аудиторов </w:t>
      </w:r>
      <w:r w:rsidR="00336977">
        <w:rPr>
          <w:rFonts w:ascii="Times New Roman" w:hAnsi="Times New Roman"/>
          <w:sz w:val="28"/>
          <w:szCs w:val="28"/>
        </w:rPr>
        <w:t>КСП </w:t>
      </w:r>
      <w:r w:rsidRPr="00E70923">
        <w:rPr>
          <w:rFonts w:ascii="Times New Roman" w:eastAsia="Times New Roman" w:hAnsi="Times New Roman"/>
          <w:sz w:val="28"/>
          <w:szCs w:val="28"/>
          <w:lang w:eastAsia="ru-RU"/>
        </w:rPr>
        <w:t>Московской области, ответственных за проведение соответствующего контрольного мероприятия, и были посвящены организации этих мероприятий.</w:t>
      </w:r>
    </w:p>
    <w:p w:rsidR="00E70923" w:rsidRPr="00E70923" w:rsidRDefault="00E70923" w:rsidP="00E70923">
      <w:pPr>
        <w:shd w:val="clear" w:color="auto" w:fill="FFFFFF"/>
        <w:spacing w:after="0" w:line="264" w:lineRule="auto"/>
        <w:ind w:firstLine="709"/>
        <w:jc w:val="both"/>
        <w:rPr>
          <w:rFonts w:ascii="Ubuntu" w:eastAsia="Times New Roman" w:hAnsi="Ubuntu"/>
          <w:bCs/>
          <w:sz w:val="28"/>
          <w:szCs w:val="28"/>
          <w:lang w:eastAsia="ru-RU"/>
        </w:rPr>
      </w:pPr>
      <w:r w:rsidRPr="00E70923">
        <w:rPr>
          <w:rFonts w:ascii="Ubuntu" w:eastAsia="Times New Roman" w:hAnsi="Ubuntu"/>
          <w:bCs/>
          <w:sz w:val="28"/>
          <w:szCs w:val="28"/>
          <w:lang w:eastAsia="ru-RU"/>
        </w:rPr>
        <w:t>В 2019 году сотрудники КСП Московской области принимали участие в обучающих семинарах, проводимых Счетной палатой Российской Федерации при подготовке к совместным и параллельным контрольным и экспертно-аналитическим мероприятиям, а также общего характера по актуальным вопросам внешнего государственного (муниципального) финансового контроля.</w:t>
      </w:r>
    </w:p>
    <w:p w:rsidR="00154D0C" w:rsidRPr="00AD7029" w:rsidRDefault="00154D0C" w:rsidP="00154D0C">
      <w:pPr>
        <w:spacing w:after="0" w:line="264" w:lineRule="auto"/>
        <w:ind w:left="-142"/>
        <w:jc w:val="center"/>
        <w:rPr>
          <w:rFonts w:ascii="Times New Roman" w:hAnsi="Times New Roman"/>
          <w:b/>
          <w:sz w:val="16"/>
          <w:szCs w:val="16"/>
          <w:lang w:eastAsia="ru-RU"/>
        </w:rPr>
      </w:pPr>
    </w:p>
    <w:p w:rsidR="00154D0C" w:rsidRPr="00AD7029" w:rsidRDefault="00154D0C" w:rsidP="00154D0C">
      <w:pPr>
        <w:spacing w:after="0" w:line="264" w:lineRule="auto"/>
        <w:ind w:left="-142"/>
        <w:jc w:val="center"/>
        <w:rPr>
          <w:rFonts w:ascii="Times New Roman" w:hAnsi="Times New Roman"/>
          <w:b/>
          <w:color w:val="002060"/>
          <w:sz w:val="28"/>
          <w:szCs w:val="28"/>
          <w:lang w:eastAsia="ru-RU"/>
        </w:rPr>
      </w:pPr>
      <w:r w:rsidRPr="00AD7029">
        <w:rPr>
          <w:rFonts w:ascii="Times New Roman" w:hAnsi="Times New Roman"/>
          <w:b/>
          <w:color w:val="002060"/>
          <w:sz w:val="28"/>
          <w:szCs w:val="28"/>
          <w:lang w:eastAsia="ru-RU"/>
        </w:rPr>
        <w:t>9.3. Финансовое и материально-техническое обеспечение</w:t>
      </w:r>
    </w:p>
    <w:p w:rsidR="00154D0C" w:rsidRPr="00AD7029" w:rsidRDefault="00154D0C" w:rsidP="00154D0C">
      <w:pPr>
        <w:spacing w:after="0" w:line="264" w:lineRule="auto"/>
        <w:ind w:left="-142"/>
        <w:jc w:val="center"/>
        <w:rPr>
          <w:rFonts w:ascii="Times New Roman" w:hAnsi="Times New Roman"/>
          <w:b/>
          <w:sz w:val="16"/>
          <w:szCs w:val="16"/>
          <w:lang w:eastAsia="ru-RU"/>
        </w:rPr>
      </w:pPr>
    </w:p>
    <w:p w:rsidR="00984D25" w:rsidRPr="00984D25" w:rsidRDefault="00984D25" w:rsidP="00984D25">
      <w:pPr>
        <w:widowControl w:val="0"/>
        <w:spacing w:after="0" w:line="264" w:lineRule="auto"/>
        <w:ind w:firstLine="709"/>
        <w:jc w:val="both"/>
        <w:rPr>
          <w:rFonts w:ascii="Times New Roman" w:eastAsia="Times New Roman" w:hAnsi="Times New Roman"/>
          <w:sz w:val="28"/>
          <w:szCs w:val="28"/>
          <w:lang w:eastAsia="ru-RU"/>
        </w:rPr>
      </w:pPr>
      <w:r w:rsidRPr="00984D25">
        <w:rPr>
          <w:rFonts w:ascii="Times New Roman" w:eastAsia="Times New Roman" w:hAnsi="Times New Roman"/>
          <w:sz w:val="28"/>
          <w:szCs w:val="26"/>
          <w:shd w:val="clear" w:color="auto" w:fill="FFFFFF"/>
          <w:lang w:eastAsia="ru-RU" w:bidi="ru-RU"/>
        </w:rPr>
        <w:t xml:space="preserve">На 2019 год на обеспечение деятельности КСП Московской области утверждены бюджетные ассигнования в размере </w:t>
      </w:r>
      <w:r w:rsidRPr="00984D25">
        <w:rPr>
          <w:rFonts w:ascii="Times New Roman" w:eastAsia="Times New Roman" w:hAnsi="Times New Roman"/>
          <w:b/>
          <w:sz w:val="28"/>
          <w:szCs w:val="26"/>
          <w:shd w:val="clear" w:color="auto" w:fill="FFFFFF"/>
          <w:lang w:eastAsia="ru-RU" w:bidi="ru-RU"/>
        </w:rPr>
        <w:t>307 645,0</w:t>
      </w:r>
      <w:r w:rsidRPr="00984D25">
        <w:rPr>
          <w:rFonts w:ascii="Times New Roman" w:eastAsia="Times New Roman" w:hAnsi="Times New Roman"/>
          <w:bCs/>
          <w:sz w:val="28"/>
          <w:szCs w:val="26"/>
          <w:shd w:val="clear" w:color="auto" w:fill="FFFFFF"/>
          <w:lang w:eastAsia="ru-RU" w:bidi="ru-RU"/>
        </w:rPr>
        <w:t xml:space="preserve"> </w:t>
      </w:r>
      <w:r w:rsidRPr="00984D25">
        <w:rPr>
          <w:rFonts w:ascii="Times New Roman" w:eastAsia="Times New Roman" w:hAnsi="Times New Roman"/>
          <w:sz w:val="28"/>
          <w:szCs w:val="26"/>
          <w:shd w:val="clear" w:color="auto" w:fill="FFFFFF"/>
          <w:lang w:eastAsia="ru-RU" w:bidi="ru-RU"/>
        </w:rPr>
        <w:t xml:space="preserve">тыс. рублей, исполнение составило </w:t>
      </w:r>
      <w:r w:rsidRPr="00984D25">
        <w:rPr>
          <w:rFonts w:ascii="Times New Roman" w:eastAsia="Times New Roman" w:hAnsi="Times New Roman"/>
          <w:b/>
          <w:sz w:val="28"/>
          <w:szCs w:val="26"/>
          <w:shd w:val="clear" w:color="auto" w:fill="FFFFFF"/>
          <w:lang w:eastAsia="ru-RU" w:bidi="ru-RU"/>
        </w:rPr>
        <w:t>306 010,0</w:t>
      </w:r>
      <w:r w:rsidRPr="00984D25">
        <w:rPr>
          <w:rFonts w:ascii="Times New Roman" w:eastAsia="Times New Roman" w:hAnsi="Times New Roman"/>
          <w:sz w:val="28"/>
          <w:szCs w:val="26"/>
          <w:shd w:val="clear" w:color="auto" w:fill="FFFFFF"/>
          <w:lang w:eastAsia="ru-RU" w:bidi="ru-RU"/>
        </w:rPr>
        <w:t xml:space="preserve"> тыс. рублей или</w:t>
      </w:r>
      <w:r w:rsidRPr="00984D25">
        <w:rPr>
          <w:rFonts w:ascii="Times New Roman" w:eastAsia="Times New Roman" w:hAnsi="Times New Roman"/>
          <w:sz w:val="28"/>
          <w:szCs w:val="28"/>
          <w:lang w:eastAsia="ru-RU"/>
        </w:rPr>
        <w:t xml:space="preserve"> </w:t>
      </w:r>
      <w:r w:rsidRPr="00984D25">
        <w:rPr>
          <w:rFonts w:ascii="Times New Roman" w:eastAsia="Times New Roman" w:hAnsi="Times New Roman"/>
          <w:b/>
          <w:sz w:val="28"/>
          <w:szCs w:val="28"/>
          <w:lang w:eastAsia="ru-RU"/>
        </w:rPr>
        <w:t>99,5</w:t>
      </w:r>
      <w:r w:rsidRPr="00984D25">
        <w:rPr>
          <w:rFonts w:ascii="Times New Roman" w:eastAsia="Times New Roman" w:hAnsi="Times New Roman"/>
          <w:sz w:val="28"/>
          <w:szCs w:val="28"/>
          <w:lang w:eastAsia="ru-RU"/>
        </w:rPr>
        <w:t xml:space="preserve"> %.</w:t>
      </w:r>
    </w:p>
    <w:p w:rsidR="00984D25" w:rsidRPr="00984D25" w:rsidRDefault="00984D25" w:rsidP="00984D25">
      <w:pPr>
        <w:spacing w:after="0" w:line="264" w:lineRule="auto"/>
        <w:ind w:firstLine="709"/>
        <w:jc w:val="both"/>
        <w:rPr>
          <w:rFonts w:ascii="Times New Roman" w:hAnsi="Times New Roman"/>
          <w:sz w:val="28"/>
          <w:szCs w:val="28"/>
        </w:rPr>
      </w:pPr>
      <w:r w:rsidRPr="00984D25">
        <w:rPr>
          <w:rFonts w:ascii="Times New Roman" w:hAnsi="Times New Roman"/>
          <w:sz w:val="28"/>
          <w:szCs w:val="28"/>
        </w:rPr>
        <w:t xml:space="preserve">Предусмотренные </w:t>
      </w:r>
      <w:r w:rsidRPr="00984D25">
        <w:rPr>
          <w:rFonts w:ascii="Times New Roman" w:eastAsia="Times New Roman" w:hAnsi="Times New Roman"/>
          <w:sz w:val="28"/>
          <w:szCs w:val="28"/>
          <w:lang w:eastAsia="ru-RU"/>
        </w:rPr>
        <w:t>на содержание и обеспечение деятельности КСП Московской области</w:t>
      </w:r>
      <w:r w:rsidRPr="00984D25">
        <w:rPr>
          <w:rFonts w:ascii="Times New Roman" w:hAnsi="Times New Roman"/>
          <w:sz w:val="28"/>
          <w:szCs w:val="28"/>
        </w:rPr>
        <w:t xml:space="preserve"> средства израсходованы в основном на оплату труда и командировочные расходы, необходимые для проведения контрольных и экспертно-аналитических мероприятий.</w:t>
      </w:r>
    </w:p>
    <w:p w:rsidR="00984D25" w:rsidRPr="00984D25" w:rsidRDefault="00984D25" w:rsidP="00984D25">
      <w:pPr>
        <w:spacing w:after="0" w:line="264" w:lineRule="auto"/>
        <w:ind w:firstLine="709"/>
        <w:jc w:val="both"/>
        <w:rPr>
          <w:rFonts w:ascii="Times New Roman" w:eastAsia="Times New Roman" w:hAnsi="Times New Roman"/>
          <w:sz w:val="28"/>
          <w:szCs w:val="28"/>
          <w:lang w:eastAsia="ru-RU"/>
        </w:rPr>
      </w:pPr>
      <w:r w:rsidRPr="00984D25">
        <w:rPr>
          <w:rFonts w:ascii="Times New Roman" w:eastAsia="Times New Roman" w:hAnsi="Times New Roman"/>
          <w:sz w:val="28"/>
          <w:szCs w:val="28"/>
          <w:lang w:eastAsia="ru-RU"/>
        </w:rPr>
        <w:t xml:space="preserve">Соблюдение процедур, установленных Федеральным законом № 44-ФЗ, позволили повысить результативность закупок и привели в отчетном году к экономии бюджетных средств в размере </w:t>
      </w:r>
      <w:r w:rsidRPr="00984D25">
        <w:rPr>
          <w:rFonts w:ascii="Times New Roman" w:eastAsia="Times New Roman" w:hAnsi="Times New Roman"/>
          <w:b/>
          <w:sz w:val="28"/>
          <w:szCs w:val="28"/>
          <w:lang w:eastAsia="ru-RU"/>
        </w:rPr>
        <w:t>3 076,4</w:t>
      </w:r>
      <w:r w:rsidRPr="00984D25">
        <w:rPr>
          <w:rFonts w:ascii="Times New Roman" w:eastAsia="Times New Roman" w:hAnsi="Times New Roman"/>
          <w:sz w:val="28"/>
          <w:szCs w:val="28"/>
          <w:lang w:eastAsia="ru-RU"/>
        </w:rPr>
        <w:t xml:space="preserve"> тыс. рублей.</w:t>
      </w:r>
    </w:p>
    <w:p w:rsidR="00984D25" w:rsidRPr="00984D25" w:rsidRDefault="00984D25" w:rsidP="00984D25">
      <w:pPr>
        <w:spacing w:after="0" w:line="264" w:lineRule="auto"/>
        <w:ind w:firstLine="709"/>
        <w:jc w:val="both"/>
        <w:rPr>
          <w:rFonts w:ascii="Times New Roman" w:eastAsia="Times New Roman" w:hAnsi="Times New Roman"/>
          <w:sz w:val="28"/>
          <w:szCs w:val="28"/>
          <w:lang w:eastAsia="ru-RU"/>
        </w:rPr>
      </w:pPr>
      <w:r w:rsidRPr="00984D25">
        <w:rPr>
          <w:rFonts w:ascii="Times New Roman" w:eastAsia="Times New Roman" w:hAnsi="Times New Roman"/>
          <w:sz w:val="28"/>
          <w:szCs w:val="28"/>
          <w:lang w:eastAsia="ru-RU"/>
        </w:rPr>
        <w:t xml:space="preserve">Для повышения уровня технической оснащенности в 2019 году в соответствии с государственными контрактами приобретены основные средства на сумму </w:t>
      </w:r>
      <w:r w:rsidRPr="00984D25">
        <w:rPr>
          <w:rFonts w:ascii="Times New Roman" w:eastAsia="Times New Roman" w:hAnsi="Times New Roman"/>
          <w:b/>
          <w:sz w:val="28"/>
          <w:szCs w:val="28"/>
          <w:lang w:eastAsia="ru-RU"/>
        </w:rPr>
        <w:t xml:space="preserve">2 232,5 </w:t>
      </w:r>
      <w:r w:rsidRPr="00984D25">
        <w:rPr>
          <w:rFonts w:ascii="Times New Roman" w:eastAsia="Times New Roman" w:hAnsi="Times New Roman"/>
          <w:sz w:val="28"/>
          <w:szCs w:val="28"/>
          <w:lang w:eastAsia="ru-RU"/>
        </w:rPr>
        <w:t>тыс. рублей, из них 5 уничтожителей документов, 19 ноутбуков, 30 мобильных телефонов (смартфонов) и иное оборудование.</w:t>
      </w:r>
    </w:p>
    <w:p w:rsidR="00984D25" w:rsidRPr="00984D25" w:rsidRDefault="00984D25" w:rsidP="00984D25">
      <w:pPr>
        <w:spacing w:after="0" w:line="264" w:lineRule="auto"/>
        <w:ind w:firstLine="709"/>
        <w:jc w:val="both"/>
        <w:rPr>
          <w:rFonts w:ascii="Times New Roman" w:eastAsia="Times New Roman" w:hAnsi="Times New Roman"/>
          <w:sz w:val="28"/>
          <w:szCs w:val="28"/>
          <w:lang w:eastAsia="ru-RU"/>
        </w:rPr>
      </w:pPr>
      <w:r w:rsidRPr="00984D25">
        <w:rPr>
          <w:rFonts w:ascii="Times New Roman" w:eastAsia="Times New Roman" w:hAnsi="Times New Roman"/>
          <w:sz w:val="28"/>
          <w:szCs w:val="28"/>
          <w:lang w:eastAsia="ru-RU"/>
        </w:rPr>
        <w:t xml:space="preserve">В 2019 году были обновлены все информационные стенды, закуплены архивные шкафы, расходные материалы для обеспечения деятельности КСП Московской области. </w:t>
      </w:r>
    </w:p>
    <w:p w:rsidR="00984D25" w:rsidRPr="00984D25" w:rsidRDefault="00984D25" w:rsidP="00984D25">
      <w:pPr>
        <w:spacing w:after="0" w:line="264" w:lineRule="auto"/>
        <w:ind w:firstLine="709"/>
        <w:jc w:val="both"/>
        <w:rPr>
          <w:rFonts w:ascii="Times New Roman" w:eastAsia="Times New Roman" w:hAnsi="Times New Roman"/>
          <w:sz w:val="28"/>
          <w:szCs w:val="28"/>
          <w:lang w:eastAsia="ru-RU"/>
        </w:rPr>
      </w:pPr>
      <w:r w:rsidRPr="00984D25">
        <w:rPr>
          <w:rFonts w:ascii="Times New Roman" w:eastAsia="Times New Roman" w:hAnsi="Times New Roman"/>
          <w:sz w:val="28"/>
          <w:szCs w:val="28"/>
          <w:lang w:eastAsia="ru-RU"/>
        </w:rPr>
        <w:t xml:space="preserve">Кроме того, КСП Московской области в соответствии с договором оказаны услуги по исследованию микробиологических и физико-химических свойств </w:t>
      </w:r>
      <w:r w:rsidR="00616A37" w:rsidRPr="00E215D6">
        <w:rPr>
          <w:rFonts w:ascii="Times New Roman" w:eastAsia="Times New Roman" w:hAnsi="Times New Roman"/>
          <w:sz w:val="28"/>
          <w:szCs w:val="28"/>
          <w:lang w:eastAsia="ru-RU"/>
        </w:rPr>
        <w:t>бутилированной</w:t>
      </w:r>
      <w:r w:rsidR="00616A37">
        <w:rPr>
          <w:rFonts w:ascii="Times New Roman" w:eastAsia="Times New Roman" w:hAnsi="Times New Roman"/>
          <w:sz w:val="28"/>
          <w:szCs w:val="28"/>
          <w:lang w:eastAsia="ru-RU"/>
        </w:rPr>
        <w:t xml:space="preserve"> </w:t>
      </w:r>
      <w:r w:rsidRPr="00984D25">
        <w:rPr>
          <w:rFonts w:ascii="Times New Roman" w:eastAsia="Times New Roman" w:hAnsi="Times New Roman"/>
          <w:sz w:val="28"/>
          <w:szCs w:val="28"/>
          <w:lang w:eastAsia="ru-RU"/>
        </w:rPr>
        <w:t>питьевой воды, поставляемой в КСП Московской области.</w:t>
      </w:r>
    </w:p>
    <w:p w:rsidR="00154D0C" w:rsidRPr="006666AA" w:rsidRDefault="00154D0C" w:rsidP="00AD7029">
      <w:pPr>
        <w:spacing w:after="0" w:line="264" w:lineRule="auto"/>
        <w:ind w:firstLine="709"/>
        <w:jc w:val="center"/>
        <w:rPr>
          <w:rFonts w:ascii="Times New Roman" w:hAnsi="Times New Roman"/>
          <w:b/>
          <w:color w:val="002060"/>
          <w:sz w:val="16"/>
          <w:szCs w:val="16"/>
          <w:lang w:eastAsia="ru-RU"/>
        </w:rPr>
      </w:pPr>
    </w:p>
    <w:p w:rsidR="00154D0C" w:rsidRPr="006666AA" w:rsidRDefault="00154D0C" w:rsidP="00154D0C">
      <w:pPr>
        <w:spacing w:after="0" w:line="264" w:lineRule="auto"/>
        <w:ind w:firstLine="709"/>
        <w:jc w:val="center"/>
        <w:rPr>
          <w:rFonts w:ascii="Times New Roman" w:hAnsi="Times New Roman"/>
          <w:b/>
          <w:color w:val="002060"/>
          <w:sz w:val="28"/>
          <w:szCs w:val="28"/>
          <w:lang w:eastAsia="ru-RU"/>
        </w:rPr>
      </w:pPr>
      <w:r w:rsidRPr="006666AA">
        <w:rPr>
          <w:rFonts w:ascii="Times New Roman" w:hAnsi="Times New Roman"/>
          <w:b/>
          <w:color w:val="002060"/>
          <w:sz w:val="28"/>
          <w:szCs w:val="28"/>
          <w:lang w:eastAsia="ru-RU"/>
        </w:rPr>
        <w:t>9.4. Кадровое обеспечение</w:t>
      </w:r>
    </w:p>
    <w:p w:rsidR="00154D0C" w:rsidRPr="006666AA" w:rsidRDefault="00154D0C" w:rsidP="00154D0C">
      <w:pPr>
        <w:spacing w:after="0" w:line="264" w:lineRule="auto"/>
        <w:ind w:firstLine="709"/>
        <w:jc w:val="center"/>
        <w:rPr>
          <w:rFonts w:ascii="Times New Roman" w:eastAsia="Times New Roman" w:hAnsi="Times New Roman"/>
          <w:sz w:val="16"/>
          <w:szCs w:val="16"/>
          <w:lang w:eastAsia="ru-RU"/>
        </w:rPr>
      </w:pPr>
    </w:p>
    <w:p w:rsidR="00365F26" w:rsidRPr="00365F26" w:rsidRDefault="00365F26" w:rsidP="00365F26">
      <w:pPr>
        <w:spacing w:after="0" w:line="264" w:lineRule="auto"/>
        <w:ind w:firstLine="709"/>
        <w:jc w:val="both"/>
        <w:rPr>
          <w:rFonts w:ascii="Times New Roman" w:eastAsia="Times New Roman" w:hAnsi="Times New Roman"/>
          <w:sz w:val="28"/>
          <w:szCs w:val="28"/>
          <w:lang w:eastAsia="ru-RU"/>
        </w:rPr>
      </w:pPr>
      <w:r w:rsidRPr="00365F26">
        <w:rPr>
          <w:rFonts w:ascii="Times New Roman" w:eastAsia="Times New Roman" w:hAnsi="Times New Roman"/>
          <w:sz w:val="28"/>
          <w:szCs w:val="28"/>
          <w:lang w:eastAsia="ru-RU"/>
        </w:rPr>
        <w:t>В 2019 году в КСП Московской области прохождение государственной гражданской службы Московской области осуществлялось в соответствии с законодательством о государственной гражданской службе Российской Федерации и Московской области, кадровая работа – в соответствии с трудовым законодательством.</w:t>
      </w:r>
    </w:p>
    <w:p w:rsidR="00365F26" w:rsidRPr="00365F26" w:rsidRDefault="00365F26" w:rsidP="00365F26">
      <w:pPr>
        <w:spacing w:after="0" w:line="264" w:lineRule="auto"/>
        <w:ind w:firstLine="709"/>
        <w:jc w:val="both"/>
        <w:rPr>
          <w:rFonts w:ascii="Times New Roman" w:eastAsia="Times New Roman" w:hAnsi="Times New Roman"/>
          <w:sz w:val="28"/>
          <w:szCs w:val="28"/>
          <w:lang w:eastAsia="ru-RU"/>
        </w:rPr>
      </w:pPr>
      <w:r w:rsidRPr="00365F26">
        <w:rPr>
          <w:rFonts w:ascii="Times New Roman" w:eastAsia="Times New Roman" w:hAnsi="Times New Roman"/>
          <w:sz w:val="28"/>
          <w:szCs w:val="28"/>
          <w:lang w:eastAsia="ru-RU"/>
        </w:rPr>
        <w:t xml:space="preserve">По состоянию на 01.01.2020 штатная численность КСП Московской области составила 119 единиц, из них 8 должностных лиц замещают государственные должности Московской области, 105 человек – должности государственной гражданской службы Московской области, 6 человек – должности, не относящиеся к должностям государственной гражданской службы Московской области. </w:t>
      </w:r>
    </w:p>
    <w:p w:rsidR="00365F26" w:rsidRPr="00365F26" w:rsidRDefault="00365F26" w:rsidP="00365F26">
      <w:pPr>
        <w:spacing w:after="0" w:line="264" w:lineRule="auto"/>
        <w:ind w:firstLine="709"/>
        <w:jc w:val="both"/>
        <w:rPr>
          <w:rFonts w:ascii="Times New Roman" w:eastAsia="Times New Roman" w:hAnsi="Times New Roman"/>
          <w:sz w:val="28"/>
          <w:szCs w:val="28"/>
          <w:lang w:eastAsia="ru-RU"/>
        </w:rPr>
      </w:pPr>
      <w:r w:rsidRPr="00365F26">
        <w:rPr>
          <w:rFonts w:ascii="Times New Roman" w:eastAsia="Times New Roman" w:hAnsi="Times New Roman"/>
          <w:sz w:val="28"/>
          <w:szCs w:val="28"/>
          <w:lang w:eastAsia="ru-RU"/>
        </w:rPr>
        <w:t>В 2019 году количество принятых сотрудников составило 21 человек, из них 2 человека – государственные должности, 17 человек приняты на должности государственной гражданской службы Московской области и 2</w:t>
      </w:r>
      <w:r>
        <w:rPr>
          <w:rFonts w:ascii="Times New Roman" w:eastAsia="Times New Roman" w:hAnsi="Times New Roman"/>
          <w:sz w:val="28"/>
          <w:szCs w:val="28"/>
          <w:lang w:eastAsia="ru-RU"/>
        </w:rPr>
        <w:t> </w:t>
      </w:r>
      <w:r w:rsidRPr="00365F26">
        <w:rPr>
          <w:rFonts w:ascii="Times New Roman" w:eastAsia="Times New Roman" w:hAnsi="Times New Roman"/>
          <w:sz w:val="28"/>
          <w:szCs w:val="28"/>
          <w:lang w:eastAsia="ru-RU"/>
        </w:rPr>
        <w:t>человека – на должности, не относящиеся к должностям государственной гражданской службы Московской области, государственным должностям Московской области. Количество уволенных в 2019 году составило 20 человек (в том числе по собственной инициативе, по соглашению сторон, по истечени</w:t>
      </w:r>
      <w:r w:rsidR="00616A37">
        <w:rPr>
          <w:rFonts w:ascii="Times New Roman" w:eastAsia="Times New Roman" w:hAnsi="Times New Roman"/>
          <w:sz w:val="28"/>
          <w:szCs w:val="28"/>
          <w:lang w:eastAsia="ru-RU"/>
        </w:rPr>
        <w:t>и</w:t>
      </w:r>
      <w:r w:rsidRPr="00365F26">
        <w:rPr>
          <w:rFonts w:ascii="Times New Roman" w:eastAsia="Times New Roman" w:hAnsi="Times New Roman"/>
          <w:sz w:val="28"/>
          <w:szCs w:val="28"/>
          <w:lang w:eastAsia="ru-RU"/>
        </w:rPr>
        <w:t xml:space="preserve"> срока действия срочного служебного контракта и др.).</w:t>
      </w:r>
    </w:p>
    <w:p w:rsidR="00365F26" w:rsidRPr="00365F26" w:rsidRDefault="00365F26" w:rsidP="00365F26">
      <w:pPr>
        <w:spacing w:after="0" w:line="264" w:lineRule="auto"/>
        <w:ind w:firstLine="709"/>
        <w:jc w:val="both"/>
        <w:rPr>
          <w:rFonts w:ascii="Times New Roman" w:eastAsia="Times New Roman" w:hAnsi="Times New Roman"/>
          <w:sz w:val="28"/>
          <w:szCs w:val="28"/>
          <w:lang w:eastAsia="ru-RU"/>
        </w:rPr>
      </w:pPr>
      <w:r w:rsidRPr="00365F26">
        <w:rPr>
          <w:rFonts w:ascii="Times New Roman" w:eastAsia="Times New Roman" w:hAnsi="Times New Roman"/>
          <w:sz w:val="28"/>
          <w:szCs w:val="28"/>
          <w:lang w:eastAsia="ru-RU"/>
        </w:rPr>
        <w:t>На 01.01.2020 в КСП Московской области работало 116 человек. Среднесписочная численность сотрудников КСП Московской области в 2019 году составила 115 человек.</w:t>
      </w:r>
    </w:p>
    <w:p w:rsidR="00365F26" w:rsidRPr="00365F26" w:rsidRDefault="00365F26" w:rsidP="00365F26">
      <w:pPr>
        <w:spacing w:after="0" w:line="264" w:lineRule="auto"/>
        <w:ind w:firstLine="709"/>
        <w:jc w:val="both"/>
        <w:rPr>
          <w:rFonts w:ascii="Times New Roman" w:eastAsia="Times New Roman" w:hAnsi="Times New Roman"/>
          <w:sz w:val="28"/>
          <w:szCs w:val="28"/>
          <w:lang w:eastAsia="ru-RU"/>
        </w:rPr>
      </w:pPr>
      <w:r w:rsidRPr="00365F26">
        <w:rPr>
          <w:rFonts w:ascii="Times New Roman" w:eastAsia="Times New Roman" w:hAnsi="Times New Roman"/>
          <w:sz w:val="28"/>
          <w:szCs w:val="28"/>
          <w:lang w:eastAsia="ru-RU"/>
        </w:rPr>
        <w:t xml:space="preserve">Численность сотрудников, осуществляющих контрольно-ревизионную и экспертно-аналитическую работу, составляет 95%. Сотрудников, обеспечивающих деятельность КСП Московской области – 5%. </w:t>
      </w:r>
    </w:p>
    <w:p w:rsidR="00365F26" w:rsidRPr="00365F26" w:rsidRDefault="00365F26" w:rsidP="00365F26">
      <w:pPr>
        <w:spacing w:after="0" w:line="264" w:lineRule="auto"/>
        <w:ind w:firstLine="709"/>
        <w:jc w:val="both"/>
        <w:rPr>
          <w:rFonts w:ascii="Times New Roman" w:eastAsia="Times New Roman" w:hAnsi="Times New Roman"/>
          <w:sz w:val="28"/>
          <w:szCs w:val="28"/>
          <w:lang w:eastAsia="ru-RU"/>
        </w:rPr>
      </w:pPr>
      <w:r w:rsidRPr="00C840E1">
        <w:rPr>
          <w:rFonts w:ascii="Times New Roman" w:eastAsia="Times New Roman" w:hAnsi="Times New Roman"/>
          <w:sz w:val="28"/>
          <w:szCs w:val="28"/>
          <w:lang w:eastAsia="ru-RU"/>
        </w:rPr>
        <w:t>Средний стаж государственной службы сотрудников КСП Московской области – 15 лет; 28 человек на 01.01.20</w:t>
      </w:r>
      <w:r w:rsidR="00C840E1" w:rsidRPr="00C840E1">
        <w:rPr>
          <w:rFonts w:ascii="Times New Roman" w:eastAsia="Times New Roman" w:hAnsi="Times New Roman"/>
          <w:sz w:val="28"/>
          <w:szCs w:val="28"/>
          <w:lang w:eastAsia="ru-RU"/>
        </w:rPr>
        <w:t>20</w:t>
      </w:r>
      <w:r w:rsidRPr="00C840E1">
        <w:rPr>
          <w:rFonts w:ascii="Times New Roman" w:eastAsia="Times New Roman" w:hAnsi="Times New Roman"/>
          <w:sz w:val="28"/>
          <w:szCs w:val="28"/>
          <w:lang w:eastAsia="ru-RU"/>
        </w:rPr>
        <w:t xml:space="preserve"> состояли в кадровом резерв</w:t>
      </w:r>
      <w:r w:rsidR="00C93774">
        <w:rPr>
          <w:rFonts w:ascii="Times New Roman" w:eastAsia="Times New Roman" w:hAnsi="Times New Roman"/>
          <w:sz w:val="28"/>
          <w:szCs w:val="28"/>
          <w:lang w:eastAsia="ru-RU"/>
        </w:rPr>
        <w:t>е</w:t>
      </w:r>
      <w:r w:rsidRPr="00C840E1">
        <w:rPr>
          <w:rFonts w:ascii="Times New Roman" w:eastAsia="Times New Roman" w:hAnsi="Times New Roman"/>
          <w:sz w:val="28"/>
          <w:szCs w:val="28"/>
          <w:lang w:eastAsia="ru-RU"/>
        </w:rPr>
        <w:t>.</w:t>
      </w:r>
    </w:p>
    <w:p w:rsidR="00365F26" w:rsidRPr="00365F26" w:rsidRDefault="00365F26" w:rsidP="00365F26">
      <w:pPr>
        <w:spacing w:after="0" w:line="264" w:lineRule="auto"/>
        <w:ind w:firstLine="709"/>
        <w:jc w:val="both"/>
        <w:rPr>
          <w:rFonts w:ascii="Times New Roman" w:eastAsia="Times New Roman" w:hAnsi="Times New Roman"/>
          <w:sz w:val="28"/>
          <w:szCs w:val="28"/>
          <w:lang w:eastAsia="ru-RU"/>
        </w:rPr>
      </w:pPr>
      <w:r w:rsidRPr="00365F26">
        <w:rPr>
          <w:rFonts w:ascii="Times New Roman" w:eastAsia="Times New Roman" w:hAnsi="Times New Roman"/>
          <w:sz w:val="28"/>
          <w:szCs w:val="28"/>
          <w:lang w:eastAsia="ru-RU"/>
        </w:rPr>
        <w:t>В 2019 году в соответствии с Федеральным законом от 27.07.2004</w:t>
      </w:r>
      <w:r>
        <w:rPr>
          <w:rFonts w:ascii="Times New Roman" w:eastAsia="Times New Roman" w:hAnsi="Times New Roman"/>
          <w:sz w:val="28"/>
          <w:szCs w:val="28"/>
          <w:lang w:eastAsia="ru-RU"/>
        </w:rPr>
        <w:t xml:space="preserve"> </w:t>
      </w:r>
      <w:r w:rsidRPr="00365F26">
        <w:rPr>
          <w:rFonts w:ascii="Times New Roman" w:eastAsia="Times New Roman" w:hAnsi="Times New Roman"/>
          <w:sz w:val="28"/>
          <w:szCs w:val="28"/>
          <w:lang w:eastAsia="ru-RU"/>
        </w:rPr>
        <w:t xml:space="preserve">№ 79-ФЗ «О государственной гражданской службе Российской Федерации» и Положением об Аттестационной комиссии, утвержденным распоряжением </w:t>
      </w:r>
      <w:r w:rsidR="00336977">
        <w:rPr>
          <w:rFonts w:ascii="Times New Roman" w:hAnsi="Times New Roman"/>
          <w:sz w:val="28"/>
          <w:szCs w:val="28"/>
        </w:rPr>
        <w:t>КСП</w:t>
      </w:r>
      <w:r w:rsidR="00336977" w:rsidRPr="00F33D1F">
        <w:rPr>
          <w:rFonts w:ascii="Times New Roman" w:hAnsi="Times New Roman"/>
          <w:sz w:val="28"/>
          <w:szCs w:val="28"/>
        </w:rPr>
        <w:t xml:space="preserve"> </w:t>
      </w:r>
      <w:r w:rsidRPr="00365F26">
        <w:rPr>
          <w:rFonts w:ascii="Times New Roman" w:eastAsia="Times New Roman" w:hAnsi="Times New Roman"/>
          <w:sz w:val="28"/>
          <w:szCs w:val="28"/>
          <w:lang w:eastAsia="ru-RU"/>
        </w:rPr>
        <w:t>Московской области от 04.04.2011 № 29-Р</w:t>
      </w:r>
      <w:r>
        <w:rPr>
          <w:rFonts w:ascii="Times New Roman" w:eastAsia="Times New Roman" w:hAnsi="Times New Roman"/>
          <w:sz w:val="28"/>
          <w:szCs w:val="28"/>
          <w:lang w:eastAsia="ru-RU"/>
        </w:rPr>
        <w:t>,</w:t>
      </w:r>
      <w:r w:rsidRPr="00365F26">
        <w:rPr>
          <w:rFonts w:ascii="Times New Roman" w:eastAsia="Times New Roman" w:hAnsi="Times New Roman"/>
          <w:sz w:val="28"/>
          <w:szCs w:val="28"/>
          <w:lang w:eastAsia="ru-RU"/>
        </w:rPr>
        <w:t xml:space="preserve"> проведена аттестация государственных гражданских служащих. По ее результатам 1 сотрудник был включен в кадровый резерв КСП Московской области для замещения вакантных должностей государственной гражданской службы в порядке должностного роста.</w:t>
      </w:r>
    </w:p>
    <w:p w:rsidR="00365F26" w:rsidRPr="00365F26" w:rsidRDefault="00365F26" w:rsidP="00365F26">
      <w:pPr>
        <w:spacing w:after="0" w:line="264" w:lineRule="auto"/>
        <w:ind w:firstLine="709"/>
        <w:jc w:val="both"/>
        <w:rPr>
          <w:rFonts w:ascii="Times New Roman" w:eastAsia="Times New Roman" w:hAnsi="Times New Roman"/>
          <w:sz w:val="28"/>
          <w:szCs w:val="28"/>
          <w:lang w:eastAsia="ru-RU"/>
        </w:rPr>
      </w:pPr>
      <w:r w:rsidRPr="00365F26">
        <w:rPr>
          <w:rFonts w:ascii="Times New Roman" w:eastAsia="Times New Roman" w:hAnsi="Times New Roman"/>
          <w:sz w:val="28"/>
          <w:szCs w:val="28"/>
          <w:lang w:eastAsia="ru-RU"/>
        </w:rPr>
        <w:t>В настоящее время в КСП Московской области сформирован высококвалифицированный кадровый состав. 114 сотрудников имеют высшее профессиональное образование, из них финансово-экономическое образование имеют 54</w:t>
      </w:r>
      <w:r w:rsidR="00646280">
        <w:rPr>
          <w:rFonts w:ascii="Times New Roman" w:eastAsia="Times New Roman" w:hAnsi="Times New Roman"/>
          <w:sz w:val="28"/>
          <w:szCs w:val="28"/>
          <w:lang w:eastAsia="ru-RU"/>
        </w:rPr>
        <w:t>,4</w:t>
      </w:r>
      <w:r w:rsidRPr="00365F26">
        <w:rPr>
          <w:rFonts w:ascii="Times New Roman" w:eastAsia="Times New Roman" w:hAnsi="Times New Roman"/>
          <w:sz w:val="28"/>
          <w:szCs w:val="28"/>
          <w:lang w:eastAsia="ru-RU"/>
        </w:rPr>
        <w:t>%</w:t>
      </w:r>
      <w:r w:rsidR="00A964C8">
        <w:rPr>
          <w:rFonts w:ascii="Times New Roman" w:eastAsia="Times New Roman" w:hAnsi="Times New Roman"/>
          <w:sz w:val="28"/>
          <w:szCs w:val="28"/>
          <w:lang w:eastAsia="ru-RU"/>
        </w:rPr>
        <w:t xml:space="preserve"> сотрудников</w:t>
      </w:r>
      <w:r w:rsidRPr="00365F26">
        <w:rPr>
          <w:rFonts w:ascii="Times New Roman" w:eastAsia="Times New Roman" w:hAnsi="Times New Roman"/>
          <w:sz w:val="28"/>
          <w:szCs w:val="28"/>
          <w:lang w:eastAsia="ru-RU"/>
        </w:rPr>
        <w:t>, юридическое – 28</w:t>
      </w:r>
      <w:r w:rsidR="00646280">
        <w:rPr>
          <w:rFonts w:ascii="Times New Roman" w:eastAsia="Times New Roman" w:hAnsi="Times New Roman"/>
          <w:sz w:val="28"/>
          <w:szCs w:val="28"/>
          <w:lang w:eastAsia="ru-RU"/>
        </w:rPr>
        <w:t>,1</w:t>
      </w:r>
      <w:r w:rsidRPr="00365F26">
        <w:rPr>
          <w:rFonts w:ascii="Times New Roman" w:eastAsia="Times New Roman" w:hAnsi="Times New Roman"/>
          <w:sz w:val="28"/>
          <w:szCs w:val="28"/>
          <w:lang w:eastAsia="ru-RU"/>
        </w:rPr>
        <w:t>%, высшее образование в сфере управления – 5</w:t>
      </w:r>
      <w:r w:rsidR="00646280">
        <w:rPr>
          <w:rFonts w:ascii="Times New Roman" w:eastAsia="Times New Roman" w:hAnsi="Times New Roman"/>
          <w:sz w:val="28"/>
          <w:szCs w:val="28"/>
          <w:lang w:eastAsia="ru-RU"/>
        </w:rPr>
        <w:t>,3</w:t>
      </w:r>
      <w:r w:rsidRPr="00365F26">
        <w:rPr>
          <w:rFonts w:ascii="Times New Roman" w:eastAsia="Times New Roman" w:hAnsi="Times New Roman"/>
          <w:sz w:val="28"/>
          <w:szCs w:val="28"/>
          <w:lang w:eastAsia="ru-RU"/>
        </w:rPr>
        <w:t>%</w:t>
      </w:r>
      <w:r w:rsidR="00A964C8">
        <w:rPr>
          <w:rFonts w:ascii="Times New Roman" w:eastAsia="Times New Roman" w:hAnsi="Times New Roman"/>
          <w:sz w:val="28"/>
          <w:szCs w:val="28"/>
          <w:lang w:eastAsia="ru-RU"/>
        </w:rPr>
        <w:t>,</w:t>
      </w:r>
      <w:r w:rsidRPr="00365F26">
        <w:rPr>
          <w:rFonts w:ascii="Times New Roman" w:eastAsia="Times New Roman" w:hAnsi="Times New Roman"/>
          <w:sz w:val="28"/>
          <w:szCs w:val="28"/>
          <w:lang w:eastAsia="ru-RU"/>
        </w:rPr>
        <w:t xml:space="preserve"> в иной сфере – 12</w:t>
      </w:r>
      <w:r w:rsidR="00646280">
        <w:rPr>
          <w:rFonts w:ascii="Times New Roman" w:eastAsia="Times New Roman" w:hAnsi="Times New Roman"/>
          <w:sz w:val="28"/>
          <w:szCs w:val="28"/>
          <w:lang w:eastAsia="ru-RU"/>
        </w:rPr>
        <w:t>,2</w:t>
      </w:r>
      <w:r w:rsidRPr="00365F26">
        <w:rPr>
          <w:rFonts w:ascii="Times New Roman" w:eastAsia="Times New Roman" w:hAnsi="Times New Roman"/>
          <w:sz w:val="28"/>
          <w:szCs w:val="28"/>
          <w:lang w:eastAsia="ru-RU"/>
        </w:rPr>
        <w:t>%. Среди сотрудников КСП Московской области: 2 кандидата наук, 40 человек имеют по 2 или 3 высших образования.</w:t>
      </w:r>
    </w:p>
    <w:p w:rsidR="00365F26" w:rsidRDefault="00365F26" w:rsidP="00365F26">
      <w:pPr>
        <w:spacing w:after="0" w:line="264" w:lineRule="auto"/>
        <w:ind w:firstLine="709"/>
        <w:jc w:val="both"/>
        <w:rPr>
          <w:rFonts w:ascii="Times New Roman" w:eastAsia="Times New Roman" w:hAnsi="Times New Roman"/>
          <w:sz w:val="28"/>
          <w:szCs w:val="28"/>
          <w:lang w:eastAsia="ru-RU"/>
        </w:rPr>
      </w:pPr>
      <w:r w:rsidRPr="00365F26">
        <w:rPr>
          <w:rFonts w:ascii="Times New Roman" w:eastAsia="Times New Roman" w:hAnsi="Times New Roman"/>
          <w:sz w:val="28"/>
          <w:szCs w:val="28"/>
          <w:lang w:eastAsia="ru-RU"/>
        </w:rPr>
        <w:t>Для повышения профессиональных знаний государственные гражданские служащие КСП Московской области проходили повышение квалификации по актуальным темам, связанным с подготовкой и проведением финансового аудита и аудита эффективности использования бюджетных средств, аудита в сфере закупок, а также вопросам противодействия коррупции.</w:t>
      </w:r>
    </w:p>
    <w:p w:rsidR="00154D0C" w:rsidRPr="004B32C7" w:rsidRDefault="00154D0C" w:rsidP="00154D0C">
      <w:pPr>
        <w:spacing w:after="0" w:line="264" w:lineRule="auto"/>
        <w:ind w:firstLine="709"/>
        <w:jc w:val="center"/>
        <w:rPr>
          <w:rFonts w:ascii="Times New Roman" w:hAnsi="Times New Roman"/>
          <w:b/>
          <w:color w:val="002060"/>
          <w:sz w:val="16"/>
          <w:szCs w:val="16"/>
          <w:lang w:eastAsia="ru-RU"/>
        </w:rPr>
      </w:pPr>
    </w:p>
    <w:p w:rsidR="00154D0C" w:rsidRPr="004B32C7" w:rsidRDefault="00154D0C" w:rsidP="00154D0C">
      <w:pPr>
        <w:spacing w:after="0" w:line="264" w:lineRule="auto"/>
        <w:ind w:firstLine="709"/>
        <w:jc w:val="center"/>
        <w:rPr>
          <w:rFonts w:ascii="Times New Roman" w:hAnsi="Times New Roman"/>
          <w:b/>
          <w:color w:val="002060"/>
          <w:sz w:val="28"/>
          <w:szCs w:val="28"/>
          <w:lang w:eastAsia="ru-RU"/>
        </w:rPr>
      </w:pPr>
      <w:r w:rsidRPr="004B32C7">
        <w:rPr>
          <w:rFonts w:ascii="Times New Roman" w:hAnsi="Times New Roman"/>
          <w:b/>
          <w:color w:val="002060"/>
          <w:sz w:val="28"/>
          <w:szCs w:val="28"/>
          <w:lang w:eastAsia="ru-RU"/>
        </w:rPr>
        <w:t>9.5. Информационно-технологическое обеспечение</w:t>
      </w:r>
    </w:p>
    <w:p w:rsidR="00154D0C" w:rsidRPr="004B32C7" w:rsidRDefault="00154D0C" w:rsidP="00154D0C">
      <w:pPr>
        <w:spacing w:after="0" w:line="264" w:lineRule="auto"/>
        <w:ind w:firstLine="709"/>
        <w:jc w:val="center"/>
        <w:rPr>
          <w:rFonts w:ascii="Times New Roman" w:eastAsia="Times New Roman" w:hAnsi="Times New Roman"/>
          <w:sz w:val="16"/>
          <w:szCs w:val="16"/>
          <w:lang w:eastAsia="ru-RU"/>
        </w:rPr>
      </w:pPr>
    </w:p>
    <w:p w:rsidR="00315F32" w:rsidRPr="00315F32" w:rsidRDefault="00315F32" w:rsidP="00315F32">
      <w:pPr>
        <w:spacing w:after="0" w:line="264" w:lineRule="auto"/>
        <w:ind w:firstLine="709"/>
        <w:jc w:val="both"/>
        <w:rPr>
          <w:rFonts w:ascii="Times New Roman" w:hAnsi="Times New Roman"/>
          <w:sz w:val="28"/>
        </w:rPr>
      </w:pPr>
      <w:r w:rsidRPr="00315F32">
        <w:rPr>
          <w:rFonts w:ascii="Times New Roman" w:hAnsi="Times New Roman"/>
          <w:sz w:val="28"/>
        </w:rPr>
        <w:t>В КСП Московской области используется ВИС КСП Московской области, которая развивается в рамках реализации мероприятий государственной программы Московской области «Цифровое Подмосковье» на 2018-2024 годы.</w:t>
      </w:r>
    </w:p>
    <w:p w:rsidR="00315F32" w:rsidRPr="00315F32" w:rsidRDefault="00315F32" w:rsidP="00315F32">
      <w:pPr>
        <w:spacing w:after="0" w:line="264" w:lineRule="auto"/>
        <w:ind w:firstLine="709"/>
        <w:jc w:val="both"/>
        <w:rPr>
          <w:rFonts w:ascii="Times New Roman" w:hAnsi="Times New Roman"/>
          <w:sz w:val="28"/>
        </w:rPr>
      </w:pPr>
      <w:r w:rsidRPr="00315F32">
        <w:rPr>
          <w:rFonts w:ascii="Times New Roman" w:hAnsi="Times New Roman"/>
          <w:sz w:val="28"/>
        </w:rPr>
        <w:t>В 2019 году заключен государственный контракт на оказание услуг по техническому обслуживанию и сопровождению ВИС КСП Московской области.</w:t>
      </w:r>
    </w:p>
    <w:p w:rsidR="00315F32" w:rsidRPr="00315F32" w:rsidRDefault="00315F32" w:rsidP="00315F32">
      <w:pPr>
        <w:spacing w:after="0" w:line="264" w:lineRule="auto"/>
        <w:ind w:firstLine="709"/>
        <w:jc w:val="both"/>
        <w:rPr>
          <w:rFonts w:ascii="Times New Roman" w:hAnsi="Times New Roman"/>
          <w:sz w:val="28"/>
          <w:szCs w:val="28"/>
        </w:rPr>
      </w:pPr>
      <w:r w:rsidRPr="00315F32">
        <w:rPr>
          <w:rFonts w:ascii="Times New Roman" w:hAnsi="Times New Roman"/>
          <w:sz w:val="28"/>
        </w:rPr>
        <w:t xml:space="preserve">В 2019 году в ВИС КСП Московской области имела возможность работать не только </w:t>
      </w:r>
      <w:r w:rsidR="00336977">
        <w:rPr>
          <w:rFonts w:ascii="Times New Roman" w:hAnsi="Times New Roman"/>
          <w:sz w:val="28"/>
          <w:szCs w:val="28"/>
        </w:rPr>
        <w:t>КСП</w:t>
      </w:r>
      <w:r w:rsidR="00336977" w:rsidRPr="00F33D1F">
        <w:rPr>
          <w:rFonts w:ascii="Times New Roman" w:hAnsi="Times New Roman"/>
          <w:sz w:val="28"/>
          <w:szCs w:val="28"/>
        </w:rPr>
        <w:t xml:space="preserve"> </w:t>
      </w:r>
      <w:r w:rsidRPr="00315F32">
        <w:rPr>
          <w:rFonts w:ascii="Times New Roman" w:hAnsi="Times New Roman"/>
          <w:sz w:val="28"/>
        </w:rPr>
        <w:t xml:space="preserve">Московской области, но и все муниципальные контрольно-счетные органы. Это позволило реализовать единый подход всех </w:t>
      </w:r>
      <w:r w:rsidRPr="00315F32">
        <w:rPr>
          <w:rFonts w:ascii="Times New Roman" w:hAnsi="Times New Roman"/>
          <w:sz w:val="28"/>
          <w:szCs w:val="28"/>
        </w:rPr>
        <w:t>контрольно-счетных органов</w:t>
      </w:r>
      <w:r w:rsidRPr="00315F32">
        <w:rPr>
          <w:rFonts w:ascii="Times New Roman" w:hAnsi="Times New Roman"/>
          <w:sz w:val="28"/>
        </w:rPr>
        <w:t xml:space="preserve"> Московской области к классификации нарушений в соответствии с Классификатором нарушений, выявляемых в ходе внешнего государственного аудита (контроля</w:t>
      </w:r>
      <w:r w:rsidRPr="00315F32">
        <w:rPr>
          <w:rFonts w:ascii="Times New Roman" w:hAnsi="Times New Roman"/>
          <w:sz w:val="28"/>
          <w:szCs w:val="28"/>
        </w:rPr>
        <w:t>), и повысить качество отчетов о деятельности муниципальных контрольно-счетных органов, направляемых на Портал государственного (муниципального) финансового аудита (ГИС</w:t>
      </w:r>
      <w:r w:rsidR="004B7372">
        <w:rPr>
          <w:rFonts w:ascii="Times New Roman" w:hAnsi="Times New Roman"/>
          <w:sz w:val="28"/>
          <w:szCs w:val="28"/>
        </w:rPr>
        <w:t> </w:t>
      </w:r>
      <w:r w:rsidRPr="00315F32">
        <w:rPr>
          <w:rFonts w:ascii="Times New Roman" w:hAnsi="Times New Roman"/>
          <w:sz w:val="28"/>
          <w:szCs w:val="28"/>
        </w:rPr>
        <w:t>ЕСГФК).</w:t>
      </w:r>
    </w:p>
    <w:p w:rsidR="00315F32" w:rsidRPr="00315F32" w:rsidRDefault="00315F32" w:rsidP="00315F32">
      <w:pPr>
        <w:spacing w:after="0" w:line="264" w:lineRule="auto"/>
        <w:ind w:firstLine="709"/>
        <w:jc w:val="both"/>
        <w:rPr>
          <w:rFonts w:ascii="Times New Roman" w:hAnsi="Times New Roman"/>
          <w:sz w:val="28"/>
          <w:szCs w:val="28"/>
        </w:rPr>
      </w:pPr>
      <w:r w:rsidRPr="00315F32">
        <w:rPr>
          <w:rFonts w:ascii="Times New Roman" w:hAnsi="Times New Roman"/>
          <w:sz w:val="28"/>
          <w:szCs w:val="28"/>
        </w:rPr>
        <w:t xml:space="preserve">В отчётном периоде все главные распорядители бюджетных средств Московской области, Территориальный фонд обязательного медицинского страхования Московской области и органы местного самоуправления высокодотационных муниципальных образований представляли бюджетную и иную аналитическую отчётность в КСП Московской области исключительно посредством ВИС КСП Московской области </w:t>
      </w:r>
    </w:p>
    <w:p w:rsidR="00315F32" w:rsidRPr="00315F32" w:rsidRDefault="00315F32" w:rsidP="00315F32">
      <w:pPr>
        <w:spacing w:after="0" w:line="264" w:lineRule="auto"/>
        <w:ind w:firstLine="709"/>
        <w:jc w:val="both"/>
        <w:rPr>
          <w:rFonts w:ascii="Times New Roman" w:hAnsi="Times New Roman"/>
          <w:sz w:val="28"/>
          <w:szCs w:val="28"/>
        </w:rPr>
      </w:pPr>
      <w:r w:rsidRPr="00315F32">
        <w:rPr>
          <w:rFonts w:ascii="Times New Roman" w:hAnsi="Times New Roman"/>
          <w:sz w:val="28"/>
          <w:szCs w:val="28"/>
        </w:rPr>
        <w:t>Вместе с тем, необходимость более глубокого и всестороннего анализа бюджетных расходов, направленных на реализацию региональных проектов, выявила необходимость в модернизации ВИС КСП Московской области в части реализации риск-ориентированного подхода при планировании и проведении контрольных и экспертно-аналитических мероприятий. В связи с этим КСП Московской области начала работу по данной тематике совместно с Министерством государственного управления, информационных технологий и связи Московской области и Московским областным центром информационно-коммуникационных технологий Московской области.</w:t>
      </w:r>
    </w:p>
    <w:p w:rsidR="00315F32" w:rsidRPr="00315F32" w:rsidRDefault="00315F32" w:rsidP="00315F32">
      <w:pPr>
        <w:spacing w:after="0" w:line="264" w:lineRule="auto"/>
        <w:ind w:firstLine="709"/>
        <w:jc w:val="both"/>
        <w:rPr>
          <w:rFonts w:ascii="Times New Roman" w:hAnsi="Times New Roman"/>
          <w:sz w:val="28"/>
          <w:szCs w:val="28"/>
        </w:rPr>
      </w:pPr>
      <w:r w:rsidRPr="00315F32">
        <w:rPr>
          <w:rFonts w:ascii="Times New Roman" w:hAnsi="Times New Roman"/>
          <w:sz w:val="28"/>
          <w:szCs w:val="28"/>
        </w:rPr>
        <w:t>В 2019 году КСП Московской области применяла 10 общедоступных информационных систем, в том числе «Строительный эксперт», «СПАРК», «1С</w:t>
      </w:r>
      <w:r>
        <w:rPr>
          <w:rFonts w:ascii="Times New Roman" w:hAnsi="Times New Roman"/>
          <w:sz w:val="28"/>
          <w:szCs w:val="28"/>
        </w:rPr>
        <w:t> </w:t>
      </w:r>
      <w:r w:rsidRPr="00315F32">
        <w:rPr>
          <w:rFonts w:ascii="Times New Roman" w:hAnsi="Times New Roman"/>
          <w:sz w:val="28"/>
          <w:szCs w:val="28"/>
        </w:rPr>
        <w:t>Бухгалтерия бюджетного учреждения», «Справочно-правовая система Консультант Плюс», «Программный комплекс «Военно-учетный стол» и другие информационные системы.</w:t>
      </w:r>
    </w:p>
    <w:p w:rsidR="00315F32" w:rsidRPr="00315F32" w:rsidRDefault="00315F32" w:rsidP="00315F32">
      <w:pPr>
        <w:spacing w:after="0" w:line="264" w:lineRule="auto"/>
        <w:ind w:firstLine="709"/>
        <w:jc w:val="both"/>
        <w:rPr>
          <w:rFonts w:ascii="Times New Roman" w:hAnsi="Times New Roman"/>
          <w:sz w:val="28"/>
          <w:szCs w:val="28"/>
        </w:rPr>
      </w:pPr>
      <w:r w:rsidRPr="00315F32">
        <w:rPr>
          <w:rFonts w:ascii="Times New Roman" w:hAnsi="Times New Roman"/>
          <w:sz w:val="28"/>
          <w:szCs w:val="28"/>
        </w:rPr>
        <w:t>В 2019 году КСП Московской области была подключена к федеральной информационной системе «Единая информационная система управления кадровым составом государственной гражданской службы Российской Федерации» (Ф</w:t>
      </w:r>
      <w:r w:rsidRPr="00315F32">
        <w:rPr>
          <w:rFonts w:ascii="Times New Roman" w:hAnsi="Times New Roman"/>
          <w:sz w:val="28"/>
          <w:szCs w:val="36"/>
        </w:rPr>
        <w:t>ГИС ЕИСУКС).</w:t>
      </w:r>
      <w:r w:rsidRPr="00315F32">
        <w:rPr>
          <w:rFonts w:ascii="Times New Roman" w:hAnsi="Times New Roman"/>
          <w:sz w:val="28"/>
          <w:szCs w:val="28"/>
        </w:rPr>
        <w:t xml:space="preserve"> </w:t>
      </w:r>
    </w:p>
    <w:p w:rsidR="00315F32" w:rsidRDefault="00315F32" w:rsidP="00315F32">
      <w:pPr>
        <w:spacing w:after="0" w:line="264" w:lineRule="auto"/>
        <w:ind w:firstLine="709"/>
        <w:jc w:val="both"/>
        <w:rPr>
          <w:rFonts w:ascii="Times New Roman" w:hAnsi="Times New Roman"/>
          <w:sz w:val="28"/>
          <w:szCs w:val="28"/>
        </w:rPr>
      </w:pPr>
      <w:r w:rsidRPr="00315F32">
        <w:rPr>
          <w:rFonts w:ascii="Times New Roman" w:hAnsi="Times New Roman"/>
          <w:sz w:val="28"/>
          <w:szCs w:val="28"/>
        </w:rPr>
        <w:t>Для осуществления внешнего государственного финансового контроля КСП Московской области использовался удаленный доступ к 30 информационным системам главных администраторов бюджетных средств, предоставленных в рамках заключенных соглашений об информационном взаимодействии между КСП Московской области и главными администраторами бюджетных средств.</w:t>
      </w:r>
    </w:p>
    <w:p w:rsidR="000029BD" w:rsidRPr="000029BD" w:rsidRDefault="000029BD" w:rsidP="00154D0C">
      <w:pPr>
        <w:spacing w:after="0" w:line="264" w:lineRule="auto"/>
        <w:ind w:firstLine="709"/>
        <w:jc w:val="center"/>
        <w:rPr>
          <w:rFonts w:ascii="Times New Roman" w:hAnsi="Times New Roman"/>
          <w:b/>
          <w:color w:val="002060"/>
          <w:sz w:val="16"/>
          <w:szCs w:val="16"/>
          <w:lang w:eastAsia="ru-RU"/>
        </w:rPr>
      </w:pPr>
    </w:p>
    <w:p w:rsidR="00154D0C" w:rsidRPr="00E610FC" w:rsidRDefault="00154D0C" w:rsidP="00154D0C">
      <w:pPr>
        <w:spacing w:after="0" w:line="264" w:lineRule="auto"/>
        <w:ind w:firstLine="709"/>
        <w:jc w:val="center"/>
        <w:rPr>
          <w:rFonts w:ascii="Times New Roman" w:hAnsi="Times New Roman"/>
          <w:b/>
          <w:color w:val="002060"/>
          <w:sz w:val="28"/>
          <w:szCs w:val="28"/>
          <w:lang w:eastAsia="ru-RU"/>
        </w:rPr>
      </w:pPr>
      <w:r w:rsidRPr="00E610FC">
        <w:rPr>
          <w:rFonts w:ascii="Times New Roman" w:hAnsi="Times New Roman"/>
          <w:b/>
          <w:color w:val="002060"/>
          <w:sz w:val="28"/>
          <w:szCs w:val="28"/>
          <w:lang w:eastAsia="ru-RU"/>
        </w:rPr>
        <w:t>10. ОБЕСПЕЧЕНИЕ ГЛАСНОСТИ</w:t>
      </w:r>
    </w:p>
    <w:p w:rsidR="00154D0C" w:rsidRPr="00E610FC" w:rsidRDefault="00154D0C" w:rsidP="00154D0C">
      <w:pPr>
        <w:widowControl w:val="0"/>
        <w:tabs>
          <w:tab w:val="num" w:pos="1134"/>
          <w:tab w:val="left" w:pos="1701"/>
          <w:tab w:val="num" w:pos="2062"/>
          <w:tab w:val="left" w:pos="2160"/>
        </w:tabs>
        <w:spacing w:after="0" w:line="252" w:lineRule="auto"/>
        <w:jc w:val="center"/>
        <w:rPr>
          <w:rFonts w:ascii="Times New Roman" w:eastAsia="Times New Roman" w:hAnsi="Times New Roman"/>
          <w:spacing w:val="20"/>
          <w:sz w:val="16"/>
          <w:szCs w:val="16"/>
        </w:rPr>
      </w:pPr>
    </w:p>
    <w:p w:rsidR="0046057B" w:rsidRPr="0046057B" w:rsidRDefault="0046057B" w:rsidP="0046057B">
      <w:pPr>
        <w:spacing w:after="0" w:line="264" w:lineRule="auto"/>
        <w:ind w:firstLine="709"/>
        <w:jc w:val="both"/>
        <w:rPr>
          <w:rFonts w:ascii="Times New Roman" w:hAnsi="Times New Roman"/>
          <w:sz w:val="28"/>
          <w:szCs w:val="28"/>
        </w:rPr>
      </w:pPr>
      <w:r w:rsidRPr="0046057B">
        <w:rPr>
          <w:rFonts w:ascii="Times New Roman" w:hAnsi="Times New Roman"/>
          <w:sz w:val="28"/>
          <w:szCs w:val="28"/>
        </w:rPr>
        <w:t>Гласность является одним из основных принципов деятельности контрольно-счетных органов.</w:t>
      </w:r>
    </w:p>
    <w:p w:rsidR="0046057B" w:rsidRPr="0046057B" w:rsidRDefault="0046057B" w:rsidP="0046057B">
      <w:pPr>
        <w:spacing w:after="0" w:line="264" w:lineRule="auto"/>
        <w:ind w:firstLine="709"/>
        <w:jc w:val="both"/>
        <w:rPr>
          <w:rFonts w:ascii="Times New Roman" w:eastAsia="Times New Roman" w:hAnsi="Times New Roman"/>
          <w:sz w:val="28"/>
          <w:szCs w:val="28"/>
          <w:lang w:eastAsia="ru-RU"/>
        </w:rPr>
      </w:pPr>
      <w:r w:rsidRPr="0046057B">
        <w:rPr>
          <w:rFonts w:ascii="Times New Roman" w:eastAsia="Times New Roman" w:hAnsi="Times New Roman"/>
          <w:sz w:val="28"/>
          <w:szCs w:val="28"/>
          <w:lang w:eastAsia="ru-RU"/>
        </w:rPr>
        <w:t>Принцип гласности реализуется КСП Московской области путем размещения информации о результатах своей деятельности через свои официальные информационные ресурсы.</w:t>
      </w:r>
    </w:p>
    <w:p w:rsidR="0046057B" w:rsidRPr="0046057B" w:rsidRDefault="0046057B" w:rsidP="0046057B">
      <w:pPr>
        <w:spacing w:after="0" w:line="264" w:lineRule="auto"/>
        <w:ind w:firstLine="709"/>
        <w:jc w:val="both"/>
        <w:rPr>
          <w:rFonts w:ascii="Times New Roman" w:hAnsi="Times New Roman"/>
          <w:sz w:val="28"/>
          <w:szCs w:val="28"/>
        </w:rPr>
      </w:pPr>
      <w:r w:rsidRPr="0046057B">
        <w:rPr>
          <w:rFonts w:ascii="Times New Roman" w:hAnsi="Times New Roman"/>
          <w:sz w:val="28"/>
          <w:szCs w:val="28"/>
        </w:rPr>
        <w:t xml:space="preserve">Требования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Федерального закона от 09.02.2009 № 8-ФЗ «Об обеспечении доступа к информации о деятельности государственных органов и органов местного самоуправления» </w:t>
      </w:r>
      <w:r>
        <w:rPr>
          <w:rFonts w:ascii="Times New Roman" w:hAnsi="Times New Roman"/>
          <w:sz w:val="28"/>
          <w:szCs w:val="28"/>
        </w:rPr>
        <w:t xml:space="preserve">КСП Московской области </w:t>
      </w:r>
      <w:r w:rsidRPr="0046057B">
        <w:rPr>
          <w:rFonts w:ascii="Times New Roman" w:hAnsi="Times New Roman"/>
          <w:sz w:val="28"/>
          <w:szCs w:val="28"/>
        </w:rPr>
        <w:t xml:space="preserve">в 2019 году выполнялись в полном объеме. </w:t>
      </w:r>
    </w:p>
    <w:p w:rsidR="0046057B" w:rsidRPr="0046057B" w:rsidRDefault="0046057B" w:rsidP="0046057B">
      <w:pPr>
        <w:spacing w:after="0" w:line="264" w:lineRule="auto"/>
        <w:ind w:firstLine="709"/>
        <w:jc w:val="both"/>
        <w:rPr>
          <w:rFonts w:ascii="Times New Roman" w:hAnsi="Times New Roman"/>
          <w:sz w:val="28"/>
          <w:szCs w:val="28"/>
        </w:rPr>
      </w:pPr>
      <w:r w:rsidRPr="0046057B">
        <w:rPr>
          <w:rFonts w:ascii="Times New Roman" w:hAnsi="Times New Roman"/>
          <w:sz w:val="28"/>
          <w:szCs w:val="28"/>
        </w:rPr>
        <w:t>Р</w:t>
      </w:r>
      <w:r w:rsidRPr="0046057B">
        <w:rPr>
          <w:rFonts w:ascii="Times New Roman" w:eastAsia="Times New Roman" w:hAnsi="Times New Roman"/>
          <w:sz w:val="28"/>
          <w:szCs w:val="28"/>
          <w:lang w:eastAsia="ru-RU"/>
        </w:rPr>
        <w:t xml:space="preserve">езультаты деятельности КСП Московской области размещались в информационном сборнике КСП Московской области, </w:t>
      </w:r>
      <w:r w:rsidRPr="0046057B">
        <w:rPr>
          <w:rFonts w:ascii="Times New Roman" w:hAnsi="Times New Roman"/>
          <w:sz w:val="28"/>
          <w:szCs w:val="28"/>
        </w:rPr>
        <w:t xml:space="preserve">регулярно актуализировалась информация на </w:t>
      </w:r>
      <w:r w:rsidRPr="0046057B">
        <w:rPr>
          <w:rFonts w:ascii="Times New Roman" w:hAnsi="Times New Roman"/>
          <w:bCs/>
          <w:sz w:val="28"/>
          <w:szCs w:val="28"/>
        </w:rPr>
        <w:t>официальном сайте КСП Московской области в информационно-телекоммуникационной сети «Интернет».</w:t>
      </w:r>
    </w:p>
    <w:p w:rsidR="0046057B" w:rsidRPr="0046057B" w:rsidRDefault="0046057B" w:rsidP="0046057B">
      <w:pPr>
        <w:spacing w:after="0" w:line="264" w:lineRule="auto"/>
        <w:ind w:firstLine="709"/>
        <w:jc w:val="both"/>
        <w:rPr>
          <w:rFonts w:ascii="Times New Roman" w:hAnsi="Times New Roman"/>
          <w:sz w:val="28"/>
          <w:szCs w:val="28"/>
        </w:rPr>
      </w:pPr>
      <w:r w:rsidRPr="0046057B">
        <w:rPr>
          <w:rFonts w:ascii="Times New Roman" w:hAnsi="Times New Roman"/>
          <w:sz w:val="28"/>
          <w:szCs w:val="28"/>
        </w:rPr>
        <w:t>В информационных ресурсах КСП Московской области размещаются итоги контрольных и экспертно-аналитических мероприятий, нормативные акты, отчеты, информация о взаимодействии с муниципальными контрольно-счетными органами, текущая деятельность и события, в которых принимали участие должностные лица КСП Московской области и другие информационные материалы.</w:t>
      </w:r>
    </w:p>
    <w:p w:rsidR="0046057B" w:rsidRPr="0046057B" w:rsidRDefault="0046057B" w:rsidP="0046057B">
      <w:pPr>
        <w:spacing w:after="0" w:line="264" w:lineRule="auto"/>
        <w:ind w:firstLine="709"/>
        <w:jc w:val="both"/>
        <w:rPr>
          <w:rFonts w:ascii="Times New Roman" w:hAnsi="Times New Roman"/>
          <w:sz w:val="2"/>
          <w:szCs w:val="2"/>
        </w:rPr>
      </w:pPr>
      <w:r w:rsidRPr="0046057B">
        <w:rPr>
          <w:rFonts w:ascii="Times New Roman" w:hAnsi="Times New Roman"/>
          <w:sz w:val="28"/>
          <w:szCs w:val="28"/>
        </w:rPr>
        <w:t xml:space="preserve">На сайте КСП Московской области в отчетном году размещено </w:t>
      </w:r>
      <w:r w:rsidRPr="0046057B">
        <w:rPr>
          <w:rFonts w:ascii="Times New Roman" w:hAnsi="Times New Roman"/>
          <w:b/>
          <w:sz w:val="28"/>
          <w:szCs w:val="28"/>
        </w:rPr>
        <w:t>243 </w:t>
      </w:r>
      <w:r w:rsidRPr="0046057B">
        <w:rPr>
          <w:rFonts w:ascii="Times New Roman" w:hAnsi="Times New Roman"/>
          <w:sz w:val="28"/>
          <w:szCs w:val="28"/>
        </w:rPr>
        <w:t xml:space="preserve">новостных блока и </w:t>
      </w:r>
      <w:r w:rsidRPr="0046057B">
        <w:rPr>
          <w:rFonts w:ascii="Times New Roman" w:hAnsi="Times New Roman"/>
          <w:b/>
          <w:sz w:val="28"/>
          <w:szCs w:val="28"/>
        </w:rPr>
        <w:t>72</w:t>
      </w:r>
      <w:r w:rsidRPr="0046057B">
        <w:rPr>
          <w:rFonts w:ascii="Times New Roman" w:hAnsi="Times New Roman"/>
          <w:sz w:val="28"/>
          <w:szCs w:val="28"/>
        </w:rPr>
        <w:t xml:space="preserve"> фотоотчета о проводимых мероприятиях.</w:t>
      </w:r>
    </w:p>
    <w:p w:rsidR="0046057B" w:rsidRPr="0046057B" w:rsidRDefault="0046057B" w:rsidP="0046057B">
      <w:pPr>
        <w:spacing w:after="0" w:line="264" w:lineRule="auto"/>
        <w:ind w:firstLine="709"/>
        <w:jc w:val="both"/>
        <w:rPr>
          <w:rFonts w:ascii="Times New Roman" w:hAnsi="Times New Roman"/>
          <w:sz w:val="28"/>
          <w:szCs w:val="28"/>
        </w:rPr>
      </w:pPr>
      <w:r w:rsidRPr="0046057B">
        <w:rPr>
          <w:rFonts w:ascii="Times New Roman" w:hAnsi="Times New Roman"/>
          <w:sz w:val="28"/>
          <w:szCs w:val="28"/>
        </w:rPr>
        <w:t xml:space="preserve">Интерес пользователей к информационным материалам, размещенным на сайте КСП Московской области, остается на высоком уровне. В отчетном периоде зарегистрировано </w:t>
      </w:r>
      <w:r w:rsidRPr="0046057B">
        <w:rPr>
          <w:rFonts w:ascii="Times New Roman" w:hAnsi="Times New Roman"/>
          <w:b/>
          <w:sz w:val="28"/>
          <w:szCs w:val="28"/>
        </w:rPr>
        <w:t xml:space="preserve">20 680 </w:t>
      </w:r>
      <w:r w:rsidRPr="0046057B">
        <w:rPr>
          <w:rFonts w:ascii="Times New Roman" w:hAnsi="Times New Roman"/>
          <w:sz w:val="28"/>
          <w:szCs w:val="28"/>
        </w:rPr>
        <w:t xml:space="preserve">(в 2018 году – 18 568) посетителей сайта, которые более </w:t>
      </w:r>
      <w:r w:rsidRPr="0046057B">
        <w:rPr>
          <w:rFonts w:ascii="Times New Roman" w:hAnsi="Times New Roman"/>
          <w:b/>
          <w:sz w:val="28"/>
          <w:szCs w:val="28"/>
        </w:rPr>
        <w:t>152 890</w:t>
      </w:r>
      <w:r w:rsidRPr="0046057B">
        <w:rPr>
          <w:rFonts w:ascii="Times New Roman" w:hAnsi="Times New Roman"/>
          <w:sz w:val="28"/>
          <w:szCs w:val="28"/>
        </w:rPr>
        <w:t xml:space="preserve"> раз (в 2018 году – 221 000) обращались к просмотру сайта КСП Московской области.</w:t>
      </w:r>
    </w:p>
    <w:p w:rsidR="0046057B" w:rsidRPr="0046057B" w:rsidRDefault="0046057B" w:rsidP="0046057B">
      <w:pPr>
        <w:spacing w:after="0" w:line="264" w:lineRule="auto"/>
        <w:ind w:firstLine="709"/>
        <w:jc w:val="both"/>
        <w:rPr>
          <w:rFonts w:ascii="Times New Roman" w:hAnsi="Times New Roman"/>
          <w:sz w:val="28"/>
          <w:szCs w:val="28"/>
        </w:rPr>
      </w:pPr>
      <w:r w:rsidRPr="0046057B">
        <w:rPr>
          <w:rFonts w:ascii="Times New Roman" w:hAnsi="Times New Roman"/>
          <w:sz w:val="28"/>
          <w:szCs w:val="28"/>
        </w:rPr>
        <w:t xml:space="preserve">КСП Московской области также активно использует возможности </w:t>
      </w:r>
      <w:r w:rsidRPr="0046057B">
        <w:rPr>
          <w:rFonts w:ascii="Times New Roman" w:eastAsia="Times New Roman" w:hAnsi="Times New Roman"/>
          <w:bCs/>
          <w:sz w:val="28"/>
          <w:szCs w:val="28"/>
          <w:lang w:eastAsia="ru-RU"/>
        </w:rPr>
        <w:t>Портала КСО</w:t>
      </w:r>
      <w:r w:rsidRPr="0046057B">
        <w:rPr>
          <w:rFonts w:ascii="Times New Roman" w:hAnsi="Times New Roman"/>
          <w:sz w:val="28"/>
          <w:szCs w:val="28"/>
        </w:rPr>
        <w:t>.</w:t>
      </w:r>
    </w:p>
    <w:p w:rsidR="0046057B" w:rsidRPr="0046057B" w:rsidRDefault="0046057B" w:rsidP="0046057B">
      <w:pPr>
        <w:spacing w:after="0" w:line="264" w:lineRule="auto"/>
        <w:ind w:firstLine="709"/>
        <w:jc w:val="both"/>
        <w:outlineLvl w:val="0"/>
        <w:rPr>
          <w:rFonts w:ascii="Times New Roman" w:hAnsi="Times New Roman"/>
          <w:sz w:val="28"/>
          <w:szCs w:val="28"/>
          <w:highlight w:val="yellow"/>
        </w:rPr>
      </w:pPr>
      <w:r w:rsidRPr="0046057B">
        <w:rPr>
          <w:rFonts w:ascii="Times New Roman" w:hAnsi="Times New Roman"/>
          <w:sz w:val="28"/>
          <w:szCs w:val="28"/>
        </w:rPr>
        <w:t xml:space="preserve">По числу зарегистрированных </w:t>
      </w:r>
      <w:r>
        <w:rPr>
          <w:rFonts w:ascii="Times New Roman" w:hAnsi="Times New Roman"/>
          <w:sz w:val="28"/>
          <w:szCs w:val="28"/>
        </w:rPr>
        <w:t xml:space="preserve">на </w:t>
      </w:r>
      <w:r w:rsidRPr="0046057B">
        <w:rPr>
          <w:rFonts w:ascii="Times New Roman" w:eastAsia="Times New Roman" w:hAnsi="Times New Roman"/>
          <w:bCs/>
          <w:sz w:val="28"/>
          <w:szCs w:val="28"/>
          <w:lang w:eastAsia="ru-RU"/>
        </w:rPr>
        <w:t>Портал</w:t>
      </w:r>
      <w:r>
        <w:rPr>
          <w:rFonts w:ascii="Times New Roman" w:eastAsia="Times New Roman" w:hAnsi="Times New Roman"/>
          <w:bCs/>
          <w:sz w:val="28"/>
          <w:szCs w:val="28"/>
          <w:lang w:eastAsia="ru-RU"/>
        </w:rPr>
        <w:t>е</w:t>
      </w:r>
      <w:r w:rsidRPr="0046057B">
        <w:rPr>
          <w:rFonts w:ascii="Times New Roman" w:eastAsia="Times New Roman" w:hAnsi="Times New Roman"/>
          <w:bCs/>
          <w:sz w:val="28"/>
          <w:szCs w:val="28"/>
          <w:lang w:eastAsia="ru-RU"/>
        </w:rPr>
        <w:t xml:space="preserve"> КСО</w:t>
      </w:r>
      <w:r w:rsidRPr="0046057B">
        <w:rPr>
          <w:rFonts w:ascii="Times New Roman" w:hAnsi="Times New Roman"/>
          <w:sz w:val="28"/>
          <w:szCs w:val="28"/>
        </w:rPr>
        <w:t xml:space="preserve"> от контрольно-счетных органов пользователей, Московская область занимает лидирующие позиции среди субъектов Российской Федерации – </w:t>
      </w:r>
      <w:r w:rsidRPr="0046057B">
        <w:rPr>
          <w:rFonts w:ascii="Times New Roman" w:hAnsi="Times New Roman"/>
          <w:b/>
          <w:sz w:val="28"/>
          <w:szCs w:val="28"/>
        </w:rPr>
        <w:t>449</w:t>
      </w:r>
      <w:r w:rsidRPr="0046057B">
        <w:rPr>
          <w:rFonts w:ascii="Times New Roman" w:hAnsi="Times New Roman"/>
          <w:sz w:val="28"/>
          <w:szCs w:val="28"/>
        </w:rPr>
        <w:t xml:space="preserve"> зарегистрированных пользователей (в 2018 году – 457). Кроме того, анализ сведений об организации и участии контрольно-счетных органов субъектов Российской Федерации в проводимых Порталом КСО видеоконференциях показал, что наиболее активное участие в них в 2019 году, как и в предыдущие годы, приняла КСП Московской области – </w:t>
      </w:r>
      <w:r w:rsidRPr="0046057B">
        <w:rPr>
          <w:rFonts w:ascii="Times New Roman" w:hAnsi="Times New Roman"/>
          <w:b/>
          <w:sz w:val="28"/>
          <w:szCs w:val="28"/>
        </w:rPr>
        <w:t>9</w:t>
      </w:r>
      <w:r w:rsidRPr="0046057B">
        <w:rPr>
          <w:rFonts w:ascii="Times New Roman" w:hAnsi="Times New Roman"/>
          <w:sz w:val="28"/>
          <w:szCs w:val="28"/>
        </w:rPr>
        <w:t xml:space="preserve"> видеоконференций. Информация о наиболее значимых событиях размещалась на Портале КСО в разделе «Новости», где в 2019 году опубликовано </w:t>
      </w:r>
      <w:r w:rsidRPr="0046057B">
        <w:rPr>
          <w:rFonts w:ascii="Times New Roman" w:hAnsi="Times New Roman"/>
          <w:b/>
          <w:sz w:val="28"/>
          <w:szCs w:val="28"/>
        </w:rPr>
        <w:t>56</w:t>
      </w:r>
      <w:r>
        <w:rPr>
          <w:rFonts w:ascii="Times New Roman" w:hAnsi="Times New Roman"/>
          <w:sz w:val="28"/>
          <w:szCs w:val="28"/>
        </w:rPr>
        <w:t> </w:t>
      </w:r>
      <w:r w:rsidRPr="0046057B">
        <w:rPr>
          <w:rFonts w:ascii="Times New Roman" w:hAnsi="Times New Roman"/>
          <w:sz w:val="28"/>
          <w:szCs w:val="28"/>
        </w:rPr>
        <w:t xml:space="preserve">сообщений (в 2018 году – 61). В разделе «Библиотека» размещено </w:t>
      </w:r>
      <w:r w:rsidRPr="0046057B">
        <w:rPr>
          <w:rFonts w:ascii="Times New Roman" w:hAnsi="Times New Roman"/>
          <w:b/>
          <w:sz w:val="28"/>
          <w:szCs w:val="28"/>
        </w:rPr>
        <w:t>47</w:t>
      </w:r>
      <w:r w:rsidRPr="0046057B">
        <w:rPr>
          <w:rFonts w:ascii="Times New Roman" w:hAnsi="Times New Roman"/>
          <w:sz w:val="28"/>
          <w:szCs w:val="28"/>
        </w:rPr>
        <w:t xml:space="preserve"> документов (в 2018 году – 71).</w:t>
      </w:r>
    </w:p>
    <w:p w:rsidR="0046057B" w:rsidRPr="0046057B" w:rsidRDefault="0046057B" w:rsidP="0046057B">
      <w:pPr>
        <w:spacing w:after="0" w:line="264" w:lineRule="auto"/>
        <w:ind w:firstLine="709"/>
        <w:jc w:val="both"/>
        <w:rPr>
          <w:rFonts w:ascii="Times New Roman" w:eastAsia="Times New Roman" w:hAnsi="Times New Roman"/>
          <w:sz w:val="28"/>
          <w:szCs w:val="28"/>
          <w:lang w:eastAsia="ru-RU"/>
        </w:rPr>
      </w:pPr>
      <w:r w:rsidRPr="0046057B">
        <w:rPr>
          <w:rFonts w:ascii="Times New Roman" w:eastAsia="Times New Roman" w:hAnsi="Times New Roman"/>
          <w:sz w:val="28"/>
          <w:szCs w:val="28"/>
          <w:lang w:eastAsia="ru-RU"/>
        </w:rPr>
        <w:t>В 2019 году осуществлен</w:t>
      </w:r>
      <w:r>
        <w:rPr>
          <w:rFonts w:ascii="Times New Roman" w:eastAsia="Times New Roman" w:hAnsi="Times New Roman"/>
          <w:sz w:val="28"/>
          <w:szCs w:val="28"/>
          <w:lang w:eastAsia="ru-RU"/>
        </w:rPr>
        <w:t>ы</w:t>
      </w:r>
      <w:r w:rsidRPr="0046057B">
        <w:rPr>
          <w:rFonts w:ascii="Times New Roman" w:eastAsia="Times New Roman" w:hAnsi="Times New Roman"/>
          <w:sz w:val="28"/>
          <w:szCs w:val="28"/>
          <w:lang w:eastAsia="ru-RU"/>
        </w:rPr>
        <w:t xml:space="preserve"> выпуск</w:t>
      </w:r>
      <w:r>
        <w:rPr>
          <w:rFonts w:ascii="Times New Roman" w:eastAsia="Times New Roman" w:hAnsi="Times New Roman"/>
          <w:sz w:val="28"/>
          <w:szCs w:val="28"/>
          <w:lang w:eastAsia="ru-RU"/>
        </w:rPr>
        <w:t>и</w:t>
      </w:r>
      <w:r w:rsidRPr="0046057B">
        <w:rPr>
          <w:rFonts w:ascii="Times New Roman" w:eastAsia="Times New Roman" w:hAnsi="Times New Roman"/>
          <w:sz w:val="28"/>
          <w:szCs w:val="28"/>
          <w:lang w:eastAsia="ru-RU"/>
        </w:rPr>
        <w:t xml:space="preserve"> электронной версии «Информационного сборника КСП Московской области» № 1(26) – 5(30).</w:t>
      </w:r>
    </w:p>
    <w:p w:rsidR="0046057B" w:rsidRPr="0046057B" w:rsidRDefault="0046057B" w:rsidP="0046057B">
      <w:pPr>
        <w:spacing w:after="0" w:line="264" w:lineRule="auto"/>
        <w:ind w:firstLine="709"/>
        <w:jc w:val="both"/>
        <w:rPr>
          <w:rFonts w:ascii="Times New Roman" w:eastAsia="Times New Roman" w:hAnsi="Times New Roman"/>
          <w:sz w:val="28"/>
          <w:szCs w:val="28"/>
          <w:lang w:eastAsia="ru-RU"/>
        </w:rPr>
      </w:pPr>
      <w:r w:rsidRPr="0046057B">
        <w:rPr>
          <w:rFonts w:ascii="Times New Roman" w:eastAsia="Times New Roman" w:hAnsi="Times New Roman"/>
          <w:sz w:val="28"/>
          <w:szCs w:val="28"/>
          <w:lang w:eastAsia="ru-RU"/>
        </w:rPr>
        <w:t>Согласно мониторингу, проведенному Комиссией по этике Совета контрольно-счетных органов при Счетной палате Российской Федерации по состоянию на 01.10.2019, сайт КСП Московской области вошел в число сайтов контрольно-счетных органов субъектов Российской Федерации</w:t>
      </w:r>
      <w:r>
        <w:rPr>
          <w:rFonts w:ascii="Times New Roman" w:eastAsia="Times New Roman" w:hAnsi="Times New Roman"/>
          <w:sz w:val="28"/>
          <w:szCs w:val="28"/>
          <w:lang w:eastAsia="ru-RU"/>
        </w:rPr>
        <w:t>,</w:t>
      </w:r>
      <w:r w:rsidRPr="0046057B">
        <w:rPr>
          <w:rFonts w:ascii="Times New Roman" w:eastAsia="Times New Roman" w:hAnsi="Times New Roman"/>
          <w:sz w:val="28"/>
          <w:szCs w:val="28"/>
          <w:lang w:eastAsia="ru-RU"/>
        </w:rPr>
        <w:t xml:space="preserve"> имеющих наилучшие показатели по доступности, открытости и информативности.</w:t>
      </w:r>
    </w:p>
    <w:p w:rsidR="00154D0C" w:rsidRPr="0046328F" w:rsidRDefault="00154D0C" w:rsidP="00154D0C">
      <w:pPr>
        <w:spacing w:line="252" w:lineRule="auto"/>
        <w:jc w:val="center"/>
        <w:rPr>
          <w:rFonts w:ascii="Times New Roman" w:hAnsi="Times New Roman"/>
          <w:b/>
          <w:color w:val="002060"/>
          <w:sz w:val="28"/>
          <w:szCs w:val="28"/>
          <w:lang w:eastAsia="ru-RU"/>
        </w:rPr>
      </w:pPr>
      <w:r w:rsidRPr="00154D0C">
        <w:rPr>
          <w:highlight w:val="yellow"/>
        </w:rPr>
        <w:br w:type="page"/>
      </w:r>
      <w:r w:rsidR="00B30E03">
        <w:rPr>
          <w:noProof/>
          <w:lang w:eastAsia="ru-RU"/>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208915</wp:posOffset>
                </wp:positionV>
                <wp:extent cx="5764530" cy="14605"/>
                <wp:effectExtent l="0" t="0" r="7620" b="44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4530" cy="146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D363E9" id="Прямая соединительная линия 3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6.45pt" to="45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" strokecolor="#4a7ebb">
                <o:lock v:ext="edit" shapetype="f"/>
              </v:line>
            </w:pict>
          </mc:Fallback>
        </mc:AlternateContent>
      </w:r>
      <w:r w:rsidRPr="0046328F">
        <w:rPr>
          <w:rFonts w:ascii="Times New Roman" w:hAnsi="Times New Roman"/>
          <w:b/>
          <w:color w:val="002060"/>
          <w:sz w:val="28"/>
          <w:szCs w:val="28"/>
          <w:lang w:eastAsia="ru-RU"/>
        </w:rPr>
        <w:t>ПРИЛОЖЕНИЯ</w:t>
      </w:r>
    </w:p>
    <w:tbl>
      <w:tblPr>
        <w:tblW w:w="0" w:type="auto"/>
        <w:tblLook w:val="04A0" w:firstRow="1" w:lastRow="0" w:firstColumn="1" w:lastColumn="0" w:noHBand="0" w:noVBand="1"/>
      </w:tblPr>
      <w:tblGrid>
        <w:gridCol w:w="4787"/>
        <w:gridCol w:w="4784"/>
      </w:tblGrid>
      <w:tr w:rsidR="0046328F" w:rsidRPr="00D70DB5" w:rsidTr="00EE67D8">
        <w:tc>
          <w:tcPr>
            <w:tcW w:w="4787" w:type="dxa"/>
            <w:hideMark/>
          </w:tcPr>
          <w:p w:rsidR="0046328F" w:rsidRPr="00D70DB5" w:rsidRDefault="0046328F" w:rsidP="00EE67D8">
            <w:pPr>
              <w:spacing w:after="0" w:line="240" w:lineRule="auto"/>
              <w:jc w:val="right"/>
              <w:rPr>
                <w:rFonts w:ascii="Times New Roman" w:hAnsi="Times New Roman"/>
                <w:sz w:val="28"/>
                <w:szCs w:val="28"/>
                <w:highlight w:val="yellow"/>
              </w:rPr>
            </w:pPr>
            <w:r w:rsidRPr="00D70DB5">
              <w:rPr>
                <w:rFonts w:ascii="Times New Roman" w:hAnsi="Times New Roman"/>
                <w:sz w:val="28"/>
                <w:szCs w:val="28"/>
                <w:highlight w:val="yellow"/>
              </w:rPr>
              <w:br w:type="page"/>
            </w:r>
            <w:r w:rsidRPr="00D70DB5">
              <w:rPr>
                <w:rFonts w:ascii="Times New Roman" w:hAnsi="Times New Roman"/>
                <w:sz w:val="28"/>
                <w:szCs w:val="28"/>
                <w:highlight w:val="yellow"/>
              </w:rPr>
              <w:br w:type="page"/>
            </w:r>
            <w:r w:rsidRPr="00D70DB5">
              <w:rPr>
                <w:sz w:val="28"/>
                <w:szCs w:val="28"/>
                <w:highlight w:val="yellow"/>
              </w:rPr>
              <w:br w:type="page"/>
            </w:r>
          </w:p>
        </w:tc>
        <w:tc>
          <w:tcPr>
            <w:tcW w:w="4784" w:type="dxa"/>
            <w:hideMark/>
          </w:tcPr>
          <w:p w:rsidR="0046328F" w:rsidRPr="00D70DB5" w:rsidRDefault="0046328F" w:rsidP="00EE67D8">
            <w:pPr>
              <w:spacing w:after="0" w:line="240" w:lineRule="auto"/>
              <w:ind w:firstLine="1167"/>
              <w:rPr>
                <w:rFonts w:ascii="Times New Roman" w:hAnsi="Times New Roman"/>
                <w:sz w:val="24"/>
                <w:szCs w:val="24"/>
              </w:rPr>
            </w:pPr>
            <w:r w:rsidRPr="00D70DB5">
              <w:rPr>
                <w:rFonts w:ascii="Times New Roman" w:hAnsi="Times New Roman"/>
                <w:sz w:val="24"/>
                <w:szCs w:val="24"/>
              </w:rPr>
              <w:t>Приложение 1</w:t>
            </w:r>
          </w:p>
          <w:p w:rsidR="0046328F" w:rsidRPr="00D70DB5" w:rsidRDefault="0046328F" w:rsidP="00EE67D8">
            <w:pPr>
              <w:tabs>
                <w:tab w:val="left" w:pos="1108"/>
              </w:tabs>
              <w:spacing w:after="0" w:line="240" w:lineRule="auto"/>
              <w:ind w:left="1167"/>
              <w:rPr>
                <w:rFonts w:ascii="Times New Roman" w:hAnsi="Times New Roman"/>
                <w:sz w:val="28"/>
                <w:szCs w:val="28"/>
              </w:rPr>
            </w:pPr>
            <w:r w:rsidRPr="00D70DB5">
              <w:rPr>
                <w:rFonts w:ascii="Times New Roman" w:hAnsi="Times New Roman"/>
                <w:sz w:val="24"/>
                <w:szCs w:val="24"/>
              </w:rPr>
              <w:t xml:space="preserve">к Отчету о деятельности Контрольно-счетной палаты </w:t>
            </w:r>
            <w:r>
              <w:rPr>
                <w:rFonts w:ascii="Times New Roman" w:hAnsi="Times New Roman"/>
                <w:sz w:val="24"/>
                <w:szCs w:val="24"/>
              </w:rPr>
              <w:t>Московской области за 2019</w:t>
            </w:r>
            <w:r w:rsidRPr="00D70DB5">
              <w:rPr>
                <w:rFonts w:ascii="Times New Roman" w:hAnsi="Times New Roman"/>
                <w:sz w:val="24"/>
                <w:szCs w:val="24"/>
              </w:rPr>
              <w:t xml:space="preserve"> год</w:t>
            </w:r>
          </w:p>
        </w:tc>
      </w:tr>
    </w:tbl>
    <w:p w:rsidR="0046328F" w:rsidRPr="00D70DB5" w:rsidRDefault="0046328F" w:rsidP="0046328F">
      <w:pPr>
        <w:spacing w:after="0" w:line="240" w:lineRule="auto"/>
        <w:jc w:val="center"/>
        <w:rPr>
          <w:rFonts w:ascii="Times New Roman" w:hAnsi="Times New Roman"/>
          <w:sz w:val="28"/>
          <w:szCs w:val="28"/>
        </w:rPr>
      </w:pPr>
    </w:p>
    <w:p w:rsidR="0046328F" w:rsidRPr="00D70DB5" w:rsidRDefault="0046328F" w:rsidP="0046328F">
      <w:pPr>
        <w:spacing w:after="0" w:line="240" w:lineRule="auto"/>
        <w:jc w:val="center"/>
        <w:rPr>
          <w:rFonts w:ascii="Times New Roman" w:hAnsi="Times New Roman"/>
          <w:sz w:val="28"/>
          <w:szCs w:val="28"/>
        </w:rPr>
      </w:pPr>
      <w:r w:rsidRPr="00D70DB5">
        <w:rPr>
          <w:rFonts w:ascii="Times New Roman" w:hAnsi="Times New Roman"/>
          <w:sz w:val="28"/>
          <w:szCs w:val="28"/>
        </w:rPr>
        <w:t xml:space="preserve">Основные показатели деятельности </w:t>
      </w:r>
    </w:p>
    <w:p w:rsidR="0046328F" w:rsidRPr="00D70DB5" w:rsidRDefault="0046328F" w:rsidP="0046328F">
      <w:pPr>
        <w:spacing w:after="0" w:line="240" w:lineRule="auto"/>
        <w:jc w:val="center"/>
        <w:rPr>
          <w:rFonts w:ascii="Times New Roman" w:hAnsi="Times New Roman"/>
          <w:sz w:val="28"/>
          <w:szCs w:val="28"/>
        </w:rPr>
      </w:pPr>
      <w:r w:rsidRPr="00D70DB5">
        <w:rPr>
          <w:rFonts w:ascii="Times New Roman" w:hAnsi="Times New Roman"/>
          <w:sz w:val="28"/>
          <w:szCs w:val="28"/>
        </w:rPr>
        <w:t>Контрольно-счетной п</w:t>
      </w:r>
      <w:r>
        <w:rPr>
          <w:rFonts w:ascii="Times New Roman" w:hAnsi="Times New Roman"/>
          <w:sz w:val="28"/>
          <w:szCs w:val="28"/>
        </w:rPr>
        <w:t>алаты Московской области за 2019</w:t>
      </w:r>
      <w:r w:rsidRPr="00D70DB5">
        <w:rPr>
          <w:rFonts w:ascii="Times New Roman" w:hAnsi="Times New Roman"/>
          <w:sz w:val="28"/>
          <w:szCs w:val="28"/>
        </w:rPr>
        <w:t xml:space="preserve"> год</w:t>
      </w:r>
    </w:p>
    <w:p w:rsidR="0046328F" w:rsidRPr="00104241" w:rsidRDefault="0046328F" w:rsidP="0046328F">
      <w:pPr>
        <w:spacing w:after="0" w:line="240" w:lineRule="auto"/>
        <w:jc w:val="center"/>
        <w:rPr>
          <w:rFonts w:ascii="Times New Roman" w:hAnsi="Times New Roman"/>
          <w:sz w:val="16"/>
          <w:szCs w:val="16"/>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87"/>
        <w:gridCol w:w="6919"/>
        <w:gridCol w:w="1470"/>
      </w:tblGrid>
      <w:tr w:rsidR="00104241" w:rsidRPr="002B1927" w:rsidTr="00B536B6">
        <w:trPr>
          <w:trHeight w:val="597"/>
          <w:tblHeade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2B1927" w:rsidRDefault="00104241" w:rsidP="00B536B6">
            <w:pPr>
              <w:spacing w:after="0" w:line="240" w:lineRule="auto"/>
              <w:jc w:val="center"/>
              <w:rPr>
                <w:rFonts w:ascii="Times New Roman" w:eastAsia="Times New Roman" w:hAnsi="Times New Roman"/>
                <w:sz w:val="28"/>
                <w:szCs w:val="28"/>
                <w:lang w:eastAsia="ru-RU"/>
              </w:rPr>
            </w:pPr>
            <w:r w:rsidRPr="002B1927">
              <w:rPr>
                <w:rFonts w:ascii="Times New Roman" w:eastAsia="Times New Roman" w:hAnsi="Times New Roman"/>
                <w:sz w:val="28"/>
                <w:szCs w:val="28"/>
                <w:lang w:eastAsia="ru-RU"/>
              </w:rPr>
              <w:t>№</w:t>
            </w:r>
          </w:p>
          <w:p w:rsidR="00104241" w:rsidRPr="002B1927" w:rsidRDefault="00104241" w:rsidP="00B536B6">
            <w:pPr>
              <w:spacing w:after="0" w:line="240" w:lineRule="auto"/>
              <w:jc w:val="center"/>
              <w:rPr>
                <w:rFonts w:ascii="Times New Roman" w:eastAsia="Times New Roman" w:hAnsi="Times New Roman"/>
                <w:sz w:val="28"/>
                <w:szCs w:val="28"/>
                <w:lang w:eastAsia="ru-RU"/>
              </w:rPr>
            </w:pPr>
            <w:r w:rsidRPr="002B1927">
              <w:rPr>
                <w:rFonts w:ascii="Times New Roman" w:eastAsia="Times New Roman" w:hAnsi="Times New Roman"/>
                <w:sz w:val="28"/>
                <w:szCs w:val="28"/>
                <w:lang w:eastAsia="ru-RU"/>
              </w:rPr>
              <w:t>п/п</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2B1927" w:rsidRDefault="00104241" w:rsidP="00B536B6">
            <w:pPr>
              <w:spacing w:after="0" w:line="240" w:lineRule="auto"/>
              <w:ind w:left="-57" w:right="-57"/>
              <w:jc w:val="center"/>
              <w:rPr>
                <w:rFonts w:ascii="Times New Roman" w:eastAsia="Times New Roman" w:hAnsi="Times New Roman"/>
                <w:sz w:val="28"/>
                <w:szCs w:val="28"/>
                <w:lang w:eastAsia="ru-RU"/>
              </w:rPr>
            </w:pPr>
            <w:r w:rsidRPr="002B1927">
              <w:rPr>
                <w:rFonts w:ascii="Times New Roman" w:eastAsia="Times New Roman" w:hAnsi="Times New Roman"/>
                <w:sz w:val="28"/>
                <w:szCs w:val="28"/>
                <w:lang w:eastAsia="ru-RU"/>
              </w:rPr>
              <w:t>Наименование показателя</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2B1927" w:rsidRDefault="00104241" w:rsidP="00B536B6">
            <w:pPr>
              <w:spacing w:after="0" w:line="240" w:lineRule="auto"/>
              <w:ind w:left="-57" w:right="-57"/>
              <w:jc w:val="center"/>
              <w:rPr>
                <w:rFonts w:ascii="Times New Roman" w:eastAsia="Times New Roman" w:hAnsi="Times New Roman"/>
                <w:b/>
                <w:sz w:val="28"/>
                <w:szCs w:val="28"/>
                <w:lang w:eastAsia="ru-RU"/>
              </w:rPr>
            </w:pPr>
            <w:r w:rsidRPr="002B1927">
              <w:rPr>
                <w:rFonts w:ascii="Times New Roman" w:eastAsia="Times New Roman" w:hAnsi="Times New Roman"/>
                <w:sz w:val="28"/>
                <w:szCs w:val="28"/>
                <w:lang w:eastAsia="ru-RU"/>
              </w:rPr>
              <w:t>Значение показателя</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Проведено контрольных и экспертно-аналитических мероприятий всего,</w:t>
            </w:r>
          </w:p>
          <w:p w:rsidR="00104241" w:rsidRPr="00104241" w:rsidRDefault="00104241" w:rsidP="00B536B6">
            <w:pPr>
              <w:spacing w:after="0" w:line="240" w:lineRule="auto"/>
              <w:ind w:firstLine="312"/>
              <w:rPr>
                <w:rFonts w:ascii="Times New Roman" w:eastAsia="Times New Roman" w:hAnsi="Times New Roman"/>
                <w:sz w:val="24"/>
                <w:szCs w:val="24"/>
                <w:lang w:eastAsia="ru-RU"/>
              </w:rPr>
            </w:pPr>
            <w:r w:rsidRPr="00104241">
              <w:rPr>
                <w:rFonts w:ascii="Times New Roman" w:eastAsia="Times New Roman" w:hAnsi="Times New Roman"/>
                <w:sz w:val="28"/>
                <w:szCs w:val="28"/>
                <w:lang w:eastAsia="ru-RU"/>
              </w:rPr>
              <w:t>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83</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8"/>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 xml:space="preserve">контрольных, </w:t>
            </w:r>
          </w:p>
          <w:p w:rsidR="00104241" w:rsidRPr="00104241" w:rsidRDefault="00104241" w:rsidP="00B536B6">
            <w:pPr>
              <w:spacing w:after="0" w:line="240" w:lineRule="auto"/>
              <w:ind w:firstLine="8"/>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в том числе:</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35</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708" w:hanging="417"/>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выездных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23</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1.1.1.1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1000"/>
              <w:jc w:val="both"/>
              <w:rPr>
                <w:rFonts w:ascii="Times New Roman" w:hAnsi="Times New Roman"/>
                <w:i/>
                <w:sz w:val="24"/>
                <w:szCs w:val="24"/>
              </w:rPr>
            </w:pPr>
            <w:r w:rsidRPr="00104241">
              <w:rPr>
                <w:rFonts w:ascii="Times New Roman" w:hAnsi="Times New Roman"/>
                <w:i/>
                <w:sz w:val="24"/>
                <w:szCs w:val="24"/>
              </w:rPr>
              <w:t>внешняя проверка годовой отчетности главных администраторов бюджетных средств за 2018 год,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6</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1.1.1.2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1000" w:firstLine="8"/>
              <w:jc w:val="both"/>
              <w:rPr>
                <w:rFonts w:ascii="Times New Roman" w:hAnsi="Times New Roman"/>
                <w:i/>
                <w:sz w:val="24"/>
                <w:szCs w:val="24"/>
              </w:rPr>
            </w:pPr>
            <w:r w:rsidRPr="00104241">
              <w:rPr>
                <w:rFonts w:ascii="Times New Roman" w:hAnsi="Times New Roman"/>
                <w:i/>
                <w:sz w:val="24"/>
                <w:szCs w:val="24"/>
              </w:rPr>
              <w:t>тематических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4"/>
                <w:szCs w:val="24"/>
                <w:lang w:eastAsia="ru-RU"/>
              </w:rPr>
              <w:t>17</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708" w:hanging="417"/>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камеральных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12</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1.1.2.1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1000"/>
              <w:jc w:val="both"/>
              <w:rPr>
                <w:rFonts w:ascii="Times New Roman" w:hAnsi="Times New Roman"/>
                <w:i/>
                <w:sz w:val="24"/>
                <w:szCs w:val="24"/>
              </w:rPr>
            </w:pPr>
            <w:r w:rsidRPr="00104241">
              <w:rPr>
                <w:rFonts w:ascii="Times New Roman" w:hAnsi="Times New Roman"/>
                <w:i/>
                <w:sz w:val="24"/>
                <w:szCs w:val="24"/>
              </w:rPr>
              <w:t>внешняя проверка годовых отчетов об исполнении высокодотационных бюджетов муниципальных образований Московской области за  2018 год,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9</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1.1.2.2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1000"/>
              <w:jc w:val="both"/>
              <w:rPr>
                <w:rFonts w:ascii="Times New Roman" w:hAnsi="Times New Roman"/>
                <w:i/>
                <w:sz w:val="24"/>
                <w:szCs w:val="24"/>
              </w:rPr>
            </w:pPr>
            <w:r w:rsidRPr="00104241">
              <w:rPr>
                <w:rFonts w:ascii="Times New Roman" w:hAnsi="Times New Roman"/>
                <w:i/>
                <w:sz w:val="24"/>
                <w:szCs w:val="24"/>
              </w:rPr>
              <w:t>внешняя проверка годового отчета об исполнении бюджета Территориального фонда обязательного медицинского страхования Московской области за 2018 год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1</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1.1.2.3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1000"/>
              <w:jc w:val="both"/>
              <w:rPr>
                <w:rFonts w:ascii="Times New Roman" w:hAnsi="Times New Roman"/>
                <w:i/>
                <w:sz w:val="24"/>
                <w:szCs w:val="24"/>
              </w:rPr>
            </w:pPr>
            <w:r w:rsidRPr="00104241">
              <w:rPr>
                <w:rFonts w:ascii="Times New Roman" w:hAnsi="Times New Roman"/>
                <w:i/>
                <w:sz w:val="24"/>
                <w:szCs w:val="24"/>
              </w:rPr>
              <w:t>тематических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2</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318"/>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аудитов эффективности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1.1.4.</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291"/>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с оценкой рисков возникновения коррупционных проявлений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2</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1.1.5.</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312"/>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 xml:space="preserve">аудитов в сфере закупок (в т. ч. с элементами) </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18</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1.1.6.</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252" w:firstLine="60"/>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мероприятий с предложениями по совершенствованию осуществления внутреннего</w:t>
            </w:r>
            <w:r w:rsidRPr="00104241">
              <w:rPr>
                <w:i/>
                <w:sz w:val="28"/>
                <w:szCs w:val="28"/>
              </w:rPr>
              <w:t xml:space="preserve"> </w:t>
            </w:r>
            <w:r w:rsidRPr="00104241">
              <w:rPr>
                <w:rFonts w:ascii="Times New Roman" w:eastAsia="Times New Roman" w:hAnsi="Times New Roman"/>
                <w:i/>
                <w:sz w:val="28"/>
                <w:szCs w:val="28"/>
                <w:lang w:eastAsia="ru-RU"/>
              </w:rPr>
              <w:t xml:space="preserve">финансового контроля (аудита) </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1.1.7.</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284"/>
              <w:jc w:val="both"/>
              <w:rPr>
                <w:rFonts w:ascii="Times New Roman" w:hAnsi="Times New Roman"/>
                <w:i/>
                <w:sz w:val="28"/>
                <w:szCs w:val="28"/>
              </w:rPr>
            </w:pPr>
            <w:r w:rsidRPr="00104241">
              <w:rPr>
                <w:rFonts w:ascii="Times New Roman" w:hAnsi="Times New Roman"/>
                <w:i/>
                <w:sz w:val="28"/>
                <w:szCs w:val="28"/>
              </w:rPr>
              <w:t xml:space="preserve">со Счетной палатой Российской Федерации </w:t>
            </w:r>
          </w:p>
          <w:p w:rsidR="00104241" w:rsidRPr="00104241" w:rsidRDefault="00104241" w:rsidP="00B536B6">
            <w:pPr>
              <w:spacing w:after="0" w:line="240" w:lineRule="auto"/>
              <w:ind w:left="252" w:firstLine="60"/>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«Проверка развития налоговой базы по налогу на прибыль организаций, включая вопросы оптимизации льгот по налогу, в 2016-2018 годах</w:t>
            </w:r>
            <w:r>
              <w:rPr>
                <w:rFonts w:ascii="Times New Roman" w:eastAsia="Times New Roman" w:hAnsi="Times New Roman"/>
                <w:i/>
                <w:sz w:val="28"/>
                <w:szCs w:val="28"/>
                <w:lang w:eastAsia="ru-RU"/>
              </w:rPr>
              <w:t>»</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1.1.8.</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284"/>
              <w:jc w:val="both"/>
              <w:rPr>
                <w:rFonts w:ascii="Times New Roman" w:hAnsi="Times New Roman"/>
                <w:i/>
                <w:sz w:val="28"/>
                <w:szCs w:val="28"/>
              </w:rPr>
            </w:pPr>
            <w:r w:rsidRPr="00104241">
              <w:rPr>
                <w:rFonts w:ascii="Times New Roman" w:hAnsi="Times New Roman"/>
                <w:i/>
                <w:sz w:val="28"/>
                <w:szCs w:val="28"/>
              </w:rPr>
              <w:t>по поручению Московской областной Думы</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1.1.9.</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284"/>
              <w:jc w:val="both"/>
              <w:rPr>
                <w:rFonts w:ascii="Times New Roman" w:hAnsi="Times New Roman"/>
                <w:i/>
                <w:sz w:val="28"/>
                <w:szCs w:val="28"/>
              </w:rPr>
            </w:pPr>
            <w:r w:rsidRPr="00104241">
              <w:rPr>
                <w:rFonts w:ascii="Times New Roman" w:hAnsi="Times New Roman"/>
                <w:i/>
                <w:sz w:val="28"/>
                <w:szCs w:val="28"/>
              </w:rPr>
              <w:t>с проверкой вопросов по обращениям граждан</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14</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8"/>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 xml:space="preserve">экспертно-аналитических мероприятий </w:t>
            </w:r>
          </w:p>
          <w:p w:rsidR="00104241" w:rsidRPr="00104241" w:rsidRDefault="00104241" w:rsidP="00B536B6">
            <w:pPr>
              <w:spacing w:after="0" w:line="240" w:lineRule="auto"/>
              <w:ind w:firstLine="8"/>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(за исключением экспертиз проектов законодательных и иных нормативных правовых актов)</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48</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1.2.1.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291"/>
              <w:jc w:val="both"/>
              <w:rPr>
                <w:rFonts w:ascii="Times New Roman" w:eastAsia="Times New Roman" w:hAnsi="Times New Roman"/>
                <w:i/>
                <w:sz w:val="28"/>
                <w:szCs w:val="28"/>
                <w:lang w:eastAsia="ru-RU"/>
              </w:rPr>
            </w:pPr>
            <w:r w:rsidRPr="00104241">
              <w:rPr>
                <w:rFonts w:ascii="Times New Roman" w:hAnsi="Times New Roman"/>
                <w:i/>
                <w:sz w:val="28"/>
                <w:szCs w:val="28"/>
              </w:rPr>
              <w:t>внешняя проверка годового отчета об исполнении бюджета Московской области за 2018 год,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w:t>
            </w:r>
          </w:p>
        </w:tc>
      </w:tr>
      <w:tr w:rsidR="00104241" w:rsidRPr="00104241" w:rsidTr="00B536B6">
        <w:trPr>
          <w:trHeight w:val="548"/>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1.2.2.</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291"/>
              <w:rPr>
                <w:rFonts w:ascii="Times New Roman" w:hAnsi="Times New Roman"/>
                <w:i/>
                <w:sz w:val="28"/>
                <w:szCs w:val="28"/>
              </w:rPr>
            </w:pPr>
            <w:r w:rsidRPr="00104241">
              <w:rPr>
                <w:rFonts w:ascii="Times New Roman" w:hAnsi="Times New Roman"/>
                <w:i/>
                <w:sz w:val="28"/>
                <w:szCs w:val="28"/>
              </w:rPr>
              <w:t>мониторинг формирования, функционирования и развития в Московской области контрактной системы в сфере закупок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1.2.3.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291"/>
              <w:jc w:val="both"/>
              <w:rPr>
                <w:rFonts w:ascii="Times New Roman" w:hAnsi="Times New Roman"/>
                <w:i/>
                <w:sz w:val="28"/>
                <w:szCs w:val="28"/>
              </w:rPr>
            </w:pPr>
            <w:r w:rsidRPr="00104241">
              <w:rPr>
                <w:rFonts w:ascii="Times New Roman" w:hAnsi="Times New Roman"/>
                <w:i/>
                <w:sz w:val="28"/>
                <w:szCs w:val="28"/>
              </w:rPr>
              <w:t>внешняя проверка годовой отчетности главных администраторов бюджетных средств за 2018 год,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39</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1.2.4.</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291"/>
              <w:jc w:val="both"/>
              <w:rPr>
                <w:rFonts w:ascii="Times New Roman" w:hAnsi="Times New Roman"/>
                <w:i/>
                <w:sz w:val="28"/>
                <w:szCs w:val="28"/>
              </w:rPr>
            </w:pPr>
            <w:r w:rsidRPr="00104241">
              <w:rPr>
                <w:rFonts w:ascii="Times New Roman" w:hAnsi="Times New Roman"/>
                <w:i/>
                <w:sz w:val="28"/>
                <w:szCs w:val="28"/>
              </w:rPr>
              <w:t>ежеквартальный мониторинг исполнения бюджета Московской области и бюджета Территориального фонда обязательного медицинского страхования 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6</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1.2.5.</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291"/>
              <w:jc w:val="both"/>
              <w:rPr>
                <w:rFonts w:ascii="Times New Roman" w:hAnsi="Times New Roman"/>
                <w:i/>
                <w:sz w:val="28"/>
                <w:szCs w:val="28"/>
              </w:rPr>
            </w:pPr>
            <w:r w:rsidRPr="00104241">
              <w:rPr>
                <w:rFonts w:ascii="Times New Roman" w:hAnsi="Times New Roman"/>
                <w:i/>
                <w:sz w:val="28"/>
                <w:szCs w:val="28"/>
              </w:rPr>
              <w:t>Анализ формирования отдельных нормативов стоимости предоставления муниципальных услуг, оказываемых за счет средств бюджетов муниципальных образований Московской области, и иных нормативов расходов бюджетов муниципальных образований Московской области, применяемых при расчетах межбюджетных трансфертов</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284"/>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 xml:space="preserve">Количество проведенных экспертиз проектов законодательных и иных нормативных правовых актов, всего, </w:t>
            </w:r>
          </w:p>
          <w:p w:rsidR="00104241" w:rsidRPr="00104241" w:rsidRDefault="00104241" w:rsidP="00B536B6">
            <w:pPr>
              <w:spacing w:after="0" w:line="240" w:lineRule="auto"/>
              <w:ind w:firstLine="284"/>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34</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2.1.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284"/>
              <w:jc w:val="both"/>
              <w:rPr>
                <w:rFonts w:ascii="Times New Roman" w:hAnsi="Times New Roman"/>
                <w:i/>
                <w:sz w:val="24"/>
                <w:szCs w:val="24"/>
              </w:rPr>
            </w:pPr>
            <w:r w:rsidRPr="00104241">
              <w:rPr>
                <w:rFonts w:ascii="Times New Roman" w:hAnsi="Times New Roman"/>
                <w:i/>
                <w:sz w:val="24"/>
                <w:szCs w:val="24"/>
              </w:rPr>
              <w:t>заключения по проектам законов Московской области «О внесении изменений в Закон Московской области «О бюджете Московской области на 2019 год и на плановый период 2020 и 2021 годов» и «О внесении изменений в Закон Московской области «О бюджете Территориального фонда обязательного медицинского страхования Московской области на 2018 год и на плановый период 2019 и 2020 годов»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8</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2.2.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284"/>
              <w:jc w:val="both"/>
              <w:rPr>
                <w:rFonts w:ascii="Times New Roman" w:hAnsi="Times New Roman"/>
                <w:i/>
                <w:sz w:val="24"/>
                <w:szCs w:val="24"/>
              </w:rPr>
            </w:pPr>
            <w:r w:rsidRPr="00104241">
              <w:rPr>
                <w:rFonts w:ascii="Times New Roman" w:hAnsi="Times New Roman"/>
                <w:i/>
                <w:sz w:val="24"/>
                <w:szCs w:val="24"/>
              </w:rPr>
              <w:t>заключения по проектам законов Московской области «Об исполнении бюджета Московской области за 2018 год» и «Об исполнении бюджета Территориального фонда обязательного медицинского страхования Московской области за 2018 год»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2</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2.3.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284"/>
              <w:jc w:val="both"/>
              <w:rPr>
                <w:rFonts w:ascii="Times New Roman" w:eastAsia="Times New Roman" w:hAnsi="Times New Roman"/>
                <w:sz w:val="28"/>
                <w:szCs w:val="28"/>
                <w:lang w:eastAsia="ru-RU"/>
              </w:rPr>
            </w:pPr>
            <w:r w:rsidRPr="00104241">
              <w:rPr>
                <w:rFonts w:ascii="Times New Roman" w:hAnsi="Times New Roman"/>
                <w:i/>
                <w:sz w:val="24"/>
                <w:szCs w:val="24"/>
              </w:rPr>
              <w:t>заключения по проектам законов Московской области «О бюджете Московской области на 2020 год и на плановый период 2021 и 2022 годов» и «О бюджете Территориального фонда обязательного медицинского страхования Московской области на 2020 год и на плановый период 2021 и 2022 годов»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2</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2.4.</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284"/>
              <w:jc w:val="both"/>
              <w:rPr>
                <w:rFonts w:ascii="Times New Roman" w:hAnsi="Times New Roman"/>
                <w:i/>
                <w:sz w:val="24"/>
                <w:szCs w:val="24"/>
              </w:rPr>
            </w:pPr>
            <w:r w:rsidRPr="00104241">
              <w:rPr>
                <w:rFonts w:ascii="Times New Roman" w:hAnsi="Times New Roman"/>
                <w:i/>
                <w:sz w:val="24"/>
                <w:szCs w:val="24"/>
              </w:rPr>
              <w:t>экспертные заключения по результатам финансово-экономической экспертизы и экспертиз проектов законов 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22</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 xml:space="preserve">Количество объектов проверенных при проведении контрольных и экспертно-аналитических мероприятий, всего, </w:t>
            </w:r>
          </w:p>
          <w:p w:rsidR="00104241" w:rsidRPr="00104241" w:rsidRDefault="00104241" w:rsidP="00B536B6">
            <w:pPr>
              <w:spacing w:after="0" w:line="240"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253</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3.1.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284"/>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объектов контрольных мероприятий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67</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3.1.1.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716" w:hanging="7"/>
              <w:jc w:val="both"/>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проверено с выездом</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51</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3.1.2.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716" w:hanging="7"/>
              <w:jc w:val="both"/>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проверено камерально</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16</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3.2.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284"/>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объектов экспертно-аналитических мероприятий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186</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3.2.1.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716" w:hanging="7"/>
              <w:jc w:val="both"/>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проверено с выездом</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3.2.2.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716" w:hanging="7"/>
              <w:jc w:val="both"/>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проверено камерально</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186</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4.</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Проведено контрольных и экспертно-аналитических мероприятий по поручениям, предложениям, запросам и обращениям всего,</w:t>
            </w:r>
          </w:p>
          <w:p w:rsidR="00104241" w:rsidRPr="00104241" w:rsidRDefault="00104241" w:rsidP="00B536B6">
            <w:pPr>
              <w:spacing w:after="0" w:line="240" w:lineRule="auto"/>
              <w:ind w:firstLine="317"/>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из них на основании: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16</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4.1.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317"/>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 xml:space="preserve">поручений законодательного (представительного) органа субъекта Российской Федерации </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bookmarkStart w:id="20" w:name="_Hlk511981107"/>
            <w:r w:rsidRPr="00104241">
              <w:rPr>
                <w:rFonts w:ascii="Times New Roman" w:eastAsia="Times New Roman" w:hAnsi="Times New Roman"/>
                <w:sz w:val="28"/>
                <w:szCs w:val="28"/>
                <w:lang w:eastAsia="ru-RU"/>
              </w:rPr>
              <w:t>4.2.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318"/>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bookmarkStart w:id="21" w:name="OLE_LINK63"/>
            <w:bookmarkStart w:id="22" w:name="OLE_LINK64"/>
            <w:r w:rsidRPr="00104241">
              <w:rPr>
                <w:rFonts w:ascii="Times New Roman" w:eastAsia="Times New Roman" w:hAnsi="Times New Roman"/>
                <w:sz w:val="28"/>
                <w:szCs w:val="28"/>
                <w:lang w:eastAsia="ru-RU"/>
              </w:rPr>
              <w:t>−</w:t>
            </w:r>
            <w:bookmarkEnd w:id="21"/>
            <w:bookmarkEnd w:id="22"/>
          </w:p>
        </w:tc>
      </w:tr>
      <w:bookmarkEnd w:id="20"/>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4.3.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312"/>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по предложениям Счетной палаты Российской Федерации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4.4.</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312"/>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предложений и запросов глав муниципальных образований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4.5.</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284"/>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 xml:space="preserve">обращений органов прокуратуры и иных правоохранительных органов </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4.6.</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firstLine="284"/>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обращений граждан</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14</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5.</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Проведено совместных и параллельных контрольных и экспертно-аналитических мероприятий всего,</w:t>
            </w:r>
          </w:p>
          <w:p w:rsidR="00104241" w:rsidRPr="0046328F" w:rsidRDefault="00104241" w:rsidP="00B536B6">
            <w:pPr>
              <w:spacing w:after="0" w:line="240" w:lineRule="auto"/>
              <w:ind w:firstLine="312"/>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5</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5.1.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 xml:space="preserve">со Счетной палатой Российской Федерации </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5.2.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с контрольно-счетными органами субъектов Российской Федерации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5.3.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с контрольно-счетными органами муниципальных образований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6.</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 xml:space="preserve">Всего выявлено нарушений в ходе осуществления внешнего государственного финансового контроля </w:t>
            </w:r>
            <w:r w:rsidRPr="00104241">
              <w:rPr>
                <w:rFonts w:ascii="Times New Roman" w:eastAsia="Times New Roman" w:hAnsi="Times New Roman"/>
                <w:i/>
                <w:sz w:val="24"/>
                <w:szCs w:val="24"/>
                <w:lang w:eastAsia="ru-RU"/>
              </w:rPr>
              <w:t>(с учетом прочих нарушений и неэффективного использования бюджетных средств)</w:t>
            </w:r>
            <w:r w:rsidRPr="00104241">
              <w:rPr>
                <w:rFonts w:ascii="Times New Roman" w:eastAsia="Times New Roman" w:hAnsi="Times New Roman"/>
                <w:sz w:val="28"/>
                <w:szCs w:val="28"/>
                <w:lang w:eastAsia="ru-RU"/>
              </w:rPr>
              <w:t>,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firstLine="248"/>
              <w:jc w:val="both"/>
              <w:rPr>
                <w:rFonts w:ascii="Times New Roman" w:eastAsia="+mn-ea" w:hAnsi="Times New Roman"/>
                <w:bCs/>
                <w:i/>
                <w:kern w:val="24"/>
                <w:sz w:val="24"/>
                <w:szCs w:val="24"/>
                <w:lang w:eastAsia="ru-RU"/>
              </w:rPr>
            </w:pPr>
            <w:r w:rsidRPr="00104241">
              <w:rPr>
                <w:rFonts w:ascii="Times New Roman" w:eastAsia="+mn-ea" w:hAnsi="Times New Roman"/>
                <w:bCs/>
                <w:i/>
                <w:kern w:val="24"/>
                <w:sz w:val="24"/>
                <w:szCs w:val="24"/>
                <w:lang w:eastAsia="ru-RU"/>
              </w:rPr>
              <w:t>количество нарушений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5729</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firstLine="248"/>
              <w:jc w:val="both"/>
              <w:rPr>
                <w:rFonts w:ascii="Times New Roman" w:eastAsia="Times New Roman" w:hAnsi="Times New Roman"/>
                <w:sz w:val="28"/>
                <w:szCs w:val="28"/>
                <w:lang w:eastAsia="ru-RU"/>
              </w:rPr>
            </w:pPr>
            <w:r w:rsidRPr="00104241">
              <w:rPr>
                <w:rFonts w:ascii="Times New Roman" w:eastAsia="+mn-ea" w:hAnsi="Times New Roman"/>
                <w:bCs/>
                <w:i/>
                <w:kern w:val="24"/>
                <w:sz w:val="24"/>
                <w:szCs w:val="24"/>
                <w:lang w:eastAsia="ru-RU"/>
              </w:rPr>
              <w:t>сумма нарушений (млн.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16 935,53</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6.1.</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9D73BC">
            <w:pPr>
              <w:spacing w:after="0" w:line="240" w:lineRule="auto"/>
              <w:jc w:val="both"/>
              <w:rPr>
                <w:rFonts w:ascii="Times New Roman" w:eastAsia="+mn-ea" w:hAnsi="Times New Roman"/>
                <w:bCs/>
                <w:i/>
                <w:kern w:val="24"/>
                <w:sz w:val="24"/>
                <w:szCs w:val="24"/>
                <w:lang w:eastAsia="ru-RU"/>
              </w:rPr>
            </w:pPr>
            <w:r w:rsidRPr="00104241">
              <w:rPr>
                <w:rFonts w:ascii="Times New Roman" w:eastAsia="Times New Roman" w:hAnsi="Times New Roman"/>
                <w:sz w:val="28"/>
                <w:szCs w:val="28"/>
                <w:lang w:eastAsia="ru-RU"/>
              </w:rPr>
              <w:t xml:space="preserve">выявлено нарушений в ходе осуществления внешнего государственного финансового контроля </w:t>
            </w:r>
            <w:r w:rsidRPr="00104241">
              <w:rPr>
                <w:rFonts w:ascii="Times New Roman" w:eastAsia="Times New Roman" w:hAnsi="Times New Roman"/>
                <w:i/>
                <w:sz w:val="24"/>
                <w:szCs w:val="24"/>
                <w:lang w:eastAsia="ru-RU"/>
              </w:rPr>
              <w:t>(</w:t>
            </w:r>
            <w:r w:rsidR="009D73BC">
              <w:rPr>
                <w:rFonts w:ascii="Times New Roman" w:eastAsia="Times New Roman" w:hAnsi="Times New Roman"/>
                <w:i/>
                <w:sz w:val="24"/>
                <w:szCs w:val="24"/>
                <w:lang w:eastAsia="ru-RU"/>
              </w:rPr>
              <w:t>без</w:t>
            </w:r>
            <w:r w:rsidRPr="00104241">
              <w:rPr>
                <w:rFonts w:ascii="Times New Roman" w:eastAsia="Times New Roman" w:hAnsi="Times New Roman"/>
                <w:i/>
                <w:sz w:val="24"/>
                <w:szCs w:val="24"/>
                <w:lang w:eastAsia="ru-RU"/>
              </w:rPr>
              <w:t xml:space="preserve"> учет</w:t>
            </w:r>
            <w:r w:rsidR="009D73BC">
              <w:rPr>
                <w:rFonts w:ascii="Times New Roman" w:eastAsia="Times New Roman" w:hAnsi="Times New Roman"/>
                <w:i/>
                <w:sz w:val="24"/>
                <w:szCs w:val="24"/>
                <w:lang w:eastAsia="ru-RU"/>
              </w:rPr>
              <w:t>а</w:t>
            </w:r>
            <w:r w:rsidRPr="00104241">
              <w:rPr>
                <w:rFonts w:ascii="Times New Roman" w:eastAsia="Times New Roman" w:hAnsi="Times New Roman"/>
                <w:i/>
                <w:sz w:val="24"/>
                <w:szCs w:val="24"/>
                <w:lang w:eastAsia="ru-RU"/>
              </w:rPr>
              <w:t xml:space="preserve"> прочих нарушений и неэффективного использования бюджетных средств)</w:t>
            </w:r>
            <w:r w:rsidRPr="00104241">
              <w:rPr>
                <w:rFonts w:ascii="Times New Roman" w:eastAsia="Times New Roman" w:hAnsi="Times New Roman"/>
                <w:sz w:val="28"/>
                <w:szCs w:val="28"/>
                <w:lang w:eastAsia="ru-RU"/>
              </w:rPr>
              <w:t>,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firstLine="248"/>
              <w:jc w:val="both"/>
              <w:rPr>
                <w:rFonts w:ascii="Times New Roman" w:eastAsia="+mn-ea" w:hAnsi="Times New Roman"/>
                <w:bCs/>
                <w:i/>
                <w:kern w:val="24"/>
                <w:sz w:val="24"/>
                <w:szCs w:val="24"/>
                <w:lang w:eastAsia="ru-RU"/>
              </w:rPr>
            </w:pPr>
            <w:r w:rsidRPr="00104241">
              <w:rPr>
                <w:rFonts w:ascii="Times New Roman" w:eastAsia="+mn-ea" w:hAnsi="Times New Roman"/>
                <w:bCs/>
                <w:i/>
                <w:kern w:val="24"/>
                <w:sz w:val="24"/>
                <w:szCs w:val="24"/>
                <w:lang w:eastAsia="ru-RU"/>
              </w:rPr>
              <w:t>количество нарушений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5149</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firstLine="248"/>
              <w:jc w:val="both"/>
              <w:rPr>
                <w:rFonts w:ascii="Times New Roman" w:eastAsia="Times New Roman" w:hAnsi="Times New Roman"/>
                <w:sz w:val="28"/>
                <w:szCs w:val="28"/>
                <w:lang w:eastAsia="ru-RU"/>
              </w:rPr>
            </w:pPr>
            <w:r w:rsidRPr="00104241">
              <w:rPr>
                <w:rFonts w:ascii="Times New Roman" w:eastAsia="+mn-ea" w:hAnsi="Times New Roman"/>
                <w:bCs/>
                <w:i/>
                <w:kern w:val="24"/>
                <w:sz w:val="24"/>
                <w:szCs w:val="24"/>
                <w:lang w:eastAsia="ru-RU"/>
              </w:rPr>
              <w:t>сумма нарушений (млн.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16 543,57</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6.1.</w:t>
            </w:r>
            <w:r>
              <w:rPr>
                <w:rFonts w:ascii="Times New Roman" w:eastAsia="Times New Roman" w:hAnsi="Times New Roman"/>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нарушения при формировании и исполнении бюджетов</w:t>
            </w:r>
            <w:r>
              <w:rPr>
                <w:rFonts w:ascii="Times New Roman" w:eastAsia="Times New Roman" w:hAnsi="Times New Roman"/>
                <w:sz w:val="28"/>
                <w:szCs w:val="28"/>
                <w:lang w:eastAsia="ru-RU"/>
              </w:rPr>
              <w:t>, в том числе:</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bookmarkStart w:id="23" w:name="_Hlk511988492"/>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количество нарушений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1717</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Times New Roman" w:hAnsi="Times New Roman"/>
                <w:sz w:val="28"/>
                <w:szCs w:val="28"/>
                <w:lang w:eastAsia="ru-RU"/>
              </w:rPr>
            </w:pPr>
            <w:r w:rsidRPr="0046328F">
              <w:rPr>
                <w:rFonts w:ascii="Times New Roman" w:eastAsia="+mn-ea" w:hAnsi="Times New Roman"/>
                <w:bCs/>
                <w:i/>
                <w:kern w:val="24"/>
                <w:sz w:val="24"/>
                <w:szCs w:val="24"/>
                <w:lang w:eastAsia="ru-RU"/>
              </w:rPr>
              <w:t>сумма нарушений (млн.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2 920,94</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6.</w:t>
            </w:r>
            <w:r>
              <w:rPr>
                <w:rFonts w:ascii="Times New Roman" w:eastAsia="Times New Roman" w:hAnsi="Times New Roman"/>
                <w:sz w:val="28"/>
                <w:szCs w:val="28"/>
                <w:lang w:eastAsia="ru-RU"/>
              </w:rPr>
              <w:t>1.1.1</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9E0519" w:rsidRDefault="00104241" w:rsidP="00B536B6">
            <w:pPr>
              <w:spacing w:after="0" w:line="240" w:lineRule="auto"/>
              <w:ind w:left="1029"/>
              <w:jc w:val="both"/>
              <w:rPr>
                <w:rFonts w:ascii="Times New Roman" w:eastAsia="Times New Roman" w:hAnsi="Times New Roman"/>
                <w:i/>
                <w:sz w:val="28"/>
                <w:szCs w:val="28"/>
                <w:lang w:eastAsia="ru-RU"/>
              </w:rPr>
            </w:pPr>
            <w:r w:rsidRPr="009E0519">
              <w:rPr>
                <w:rFonts w:ascii="Times New Roman" w:eastAsia="Times New Roman" w:hAnsi="Times New Roman"/>
                <w:i/>
                <w:sz w:val="28"/>
                <w:szCs w:val="28"/>
                <w:lang w:eastAsia="ru-RU"/>
              </w:rPr>
              <w:t>нецелевое использование бюджетных средств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1029" w:firstLine="1275"/>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количество нарушений (ед.)</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9E0519" w:rsidRDefault="00104241" w:rsidP="00B536B6">
            <w:pPr>
              <w:spacing w:after="0" w:line="240" w:lineRule="auto"/>
              <w:ind w:left="-57" w:right="-57"/>
              <w:jc w:val="center"/>
              <w:rPr>
                <w:rFonts w:ascii="Times New Roman" w:eastAsia="Times New Roman" w:hAnsi="Times New Roman"/>
                <w:i/>
                <w:sz w:val="24"/>
                <w:szCs w:val="24"/>
                <w:lang w:eastAsia="ru-RU"/>
              </w:rPr>
            </w:pPr>
            <w:r w:rsidRPr="009E0519">
              <w:rPr>
                <w:rFonts w:ascii="Times New Roman" w:eastAsia="Times New Roman" w:hAnsi="Times New Roman"/>
                <w:i/>
                <w:sz w:val="24"/>
                <w:szCs w:val="24"/>
                <w:lang w:eastAsia="ru-RU"/>
              </w:rPr>
              <w:t>148</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1029" w:firstLine="1275"/>
              <w:jc w:val="both"/>
              <w:rPr>
                <w:rFonts w:ascii="Times New Roman" w:eastAsia="Times New Roman" w:hAnsi="Times New Roman"/>
                <w:sz w:val="28"/>
                <w:szCs w:val="28"/>
                <w:lang w:eastAsia="ru-RU"/>
              </w:rPr>
            </w:pPr>
            <w:r w:rsidRPr="0046328F">
              <w:rPr>
                <w:rFonts w:ascii="Times New Roman" w:eastAsia="+mn-ea" w:hAnsi="Times New Roman"/>
                <w:bCs/>
                <w:i/>
                <w:kern w:val="24"/>
                <w:sz w:val="24"/>
                <w:szCs w:val="24"/>
                <w:lang w:eastAsia="ru-RU"/>
              </w:rPr>
              <w:t>сумма нарушений (млн.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9E0519" w:rsidRDefault="00104241" w:rsidP="00B536B6">
            <w:pPr>
              <w:spacing w:after="0" w:line="240" w:lineRule="auto"/>
              <w:ind w:left="-57" w:right="-57"/>
              <w:jc w:val="center"/>
              <w:rPr>
                <w:rFonts w:ascii="Times New Roman" w:eastAsia="Times New Roman" w:hAnsi="Times New Roman"/>
                <w:i/>
                <w:sz w:val="24"/>
                <w:szCs w:val="24"/>
                <w:lang w:eastAsia="ru-RU"/>
              </w:rPr>
            </w:pPr>
            <w:r w:rsidRPr="009E0519">
              <w:rPr>
                <w:rFonts w:ascii="Times New Roman" w:eastAsia="Times New Roman" w:hAnsi="Times New Roman"/>
                <w:i/>
                <w:sz w:val="24"/>
                <w:szCs w:val="24"/>
                <w:lang w:eastAsia="ru-RU"/>
              </w:rPr>
              <w:t>12,52</w:t>
            </w:r>
          </w:p>
        </w:tc>
      </w:tr>
      <w:bookmarkEnd w:id="23"/>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6.</w:t>
            </w:r>
            <w:r>
              <w:rPr>
                <w:rFonts w:ascii="Times New Roman" w:eastAsia="Times New Roman" w:hAnsi="Times New Roman"/>
                <w:sz w:val="28"/>
                <w:szCs w:val="28"/>
                <w:lang w:eastAsia="ru-RU"/>
              </w:rPr>
              <w:t>1.</w:t>
            </w:r>
            <w:r w:rsidRPr="0046328F">
              <w:rPr>
                <w:rFonts w:ascii="Times New Roman" w:eastAsia="Times New Roman" w:hAnsi="Times New Roman"/>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нарушения ведения бухгалтерского учета, составления и представления бухгалтерской (финансовой) отчетности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количество нарушений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1052</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Times New Roman" w:hAnsi="Times New Roman"/>
                <w:sz w:val="28"/>
                <w:szCs w:val="28"/>
                <w:lang w:eastAsia="ru-RU"/>
              </w:rPr>
            </w:pPr>
            <w:r w:rsidRPr="0046328F">
              <w:rPr>
                <w:rFonts w:ascii="Times New Roman" w:eastAsia="+mn-ea" w:hAnsi="Times New Roman"/>
                <w:bCs/>
                <w:i/>
                <w:kern w:val="24"/>
                <w:sz w:val="24"/>
                <w:szCs w:val="24"/>
                <w:lang w:eastAsia="ru-RU"/>
              </w:rPr>
              <w:t>сумма нарушений (млн.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13 255,18</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6.</w:t>
            </w:r>
            <w:r>
              <w:rPr>
                <w:rFonts w:ascii="Times New Roman" w:eastAsia="Times New Roman" w:hAnsi="Times New Roman"/>
                <w:sz w:val="28"/>
                <w:szCs w:val="28"/>
                <w:lang w:eastAsia="ru-RU"/>
              </w:rPr>
              <w:t>1.</w:t>
            </w:r>
            <w:r w:rsidRPr="0046328F">
              <w:rPr>
                <w:rFonts w:ascii="Times New Roman" w:eastAsia="Times New Roman" w:hAnsi="Times New Roman"/>
                <w:sz w:val="28"/>
                <w:szCs w:val="28"/>
                <w:lang w:eastAsia="ru-RU"/>
              </w:rPr>
              <w:t>3.</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нарушения в сфере управления и распоряжения государственной (муниципальной) собственностью</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количество нарушений (ед.)</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163</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Times New Roman" w:hAnsi="Times New Roman"/>
                <w:sz w:val="28"/>
                <w:szCs w:val="28"/>
                <w:lang w:eastAsia="ru-RU"/>
              </w:rPr>
            </w:pPr>
            <w:r w:rsidRPr="0046328F">
              <w:rPr>
                <w:rFonts w:ascii="Times New Roman" w:eastAsia="+mn-ea" w:hAnsi="Times New Roman"/>
                <w:bCs/>
                <w:i/>
                <w:kern w:val="24"/>
                <w:sz w:val="24"/>
                <w:szCs w:val="24"/>
                <w:lang w:eastAsia="ru-RU"/>
              </w:rPr>
              <w:t>сумма нарушений (млн.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14,18</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6.</w:t>
            </w:r>
            <w:r>
              <w:rPr>
                <w:rFonts w:ascii="Times New Roman" w:eastAsia="Times New Roman" w:hAnsi="Times New Roman"/>
                <w:sz w:val="28"/>
                <w:szCs w:val="28"/>
                <w:lang w:eastAsia="ru-RU"/>
              </w:rPr>
              <w:t>1.</w:t>
            </w:r>
            <w:r w:rsidRPr="0046328F">
              <w:rPr>
                <w:rFonts w:ascii="Times New Roman" w:eastAsia="Times New Roman" w:hAnsi="Times New Roman"/>
                <w:sz w:val="28"/>
                <w:szCs w:val="28"/>
                <w:lang w:eastAsia="ru-RU"/>
              </w:rPr>
              <w:t>4.</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нарушения при осуществлении государственных (муниципальных) закупок и закупок отдельными видами юридических лиц</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bookmarkStart w:id="24" w:name="_Hlk511989051"/>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количество нарушений (ед.)</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2200</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Times New Roman" w:hAnsi="Times New Roman"/>
                <w:sz w:val="28"/>
                <w:szCs w:val="28"/>
                <w:lang w:eastAsia="ru-RU"/>
              </w:rPr>
            </w:pPr>
            <w:r w:rsidRPr="0046328F">
              <w:rPr>
                <w:rFonts w:ascii="Times New Roman" w:eastAsia="+mn-ea" w:hAnsi="Times New Roman"/>
                <w:bCs/>
                <w:i/>
                <w:kern w:val="24"/>
                <w:sz w:val="24"/>
                <w:szCs w:val="24"/>
                <w:lang w:eastAsia="ru-RU"/>
              </w:rPr>
              <w:t>сумма нарушений (млн.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353,27</w:t>
            </w:r>
          </w:p>
        </w:tc>
      </w:tr>
      <w:bookmarkEnd w:id="24"/>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6.</w:t>
            </w:r>
            <w:r>
              <w:rPr>
                <w:rFonts w:ascii="Times New Roman" w:eastAsia="Times New Roman" w:hAnsi="Times New Roman"/>
                <w:sz w:val="28"/>
                <w:szCs w:val="28"/>
                <w:lang w:eastAsia="ru-RU"/>
              </w:rPr>
              <w:t>1.5</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иные нарушения</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количество нарушений (ед.)</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17</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Times New Roman" w:hAnsi="Times New Roman"/>
                <w:sz w:val="28"/>
                <w:szCs w:val="28"/>
                <w:lang w:eastAsia="ru-RU"/>
              </w:rPr>
            </w:pPr>
            <w:r w:rsidRPr="0046328F">
              <w:rPr>
                <w:rFonts w:ascii="Times New Roman" w:eastAsia="+mn-ea" w:hAnsi="Times New Roman"/>
                <w:bCs/>
                <w:i/>
                <w:kern w:val="24"/>
                <w:sz w:val="24"/>
                <w:szCs w:val="24"/>
                <w:lang w:eastAsia="ru-RU"/>
              </w:rPr>
              <w:t>сумма нарушений (млн.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0,0</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6328F">
              <w:rPr>
                <w:rFonts w:ascii="Times New Roman" w:eastAsia="Times New Roman" w:hAnsi="Times New Roman"/>
                <w:sz w:val="28"/>
                <w:szCs w:val="28"/>
                <w:lang w:eastAsia="ru-RU"/>
              </w:rPr>
              <w:t>рочие нарушения</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количество нарушений (ед.)</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555</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Times New Roman" w:hAnsi="Times New Roman"/>
                <w:sz w:val="28"/>
                <w:szCs w:val="28"/>
                <w:lang w:eastAsia="ru-RU"/>
              </w:rPr>
            </w:pPr>
            <w:r w:rsidRPr="0046328F">
              <w:rPr>
                <w:rFonts w:ascii="Times New Roman" w:eastAsia="+mn-ea" w:hAnsi="Times New Roman"/>
                <w:bCs/>
                <w:i/>
                <w:kern w:val="24"/>
                <w:sz w:val="24"/>
                <w:szCs w:val="24"/>
                <w:lang w:eastAsia="ru-RU"/>
              </w:rPr>
              <w:t>сумма нарушений (млн.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22,0</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Выявлено неэффективное использование государственных средств (млн. руб.)</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количество нарушений (ед.)</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25</w:t>
            </w:r>
          </w:p>
        </w:tc>
      </w:tr>
      <w:tr w:rsidR="00104241" w:rsidRPr="0046328F" w:rsidTr="00B536B6">
        <w:trPr>
          <w:trHeight w:val="471"/>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firstLine="248"/>
              <w:jc w:val="both"/>
              <w:rPr>
                <w:rFonts w:ascii="Times New Roman" w:eastAsia="Times New Roman" w:hAnsi="Times New Roman"/>
                <w:sz w:val="28"/>
                <w:szCs w:val="28"/>
                <w:lang w:eastAsia="ru-RU"/>
              </w:rPr>
            </w:pPr>
            <w:r w:rsidRPr="0046328F">
              <w:rPr>
                <w:rFonts w:ascii="Times New Roman" w:eastAsia="+mn-ea" w:hAnsi="Times New Roman"/>
                <w:bCs/>
                <w:i/>
                <w:kern w:val="24"/>
                <w:sz w:val="24"/>
                <w:szCs w:val="24"/>
                <w:lang w:eastAsia="ru-RU"/>
              </w:rPr>
              <w:t>сумма нарушений (тыс.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369,96</w:t>
            </w:r>
          </w:p>
        </w:tc>
      </w:tr>
      <w:tr w:rsidR="00104241" w:rsidRPr="0046328F" w:rsidTr="00104241">
        <w:trPr>
          <w:trHeight w:val="652"/>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8"/>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 xml:space="preserve">Устранено выявленных нарушений, (млн. руб.), </w:t>
            </w:r>
          </w:p>
          <w:p w:rsidR="00104241" w:rsidRPr="0046328F" w:rsidRDefault="00104241" w:rsidP="00B536B6">
            <w:pPr>
              <w:spacing w:after="0" w:line="240" w:lineRule="auto"/>
              <w:ind w:firstLine="8"/>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в том числе:</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451,15</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46328F">
              <w:rPr>
                <w:rFonts w:ascii="Times New Roman" w:eastAsia="Times New Roman" w:hAnsi="Times New Roman"/>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355"/>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Обеспечен возврат средств в бюджеты всех уровней бюджетной системы Российской Федерации (млн. руб.)</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397,62</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Направлено представлений всего,</w:t>
            </w:r>
          </w:p>
          <w:p w:rsidR="00104241" w:rsidRPr="0046328F" w:rsidRDefault="00104241" w:rsidP="00B536B6">
            <w:pPr>
              <w:spacing w:after="0" w:line="240" w:lineRule="auto"/>
              <w:ind w:firstLine="230"/>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в том числе:</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64</w:t>
            </w:r>
          </w:p>
        </w:tc>
      </w:tr>
      <w:tr w:rsidR="00104241" w:rsidRPr="0046328F" w:rsidTr="00104241">
        <w:trPr>
          <w:trHeight w:val="667"/>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46328F">
              <w:rPr>
                <w:rFonts w:ascii="Times New Roman" w:eastAsia="Times New Roman" w:hAnsi="Times New Roman"/>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количество представлений, выполненных в установленные сроки,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23</w:t>
            </w:r>
          </w:p>
        </w:tc>
      </w:tr>
      <w:tr w:rsidR="00104241" w:rsidRPr="0046328F" w:rsidTr="00B536B6">
        <w:trPr>
          <w:trHeight w:val="407"/>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46328F">
              <w:rPr>
                <w:rFonts w:ascii="Times New Roman" w:eastAsia="Times New Roman" w:hAnsi="Times New Roman"/>
                <w:sz w:val="28"/>
                <w:szCs w:val="28"/>
                <w:lang w:eastAsia="ru-RU"/>
              </w:rPr>
              <w:t>.1.1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272CB3" w:rsidRDefault="00104241" w:rsidP="00B536B6">
            <w:pPr>
              <w:spacing w:after="0" w:line="240" w:lineRule="auto"/>
              <w:ind w:firstLine="745"/>
              <w:jc w:val="both"/>
              <w:rPr>
                <w:rFonts w:ascii="Times New Roman" w:eastAsia="Times New Roman" w:hAnsi="Times New Roman"/>
                <w:i/>
                <w:sz w:val="24"/>
                <w:szCs w:val="24"/>
                <w:lang w:eastAsia="ru-RU"/>
              </w:rPr>
            </w:pPr>
            <w:r w:rsidRPr="00272CB3">
              <w:rPr>
                <w:rFonts w:ascii="Times New Roman" w:eastAsia="Times New Roman" w:hAnsi="Times New Roman"/>
                <w:i/>
                <w:sz w:val="24"/>
                <w:szCs w:val="24"/>
                <w:lang w:eastAsia="ru-RU"/>
              </w:rPr>
              <w:t>исполнено с нарушением срока</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46328F">
              <w:rPr>
                <w:rFonts w:ascii="Times New Roman" w:eastAsia="Times New Roman" w:hAnsi="Times New Roman"/>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количество представлений, сроки выполнения которых не наступили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21</w:t>
            </w:r>
          </w:p>
        </w:tc>
      </w:tr>
      <w:tr w:rsidR="00104241" w:rsidRPr="0046328F" w:rsidTr="00B536B6">
        <w:trPr>
          <w:trHeight w:val="763"/>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272CB3" w:rsidRDefault="00104241" w:rsidP="00B536B6">
            <w:pPr>
              <w:spacing w:after="0" w:line="240" w:lineRule="auto"/>
              <w:jc w:val="center"/>
              <w:rPr>
                <w:rFonts w:ascii="Times New Roman" w:eastAsia="Times New Roman" w:hAnsi="Times New Roman"/>
                <w:sz w:val="28"/>
                <w:szCs w:val="28"/>
                <w:lang w:eastAsia="ru-RU"/>
              </w:rPr>
            </w:pPr>
            <w:r w:rsidRPr="00272CB3">
              <w:rPr>
                <w:rFonts w:ascii="Times New Roman" w:eastAsia="Times New Roman" w:hAnsi="Times New Roman"/>
                <w:sz w:val="28"/>
                <w:szCs w:val="28"/>
                <w:lang w:eastAsia="ru-RU"/>
              </w:rPr>
              <w:t>8.3.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272CB3" w:rsidRDefault="00104241" w:rsidP="00B536B6">
            <w:pPr>
              <w:spacing w:after="0" w:line="240" w:lineRule="auto"/>
              <w:ind w:firstLine="284"/>
              <w:jc w:val="both"/>
              <w:rPr>
                <w:rFonts w:ascii="Times New Roman" w:eastAsia="Times New Roman" w:hAnsi="Times New Roman"/>
                <w:sz w:val="28"/>
                <w:szCs w:val="28"/>
                <w:lang w:eastAsia="ru-RU"/>
              </w:rPr>
            </w:pPr>
            <w:r w:rsidRPr="00272CB3">
              <w:rPr>
                <w:rFonts w:ascii="Times New Roman" w:eastAsia="Times New Roman" w:hAnsi="Times New Roman"/>
                <w:sz w:val="28"/>
                <w:szCs w:val="28"/>
                <w:lang w:eastAsia="ru-RU"/>
              </w:rPr>
              <w:t>количество представлений, не выполненных и выполненных не полностью</w:t>
            </w:r>
            <w:r>
              <w:rPr>
                <w:rFonts w:ascii="Times New Roman" w:eastAsia="Times New Roman" w:hAnsi="Times New Roman"/>
                <w:sz w:val="28"/>
                <w:szCs w:val="28"/>
                <w:lang w:eastAsia="ru-RU"/>
              </w:rPr>
              <w:t>,</w:t>
            </w:r>
            <w:r w:rsidRPr="00272CB3">
              <w:rPr>
                <w:rFonts w:ascii="Times New Roman" w:eastAsia="Times New Roman" w:hAnsi="Times New Roman"/>
                <w:sz w:val="28"/>
                <w:szCs w:val="28"/>
                <w:lang w:eastAsia="ru-RU"/>
              </w:rPr>
              <w:t xml:space="preserve">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20</w:t>
            </w:r>
          </w:p>
        </w:tc>
      </w:tr>
      <w:tr w:rsidR="00104241" w:rsidRPr="0046328F" w:rsidTr="00B536B6">
        <w:trPr>
          <w:trHeight w:val="357"/>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A53063" w:rsidRDefault="00104241" w:rsidP="00B536B6">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8</w:t>
            </w:r>
            <w:r w:rsidRPr="00A53063">
              <w:rPr>
                <w:rFonts w:ascii="Times New Roman" w:eastAsia="Times New Roman" w:hAnsi="Times New Roman"/>
                <w:i/>
                <w:sz w:val="28"/>
                <w:szCs w:val="28"/>
                <w:lang w:eastAsia="ru-RU"/>
              </w:rPr>
              <w:t>.3.1.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745"/>
              <w:jc w:val="both"/>
              <w:rPr>
                <w:rFonts w:ascii="Times New Roman" w:eastAsia="Times New Roman" w:hAnsi="Times New Roman"/>
                <w:sz w:val="28"/>
                <w:szCs w:val="28"/>
                <w:lang w:eastAsia="ru-RU"/>
              </w:rPr>
            </w:pPr>
            <w:r w:rsidRPr="0046328F">
              <w:rPr>
                <w:rFonts w:ascii="Times New Roman" w:hAnsi="Times New Roman"/>
                <w:bCs/>
                <w:i/>
                <w:sz w:val="24"/>
                <w:szCs w:val="24"/>
              </w:rPr>
              <w:t>выполненных частично</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20</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A53063" w:rsidRDefault="00104241" w:rsidP="00B536B6">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8</w:t>
            </w:r>
            <w:r w:rsidRPr="00A53063">
              <w:rPr>
                <w:rFonts w:ascii="Times New Roman" w:eastAsia="Times New Roman" w:hAnsi="Times New Roman"/>
                <w:i/>
                <w:sz w:val="28"/>
                <w:szCs w:val="28"/>
                <w:lang w:eastAsia="ru-RU"/>
              </w:rPr>
              <w:t>.3.2.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745"/>
              <w:jc w:val="both"/>
              <w:rPr>
                <w:rFonts w:ascii="Times New Roman" w:eastAsia="Times New Roman" w:hAnsi="Times New Roman"/>
                <w:sz w:val="28"/>
                <w:szCs w:val="28"/>
                <w:lang w:eastAsia="ru-RU"/>
              </w:rPr>
            </w:pPr>
            <w:r w:rsidRPr="0046328F">
              <w:rPr>
                <w:rFonts w:ascii="Times New Roman" w:hAnsi="Times New Roman"/>
                <w:bCs/>
                <w:i/>
                <w:sz w:val="24"/>
                <w:szCs w:val="24"/>
              </w:rPr>
              <w:t>не выполнено полностью</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Направлено предписаний всего,</w:t>
            </w:r>
          </w:p>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в том числе:</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46328F">
              <w:rPr>
                <w:rFonts w:ascii="Times New Roman" w:eastAsia="Times New Roman" w:hAnsi="Times New Roman"/>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количество предписаний, выполненных в установленные сроки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46328F">
              <w:rPr>
                <w:rFonts w:ascii="Times New Roman" w:eastAsia="Times New Roman" w:hAnsi="Times New Roman"/>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bookmarkStart w:id="25" w:name="OLE_LINK113"/>
            <w:bookmarkStart w:id="26" w:name="OLE_LINK114"/>
            <w:r w:rsidRPr="0046328F">
              <w:rPr>
                <w:rFonts w:ascii="Times New Roman" w:eastAsia="Times New Roman" w:hAnsi="Times New Roman"/>
                <w:sz w:val="28"/>
                <w:szCs w:val="28"/>
                <w:lang w:eastAsia="ru-RU"/>
              </w:rPr>
              <w:t>исполнено с нарушением срока</w:t>
            </w:r>
            <w:bookmarkEnd w:id="25"/>
            <w:bookmarkEnd w:id="26"/>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46328F">
              <w:rPr>
                <w:rFonts w:ascii="Times New Roman" w:eastAsia="Times New Roman" w:hAnsi="Times New Roman"/>
                <w:sz w:val="28"/>
                <w:szCs w:val="28"/>
                <w:lang w:eastAsia="ru-RU"/>
              </w:rPr>
              <w:t>.3.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количество предписаний, сроки выполнения которых не наступили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272CB3" w:rsidRDefault="00104241" w:rsidP="00B536B6">
            <w:pPr>
              <w:spacing w:after="0" w:line="240" w:lineRule="auto"/>
              <w:jc w:val="center"/>
              <w:rPr>
                <w:rFonts w:ascii="Times New Roman" w:eastAsia="Times New Roman" w:hAnsi="Times New Roman"/>
                <w:sz w:val="28"/>
                <w:szCs w:val="28"/>
                <w:lang w:eastAsia="ru-RU"/>
              </w:rPr>
            </w:pPr>
            <w:r w:rsidRPr="00272CB3">
              <w:rPr>
                <w:rFonts w:ascii="Times New Roman" w:eastAsia="Times New Roman" w:hAnsi="Times New Roman"/>
                <w:sz w:val="28"/>
                <w:szCs w:val="28"/>
                <w:lang w:eastAsia="ru-RU"/>
              </w:rPr>
              <w:t>9.4.</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272CB3" w:rsidRDefault="00104241" w:rsidP="00B536B6">
            <w:pPr>
              <w:spacing w:after="0" w:line="240" w:lineRule="auto"/>
              <w:ind w:firstLine="284"/>
              <w:jc w:val="both"/>
              <w:rPr>
                <w:rFonts w:ascii="Times New Roman" w:eastAsia="Times New Roman" w:hAnsi="Times New Roman"/>
                <w:sz w:val="28"/>
                <w:szCs w:val="28"/>
                <w:lang w:eastAsia="ru-RU"/>
              </w:rPr>
            </w:pPr>
            <w:r w:rsidRPr="00272CB3">
              <w:rPr>
                <w:rFonts w:ascii="Times New Roman" w:eastAsia="Times New Roman" w:hAnsi="Times New Roman"/>
                <w:sz w:val="28"/>
                <w:szCs w:val="28"/>
                <w:lang w:eastAsia="ru-RU"/>
              </w:rPr>
              <w:t>количество предписаний, не выполненных и выполненных не полностью</w:t>
            </w:r>
            <w:r>
              <w:rPr>
                <w:rFonts w:ascii="Times New Roman" w:eastAsia="Times New Roman" w:hAnsi="Times New Roman"/>
                <w:sz w:val="28"/>
                <w:szCs w:val="28"/>
                <w:lang w:eastAsia="ru-RU"/>
              </w:rPr>
              <w:t>,</w:t>
            </w:r>
            <w:r w:rsidRPr="00272CB3">
              <w:rPr>
                <w:rFonts w:ascii="Times New Roman" w:eastAsia="Times New Roman" w:hAnsi="Times New Roman"/>
                <w:sz w:val="28"/>
                <w:szCs w:val="28"/>
                <w:lang w:eastAsia="ru-RU"/>
              </w:rPr>
              <w:t xml:space="preserve">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A53063" w:rsidRDefault="00104241" w:rsidP="00B536B6">
            <w:pPr>
              <w:spacing w:after="0" w:line="240" w:lineRule="auto"/>
              <w:jc w:val="center"/>
              <w:rPr>
                <w:rFonts w:ascii="Times New Roman" w:eastAsia="Times New Roman" w:hAnsi="Times New Roman"/>
                <w:i/>
                <w:sz w:val="28"/>
                <w:szCs w:val="28"/>
                <w:lang w:eastAsia="ru-RU"/>
              </w:rPr>
            </w:pPr>
            <w:bookmarkStart w:id="27" w:name="_Hlk511995261"/>
            <w:r>
              <w:rPr>
                <w:rFonts w:ascii="Times New Roman" w:eastAsia="Times New Roman" w:hAnsi="Times New Roman"/>
                <w:i/>
                <w:sz w:val="28"/>
                <w:szCs w:val="28"/>
                <w:lang w:eastAsia="ru-RU"/>
              </w:rPr>
              <w:t>9</w:t>
            </w:r>
            <w:r w:rsidRPr="00A53063">
              <w:rPr>
                <w:rFonts w:ascii="Times New Roman" w:eastAsia="Times New Roman" w:hAnsi="Times New Roman"/>
                <w:i/>
                <w:sz w:val="28"/>
                <w:szCs w:val="28"/>
                <w:lang w:eastAsia="ru-RU"/>
              </w:rPr>
              <w:t>.4.1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hAnsi="Times New Roman"/>
                <w:bCs/>
                <w:i/>
                <w:sz w:val="24"/>
                <w:szCs w:val="24"/>
              </w:rPr>
              <w:t>выполненных частично</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A53063" w:rsidRDefault="00104241" w:rsidP="00B536B6">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9</w:t>
            </w:r>
            <w:r w:rsidRPr="00A53063">
              <w:rPr>
                <w:rFonts w:ascii="Times New Roman" w:eastAsia="Times New Roman" w:hAnsi="Times New Roman"/>
                <w:i/>
                <w:sz w:val="28"/>
                <w:szCs w:val="28"/>
                <w:lang w:eastAsia="ru-RU"/>
              </w:rPr>
              <w:t>.4.2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hAnsi="Times New Roman"/>
                <w:bCs/>
                <w:i/>
                <w:sz w:val="24"/>
                <w:szCs w:val="24"/>
              </w:rPr>
              <w:t>не выполнено полностью</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bookmarkEnd w:id="27"/>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16"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Количество направленных уведомлений о применении бюджетных мер принуждения</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16"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Сокращено лимитов бюджетных обязательств (предоставление межбюджетных трансфертов) по результатам рассмотрения уведомлений о применении бюджетных мер принуждения (млн. руб.)</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46328F">
              <w:rPr>
                <w:rFonts w:ascii="Times New Roman" w:eastAsia="Times New Roman" w:hAnsi="Times New Roman"/>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hAnsi="Times New Roman"/>
                <w:i/>
                <w:sz w:val="24"/>
                <w:szCs w:val="24"/>
              </w:rPr>
            </w:pPr>
            <w:r w:rsidRPr="0046328F">
              <w:rPr>
                <w:rFonts w:ascii="Times New Roman" w:hAnsi="Times New Roman"/>
                <w:i/>
                <w:sz w:val="24"/>
                <w:szCs w:val="24"/>
              </w:rPr>
              <w:t>сокращено предоставление межбюджетных трансфертов (субсидии, дотаций) бюджетам муниципальных образований Московской области всего, (млн.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46328F">
              <w:rPr>
                <w:rFonts w:ascii="Times New Roman" w:eastAsia="Times New Roman" w:hAnsi="Times New Roman"/>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hAnsi="Times New Roman"/>
                <w:i/>
                <w:sz w:val="24"/>
                <w:szCs w:val="24"/>
              </w:rPr>
            </w:pPr>
            <w:r w:rsidRPr="0046328F">
              <w:rPr>
                <w:rFonts w:ascii="Times New Roman" w:hAnsi="Times New Roman"/>
                <w:i/>
                <w:sz w:val="24"/>
                <w:szCs w:val="24"/>
              </w:rPr>
              <w:t>взыскано в бесспорном порядке суммы средств, (млн.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46328F">
              <w:rPr>
                <w:rFonts w:ascii="Times New Roman" w:eastAsia="Times New Roman" w:hAnsi="Times New Roman"/>
                <w:sz w:val="28"/>
                <w:szCs w:val="28"/>
                <w:lang w:eastAsia="ru-RU"/>
              </w:rPr>
              <w:t>.3.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hAnsi="Times New Roman"/>
                <w:i/>
                <w:sz w:val="24"/>
                <w:szCs w:val="24"/>
              </w:rPr>
            </w:pPr>
            <w:r w:rsidRPr="0046328F">
              <w:rPr>
                <w:rFonts w:ascii="Times New Roman" w:hAnsi="Times New Roman"/>
                <w:i/>
                <w:sz w:val="24"/>
                <w:szCs w:val="24"/>
              </w:rPr>
              <w:t>приостановлено предоставление бюджетам муниципальных образований Московской области дотации на выравнивание их бюджетной обеспеченности (млн.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trHeight w:val="895"/>
          <w:jc w:val="center"/>
        </w:trPr>
        <w:tc>
          <w:tcPr>
            <w:tcW w:w="1587" w:type="dxa"/>
            <w:tcBorders>
              <w:top w:val="single" w:sz="4" w:space="0" w:color="auto"/>
              <w:left w:val="single" w:sz="4" w:space="0" w:color="auto"/>
              <w:bottom w:val="single" w:sz="4" w:space="0" w:color="auto"/>
              <w:right w:val="single" w:sz="4" w:space="0" w:color="auto"/>
            </w:tcBorders>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104241" w:rsidRPr="0046328F" w:rsidRDefault="00104241" w:rsidP="00B536B6">
            <w:pPr>
              <w:spacing w:after="0" w:line="240" w:lineRule="auto"/>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Направлено информационных писем в органы исполнительной власти субъекта Российской Федерации (ед.)</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188</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tcPr>
          <w:p w:rsidR="00104241" w:rsidRPr="00DB55DD" w:rsidRDefault="00104241" w:rsidP="00B536B6">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12</w:t>
            </w:r>
            <w:r w:rsidRPr="00DB55DD">
              <w:rPr>
                <w:rFonts w:ascii="Times New Roman" w:eastAsia="Times New Roman" w:hAnsi="Times New Roman"/>
                <w:i/>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104241" w:rsidRPr="0046328F" w:rsidRDefault="00104241" w:rsidP="00B536B6">
            <w:pPr>
              <w:spacing w:after="0" w:line="240" w:lineRule="auto"/>
              <w:ind w:firstLine="398"/>
              <w:jc w:val="both"/>
              <w:rPr>
                <w:rFonts w:ascii="Times New Roman" w:eastAsia="Times New Roman" w:hAnsi="Times New Roman"/>
                <w:i/>
                <w:sz w:val="28"/>
                <w:szCs w:val="28"/>
                <w:lang w:eastAsia="ru-RU"/>
              </w:rPr>
            </w:pPr>
            <w:r w:rsidRPr="0046328F">
              <w:rPr>
                <w:rFonts w:ascii="Times New Roman" w:hAnsi="Times New Roman"/>
                <w:bCs/>
                <w:i/>
                <w:sz w:val="24"/>
                <w:szCs w:val="24"/>
              </w:rPr>
              <w:t>Губернатору Московской области</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36</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tcPr>
          <w:p w:rsidR="00104241" w:rsidRPr="00DB55DD" w:rsidRDefault="00104241" w:rsidP="00B536B6">
            <w:pPr>
              <w:spacing w:after="0" w:line="240" w:lineRule="auto"/>
              <w:jc w:val="center"/>
              <w:rPr>
                <w:rFonts w:ascii="Times New Roman" w:eastAsia="Times New Roman" w:hAnsi="Times New Roman"/>
                <w:i/>
                <w:sz w:val="28"/>
                <w:szCs w:val="28"/>
                <w:lang w:eastAsia="ru-RU"/>
              </w:rPr>
            </w:pPr>
            <w:r w:rsidRPr="00DB55DD">
              <w:rPr>
                <w:rFonts w:ascii="Times New Roman" w:eastAsia="Times New Roman" w:hAnsi="Times New Roman"/>
                <w:i/>
                <w:sz w:val="28"/>
                <w:szCs w:val="28"/>
                <w:lang w:eastAsia="ru-RU"/>
              </w:rPr>
              <w:t>1</w:t>
            </w:r>
            <w:r>
              <w:rPr>
                <w:rFonts w:ascii="Times New Roman" w:eastAsia="Times New Roman" w:hAnsi="Times New Roman"/>
                <w:i/>
                <w:sz w:val="28"/>
                <w:szCs w:val="28"/>
                <w:lang w:eastAsia="ru-RU"/>
              </w:rPr>
              <w:t>2</w:t>
            </w:r>
            <w:r w:rsidRPr="00DB55DD">
              <w:rPr>
                <w:rFonts w:ascii="Times New Roman" w:eastAsia="Times New Roman" w:hAnsi="Times New Roman"/>
                <w:i/>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104241" w:rsidRPr="0046328F" w:rsidRDefault="00104241" w:rsidP="00B536B6">
            <w:pPr>
              <w:spacing w:after="0" w:line="240" w:lineRule="auto"/>
              <w:ind w:firstLine="398"/>
              <w:jc w:val="both"/>
              <w:rPr>
                <w:rFonts w:ascii="Times New Roman" w:eastAsia="Times New Roman" w:hAnsi="Times New Roman"/>
                <w:i/>
                <w:sz w:val="28"/>
                <w:szCs w:val="28"/>
                <w:lang w:eastAsia="ru-RU"/>
              </w:rPr>
            </w:pPr>
            <w:r w:rsidRPr="0046328F">
              <w:rPr>
                <w:rFonts w:ascii="Times New Roman" w:hAnsi="Times New Roman"/>
                <w:bCs/>
                <w:i/>
                <w:sz w:val="24"/>
                <w:szCs w:val="24"/>
              </w:rPr>
              <w:t>Председателю Московской областной Думы</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75</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tcPr>
          <w:p w:rsidR="00104241" w:rsidRPr="00DB55DD" w:rsidRDefault="00104241" w:rsidP="00B536B6">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12</w:t>
            </w:r>
            <w:r w:rsidRPr="00DB55DD">
              <w:rPr>
                <w:rFonts w:ascii="Times New Roman" w:eastAsia="Times New Roman" w:hAnsi="Times New Roman"/>
                <w:i/>
                <w:sz w:val="28"/>
                <w:szCs w:val="28"/>
                <w:lang w:eastAsia="ru-RU"/>
              </w:rPr>
              <w:t>.3.</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104241" w:rsidRPr="0046328F" w:rsidRDefault="00104241" w:rsidP="00B536B6">
            <w:pPr>
              <w:spacing w:after="0" w:line="240" w:lineRule="auto"/>
              <w:ind w:firstLine="398"/>
              <w:jc w:val="both"/>
              <w:rPr>
                <w:rFonts w:ascii="Times New Roman" w:hAnsi="Times New Roman"/>
                <w:bCs/>
                <w:i/>
                <w:sz w:val="24"/>
                <w:szCs w:val="24"/>
              </w:rPr>
            </w:pPr>
            <w:r w:rsidRPr="0046328F">
              <w:rPr>
                <w:rFonts w:ascii="Times New Roman" w:hAnsi="Times New Roman"/>
                <w:bCs/>
                <w:i/>
                <w:sz w:val="24"/>
                <w:szCs w:val="24"/>
              </w:rPr>
              <w:t xml:space="preserve">Федеральным органам государственной власти </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tcPr>
          <w:p w:rsidR="00104241" w:rsidRPr="00DB55DD" w:rsidRDefault="00104241" w:rsidP="00B536B6">
            <w:pPr>
              <w:spacing w:after="0" w:line="240" w:lineRule="auto"/>
              <w:jc w:val="center"/>
              <w:rPr>
                <w:rFonts w:ascii="Times New Roman" w:eastAsia="Times New Roman" w:hAnsi="Times New Roman"/>
                <w:i/>
                <w:sz w:val="28"/>
                <w:szCs w:val="28"/>
                <w:lang w:eastAsia="ru-RU"/>
              </w:rPr>
            </w:pPr>
            <w:r w:rsidRPr="00DB55DD">
              <w:rPr>
                <w:rFonts w:ascii="Times New Roman" w:eastAsia="Times New Roman" w:hAnsi="Times New Roman"/>
                <w:i/>
                <w:sz w:val="28"/>
                <w:szCs w:val="28"/>
                <w:lang w:eastAsia="ru-RU"/>
              </w:rPr>
              <w:t>1</w:t>
            </w:r>
            <w:r>
              <w:rPr>
                <w:rFonts w:ascii="Times New Roman" w:eastAsia="Times New Roman" w:hAnsi="Times New Roman"/>
                <w:i/>
                <w:sz w:val="28"/>
                <w:szCs w:val="28"/>
                <w:lang w:eastAsia="ru-RU"/>
              </w:rPr>
              <w:t>2</w:t>
            </w:r>
            <w:r w:rsidRPr="00DB55DD">
              <w:rPr>
                <w:rFonts w:ascii="Times New Roman" w:eastAsia="Times New Roman" w:hAnsi="Times New Roman"/>
                <w:i/>
                <w:sz w:val="28"/>
                <w:szCs w:val="28"/>
                <w:lang w:eastAsia="ru-RU"/>
              </w:rPr>
              <w:t>.4.</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104241" w:rsidRPr="0046328F" w:rsidRDefault="00104241" w:rsidP="00B536B6">
            <w:pPr>
              <w:widowControl w:val="0"/>
              <w:spacing w:after="0" w:line="240" w:lineRule="auto"/>
              <w:ind w:firstLine="398"/>
              <w:rPr>
                <w:rFonts w:ascii="Times New Roman" w:hAnsi="Times New Roman"/>
                <w:bCs/>
                <w:i/>
                <w:sz w:val="24"/>
                <w:szCs w:val="24"/>
              </w:rPr>
            </w:pPr>
            <w:r w:rsidRPr="0046328F">
              <w:rPr>
                <w:rFonts w:ascii="Times New Roman" w:hAnsi="Times New Roman"/>
                <w:bCs/>
                <w:i/>
                <w:sz w:val="24"/>
                <w:szCs w:val="24"/>
              </w:rPr>
              <w:t xml:space="preserve">Центральным исполнительным органам государственной </w:t>
            </w:r>
          </w:p>
          <w:p w:rsidR="00104241" w:rsidRPr="0046328F" w:rsidRDefault="00104241" w:rsidP="00B536B6">
            <w:pPr>
              <w:widowControl w:val="0"/>
              <w:spacing w:after="0" w:line="240" w:lineRule="auto"/>
              <w:ind w:firstLine="398"/>
              <w:rPr>
                <w:rFonts w:ascii="Times New Roman" w:hAnsi="Times New Roman"/>
                <w:bCs/>
                <w:i/>
                <w:sz w:val="24"/>
                <w:szCs w:val="24"/>
              </w:rPr>
            </w:pPr>
            <w:r w:rsidRPr="0046328F">
              <w:rPr>
                <w:rFonts w:ascii="Times New Roman" w:hAnsi="Times New Roman"/>
                <w:bCs/>
                <w:i/>
                <w:sz w:val="24"/>
                <w:szCs w:val="24"/>
              </w:rPr>
              <w:t>власти Московской области</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55</w:t>
            </w:r>
          </w:p>
        </w:tc>
      </w:tr>
      <w:tr w:rsidR="00104241" w:rsidRPr="0046328F" w:rsidTr="00B536B6">
        <w:trPr>
          <w:trHeight w:val="459"/>
          <w:jc w:val="center"/>
        </w:trPr>
        <w:tc>
          <w:tcPr>
            <w:tcW w:w="1587" w:type="dxa"/>
            <w:tcBorders>
              <w:top w:val="single" w:sz="4" w:space="0" w:color="auto"/>
              <w:left w:val="single" w:sz="4" w:space="0" w:color="auto"/>
              <w:bottom w:val="single" w:sz="4" w:space="0" w:color="auto"/>
              <w:right w:val="single" w:sz="4" w:space="0" w:color="auto"/>
            </w:tcBorders>
          </w:tcPr>
          <w:p w:rsidR="00104241" w:rsidRPr="00DB55DD" w:rsidRDefault="00104241" w:rsidP="00B536B6">
            <w:pPr>
              <w:spacing w:after="0" w:line="240" w:lineRule="auto"/>
              <w:jc w:val="center"/>
              <w:rPr>
                <w:rFonts w:ascii="Times New Roman" w:eastAsia="Times New Roman" w:hAnsi="Times New Roman"/>
                <w:i/>
                <w:sz w:val="28"/>
                <w:szCs w:val="28"/>
                <w:lang w:eastAsia="ru-RU"/>
              </w:rPr>
            </w:pPr>
            <w:r w:rsidRPr="00DB55DD">
              <w:rPr>
                <w:rFonts w:ascii="Times New Roman" w:eastAsia="Times New Roman" w:hAnsi="Times New Roman"/>
                <w:i/>
                <w:sz w:val="28"/>
                <w:szCs w:val="28"/>
                <w:lang w:eastAsia="ru-RU"/>
              </w:rPr>
              <w:t>1</w:t>
            </w:r>
            <w:r>
              <w:rPr>
                <w:rFonts w:ascii="Times New Roman" w:eastAsia="Times New Roman" w:hAnsi="Times New Roman"/>
                <w:i/>
                <w:sz w:val="28"/>
                <w:szCs w:val="28"/>
                <w:lang w:eastAsia="ru-RU"/>
              </w:rPr>
              <w:t>2</w:t>
            </w:r>
            <w:r w:rsidRPr="00DB55DD">
              <w:rPr>
                <w:rFonts w:ascii="Times New Roman" w:eastAsia="Times New Roman" w:hAnsi="Times New Roman"/>
                <w:i/>
                <w:sz w:val="28"/>
                <w:szCs w:val="28"/>
                <w:lang w:eastAsia="ru-RU"/>
              </w:rPr>
              <w:t>.5.</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104241" w:rsidRPr="0046328F" w:rsidRDefault="00104241" w:rsidP="00B536B6">
            <w:pPr>
              <w:spacing w:after="0" w:line="240" w:lineRule="auto"/>
              <w:ind w:firstLine="398"/>
              <w:jc w:val="both"/>
              <w:rPr>
                <w:rFonts w:ascii="Times New Roman" w:hAnsi="Times New Roman"/>
                <w:bCs/>
                <w:i/>
                <w:sz w:val="24"/>
                <w:szCs w:val="24"/>
              </w:rPr>
            </w:pPr>
            <w:r w:rsidRPr="0046328F">
              <w:rPr>
                <w:rFonts w:ascii="Times New Roman" w:hAnsi="Times New Roman"/>
                <w:bCs/>
                <w:i/>
                <w:sz w:val="24"/>
                <w:szCs w:val="24"/>
              </w:rPr>
              <w:t>Органам местного самоуправления Московской области</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Количество материалов, направленных в ходе и по результатам проведения контрольных мероприятий в органы прокуратуры и иные правоохранительные органы, по результатам рассмотрения которых: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40</w:t>
            </w:r>
          </w:p>
        </w:tc>
      </w:tr>
      <w:tr w:rsidR="00104241" w:rsidRPr="0046328F" w:rsidTr="00B536B6">
        <w:trPr>
          <w:trHeight w:val="385"/>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46328F">
              <w:rPr>
                <w:rFonts w:ascii="Times New Roman" w:eastAsia="Times New Roman" w:hAnsi="Times New Roman"/>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принято решений о возбуждении уголовного дела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46328F">
              <w:rPr>
                <w:rFonts w:ascii="Times New Roman" w:eastAsia="Times New Roman" w:hAnsi="Times New Roman"/>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bookmarkStart w:id="28" w:name="OLE_LINK143"/>
            <w:bookmarkStart w:id="29" w:name="OLE_LINK144"/>
            <w:r w:rsidRPr="0046328F">
              <w:rPr>
                <w:rFonts w:ascii="Times New Roman" w:eastAsia="Times New Roman" w:hAnsi="Times New Roman"/>
                <w:sz w:val="28"/>
                <w:szCs w:val="28"/>
                <w:lang w:eastAsia="ru-RU"/>
              </w:rPr>
              <w:t>принято решений об отказе в возбуждении уголовного дела</w:t>
            </w:r>
            <w:bookmarkEnd w:id="28"/>
            <w:bookmarkEnd w:id="29"/>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3</w:t>
            </w:r>
          </w:p>
        </w:tc>
      </w:tr>
      <w:tr w:rsidR="00104241" w:rsidRPr="0046328F" w:rsidTr="00B536B6">
        <w:trPr>
          <w:trHeight w:val="779"/>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46328F">
              <w:rPr>
                <w:rFonts w:ascii="Times New Roman" w:eastAsia="Times New Roman" w:hAnsi="Times New Roman"/>
                <w:sz w:val="28"/>
                <w:szCs w:val="28"/>
                <w:lang w:eastAsia="ru-RU"/>
              </w:rPr>
              <w:t>.3.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обжаловано решений об отказе в возбуждении уголовного дела</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3</w:t>
            </w:r>
          </w:p>
        </w:tc>
      </w:tr>
      <w:tr w:rsidR="00104241" w:rsidRPr="0046328F" w:rsidTr="00104241">
        <w:trPr>
          <w:trHeight w:val="1272"/>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46328F">
              <w:rPr>
                <w:rFonts w:ascii="Times New Roman" w:eastAsia="Times New Roman" w:hAnsi="Times New Roman"/>
                <w:sz w:val="28"/>
                <w:szCs w:val="28"/>
                <w:lang w:eastAsia="ru-RU"/>
              </w:rPr>
              <w:t>.4.</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удовлетворено жалоб (ед.)</w:t>
            </w:r>
          </w:p>
          <w:p w:rsidR="00104241" w:rsidRPr="0046328F" w:rsidRDefault="00104241" w:rsidP="00104241">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меры прокурорского реагирования на незаконное</w:t>
            </w:r>
            <w:r>
              <w:rPr>
                <w:rFonts w:ascii="Times New Roman" w:eastAsia="Times New Roman" w:hAnsi="Times New Roman"/>
                <w:sz w:val="28"/>
                <w:szCs w:val="28"/>
                <w:lang w:eastAsia="ru-RU"/>
              </w:rPr>
              <w:t xml:space="preserve"> </w:t>
            </w:r>
            <w:r w:rsidRPr="0046328F">
              <w:rPr>
                <w:rFonts w:ascii="Times New Roman" w:eastAsia="Times New Roman" w:hAnsi="Times New Roman"/>
                <w:sz w:val="28"/>
                <w:szCs w:val="28"/>
                <w:lang w:eastAsia="ru-RU"/>
              </w:rPr>
              <w:t>процессуальное решение приняты в порядке надзорной</w:t>
            </w:r>
            <w:r>
              <w:rPr>
                <w:rFonts w:ascii="Times New Roman" w:eastAsia="Times New Roman" w:hAnsi="Times New Roman"/>
                <w:sz w:val="28"/>
                <w:szCs w:val="28"/>
                <w:lang w:eastAsia="ru-RU"/>
              </w:rPr>
              <w:t xml:space="preserve"> </w:t>
            </w:r>
            <w:r w:rsidRPr="0046328F">
              <w:rPr>
                <w:rFonts w:ascii="Times New Roman" w:eastAsia="Times New Roman" w:hAnsi="Times New Roman"/>
                <w:sz w:val="28"/>
                <w:szCs w:val="28"/>
                <w:lang w:eastAsia="ru-RU"/>
              </w:rPr>
              <w:t>деятельности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3</w:t>
            </w:r>
          </w:p>
          <w:p w:rsidR="00104241" w:rsidRDefault="00104241" w:rsidP="00B536B6">
            <w:pPr>
              <w:spacing w:after="0" w:line="240" w:lineRule="auto"/>
              <w:ind w:left="-57" w:right="-57"/>
              <w:jc w:val="center"/>
              <w:rPr>
                <w:rFonts w:ascii="Times New Roman" w:eastAsia="Times New Roman" w:hAnsi="Times New Roman"/>
                <w:sz w:val="28"/>
                <w:szCs w:val="28"/>
                <w:lang w:eastAsia="ru-RU"/>
              </w:rPr>
            </w:pPr>
          </w:p>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p>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3</w:t>
            </w:r>
          </w:p>
        </w:tc>
      </w:tr>
      <w:tr w:rsidR="00104241" w:rsidRPr="0046328F" w:rsidTr="00B536B6">
        <w:trPr>
          <w:trHeight w:val="547"/>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46328F">
              <w:rPr>
                <w:rFonts w:ascii="Times New Roman" w:eastAsia="Times New Roman" w:hAnsi="Times New Roman"/>
                <w:sz w:val="28"/>
                <w:szCs w:val="28"/>
                <w:lang w:eastAsia="ru-RU"/>
              </w:rPr>
              <w:t>.5.</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принято решений о прекращении уголовного дела</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trHeight w:val="710"/>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bookmarkStart w:id="30" w:name="OLE_LINK138"/>
            <w:bookmarkStart w:id="31" w:name="OLE_LINK139"/>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46328F">
              <w:rPr>
                <w:rFonts w:ascii="Times New Roman" w:eastAsia="Times New Roman" w:hAnsi="Times New Roman"/>
                <w:sz w:val="28"/>
                <w:szCs w:val="28"/>
                <w:lang w:eastAsia="ru-RU"/>
              </w:rPr>
              <w:t>.6.</w:t>
            </w:r>
            <w:bookmarkEnd w:id="30"/>
            <w:bookmarkEnd w:id="31"/>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возбуждено дел об административных правонарушениях</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104241">
        <w:trPr>
          <w:trHeight w:val="685"/>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46328F">
              <w:rPr>
                <w:rFonts w:ascii="Times New Roman" w:eastAsia="Times New Roman" w:hAnsi="Times New Roman"/>
                <w:sz w:val="28"/>
                <w:szCs w:val="28"/>
                <w:lang w:eastAsia="ru-RU"/>
              </w:rPr>
              <w:t>.7.</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внесено протестов, представлений, постановлений и предостережений по фактам нарушений закона</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94548E" w:rsidP="00B536B6">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46328F">
              <w:rPr>
                <w:rFonts w:ascii="Times New Roman" w:eastAsia="Times New Roman" w:hAnsi="Times New Roman"/>
                <w:sz w:val="28"/>
                <w:szCs w:val="28"/>
                <w:lang w:eastAsia="ru-RU"/>
              </w:rPr>
              <w:t>.8.</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firstLine="284"/>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направлено обращений в органы прокуратуры о предъявлении гражданского иска с требованием возместить ущерб в бюджет 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14</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Всего в отчетном году судами рассмотрено дел об административных правонарушениях (с учетом дел, возбужденных КСП Московской области в предыдущие годы), количество,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147</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15.</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Возбуждено дел об административных правонарушениях в отчетном году, всего,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132</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15.1.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 xml:space="preserve">Результаты рассмотрения дел об административных правонарушениях, возбужденных в отчетном году </w:t>
            </w:r>
            <w:r w:rsidRPr="00104241">
              <w:rPr>
                <w:rFonts w:ascii="Times New Roman" w:eastAsia="Times New Roman" w:hAnsi="Times New Roman"/>
                <w:i/>
                <w:sz w:val="24"/>
                <w:szCs w:val="24"/>
                <w:lang w:eastAsia="ru-RU"/>
              </w:rPr>
              <w:t>(без учета возбужденных в предыдущие годы),</w:t>
            </w:r>
            <w:r w:rsidRPr="00104241">
              <w:rPr>
                <w:rFonts w:ascii="Times New Roman" w:eastAsia="Times New Roman" w:hAnsi="Times New Roman"/>
                <w:sz w:val="28"/>
                <w:szCs w:val="28"/>
                <w:lang w:eastAsia="ru-RU"/>
              </w:rPr>
              <w:t xml:space="preserve"> всего,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15.1.1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320"/>
              <w:jc w:val="both"/>
              <w:rPr>
                <w:rFonts w:ascii="Times New Roman" w:eastAsia="Times New Roman" w:hAnsi="Times New Roman"/>
                <w:i/>
                <w:sz w:val="28"/>
                <w:szCs w:val="28"/>
                <w:lang w:eastAsia="ru-RU"/>
              </w:rPr>
            </w:pPr>
            <w:bookmarkStart w:id="32" w:name="OLE_LINK147"/>
            <w:bookmarkStart w:id="33" w:name="OLE_LINK148"/>
            <w:r w:rsidRPr="00104241">
              <w:rPr>
                <w:rFonts w:ascii="Times New Roman" w:eastAsia="Times New Roman" w:hAnsi="Times New Roman"/>
                <w:i/>
                <w:sz w:val="28"/>
                <w:szCs w:val="28"/>
                <w:lang w:eastAsia="ru-RU"/>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w:t>
            </w:r>
            <w:bookmarkEnd w:id="32"/>
            <w:bookmarkEnd w:id="33"/>
            <w:r w:rsidRPr="00104241">
              <w:rPr>
                <w:rFonts w:ascii="Times New Roman" w:eastAsia="Times New Roman" w:hAnsi="Times New Roman"/>
                <w:i/>
                <w:sz w:val="28"/>
                <w:szCs w:val="28"/>
                <w:lang w:eastAsia="ru-RU"/>
              </w:rPr>
              <w:t xml:space="preserve"> административного наказания,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7</w:t>
            </w:r>
            <w:r w:rsidR="003061D2">
              <w:rPr>
                <w:rFonts w:ascii="Times New Roman" w:eastAsia="Times New Roman" w:hAnsi="Times New Roman"/>
                <w:sz w:val="28"/>
                <w:szCs w:val="28"/>
                <w:lang w:eastAsia="ru-RU"/>
              </w:rPr>
              <w:t>2</w:t>
            </w:r>
          </w:p>
        </w:tc>
      </w:tr>
      <w:tr w:rsidR="006A1EBB" w:rsidRPr="00104241" w:rsidTr="006A1EBB">
        <w:trPr>
          <w:trHeight w:val="973"/>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15.1.1.1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598"/>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решения о назначении наказаний по делам об административных правонарушениях в виде штрафа, количество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40</w:t>
            </w:r>
          </w:p>
        </w:tc>
      </w:tr>
      <w:tr w:rsidR="00104241" w:rsidRPr="00104241" w:rsidTr="00B536B6">
        <w:trPr>
          <w:trHeight w:val="696"/>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15.1.1.1.1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1448"/>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администрировано штрафов на сумму (тыс.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358,48</w:t>
            </w:r>
          </w:p>
        </w:tc>
      </w:tr>
      <w:tr w:rsidR="00104241" w:rsidRPr="00104241" w:rsidTr="00B536B6">
        <w:trPr>
          <w:trHeight w:val="2064"/>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15.1.1.2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ind w:left="320"/>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 в виде предупреждения и устных замечаний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3</w:t>
            </w:r>
            <w:r w:rsidR="003061D2">
              <w:rPr>
                <w:rFonts w:ascii="Times New Roman" w:eastAsia="Times New Roman" w:hAnsi="Times New Roman"/>
                <w:i/>
                <w:sz w:val="24"/>
                <w:szCs w:val="24"/>
                <w:lang w:eastAsia="ru-RU"/>
              </w:rPr>
              <w:t>2</w:t>
            </w:r>
          </w:p>
        </w:tc>
      </w:tr>
      <w:tr w:rsidR="00104241" w:rsidRPr="00104241" w:rsidTr="00B536B6">
        <w:trPr>
          <w:trHeight w:val="1116"/>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15.1.2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ind w:left="320"/>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приняты решения об отсутствии в действиях должностных лиц состава правонарушений или в связи с истечением срока давности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w:t>
            </w:r>
          </w:p>
        </w:tc>
      </w:tr>
      <w:tr w:rsidR="00104241" w:rsidRPr="00104241" w:rsidTr="00B536B6">
        <w:trPr>
          <w:trHeight w:val="435"/>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15.1.3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ind w:firstLine="372"/>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находятся на рассмотрении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59</w:t>
            </w:r>
          </w:p>
        </w:tc>
      </w:tr>
      <w:tr w:rsidR="00104241" w:rsidRPr="00104241" w:rsidTr="00B536B6">
        <w:trPr>
          <w:trHeight w:val="1056"/>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15.2.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Результаты рассмотрения в отчетном году дел об административных правонарушениях, возбужденных в предыдущие годы, всего,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p>
        </w:tc>
      </w:tr>
      <w:tr w:rsidR="00104241" w:rsidRPr="00104241" w:rsidTr="00B536B6">
        <w:trPr>
          <w:trHeight w:val="1681"/>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15.2.1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ind w:left="320"/>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15</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15.2.1.1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ind w:left="598"/>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решения о назначении наказаний по делам об административных правонарушениях в виде штрафа, количество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5</w:t>
            </w:r>
          </w:p>
        </w:tc>
      </w:tr>
      <w:tr w:rsidR="00104241" w:rsidRPr="00104241" w:rsidTr="00B536B6">
        <w:trPr>
          <w:trHeight w:val="513"/>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15.2.1.1.1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6A1EBB">
            <w:pPr>
              <w:spacing w:after="0" w:line="235" w:lineRule="auto"/>
              <w:ind w:left="1023"/>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администрировано штрафов на</w:t>
            </w:r>
            <w:r w:rsidR="006A1EBB">
              <w:rPr>
                <w:rFonts w:ascii="Times New Roman" w:eastAsia="Times New Roman" w:hAnsi="Times New Roman"/>
                <w:i/>
                <w:sz w:val="28"/>
                <w:szCs w:val="28"/>
                <w:lang w:eastAsia="ru-RU"/>
              </w:rPr>
              <w:t xml:space="preserve"> </w:t>
            </w:r>
            <w:r w:rsidRPr="00104241">
              <w:rPr>
                <w:rFonts w:ascii="Times New Roman" w:eastAsia="Times New Roman" w:hAnsi="Times New Roman"/>
                <w:i/>
                <w:sz w:val="28"/>
                <w:szCs w:val="28"/>
                <w:lang w:eastAsia="ru-RU"/>
              </w:rPr>
              <w:t xml:space="preserve">сумму </w:t>
            </w:r>
            <w:r w:rsidR="006A1EBB">
              <w:rPr>
                <w:rFonts w:ascii="Times New Roman" w:eastAsia="Times New Roman" w:hAnsi="Times New Roman"/>
                <w:i/>
                <w:sz w:val="28"/>
                <w:szCs w:val="28"/>
                <w:lang w:eastAsia="ru-RU"/>
              </w:rPr>
              <w:t xml:space="preserve">     </w:t>
            </w:r>
            <w:r w:rsidRPr="00104241">
              <w:rPr>
                <w:rFonts w:ascii="Times New Roman" w:eastAsia="Times New Roman" w:hAnsi="Times New Roman"/>
                <w:i/>
                <w:sz w:val="28"/>
                <w:szCs w:val="28"/>
                <w:lang w:eastAsia="ru-RU"/>
              </w:rPr>
              <w:t>(тыс.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5 85</w:t>
            </w:r>
            <w:r w:rsidR="00183C82">
              <w:rPr>
                <w:rFonts w:ascii="Times New Roman" w:eastAsia="Times New Roman" w:hAnsi="Times New Roman"/>
                <w:sz w:val="28"/>
                <w:szCs w:val="28"/>
                <w:lang w:eastAsia="ru-RU"/>
              </w:rPr>
              <w:t>1</w:t>
            </w:r>
            <w:r w:rsidRPr="00104241">
              <w:rPr>
                <w:rFonts w:ascii="Times New Roman" w:eastAsia="Times New Roman" w:hAnsi="Times New Roman"/>
                <w:sz w:val="28"/>
                <w:szCs w:val="28"/>
                <w:lang w:eastAsia="ru-RU"/>
              </w:rPr>
              <w:t>,</w:t>
            </w:r>
            <w:r w:rsidR="00183C82">
              <w:rPr>
                <w:rFonts w:ascii="Times New Roman" w:eastAsia="Times New Roman" w:hAnsi="Times New Roman"/>
                <w:sz w:val="28"/>
                <w:szCs w:val="28"/>
                <w:lang w:eastAsia="ru-RU"/>
              </w:rPr>
              <w:t>28</w:t>
            </w:r>
          </w:p>
        </w:tc>
      </w:tr>
      <w:tr w:rsidR="00104241" w:rsidRPr="00104241" w:rsidTr="00B536B6">
        <w:trPr>
          <w:trHeight w:val="2054"/>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15.2.1.2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ind w:left="320"/>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 в виде предупреждения и устных замечаний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3</w:t>
            </w:r>
          </w:p>
        </w:tc>
      </w:tr>
      <w:tr w:rsidR="006A1EBB" w:rsidRPr="00104241" w:rsidTr="006A1EBB">
        <w:trPr>
          <w:trHeight w:val="1005"/>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15.2.2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ind w:left="320"/>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приняты решения об отсутствии в действиях должностных лиц состава правонарушений или в связи с истечением срока давности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7</w:t>
            </w:r>
          </w:p>
        </w:tc>
      </w:tr>
      <w:tr w:rsidR="00104241" w:rsidRPr="00104241" w:rsidTr="00B536B6">
        <w:trPr>
          <w:trHeight w:val="413"/>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15.2.3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ind w:firstLine="372"/>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находятся на рассмотрении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w:t>
            </w:r>
          </w:p>
        </w:tc>
      </w:tr>
      <w:tr w:rsidR="00104241" w:rsidRPr="00104241" w:rsidTr="00B536B6">
        <w:trPr>
          <w:trHeight w:val="1114"/>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15.3.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Результаты рассмотрения в отчетном году дел об административных правонарушениях (</w:t>
            </w:r>
            <w:r w:rsidRPr="00104241">
              <w:rPr>
                <w:rFonts w:ascii="Times New Roman" w:eastAsia="Times New Roman" w:hAnsi="Times New Roman"/>
                <w:sz w:val="24"/>
                <w:szCs w:val="24"/>
                <w:lang w:eastAsia="ru-RU"/>
              </w:rPr>
              <w:t>с учетом возбужденных в предыдущие годы)</w:t>
            </w:r>
            <w:r w:rsidRPr="00104241">
              <w:rPr>
                <w:rFonts w:ascii="Times New Roman" w:eastAsia="Times New Roman" w:hAnsi="Times New Roman"/>
                <w:sz w:val="28"/>
                <w:szCs w:val="28"/>
                <w:lang w:eastAsia="ru-RU"/>
              </w:rPr>
              <w:t>, всего,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p>
        </w:tc>
      </w:tr>
      <w:tr w:rsidR="006A1EBB" w:rsidRPr="00104241" w:rsidTr="006A1EBB">
        <w:trPr>
          <w:trHeight w:val="1565"/>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15.3.1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ind w:left="320"/>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3061D2" w:rsidP="00B536B6">
            <w:pPr>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p>
        </w:tc>
      </w:tr>
      <w:tr w:rsidR="00104241" w:rsidRPr="00104241" w:rsidTr="00B536B6">
        <w:trPr>
          <w:trHeight w:val="1014"/>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15.3.1.1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ind w:left="598"/>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решения о назначении наказаний по делам об административных правонарушениях в виде штрафа, количество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45</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15.3.1.1.1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6A1EBB">
            <w:pPr>
              <w:spacing w:after="0" w:line="235" w:lineRule="auto"/>
              <w:ind w:left="1023"/>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администрировано штрафов на</w:t>
            </w:r>
            <w:r w:rsidR="006A1EBB">
              <w:rPr>
                <w:rFonts w:ascii="Times New Roman" w:eastAsia="Times New Roman" w:hAnsi="Times New Roman"/>
                <w:i/>
                <w:sz w:val="28"/>
                <w:szCs w:val="28"/>
                <w:lang w:eastAsia="ru-RU"/>
              </w:rPr>
              <w:t xml:space="preserve"> </w:t>
            </w:r>
            <w:r w:rsidRPr="00104241">
              <w:rPr>
                <w:rFonts w:ascii="Times New Roman" w:eastAsia="Times New Roman" w:hAnsi="Times New Roman"/>
                <w:i/>
                <w:sz w:val="28"/>
                <w:szCs w:val="28"/>
                <w:lang w:eastAsia="ru-RU"/>
              </w:rPr>
              <w:t>сумму</w:t>
            </w:r>
            <w:r w:rsidR="006A1EBB">
              <w:rPr>
                <w:rFonts w:ascii="Times New Roman" w:eastAsia="Times New Roman" w:hAnsi="Times New Roman"/>
                <w:i/>
                <w:sz w:val="28"/>
                <w:szCs w:val="28"/>
                <w:lang w:eastAsia="ru-RU"/>
              </w:rPr>
              <w:t xml:space="preserve">    </w:t>
            </w:r>
            <w:r w:rsidRPr="00104241">
              <w:rPr>
                <w:rFonts w:ascii="Times New Roman" w:eastAsia="Times New Roman" w:hAnsi="Times New Roman"/>
                <w:i/>
                <w:sz w:val="28"/>
                <w:szCs w:val="28"/>
                <w:lang w:eastAsia="ru-RU"/>
              </w:rPr>
              <w:t xml:space="preserve"> (тыс.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6 209,</w:t>
            </w:r>
            <w:r w:rsidR="00183C82">
              <w:rPr>
                <w:rFonts w:ascii="Times New Roman" w:eastAsia="Times New Roman" w:hAnsi="Times New Roman"/>
                <w:sz w:val="28"/>
                <w:szCs w:val="28"/>
                <w:lang w:eastAsia="ru-RU"/>
              </w:rPr>
              <w:t>76</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4"/>
                <w:szCs w:val="24"/>
                <w:lang w:eastAsia="ru-RU"/>
              </w:rPr>
            </w:pPr>
            <w:r w:rsidRPr="00104241">
              <w:rPr>
                <w:rFonts w:ascii="Times New Roman" w:eastAsia="Times New Roman" w:hAnsi="Times New Roman"/>
                <w:i/>
                <w:sz w:val="24"/>
                <w:szCs w:val="24"/>
                <w:lang w:eastAsia="ru-RU"/>
              </w:rPr>
              <w:t>15.3.1.2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16" w:lineRule="auto"/>
              <w:ind w:left="320"/>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 в виде предупреждения и устных замечаний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3</w:t>
            </w:r>
            <w:r w:rsidR="003061D2">
              <w:rPr>
                <w:rFonts w:ascii="Times New Roman" w:eastAsia="Times New Roman" w:hAnsi="Times New Roman"/>
                <w:i/>
                <w:sz w:val="28"/>
                <w:szCs w:val="28"/>
                <w:lang w:eastAsia="ru-RU"/>
              </w:rPr>
              <w:t>5</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15.3.2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16" w:lineRule="auto"/>
              <w:ind w:left="320"/>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приняты решения об отсутствии в действиях должностных лиц состава правонарушений или в связи с истечением срока давности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8</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40" w:lineRule="auto"/>
              <w:jc w:val="center"/>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15.3.3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16" w:lineRule="auto"/>
              <w:ind w:firstLine="372"/>
              <w:jc w:val="both"/>
              <w:rPr>
                <w:rFonts w:ascii="Times New Roman" w:eastAsia="Times New Roman" w:hAnsi="Times New Roman"/>
                <w:i/>
                <w:sz w:val="28"/>
                <w:szCs w:val="28"/>
                <w:lang w:eastAsia="ru-RU"/>
              </w:rPr>
            </w:pPr>
            <w:r w:rsidRPr="00104241">
              <w:rPr>
                <w:rFonts w:ascii="Times New Roman" w:eastAsia="Times New Roman" w:hAnsi="Times New Roman"/>
                <w:i/>
                <w:sz w:val="28"/>
                <w:szCs w:val="28"/>
                <w:lang w:eastAsia="ru-RU"/>
              </w:rPr>
              <w:t>находятся на рассмотрении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59</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94548E">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w:t>
            </w:r>
            <w:r w:rsidR="0094548E">
              <w:rPr>
                <w:rFonts w:ascii="Times New Roman" w:eastAsia="Times New Roman" w:hAnsi="Times New Roman"/>
                <w:sz w:val="28"/>
                <w:szCs w:val="28"/>
                <w:lang w:eastAsia="ru-RU"/>
              </w:rPr>
              <w:t>6</w:t>
            </w:r>
            <w:r w:rsidRPr="00104241">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Направлено материалов в соответствующие надзорные органы</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142</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94548E"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104241" w:rsidRPr="00104241">
              <w:rPr>
                <w:rFonts w:ascii="Times New Roman" w:eastAsia="Times New Roman" w:hAnsi="Times New Roman"/>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B536B6">
            <w:pPr>
              <w:spacing w:after="0" w:line="235"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Возбуждено дел об административных правонарушениях по обращениям контрольно-счетного органа, направленным в уполномоченные органы</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104241" w:rsidP="00B536B6">
            <w:pPr>
              <w:spacing w:after="0" w:line="240" w:lineRule="auto"/>
              <w:ind w:left="-57" w:right="-57"/>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26</w:t>
            </w:r>
          </w:p>
        </w:tc>
      </w:tr>
      <w:tr w:rsidR="00104241" w:rsidRPr="00104241"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331715">
            <w:pPr>
              <w:spacing w:after="0" w:line="240" w:lineRule="auto"/>
              <w:jc w:val="center"/>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6</w:t>
            </w:r>
            <w:r w:rsidRPr="00104241">
              <w:rPr>
                <w:rFonts w:ascii="Times New Roman" w:eastAsia="Times New Roman" w:hAnsi="Times New Roman"/>
                <w:sz w:val="28"/>
                <w:szCs w:val="28"/>
                <w:lang w:eastAsia="ru-RU"/>
              </w:rPr>
              <w:t>.</w:t>
            </w:r>
            <w:r w:rsidR="00331715">
              <w:rPr>
                <w:rFonts w:ascii="Times New Roman" w:eastAsia="Times New Roman" w:hAnsi="Times New Roman"/>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104241" w:rsidRDefault="00104241" w:rsidP="00331715">
            <w:pPr>
              <w:spacing w:after="0" w:line="235" w:lineRule="auto"/>
              <w:jc w:val="both"/>
              <w:rPr>
                <w:rFonts w:ascii="Times New Roman" w:eastAsia="Times New Roman" w:hAnsi="Times New Roman"/>
                <w:sz w:val="28"/>
                <w:szCs w:val="28"/>
                <w:lang w:eastAsia="ru-RU"/>
              </w:rPr>
            </w:pPr>
            <w:r w:rsidRPr="00104241">
              <w:rPr>
                <w:rFonts w:ascii="Times New Roman" w:eastAsia="Times New Roman" w:hAnsi="Times New Roman"/>
                <w:sz w:val="28"/>
                <w:szCs w:val="28"/>
                <w:lang w:eastAsia="ru-RU"/>
              </w:rPr>
              <w:t xml:space="preserve">Привлечено </w:t>
            </w:r>
            <w:r w:rsidR="00331715" w:rsidRPr="00104241">
              <w:rPr>
                <w:rFonts w:ascii="Times New Roman" w:eastAsia="Times New Roman" w:hAnsi="Times New Roman"/>
                <w:sz w:val="28"/>
                <w:szCs w:val="28"/>
                <w:lang w:eastAsia="ru-RU"/>
              </w:rPr>
              <w:t>соответствующи</w:t>
            </w:r>
            <w:r w:rsidR="00331715">
              <w:rPr>
                <w:rFonts w:ascii="Times New Roman" w:eastAsia="Times New Roman" w:hAnsi="Times New Roman"/>
                <w:sz w:val="28"/>
                <w:szCs w:val="28"/>
                <w:lang w:eastAsia="ru-RU"/>
              </w:rPr>
              <w:t>ми</w:t>
            </w:r>
            <w:r w:rsidR="00331715" w:rsidRPr="00104241">
              <w:rPr>
                <w:rFonts w:ascii="Times New Roman" w:eastAsia="Times New Roman" w:hAnsi="Times New Roman"/>
                <w:sz w:val="28"/>
                <w:szCs w:val="28"/>
                <w:lang w:eastAsia="ru-RU"/>
              </w:rPr>
              <w:t xml:space="preserve"> надзорны</w:t>
            </w:r>
            <w:r w:rsidR="00331715">
              <w:rPr>
                <w:rFonts w:ascii="Times New Roman" w:eastAsia="Times New Roman" w:hAnsi="Times New Roman"/>
                <w:sz w:val="28"/>
                <w:szCs w:val="28"/>
                <w:lang w:eastAsia="ru-RU"/>
              </w:rPr>
              <w:t>ми</w:t>
            </w:r>
            <w:r w:rsidR="00331715" w:rsidRPr="00104241">
              <w:rPr>
                <w:rFonts w:ascii="Times New Roman" w:eastAsia="Times New Roman" w:hAnsi="Times New Roman"/>
                <w:sz w:val="28"/>
                <w:szCs w:val="28"/>
                <w:lang w:eastAsia="ru-RU"/>
              </w:rPr>
              <w:t xml:space="preserve"> орган</w:t>
            </w:r>
            <w:r w:rsidR="00331715">
              <w:rPr>
                <w:rFonts w:ascii="Times New Roman" w:eastAsia="Times New Roman" w:hAnsi="Times New Roman"/>
                <w:sz w:val="28"/>
                <w:szCs w:val="28"/>
                <w:lang w:eastAsia="ru-RU"/>
              </w:rPr>
              <w:t>ами</w:t>
            </w:r>
            <w:r w:rsidR="00331715" w:rsidRPr="00104241">
              <w:rPr>
                <w:rFonts w:ascii="Times New Roman" w:eastAsia="Times New Roman" w:hAnsi="Times New Roman"/>
                <w:sz w:val="28"/>
                <w:szCs w:val="28"/>
                <w:lang w:eastAsia="ru-RU"/>
              </w:rPr>
              <w:t xml:space="preserve"> </w:t>
            </w:r>
            <w:r w:rsidRPr="00104241">
              <w:rPr>
                <w:rFonts w:ascii="Times New Roman" w:eastAsia="Times New Roman" w:hAnsi="Times New Roman"/>
                <w:sz w:val="28"/>
                <w:szCs w:val="28"/>
                <w:lang w:eastAsia="ru-RU"/>
              </w:rPr>
              <w:t xml:space="preserve">к административной ответственности </w:t>
            </w:r>
            <w:r w:rsidR="00331715" w:rsidRPr="0046328F">
              <w:rPr>
                <w:rFonts w:ascii="Times New Roman" w:eastAsia="Times New Roman" w:hAnsi="Times New Roman"/>
                <w:sz w:val="28"/>
                <w:szCs w:val="28"/>
                <w:lang w:eastAsia="ru-RU"/>
              </w:rPr>
              <w:t>в виде штрафа</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104241" w:rsidRDefault="00331715" w:rsidP="00B536B6">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331715">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6</w:t>
            </w:r>
            <w:r w:rsidRPr="0046328F">
              <w:rPr>
                <w:rFonts w:ascii="Times New Roman" w:eastAsia="Times New Roman" w:hAnsi="Times New Roman"/>
                <w:sz w:val="28"/>
                <w:szCs w:val="28"/>
                <w:lang w:eastAsia="ru-RU"/>
              </w:rPr>
              <w:t>.</w:t>
            </w:r>
            <w:r w:rsidR="00331715">
              <w:rPr>
                <w:rFonts w:ascii="Times New Roman" w:eastAsia="Times New Roman" w:hAnsi="Times New Roman"/>
                <w:sz w:val="28"/>
                <w:szCs w:val="28"/>
                <w:lang w:eastAsia="ru-RU"/>
              </w:rPr>
              <w:t>3</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331715" w:rsidP="00331715">
            <w:pPr>
              <w:spacing w:after="0" w:line="235"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Общая сумма </w:t>
            </w:r>
            <w:r w:rsidRPr="0046328F">
              <w:rPr>
                <w:rFonts w:ascii="Times New Roman" w:eastAsia="Times New Roman" w:hAnsi="Times New Roman"/>
                <w:sz w:val="28"/>
                <w:szCs w:val="28"/>
                <w:lang w:eastAsia="ru-RU"/>
              </w:rPr>
              <w:t>назначен</w:t>
            </w:r>
            <w:r>
              <w:rPr>
                <w:rFonts w:ascii="Times New Roman" w:eastAsia="Times New Roman" w:hAnsi="Times New Roman"/>
                <w:sz w:val="28"/>
                <w:szCs w:val="28"/>
                <w:lang w:eastAsia="ru-RU"/>
              </w:rPr>
              <w:t>ных</w:t>
            </w:r>
            <w:r w:rsidRPr="0046328F">
              <w:rPr>
                <w:rFonts w:ascii="Times New Roman" w:eastAsia="Times New Roman" w:hAnsi="Times New Roman"/>
                <w:sz w:val="28"/>
                <w:szCs w:val="28"/>
                <w:lang w:eastAsia="ru-RU"/>
              </w:rPr>
              <w:t xml:space="preserve"> </w:t>
            </w:r>
            <w:r w:rsidR="00104241" w:rsidRPr="0046328F">
              <w:rPr>
                <w:rFonts w:ascii="Times New Roman" w:eastAsia="Times New Roman" w:hAnsi="Times New Roman"/>
                <w:sz w:val="28"/>
                <w:szCs w:val="28"/>
                <w:lang w:eastAsia="ru-RU"/>
              </w:rPr>
              <w:t>наказаний по делам об административных правонарушениях в виде штрафа (тыс.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260,0</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331715">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6</w:t>
            </w:r>
            <w:r w:rsidRPr="0046328F">
              <w:rPr>
                <w:rFonts w:ascii="Times New Roman" w:eastAsia="Times New Roman" w:hAnsi="Times New Roman"/>
                <w:sz w:val="28"/>
                <w:szCs w:val="28"/>
                <w:lang w:eastAsia="ru-RU"/>
              </w:rPr>
              <w:t>.</w:t>
            </w:r>
            <w:r w:rsidR="00331715">
              <w:rPr>
                <w:rFonts w:ascii="Times New Roman" w:eastAsia="Times New Roman" w:hAnsi="Times New Roman"/>
                <w:sz w:val="28"/>
                <w:szCs w:val="28"/>
                <w:lang w:eastAsia="ru-RU"/>
              </w:rPr>
              <w:t>4</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Иные виды административного наказания (ед.)</w:t>
            </w:r>
            <w:r w:rsidR="00331715">
              <w:rPr>
                <w:rFonts w:ascii="Times New Roman" w:eastAsia="Times New Roman" w:hAnsi="Times New Roman"/>
                <w:sz w:val="28"/>
                <w:szCs w:val="28"/>
                <w:lang w:eastAsia="ru-RU"/>
              </w:rPr>
              <w:t>,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5</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331715">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6</w:t>
            </w:r>
            <w:r w:rsidRPr="0046328F">
              <w:rPr>
                <w:rFonts w:ascii="Times New Roman" w:eastAsia="Times New Roman" w:hAnsi="Times New Roman"/>
                <w:sz w:val="28"/>
                <w:szCs w:val="28"/>
                <w:lang w:eastAsia="ru-RU"/>
              </w:rPr>
              <w:t>.</w:t>
            </w:r>
            <w:r w:rsidR="00331715">
              <w:rPr>
                <w:rFonts w:ascii="Times New Roman" w:eastAsia="Times New Roman" w:hAnsi="Times New Roman"/>
                <w:sz w:val="28"/>
                <w:szCs w:val="28"/>
                <w:lang w:eastAsia="ru-RU"/>
              </w:rPr>
              <w:t>4.1</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предупреждений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331715"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46328F">
              <w:rPr>
                <w:rFonts w:ascii="Times New Roman" w:eastAsia="Times New Roman" w:hAnsi="Times New Roman"/>
                <w:sz w:val="28"/>
                <w:szCs w:val="28"/>
                <w:lang w:eastAsia="ru-RU"/>
              </w:rPr>
              <w:t>.</w:t>
            </w:r>
            <w:r>
              <w:rPr>
                <w:rFonts w:ascii="Times New Roman" w:eastAsia="Times New Roman" w:hAnsi="Times New Roman"/>
                <w:sz w:val="28"/>
                <w:szCs w:val="28"/>
                <w:lang w:eastAsia="ru-RU"/>
              </w:rPr>
              <w:t>4.2</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представлений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331715" w:rsidP="00B536B6">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Pr>
                <w:rFonts w:ascii="Times New Roman" w:eastAsia="Times New Roman" w:hAnsi="Times New Roman"/>
                <w:sz w:val="28"/>
                <w:szCs w:val="28"/>
                <w:lang w:eastAsia="ru-RU"/>
              </w:rPr>
              <w:t>6</w:t>
            </w:r>
            <w:r w:rsidRPr="0046328F">
              <w:rPr>
                <w:rFonts w:ascii="Times New Roman" w:eastAsia="Times New Roman" w:hAnsi="Times New Roman"/>
                <w:sz w:val="28"/>
                <w:szCs w:val="28"/>
                <w:lang w:eastAsia="ru-RU"/>
              </w:rPr>
              <w:t>.</w:t>
            </w:r>
            <w:r>
              <w:rPr>
                <w:rFonts w:ascii="Times New Roman" w:eastAsia="Times New Roman" w:hAnsi="Times New Roman"/>
                <w:sz w:val="28"/>
                <w:szCs w:val="28"/>
                <w:lang w:eastAsia="ru-RU"/>
              </w:rPr>
              <w:t>4.3</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устных замечаний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5</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331715"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104241"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Материалы направлены</w:t>
            </w:r>
            <w:r>
              <w:rPr>
                <w:rFonts w:ascii="Times New Roman" w:eastAsia="Times New Roman" w:hAnsi="Times New Roman"/>
                <w:sz w:val="28"/>
                <w:szCs w:val="28"/>
                <w:lang w:eastAsia="ru-RU"/>
              </w:rPr>
              <w:t xml:space="preserve"> в</w:t>
            </w:r>
            <w:r w:rsidRPr="0046328F">
              <w:rPr>
                <w:rFonts w:ascii="Times New Roman" w:eastAsia="Times New Roman" w:hAnsi="Times New Roman"/>
                <w:sz w:val="28"/>
                <w:szCs w:val="28"/>
                <w:lang w:eastAsia="ru-RU"/>
              </w:rPr>
              <w:t>:</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331715">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7</w:t>
            </w:r>
            <w:r w:rsidRPr="0046328F">
              <w:rPr>
                <w:rFonts w:ascii="Times New Roman" w:eastAsia="Times New Roman" w:hAnsi="Times New Roman"/>
                <w:sz w:val="28"/>
                <w:szCs w:val="28"/>
                <w:lang w:eastAsia="ru-RU"/>
              </w:rPr>
              <w:t>.</w:t>
            </w:r>
            <w:r w:rsidR="00331715">
              <w:rPr>
                <w:rFonts w:ascii="Times New Roman" w:eastAsia="Times New Roman" w:hAnsi="Times New Roman"/>
                <w:sz w:val="28"/>
                <w:szCs w:val="28"/>
                <w:lang w:eastAsia="ru-RU"/>
              </w:rPr>
              <w:t>1</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Главное контрольное управление 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91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bookmarkStart w:id="34" w:name="_Hlk512004524"/>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составлено протоколов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26</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наложено штрафов (тыс.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260,00</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ind w:firstLine="248"/>
              <w:jc w:val="both"/>
              <w:rPr>
                <w:rFonts w:ascii="Times New Roman" w:eastAsia="+mn-ea" w:hAnsi="Times New Roman"/>
                <w:bCs/>
                <w:i/>
                <w:kern w:val="24"/>
                <w:sz w:val="24"/>
                <w:szCs w:val="24"/>
                <w:lang w:eastAsia="ru-RU"/>
              </w:rPr>
            </w:pPr>
            <w:r w:rsidRPr="0046328F">
              <w:rPr>
                <w:rFonts w:ascii="Times New Roman" w:hAnsi="Times New Roman"/>
                <w:bCs/>
                <w:i/>
                <w:sz w:val="24"/>
                <w:szCs w:val="24"/>
              </w:rPr>
              <w:t>иные виды административного наказания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5</w:t>
            </w:r>
          </w:p>
        </w:tc>
      </w:tr>
      <w:bookmarkEnd w:id="34"/>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331715">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7</w:t>
            </w:r>
            <w:r w:rsidRPr="0046328F">
              <w:rPr>
                <w:rFonts w:ascii="Times New Roman" w:eastAsia="Times New Roman" w:hAnsi="Times New Roman"/>
                <w:sz w:val="28"/>
                <w:szCs w:val="28"/>
                <w:lang w:eastAsia="ru-RU"/>
              </w:rPr>
              <w:t>.</w:t>
            </w:r>
            <w:r w:rsidR="00331715">
              <w:rPr>
                <w:rFonts w:ascii="Times New Roman" w:eastAsia="Times New Roman" w:hAnsi="Times New Roman"/>
                <w:sz w:val="28"/>
                <w:szCs w:val="28"/>
                <w:lang w:eastAsia="ru-RU"/>
              </w:rPr>
              <w:t>2</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Государственную инспекцию по труду по 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15</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bookmarkStart w:id="35" w:name="_Hlk512004868"/>
            <w:bookmarkStart w:id="36" w:name="_Hlk512004625"/>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составлено протоколов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наложено штрафов (тыс.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bookmarkEnd w:id="35"/>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ind w:firstLine="248"/>
              <w:jc w:val="both"/>
              <w:rPr>
                <w:rFonts w:ascii="Times New Roman" w:eastAsia="+mn-ea" w:hAnsi="Times New Roman"/>
                <w:bCs/>
                <w:i/>
                <w:kern w:val="24"/>
                <w:sz w:val="24"/>
                <w:szCs w:val="24"/>
                <w:lang w:eastAsia="ru-RU"/>
              </w:rPr>
            </w:pPr>
            <w:r w:rsidRPr="0046328F">
              <w:rPr>
                <w:rFonts w:ascii="Times New Roman" w:hAnsi="Times New Roman"/>
                <w:bCs/>
                <w:i/>
                <w:sz w:val="24"/>
                <w:szCs w:val="24"/>
              </w:rPr>
              <w:t>иные виды административного наказания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p>
        </w:tc>
      </w:tr>
      <w:bookmarkEnd w:id="36"/>
      <w:tr w:rsidR="00104241" w:rsidRPr="0046328F" w:rsidTr="00B536B6">
        <w:trPr>
          <w:trHeight w:val="493"/>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331715">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7</w:t>
            </w:r>
            <w:r w:rsidRPr="0046328F">
              <w:rPr>
                <w:rFonts w:ascii="Times New Roman" w:eastAsia="Times New Roman" w:hAnsi="Times New Roman"/>
                <w:sz w:val="28"/>
                <w:szCs w:val="28"/>
                <w:lang w:eastAsia="ru-RU"/>
              </w:rPr>
              <w:t>.</w:t>
            </w:r>
            <w:r w:rsidR="00331715">
              <w:rPr>
                <w:rFonts w:ascii="Times New Roman" w:eastAsia="Times New Roman" w:hAnsi="Times New Roman"/>
                <w:sz w:val="28"/>
                <w:szCs w:val="28"/>
                <w:lang w:eastAsia="ru-RU"/>
              </w:rPr>
              <w:t>3</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Федеральную антимонопольную службу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составлено протоколов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наложено штрафов (тыс.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0,0</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ind w:firstLine="248"/>
              <w:jc w:val="both"/>
              <w:rPr>
                <w:rFonts w:ascii="Times New Roman" w:eastAsia="+mn-ea" w:hAnsi="Times New Roman"/>
                <w:bCs/>
                <w:i/>
                <w:kern w:val="24"/>
                <w:sz w:val="24"/>
                <w:szCs w:val="24"/>
                <w:lang w:eastAsia="ru-RU"/>
              </w:rPr>
            </w:pPr>
            <w:r w:rsidRPr="0046328F">
              <w:rPr>
                <w:rFonts w:ascii="Times New Roman" w:hAnsi="Times New Roman"/>
                <w:bCs/>
                <w:i/>
                <w:sz w:val="24"/>
                <w:szCs w:val="24"/>
              </w:rPr>
              <w:t>иные виды административного наказания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331715">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7</w:t>
            </w:r>
            <w:r w:rsidRPr="0046328F">
              <w:rPr>
                <w:rFonts w:ascii="Times New Roman" w:eastAsia="Times New Roman" w:hAnsi="Times New Roman"/>
                <w:sz w:val="28"/>
                <w:szCs w:val="28"/>
                <w:lang w:eastAsia="ru-RU"/>
              </w:rPr>
              <w:t>.</w:t>
            </w:r>
            <w:r w:rsidR="00331715">
              <w:rPr>
                <w:rFonts w:ascii="Times New Roman" w:eastAsia="Times New Roman" w:hAnsi="Times New Roman"/>
                <w:sz w:val="28"/>
                <w:szCs w:val="28"/>
                <w:lang w:eastAsia="ru-RU"/>
              </w:rPr>
              <w:t>4</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Главное управление государственного строительного надзора 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составлено протоколов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наложено штрафов (тыс.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6A1EBB"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6A1EBB" w:rsidRDefault="00104241" w:rsidP="00331715">
            <w:pPr>
              <w:spacing w:after="0" w:line="240" w:lineRule="auto"/>
              <w:jc w:val="center"/>
              <w:rPr>
                <w:rFonts w:ascii="Times New Roman" w:eastAsia="Times New Roman" w:hAnsi="Times New Roman"/>
                <w:sz w:val="28"/>
                <w:szCs w:val="28"/>
                <w:lang w:eastAsia="ru-RU"/>
              </w:rPr>
            </w:pPr>
            <w:bookmarkStart w:id="37" w:name="OLE_LINK196"/>
            <w:bookmarkStart w:id="38" w:name="OLE_LINK197"/>
            <w:bookmarkStart w:id="39" w:name="OLE_LINK198"/>
            <w:r w:rsidRPr="006A1EBB">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7</w:t>
            </w:r>
            <w:r w:rsidRPr="006A1EBB">
              <w:rPr>
                <w:rFonts w:ascii="Times New Roman" w:eastAsia="Times New Roman" w:hAnsi="Times New Roman"/>
                <w:sz w:val="28"/>
                <w:szCs w:val="28"/>
                <w:lang w:eastAsia="ru-RU"/>
              </w:rPr>
              <w:t>.</w:t>
            </w:r>
            <w:r w:rsidR="00331715">
              <w:rPr>
                <w:rFonts w:ascii="Times New Roman" w:eastAsia="Times New Roman" w:hAnsi="Times New Roman"/>
                <w:sz w:val="28"/>
                <w:szCs w:val="28"/>
                <w:lang w:eastAsia="ru-RU"/>
              </w:rPr>
              <w:t>5</w:t>
            </w:r>
            <w:r w:rsidRPr="006A1EBB">
              <w:rPr>
                <w:rFonts w:ascii="Times New Roman" w:eastAsia="Times New Roman" w:hAnsi="Times New Roman"/>
                <w:sz w:val="28"/>
                <w:szCs w:val="28"/>
                <w:lang w:eastAsia="ru-RU"/>
              </w:rPr>
              <w:t>.</w:t>
            </w:r>
            <w:bookmarkEnd w:id="37"/>
            <w:bookmarkEnd w:id="38"/>
            <w:bookmarkEnd w:id="39"/>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6A1EBB" w:rsidRDefault="00104241" w:rsidP="00B536B6">
            <w:pPr>
              <w:spacing w:after="0" w:line="228" w:lineRule="auto"/>
              <w:jc w:val="both"/>
              <w:rPr>
                <w:rFonts w:ascii="Times New Roman" w:eastAsia="Times New Roman" w:hAnsi="Times New Roman"/>
                <w:sz w:val="28"/>
                <w:szCs w:val="28"/>
                <w:lang w:eastAsia="ru-RU"/>
              </w:rPr>
            </w:pPr>
            <w:r w:rsidRPr="006A1EBB">
              <w:rPr>
                <w:rFonts w:ascii="Times New Roman" w:eastAsia="Times New Roman" w:hAnsi="Times New Roman"/>
                <w:sz w:val="28"/>
                <w:szCs w:val="28"/>
                <w:lang w:eastAsia="ru-RU"/>
              </w:rPr>
              <w:t>Управление Федеральной налоговой службы России по 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6A1EBB" w:rsidRDefault="00104241" w:rsidP="00B536B6">
            <w:pPr>
              <w:spacing w:after="0" w:line="240" w:lineRule="auto"/>
              <w:ind w:left="-57" w:right="-57"/>
              <w:jc w:val="center"/>
              <w:rPr>
                <w:rFonts w:ascii="Times New Roman" w:eastAsia="Times New Roman" w:hAnsi="Times New Roman"/>
                <w:sz w:val="28"/>
                <w:szCs w:val="28"/>
                <w:lang w:eastAsia="ru-RU"/>
              </w:rPr>
            </w:pPr>
            <w:r w:rsidRPr="006A1EBB">
              <w:rPr>
                <w:rFonts w:ascii="Times New Roman" w:eastAsia="Times New Roman" w:hAnsi="Times New Roman"/>
                <w:sz w:val="28"/>
                <w:szCs w:val="28"/>
                <w:lang w:eastAsia="ru-RU"/>
              </w:rPr>
              <w:t>6</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составлено протоколов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jc w:val="center"/>
              <w:rPr>
                <w:rFonts w:ascii="Times New Roman" w:eastAsia="Times New Roman" w:hAnsi="Times New Roman"/>
                <w:sz w:val="28"/>
                <w:szCs w:val="28"/>
                <w:lang w:eastAsia="ru-RU"/>
              </w:rPr>
            </w:pP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ind w:firstLine="248"/>
              <w:jc w:val="both"/>
              <w:rPr>
                <w:rFonts w:ascii="Times New Roman" w:eastAsia="+mn-ea" w:hAnsi="Times New Roman"/>
                <w:bCs/>
                <w:i/>
                <w:kern w:val="24"/>
                <w:sz w:val="24"/>
                <w:szCs w:val="24"/>
                <w:lang w:eastAsia="ru-RU"/>
              </w:rPr>
            </w:pPr>
            <w:r w:rsidRPr="0046328F">
              <w:rPr>
                <w:rFonts w:ascii="Times New Roman" w:eastAsia="+mn-ea" w:hAnsi="Times New Roman"/>
                <w:bCs/>
                <w:i/>
                <w:kern w:val="24"/>
                <w:sz w:val="24"/>
                <w:szCs w:val="24"/>
                <w:lang w:eastAsia="ru-RU"/>
              </w:rPr>
              <w:t>наложено штрафов (тыс. рублей)</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331715">
            <w:pPr>
              <w:jc w:val="center"/>
            </w:pPr>
            <w:r w:rsidRPr="0046328F">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7</w:t>
            </w:r>
            <w:r w:rsidRPr="0046328F">
              <w:rPr>
                <w:rFonts w:ascii="Times New Roman" w:eastAsia="Times New Roman" w:hAnsi="Times New Roman"/>
                <w:sz w:val="28"/>
                <w:szCs w:val="28"/>
                <w:lang w:eastAsia="ru-RU"/>
              </w:rPr>
              <w:t>.</w:t>
            </w:r>
            <w:r w:rsidR="00331715">
              <w:rPr>
                <w:rFonts w:ascii="Times New Roman" w:eastAsia="Times New Roman" w:hAnsi="Times New Roman"/>
                <w:sz w:val="28"/>
                <w:szCs w:val="28"/>
                <w:lang w:eastAsia="ru-RU"/>
              </w:rPr>
              <w:t>6</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Территориальный орган Федеральной службы по надзору в сфере здравоохранения по г. Москве и Московской области</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p>
        </w:tc>
      </w:tr>
      <w:tr w:rsidR="00104241" w:rsidRPr="0046328F" w:rsidTr="006A1EBB">
        <w:trPr>
          <w:trHeight w:val="371"/>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331715">
            <w:pPr>
              <w:spacing w:after="12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7</w:t>
            </w:r>
            <w:r w:rsidRPr="0046328F">
              <w:rPr>
                <w:rFonts w:ascii="Times New Roman" w:eastAsia="Times New Roman" w:hAnsi="Times New Roman"/>
                <w:sz w:val="28"/>
                <w:szCs w:val="28"/>
                <w:lang w:eastAsia="ru-RU"/>
              </w:rPr>
              <w:t>.</w:t>
            </w:r>
            <w:r w:rsidR="00331715">
              <w:rPr>
                <w:rFonts w:ascii="Times New Roman" w:eastAsia="Times New Roman" w:hAnsi="Times New Roman"/>
                <w:sz w:val="28"/>
                <w:szCs w:val="28"/>
                <w:lang w:eastAsia="ru-RU"/>
              </w:rPr>
              <w:t>7</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Министерство имущественных отношений МО</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331715">
            <w:pPr>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7</w:t>
            </w:r>
            <w:r w:rsidRPr="0046328F">
              <w:rPr>
                <w:rFonts w:ascii="Times New Roman" w:eastAsia="Times New Roman" w:hAnsi="Times New Roman"/>
                <w:sz w:val="28"/>
                <w:szCs w:val="28"/>
                <w:lang w:eastAsia="ru-RU"/>
              </w:rPr>
              <w:t>.</w:t>
            </w:r>
            <w:r w:rsidR="00331715">
              <w:rPr>
                <w:rFonts w:ascii="Times New Roman" w:eastAsia="Times New Roman" w:hAnsi="Times New Roman"/>
                <w:sz w:val="28"/>
                <w:szCs w:val="28"/>
                <w:lang w:eastAsia="ru-RU"/>
              </w:rPr>
              <w:t>8</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Фонд социального страхования РФ ГУ Московское областное региональное отделение Фонда социального страхования РФ</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4</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331715">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sidR="00331715">
              <w:rPr>
                <w:rFonts w:ascii="Times New Roman" w:eastAsia="Times New Roman" w:hAnsi="Times New Roman"/>
                <w:sz w:val="28"/>
                <w:szCs w:val="28"/>
                <w:lang w:eastAsia="ru-RU"/>
              </w:rPr>
              <w:t>8</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Привлечено лиц к дисциплинарной ответственности</w:t>
            </w:r>
            <w:r w:rsidR="006A1EBB">
              <w:rPr>
                <w:rFonts w:ascii="Times New Roman" w:eastAsia="Times New Roman" w:hAnsi="Times New Roman"/>
                <w:sz w:val="28"/>
                <w:szCs w:val="28"/>
                <w:lang w:eastAsia="ru-RU"/>
              </w:rPr>
              <w:t>,</w:t>
            </w:r>
          </w:p>
          <w:p w:rsidR="00104241" w:rsidRPr="0046328F" w:rsidRDefault="00104241" w:rsidP="00B536B6">
            <w:pPr>
              <w:spacing w:after="0" w:line="228"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из них принято мер в виде:</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112</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DB55DD" w:rsidRDefault="00104241" w:rsidP="00331715">
            <w:pPr>
              <w:spacing w:after="0" w:line="240" w:lineRule="auto"/>
              <w:jc w:val="center"/>
              <w:rPr>
                <w:rFonts w:ascii="Times New Roman" w:eastAsia="Times New Roman" w:hAnsi="Times New Roman"/>
                <w:i/>
                <w:sz w:val="28"/>
                <w:szCs w:val="28"/>
                <w:lang w:eastAsia="ru-RU"/>
              </w:rPr>
            </w:pPr>
            <w:r w:rsidRPr="00DB55DD">
              <w:rPr>
                <w:rFonts w:ascii="Times New Roman" w:eastAsia="Times New Roman" w:hAnsi="Times New Roman"/>
                <w:i/>
                <w:sz w:val="28"/>
                <w:szCs w:val="28"/>
                <w:lang w:eastAsia="ru-RU"/>
              </w:rPr>
              <w:t>1</w:t>
            </w:r>
            <w:r w:rsidR="00331715">
              <w:rPr>
                <w:rFonts w:ascii="Times New Roman" w:eastAsia="Times New Roman" w:hAnsi="Times New Roman"/>
                <w:i/>
                <w:sz w:val="28"/>
                <w:szCs w:val="28"/>
                <w:lang w:eastAsia="ru-RU"/>
              </w:rPr>
              <w:t>8</w:t>
            </w:r>
            <w:r w:rsidRPr="00DB55DD">
              <w:rPr>
                <w:rFonts w:ascii="Times New Roman" w:eastAsia="Times New Roman" w:hAnsi="Times New Roman"/>
                <w:i/>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ind w:firstLine="248"/>
              <w:jc w:val="both"/>
              <w:rPr>
                <w:rFonts w:ascii="Times New Roman" w:eastAsia="+mn-ea" w:hAnsi="Times New Roman"/>
                <w:bCs/>
                <w:i/>
                <w:kern w:val="24"/>
                <w:sz w:val="28"/>
                <w:szCs w:val="28"/>
                <w:lang w:eastAsia="ru-RU"/>
              </w:rPr>
            </w:pPr>
            <w:r w:rsidRPr="0046328F">
              <w:rPr>
                <w:rFonts w:ascii="Times New Roman" w:eastAsia="+mn-ea" w:hAnsi="Times New Roman"/>
                <w:bCs/>
                <w:i/>
                <w:kern w:val="24"/>
                <w:sz w:val="28"/>
                <w:szCs w:val="28"/>
                <w:lang w:eastAsia="ru-RU"/>
              </w:rPr>
              <w:t>выговоров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20</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DB55DD" w:rsidRDefault="00104241" w:rsidP="00331715">
            <w:pPr>
              <w:spacing w:after="0" w:line="240" w:lineRule="auto"/>
              <w:jc w:val="center"/>
              <w:rPr>
                <w:rFonts w:ascii="Times New Roman" w:eastAsia="Times New Roman" w:hAnsi="Times New Roman"/>
                <w:i/>
                <w:sz w:val="28"/>
                <w:szCs w:val="28"/>
                <w:lang w:eastAsia="ru-RU"/>
              </w:rPr>
            </w:pPr>
            <w:r w:rsidRPr="00DB55DD">
              <w:rPr>
                <w:rFonts w:ascii="Times New Roman" w:eastAsia="Times New Roman" w:hAnsi="Times New Roman"/>
                <w:i/>
                <w:sz w:val="28"/>
                <w:szCs w:val="28"/>
                <w:lang w:eastAsia="ru-RU"/>
              </w:rPr>
              <w:t>1</w:t>
            </w:r>
            <w:r w:rsidR="00331715">
              <w:rPr>
                <w:rFonts w:ascii="Times New Roman" w:eastAsia="Times New Roman" w:hAnsi="Times New Roman"/>
                <w:i/>
                <w:sz w:val="28"/>
                <w:szCs w:val="28"/>
                <w:lang w:eastAsia="ru-RU"/>
              </w:rPr>
              <w:t>8</w:t>
            </w:r>
            <w:r w:rsidRPr="00DB55DD">
              <w:rPr>
                <w:rFonts w:ascii="Times New Roman" w:eastAsia="Times New Roman" w:hAnsi="Times New Roman"/>
                <w:i/>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ind w:firstLine="248"/>
              <w:jc w:val="both"/>
              <w:rPr>
                <w:rFonts w:ascii="Times New Roman" w:eastAsia="+mn-ea" w:hAnsi="Times New Roman"/>
                <w:bCs/>
                <w:i/>
                <w:kern w:val="24"/>
                <w:sz w:val="28"/>
                <w:szCs w:val="28"/>
                <w:lang w:eastAsia="ru-RU"/>
              </w:rPr>
            </w:pPr>
            <w:r w:rsidRPr="0046328F">
              <w:rPr>
                <w:rFonts w:ascii="Times New Roman" w:eastAsia="+mn-ea" w:hAnsi="Times New Roman"/>
                <w:bCs/>
                <w:i/>
                <w:kern w:val="24"/>
                <w:sz w:val="28"/>
                <w:szCs w:val="28"/>
                <w:lang w:eastAsia="ru-RU"/>
              </w:rPr>
              <w:t>замечаний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83</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DB55DD" w:rsidRDefault="00104241" w:rsidP="00331715">
            <w:pPr>
              <w:spacing w:after="0" w:line="240" w:lineRule="auto"/>
              <w:jc w:val="center"/>
              <w:rPr>
                <w:rFonts w:ascii="Times New Roman" w:eastAsia="Times New Roman" w:hAnsi="Times New Roman"/>
                <w:i/>
                <w:sz w:val="28"/>
                <w:szCs w:val="28"/>
                <w:lang w:eastAsia="ru-RU"/>
              </w:rPr>
            </w:pPr>
            <w:r w:rsidRPr="00DB55DD">
              <w:rPr>
                <w:rFonts w:ascii="Times New Roman" w:eastAsia="Times New Roman" w:hAnsi="Times New Roman"/>
                <w:i/>
                <w:sz w:val="28"/>
                <w:szCs w:val="28"/>
                <w:lang w:eastAsia="ru-RU"/>
              </w:rPr>
              <w:t>1</w:t>
            </w:r>
            <w:r w:rsidR="00331715">
              <w:rPr>
                <w:rFonts w:ascii="Times New Roman" w:eastAsia="Times New Roman" w:hAnsi="Times New Roman"/>
                <w:i/>
                <w:sz w:val="28"/>
                <w:szCs w:val="28"/>
                <w:lang w:eastAsia="ru-RU"/>
              </w:rPr>
              <w:t>8</w:t>
            </w:r>
            <w:r w:rsidRPr="00DB55DD">
              <w:rPr>
                <w:rFonts w:ascii="Times New Roman" w:eastAsia="Times New Roman" w:hAnsi="Times New Roman"/>
                <w:i/>
                <w:sz w:val="28"/>
                <w:szCs w:val="28"/>
                <w:lang w:eastAsia="ru-RU"/>
              </w:rPr>
              <w:t>.3.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ind w:firstLine="248"/>
              <w:jc w:val="both"/>
              <w:rPr>
                <w:rFonts w:ascii="Times New Roman" w:eastAsia="+mn-ea" w:hAnsi="Times New Roman"/>
                <w:bCs/>
                <w:i/>
                <w:kern w:val="24"/>
                <w:sz w:val="28"/>
                <w:szCs w:val="28"/>
                <w:lang w:eastAsia="ru-RU"/>
              </w:rPr>
            </w:pPr>
            <w:r w:rsidRPr="0046328F">
              <w:rPr>
                <w:rFonts w:ascii="Times New Roman" w:eastAsia="+mn-ea" w:hAnsi="Times New Roman"/>
                <w:bCs/>
                <w:i/>
                <w:kern w:val="24"/>
                <w:sz w:val="28"/>
                <w:szCs w:val="28"/>
                <w:lang w:eastAsia="ru-RU"/>
              </w:rPr>
              <w:t>увольнений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DB55DD" w:rsidRDefault="00104241" w:rsidP="00331715">
            <w:pPr>
              <w:spacing w:after="0" w:line="240" w:lineRule="auto"/>
              <w:jc w:val="center"/>
              <w:rPr>
                <w:rFonts w:ascii="Times New Roman" w:eastAsia="Times New Roman" w:hAnsi="Times New Roman"/>
                <w:i/>
                <w:sz w:val="28"/>
                <w:szCs w:val="28"/>
                <w:lang w:eastAsia="ru-RU"/>
              </w:rPr>
            </w:pPr>
            <w:r w:rsidRPr="00DB55DD">
              <w:rPr>
                <w:rFonts w:ascii="Times New Roman" w:eastAsia="Times New Roman" w:hAnsi="Times New Roman"/>
                <w:i/>
                <w:sz w:val="28"/>
                <w:szCs w:val="28"/>
                <w:lang w:eastAsia="ru-RU"/>
              </w:rPr>
              <w:t>1</w:t>
            </w:r>
            <w:r w:rsidR="00331715">
              <w:rPr>
                <w:rFonts w:ascii="Times New Roman" w:eastAsia="Times New Roman" w:hAnsi="Times New Roman"/>
                <w:i/>
                <w:sz w:val="28"/>
                <w:szCs w:val="28"/>
                <w:lang w:eastAsia="ru-RU"/>
              </w:rPr>
              <w:t>8</w:t>
            </w:r>
            <w:r w:rsidRPr="00DB55DD">
              <w:rPr>
                <w:rFonts w:ascii="Times New Roman" w:eastAsia="Times New Roman" w:hAnsi="Times New Roman"/>
                <w:i/>
                <w:sz w:val="28"/>
                <w:szCs w:val="28"/>
                <w:lang w:eastAsia="ru-RU"/>
              </w:rPr>
              <w:t>.4.</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ind w:firstLine="248"/>
              <w:jc w:val="both"/>
              <w:rPr>
                <w:rFonts w:ascii="Times New Roman" w:eastAsia="+mn-ea" w:hAnsi="Times New Roman"/>
                <w:bCs/>
                <w:i/>
                <w:kern w:val="24"/>
                <w:sz w:val="28"/>
                <w:szCs w:val="28"/>
                <w:lang w:eastAsia="ru-RU"/>
              </w:rPr>
            </w:pPr>
            <w:r w:rsidRPr="0046328F">
              <w:rPr>
                <w:rFonts w:ascii="Times New Roman" w:eastAsia="+mn-ea" w:hAnsi="Times New Roman"/>
                <w:bCs/>
                <w:i/>
                <w:kern w:val="24"/>
                <w:sz w:val="28"/>
                <w:szCs w:val="28"/>
                <w:lang w:eastAsia="ru-RU"/>
              </w:rPr>
              <w:t>предупреждений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8</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331715" w:rsidP="00B536B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104241"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Штатная численность сотрудников (шт. ед.), в том числе замещающих:</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119</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331715" w:rsidP="00B536B6">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19</w:t>
            </w:r>
            <w:r w:rsidR="00104241" w:rsidRPr="00F14C66">
              <w:rPr>
                <w:rFonts w:ascii="Times New Roman" w:eastAsia="Times New Roman" w:hAnsi="Times New Roman"/>
                <w:i/>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27"/>
              <w:jc w:val="both"/>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государственную должность</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8</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331715" w:rsidP="00B536B6">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19</w:t>
            </w:r>
            <w:r w:rsidR="00104241" w:rsidRPr="00F14C66">
              <w:rPr>
                <w:rFonts w:ascii="Times New Roman" w:eastAsia="Times New Roman" w:hAnsi="Times New Roman"/>
                <w:i/>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27"/>
              <w:jc w:val="both"/>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должность государственной гражданской службы</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105</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331715" w:rsidP="00B536B6">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19</w:t>
            </w:r>
            <w:r w:rsidR="00104241" w:rsidRPr="00F14C66">
              <w:rPr>
                <w:rFonts w:ascii="Times New Roman" w:eastAsia="Times New Roman" w:hAnsi="Times New Roman"/>
                <w:i/>
                <w:sz w:val="28"/>
                <w:szCs w:val="28"/>
                <w:lang w:eastAsia="ru-RU"/>
              </w:rPr>
              <w:t>.3.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27"/>
              <w:jc w:val="both"/>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 xml:space="preserve">иные </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6</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331715">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sidR="00331715">
              <w:rPr>
                <w:rFonts w:ascii="Times New Roman" w:eastAsia="Times New Roman" w:hAnsi="Times New Roman"/>
                <w:sz w:val="28"/>
                <w:szCs w:val="28"/>
                <w:lang w:eastAsia="ru-RU"/>
              </w:rPr>
              <w:t>0</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Фактическая численность сотрудников (чел.), в том числе замещающих:</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2758AD">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11</w:t>
            </w:r>
            <w:r w:rsidR="002758AD">
              <w:rPr>
                <w:rFonts w:ascii="Times New Roman" w:eastAsia="Times New Roman" w:hAnsi="Times New Roman"/>
                <w:sz w:val="28"/>
                <w:szCs w:val="28"/>
                <w:lang w:eastAsia="ru-RU"/>
              </w:rPr>
              <w:t>6</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0</w:t>
            </w:r>
            <w:r w:rsidRPr="00F14C66">
              <w:rPr>
                <w:rFonts w:ascii="Times New Roman" w:eastAsia="Times New Roman" w:hAnsi="Times New Roman"/>
                <w:i/>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27"/>
              <w:jc w:val="both"/>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государственную должность</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8</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0</w:t>
            </w:r>
            <w:r w:rsidRPr="00F14C66">
              <w:rPr>
                <w:rFonts w:ascii="Times New Roman" w:eastAsia="Times New Roman" w:hAnsi="Times New Roman"/>
                <w:i/>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27"/>
              <w:jc w:val="both"/>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должность государственной гражданской службы</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2758AD" w:rsidP="00B536B6">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102</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0</w:t>
            </w:r>
            <w:r w:rsidRPr="00F14C66">
              <w:rPr>
                <w:rFonts w:ascii="Times New Roman" w:eastAsia="Times New Roman" w:hAnsi="Times New Roman"/>
                <w:i/>
                <w:sz w:val="28"/>
                <w:szCs w:val="28"/>
                <w:lang w:eastAsia="ru-RU"/>
              </w:rPr>
              <w:t>.3.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27"/>
              <w:jc w:val="both"/>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 xml:space="preserve">иные </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6</w:t>
            </w:r>
          </w:p>
        </w:tc>
      </w:tr>
      <w:tr w:rsidR="00104241" w:rsidRPr="0046328F" w:rsidTr="00B536B6">
        <w:trPr>
          <w:trHeight w:val="393"/>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sidR="00FD7632">
              <w:rPr>
                <w:rFonts w:ascii="Times New Roman" w:eastAsia="Times New Roman" w:hAnsi="Times New Roman"/>
                <w:sz w:val="28"/>
                <w:szCs w:val="28"/>
                <w:lang w:eastAsia="ru-RU"/>
              </w:rPr>
              <w:t>1</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28" w:lineRule="auto"/>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Состав сотрудников по наличию образования (чел):</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2758AD">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2758AD">
              <w:rPr>
                <w:rFonts w:ascii="Times New Roman" w:eastAsia="Times New Roman" w:hAnsi="Times New Roman"/>
                <w:sz w:val="28"/>
                <w:szCs w:val="28"/>
                <w:lang w:eastAsia="ru-RU"/>
              </w:rPr>
              <w:t>6</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1</w:t>
            </w:r>
            <w:r w:rsidRPr="00F14C66">
              <w:rPr>
                <w:rFonts w:ascii="Times New Roman" w:eastAsia="Times New Roman" w:hAnsi="Times New Roman"/>
                <w:i/>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57"/>
              <w:jc w:val="both"/>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высшее профессиональное образование</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2758AD">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758AD">
              <w:rPr>
                <w:rFonts w:ascii="Times New Roman" w:eastAsia="Times New Roman" w:hAnsi="Times New Roman"/>
                <w:sz w:val="28"/>
                <w:szCs w:val="28"/>
                <w:lang w:eastAsia="ru-RU"/>
              </w:rPr>
              <w:t>14</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1</w:t>
            </w:r>
            <w:r w:rsidRPr="00F14C66">
              <w:rPr>
                <w:rFonts w:ascii="Times New Roman" w:eastAsia="Times New Roman" w:hAnsi="Times New Roman"/>
                <w:i/>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57"/>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 xml:space="preserve">среднее профессиональное образование </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sidR="00FD7632">
              <w:rPr>
                <w:rFonts w:ascii="Times New Roman" w:eastAsia="Times New Roman" w:hAnsi="Times New Roman"/>
                <w:sz w:val="28"/>
                <w:szCs w:val="28"/>
                <w:lang w:eastAsia="ru-RU"/>
              </w:rPr>
              <w:t>2</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Структура профессионального образования сотрудников (ед.):</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2758AD">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758AD">
              <w:rPr>
                <w:rFonts w:ascii="Times New Roman" w:eastAsia="Times New Roman" w:hAnsi="Times New Roman"/>
                <w:sz w:val="28"/>
                <w:szCs w:val="28"/>
                <w:lang w:eastAsia="ru-RU"/>
              </w:rPr>
              <w:t>61</w:t>
            </w:r>
          </w:p>
        </w:tc>
      </w:tr>
      <w:tr w:rsidR="00104241" w:rsidRPr="0046328F" w:rsidTr="00B536B6">
        <w:trPr>
          <w:trHeight w:val="361"/>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2</w:t>
            </w:r>
            <w:r w:rsidRPr="00F14C66">
              <w:rPr>
                <w:rFonts w:ascii="Times New Roman" w:eastAsia="Times New Roman" w:hAnsi="Times New Roman"/>
                <w:i/>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27"/>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экономическое</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2758AD" w:rsidP="00B536B6">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70</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2</w:t>
            </w:r>
            <w:r w:rsidRPr="00F14C66">
              <w:rPr>
                <w:rFonts w:ascii="Times New Roman" w:eastAsia="Times New Roman" w:hAnsi="Times New Roman"/>
                <w:i/>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27"/>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юридическое</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2758AD">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4</w:t>
            </w:r>
            <w:r w:rsidR="002758AD">
              <w:rPr>
                <w:rFonts w:ascii="Times New Roman" w:eastAsia="Times New Roman" w:hAnsi="Times New Roman"/>
                <w:sz w:val="28"/>
                <w:szCs w:val="28"/>
                <w:lang w:eastAsia="ru-RU"/>
              </w:rPr>
              <w:t>3</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2</w:t>
            </w:r>
            <w:r w:rsidRPr="00F14C66">
              <w:rPr>
                <w:rFonts w:ascii="Times New Roman" w:eastAsia="Times New Roman" w:hAnsi="Times New Roman"/>
                <w:i/>
                <w:sz w:val="28"/>
                <w:szCs w:val="28"/>
                <w:lang w:eastAsia="ru-RU"/>
              </w:rPr>
              <w:t>.3.</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27"/>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управление</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2</w:t>
            </w:r>
            <w:r w:rsidRPr="00F14C66">
              <w:rPr>
                <w:rFonts w:ascii="Times New Roman" w:eastAsia="Times New Roman" w:hAnsi="Times New Roman"/>
                <w:i/>
                <w:sz w:val="28"/>
                <w:szCs w:val="28"/>
                <w:lang w:eastAsia="ru-RU"/>
              </w:rPr>
              <w:t>.4.</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27"/>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иное</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37</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sidR="00FD7632">
              <w:rPr>
                <w:rFonts w:ascii="Times New Roman" w:eastAsia="Times New Roman" w:hAnsi="Times New Roman"/>
                <w:sz w:val="28"/>
                <w:szCs w:val="28"/>
                <w:lang w:eastAsia="ru-RU"/>
              </w:rPr>
              <w:t>3</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28"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 xml:space="preserve">Информационное присутствие: </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3</w:t>
            </w:r>
            <w:r w:rsidRPr="00F14C66">
              <w:rPr>
                <w:rFonts w:ascii="Times New Roman" w:eastAsia="Times New Roman" w:hAnsi="Times New Roman"/>
                <w:i/>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13"/>
              <w:jc w:val="both"/>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количество публикаций и сообщений</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233</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3</w:t>
            </w:r>
            <w:r w:rsidRPr="00F14C66">
              <w:rPr>
                <w:rFonts w:ascii="Times New Roman" w:eastAsia="Times New Roman" w:hAnsi="Times New Roman"/>
                <w:i/>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13"/>
              <w:jc w:val="both"/>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количество теле- и радиосюжетов</w:t>
            </w:r>
          </w:p>
        </w:tc>
        <w:tc>
          <w:tcPr>
            <w:tcW w:w="1470"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w:t>
            </w:r>
          </w:p>
        </w:tc>
      </w:tr>
      <w:tr w:rsidR="00104241" w:rsidRPr="0046328F" w:rsidTr="00B536B6">
        <w:trPr>
          <w:trHeight w:val="666"/>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3</w:t>
            </w:r>
            <w:r w:rsidRPr="00F14C66">
              <w:rPr>
                <w:rFonts w:ascii="Times New Roman" w:eastAsia="Times New Roman" w:hAnsi="Times New Roman"/>
                <w:i/>
                <w:sz w:val="28"/>
                <w:szCs w:val="28"/>
                <w:lang w:eastAsia="ru-RU"/>
              </w:rPr>
              <w:t>.3.</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F14C66" w:rsidRDefault="00104241" w:rsidP="007A33FE">
            <w:pPr>
              <w:spacing w:after="0" w:line="228" w:lineRule="auto"/>
              <w:ind w:firstLine="215"/>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количество посещений официального сайта КСП</w:t>
            </w:r>
            <w:r w:rsidR="007A33FE">
              <w:rPr>
                <w:rFonts w:ascii="Times New Roman" w:eastAsia="Times New Roman" w:hAnsi="Times New Roman"/>
                <w:i/>
                <w:sz w:val="28"/>
                <w:szCs w:val="28"/>
                <w:lang w:eastAsia="ru-RU"/>
              </w:rPr>
              <w:t> </w:t>
            </w:r>
            <w:r w:rsidRPr="00F14C66">
              <w:rPr>
                <w:rFonts w:ascii="Times New Roman" w:eastAsia="Times New Roman" w:hAnsi="Times New Roman"/>
                <w:i/>
                <w:sz w:val="28"/>
                <w:szCs w:val="28"/>
                <w:lang w:eastAsia="ru-RU"/>
              </w:rPr>
              <w:t>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12048A">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r w:rsidR="0012048A">
              <w:rPr>
                <w:rFonts w:ascii="Times New Roman" w:eastAsia="Times New Roman" w:hAnsi="Times New Roman"/>
                <w:sz w:val="28"/>
                <w:szCs w:val="28"/>
                <w:lang w:eastAsia="ru-RU"/>
              </w:rPr>
              <w:t>52</w:t>
            </w:r>
            <w:r w:rsidRPr="0046328F">
              <w:rPr>
                <w:rFonts w:ascii="Times New Roman" w:eastAsia="Times New Roman" w:hAnsi="Times New Roman"/>
                <w:sz w:val="28"/>
                <w:szCs w:val="28"/>
                <w:lang w:eastAsia="ru-RU"/>
              </w:rPr>
              <w:t xml:space="preserve"> </w:t>
            </w:r>
            <w:r w:rsidR="0012048A">
              <w:rPr>
                <w:rFonts w:ascii="Times New Roman" w:eastAsia="Times New Roman" w:hAnsi="Times New Roman"/>
                <w:sz w:val="28"/>
                <w:szCs w:val="28"/>
                <w:lang w:eastAsia="ru-RU"/>
              </w:rPr>
              <w:t>890</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3</w:t>
            </w:r>
            <w:r w:rsidRPr="00F14C66">
              <w:rPr>
                <w:rFonts w:ascii="Times New Roman" w:eastAsia="Times New Roman" w:hAnsi="Times New Roman"/>
                <w:i/>
                <w:sz w:val="28"/>
                <w:szCs w:val="28"/>
                <w:lang w:eastAsia="ru-RU"/>
              </w:rPr>
              <w:t>.4.</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B536B6">
            <w:pPr>
              <w:spacing w:after="0" w:line="228" w:lineRule="auto"/>
              <w:ind w:firstLine="215"/>
              <w:jc w:val="both"/>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размещено фотоотчетов о проводимых мероприятиях на сайте КСП 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12048A">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7</w:t>
            </w:r>
            <w:r w:rsidR="0012048A">
              <w:rPr>
                <w:rFonts w:ascii="Times New Roman" w:eastAsia="Times New Roman" w:hAnsi="Times New Roman"/>
                <w:sz w:val="28"/>
                <w:szCs w:val="28"/>
                <w:lang w:eastAsia="ru-RU"/>
              </w:rPr>
              <w:t>2</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F14C66" w:rsidRDefault="00104241"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sidR="00FD7632">
              <w:rPr>
                <w:rFonts w:ascii="Times New Roman" w:eastAsia="Times New Roman" w:hAnsi="Times New Roman"/>
                <w:i/>
                <w:sz w:val="28"/>
                <w:szCs w:val="28"/>
                <w:lang w:eastAsia="ru-RU"/>
              </w:rPr>
              <w:t>3</w:t>
            </w:r>
            <w:r w:rsidRPr="00F14C66">
              <w:rPr>
                <w:rFonts w:ascii="Times New Roman" w:eastAsia="Times New Roman" w:hAnsi="Times New Roman"/>
                <w:i/>
                <w:sz w:val="28"/>
                <w:szCs w:val="28"/>
                <w:lang w:eastAsia="ru-RU"/>
              </w:rPr>
              <w:t>.5.</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6A1EBB" w:rsidRPr="006A1EBB" w:rsidRDefault="00104241" w:rsidP="00211333">
            <w:pPr>
              <w:spacing w:after="0" w:line="228" w:lineRule="auto"/>
              <w:ind w:firstLine="215"/>
              <w:jc w:val="both"/>
              <w:rPr>
                <w:rFonts w:ascii="Times New Roman" w:eastAsia="Times New Roman" w:hAnsi="Times New Roman"/>
                <w:i/>
                <w:sz w:val="16"/>
                <w:szCs w:val="16"/>
                <w:lang w:eastAsia="ru-RU"/>
              </w:rPr>
            </w:pPr>
            <w:r w:rsidRPr="00F14C66">
              <w:rPr>
                <w:rFonts w:ascii="Times New Roman" w:eastAsia="Times New Roman" w:hAnsi="Times New Roman"/>
                <w:i/>
                <w:sz w:val="28"/>
                <w:szCs w:val="28"/>
                <w:lang w:eastAsia="ru-RU"/>
              </w:rPr>
              <w:t xml:space="preserve">количество информационных сообщений, размещенных на Портале </w:t>
            </w:r>
            <w:r w:rsidR="00211333">
              <w:rPr>
                <w:rFonts w:ascii="Times New Roman" w:eastAsia="Times New Roman" w:hAnsi="Times New Roman"/>
                <w:i/>
                <w:sz w:val="28"/>
                <w:szCs w:val="28"/>
                <w:lang w:eastAsia="ru-RU"/>
              </w:rPr>
              <w:t>КСО</w:t>
            </w:r>
            <w:r w:rsidRPr="00F14C66">
              <w:rPr>
                <w:rFonts w:ascii="Times New Roman" w:eastAsia="Times New Roman" w:hAnsi="Times New Roman"/>
                <w:i/>
                <w:sz w:val="28"/>
                <w:szCs w:val="28"/>
                <w:lang w:eastAsia="ru-RU"/>
              </w:rPr>
              <w:t xml:space="preserve">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56</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sidR="00FD7632">
              <w:rPr>
                <w:rFonts w:ascii="Times New Roman" w:eastAsia="Times New Roman" w:hAnsi="Times New Roman"/>
                <w:sz w:val="28"/>
                <w:szCs w:val="28"/>
                <w:lang w:eastAsia="ru-RU"/>
              </w:rPr>
              <w:t>4</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Финансовое обеспечение деятельности контрольно-счетного органа в отчетном году (млн. руб.)</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306,01</w:t>
            </w: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sidR="00FD7632">
              <w:rPr>
                <w:rFonts w:ascii="Times New Roman" w:eastAsia="Times New Roman" w:hAnsi="Times New Roman"/>
                <w:sz w:val="28"/>
                <w:szCs w:val="28"/>
                <w:lang w:eastAsia="ru-RU"/>
              </w:rPr>
              <w:t>5</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Взаимодействие с депутатским корпусом</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B536B6">
            <w:pPr>
              <w:spacing w:after="0" w:line="240" w:lineRule="auto"/>
              <w:ind w:left="-57" w:right="-57"/>
              <w:jc w:val="center"/>
              <w:rPr>
                <w:rFonts w:ascii="Times New Roman" w:eastAsia="Times New Roman" w:hAnsi="Times New Roman"/>
                <w:sz w:val="28"/>
                <w:szCs w:val="28"/>
                <w:lang w:eastAsia="ru-RU"/>
              </w:rPr>
            </w:pPr>
          </w:p>
        </w:tc>
      </w:tr>
      <w:tr w:rsidR="00104241"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104241" w:rsidRPr="0046328F" w:rsidRDefault="00104241"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sidR="00FD7632">
              <w:rPr>
                <w:rFonts w:ascii="Times New Roman" w:eastAsia="Times New Roman" w:hAnsi="Times New Roman"/>
                <w:sz w:val="28"/>
                <w:szCs w:val="28"/>
                <w:lang w:eastAsia="ru-RU"/>
              </w:rPr>
              <w:t>5</w:t>
            </w:r>
            <w:r w:rsidRPr="0046328F">
              <w:rPr>
                <w:rFonts w:ascii="Times New Roman" w:eastAsia="Times New Roman" w:hAnsi="Times New Roman"/>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104241" w:rsidP="00FD7632">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Количество заседани</w:t>
            </w:r>
            <w:r w:rsidR="00FD7632">
              <w:rPr>
                <w:rFonts w:ascii="Times New Roman" w:eastAsia="Times New Roman" w:hAnsi="Times New Roman"/>
                <w:sz w:val="28"/>
                <w:szCs w:val="28"/>
                <w:lang w:eastAsia="ru-RU"/>
              </w:rPr>
              <w:t>й</w:t>
            </w:r>
            <w:r w:rsidRPr="0046328F">
              <w:rPr>
                <w:rFonts w:ascii="Times New Roman" w:eastAsia="Times New Roman" w:hAnsi="Times New Roman"/>
                <w:sz w:val="28"/>
                <w:szCs w:val="28"/>
                <w:lang w:eastAsia="ru-RU"/>
              </w:rPr>
              <w:t xml:space="preserve"> профильных комитетов Московской областной Думы </w:t>
            </w:r>
            <w:r w:rsidR="00FD7632">
              <w:rPr>
                <w:rFonts w:ascii="Times New Roman" w:eastAsia="Times New Roman" w:hAnsi="Times New Roman"/>
                <w:sz w:val="28"/>
                <w:szCs w:val="28"/>
                <w:lang w:eastAsia="ru-RU"/>
              </w:rPr>
              <w:t xml:space="preserve">по рассмотрению материалов контрольных и экспертно-аналитических мероприятий (в том числе расширенных и выездных) </w:t>
            </w:r>
            <w:r w:rsidRPr="0046328F">
              <w:rPr>
                <w:rFonts w:ascii="Times New Roman" w:eastAsia="Times New Roman" w:hAnsi="Times New Roman"/>
                <w:sz w:val="28"/>
                <w:szCs w:val="28"/>
                <w:lang w:eastAsia="ru-RU"/>
              </w:rPr>
              <w:t>(ед.)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104241" w:rsidRPr="0046328F" w:rsidRDefault="00FD7632" w:rsidP="00B536B6">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46328F" w:rsidRDefault="00FD7632" w:rsidP="00FF17BA">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46328F">
              <w:rPr>
                <w:rFonts w:ascii="Times New Roman" w:eastAsia="Times New Roman" w:hAnsi="Times New Roman"/>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46328F" w:rsidRDefault="00FD7632" w:rsidP="00FD7632">
            <w:pPr>
              <w:spacing w:after="0" w:line="235"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Рассмотрено вопросов на</w:t>
            </w:r>
            <w:r w:rsidRPr="0046328F">
              <w:rPr>
                <w:rFonts w:ascii="Times New Roman" w:eastAsia="Times New Roman" w:hAnsi="Times New Roman"/>
                <w:sz w:val="28"/>
                <w:szCs w:val="28"/>
                <w:lang w:eastAsia="ru-RU"/>
              </w:rPr>
              <w:t xml:space="preserve"> заседани</w:t>
            </w:r>
            <w:r>
              <w:rPr>
                <w:rFonts w:ascii="Times New Roman" w:eastAsia="Times New Roman" w:hAnsi="Times New Roman"/>
                <w:sz w:val="28"/>
                <w:szCs w:val="28"/>
                <w:lang w:eastAsia="ru-RU"/>
              </w:rPr>
              <w:t>ях</w:t>
            </w:r>
            <w:r w:rsidRPr="0046328F">
              <w:rPr>
                <w:rFonts w:ascii="Times New Roman" w:eastAsia="Times New Roman" w:hAnsi="Times New Roman"/>
                <w:sz w:val="28"/>
                <w:szCs w:val="28"/>
                <w:lang w:eastAsia="ru-RU"/>
              </w:rPr>
              <w:t xml:space="preserve"> профильных комитетов Московской областной Думы </w:t>
            </w:r>
            <w:r>
              <w:rPr>
                <w:rFonts w:ascii="Times New Roman" w:eastAsia="Times New Roman" w:hAnsi="Times New Roman"/>
                <w:sz w:val="28"/>
                <w:szCs w:val="28"/>
                <w:lang w:eastAsia="ru-RU"/>
              </w:rPr>
              <w:t xml:space="preserve">по материалам контрольных и экспертно-аналитических мероприятий </w:t>
            </w:r>
            <w:r w:rsidRPr="0046328F">
              <w:rPr>
                <w:rFonts w:ascii="Times New Roman" w:eastAsia="Times New Roman" w:hAnsi="Times New Roman"/>
                <w:sz w:val="28"/>
                <w:szCs w:val="28"/>
                <w:lang w:eastAsia="ru-RU"/>
              </w:rPr>
              <w:t>(ед.)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Default="00FD7632" w:rsidP="00B536B6">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46328F" w:rsidRDefault="00FD7632"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46328F">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46328F" w:rsidRDefault="00FD7632"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Количество решений, принятых профильными комитетами Московской областной Думы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46328F" w:rsidRDefault="00FD7632" w:rsidP="00B536B6">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46328F" w:rsidRDefault="00FD7632"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46328F">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46328F" w:rsidRDefault="00FD7632"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Участие в круглых столах, проводимых по материалам КСП 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46328F" w:rsidRDefault="00FD7632"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1</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46328F" w:rsidRDefault="00FD7632"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46328F">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46328F" w:rsidRDefault="00FD7632"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Участие в Публичных слушаниях и Открытых трибунах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46328F" w:rsidRDefault="00FD7632"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46328F" w:rsidRDefault="00FD7632"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46328F">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46328F" w:rsidRDefault="00FD7632"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Участие в заседаниях советов депутатов муниципальных образований по рассмотрению итогов контрольных мероприятий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46328F" w:rsidRDefault="00FD7632" w:rsidP="00B536B6">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46328F" w:rsidRDefault="00FD7632"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46328F" w:rsidRDefault="00FD7632" w:rsidP="00B536B6">
            <w:pPr>
              <w:spacing w:after="0" w:line="235" w:lineRule="auto"/>
              <w:jc w:val="both"/>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Количество поступивших обращений граждан, общественных организаций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46328F" w:rsidRDefault="00FD7632" w:rsidP="00B536B6">
            <w:pPr>
              <w:spacing w:after="0" w:line="240" w:lineRule="auto"/>
              <w:ind w:left="-57" w:right="-57"/>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217</w:t>
            </w:r>
          </w:p>
        </w:tc>
      </w:tr>
      <w:tr w:rsidR="00FD7632" w:rsidRPr="0046328F" w:rsidTr="00B536B6">
        <w:trPr>
          <w:trHeight w:val="347"/>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46328F" w:rsidRDefault="00FD7632"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46328F">
              <w:rPr>
                <w:rFonts w:ascii="Times New Roman" w:eastAsia="Times New Roman" w:hAnsi="Times New Roman"/>
                <w:sz w:val="28"/>
                <w:szCs w:val="28"/>
                <w:lang w:eastAsia="ru-RU"/>
              </w:rPr>
              <w:t>.1.</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D70DB5" w:rsidRDefault="00FD7632" w:rsidP="00B536B6">
            <w:pPr>
              <w:spacing w:after="0" w:line="235" w:lineRule="auto"/>
              <w:jc w:val="both"/>
              <w:rPr>
                <w:rFonts w:ascii="Times New Roman" w:eastAsia="Times New Roman" w:hAnsi="Times New Roman"/>
                <w:color w:val="000000"/>
                <w:sz w:val="28"/>
                <w:szCs w:val="28"/>
                <w:lang w:eastAsia="ru-RU"/>
              </w:rPr>
            </w:pPr>
            <w:r w:rsidRPr="00D70DB5">
              <w:rPr>
                <w:rFonts w:ascii="Times New Roman" w:eastAsia="Times New Roman" w:hAnsi="Times New Roman"/>
                <w:color w:val="000000"/>
                <w:sz w:val="28"/>
                <w:szCs w:val="28"/>
                <w:lang w:eastAsia="ru-RU"/>
              </w:rPr>
              <w:t xml:space="preserve">Количество </w:t>
            </w:r>
            <w:r>
              <w:rPr>
                <w:rFonts w:ascii="Times New Roman" w:eastAsia="Times New Roman" w:hAnsi="Times New Roman"/>
                <w:color w:val="000000"/>
                <w:sz w:val="28"/>
                <w:szCs w:val="28"/>
                <w:lang w:eastAsia="ru-RU"/>
              </w:rPr>
              <w:t xml:space="preserve">обращений, по которым </w:t>
            </w:r>
            <w:r w:rsidRPr="00D70DB5">
              <w:rPr>
                <w:rFonts w:ascii="Times New Roman" w:eastAsia="Times New Roman" w:hAnsi="Times New Roman"/>
                <w:color w:val="000000"/>
                <w:sz w:val="28"/>
                <w:szCs w:val="28"/>
                <w:lang w:eastAsia="ru-RU"/>
              </w:rPr>
              <w:t>направлен</w:t>
            </w:r>
            <w:r>
              <w:rPr>
                <w:rFonts w:ascii="Times New Roman" w:eastAsia="Times New Roman" w:hAnsi="Times New Roman"/>
                <w:color w:val="000000"/>
                <w:sz w:val="28"/>
                <w:szCs w:val="28"/>
                <w:lang w:eastAsia="ru-RU"/>
              </w:rPr>
              <w:t>ы</w:t>
            </w:r>
            <w:r w:rsidRPr="00D70DB5">
              <w:rPr>
                <w:rFonts w:ascii="Times New Roman" w:eastAsia="Times New Roman" w:hAnsi="Times New Roman"/>
                <w:color w:val="000000"/>
                <w:sz w:val="28"/>
                <w:szCs w:val="28"/>
                <w:lang w:eastAsia="ru-RU"/>
              </w:rPr>
              <w:t xml:space="preserve"> ответ</w:t>
            </w:r>
            <w:r>
              <w:rPr>
                <w:rFonts w:ascii="Times New Roman" w:eastAsia="Times New Roman" w:hAnsi="Times New Roman"/>
                <w:color w:val="000000"/>
                <w:sz w:val="28"/>
                <w:szCs w:val="28"/>
                <w:lang w:eastAsia="ru-RU"/>
              </w:rPr>
              <w:t>ы</w:t>
            </w:r>
            <w:r w:rsidRPr="00D70DB5">
              <w:rPr>
                <w:rFonts w:ascii="Times New Roman" w:eastAsia="Times New Roman" w:hAnsi="Times New Roman"/>
                <w:color w:val="000000"/>
                <w:sz w:val="28"/>
                <w:szCs w:val="28"/>
                <w:lang w:eastAsia="ru-RU"/>
              </w:rPr>
              <w:t xml:space="preserve"> заявителям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D70DB5" w:rsidRDefault="00FD7632" w:rsidP="00B536B6">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217</w:t>
            </w:r>
          </w:p>
        </w:tc>
      </w:tr>
      <w:tr w:rsidR="00FD7632" w:rsidRPr="0046328F" w:rsidTr="00B536B6">
        <w:trPr>
          <w:trHeight w:val="347"/>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46328F" w:rsidRDefault="00FD7632"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46328F">
              <w:rPr>
                <w:rFonts w:ascii="Times New Roman" w:eastAsia="Times New Roman" w:hAnsi="Times New Roman"/>
                <w:sz w:val="28"/>
                <w:szCs w:val="28"/>
                <w:lang w:eastAsia="ru-RU"/>
              </w:rPr>
              <w:t>.2.</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017F13" w:rsidRDefault="00FD7632" w:rsidP="00B536B6">
            <w:pPr>
              <w:spacing w:after="0" w:line="235" w:lineRule="auto"/>
              <w:ind w:firstLine="8"/>
              <w:jc w:val="both"/>
              <w:rPr>
                <w:rFonts w:ascii="Times New Roman" w:eastAsia="Times New Roman" w:hAnsi="Times New Roman"/>
                <w:color w:val="000000"/>
                <w:sz w:val="28"/>
                <w:szCs w:val="28"/>
                <w:lang w:eastAsia="ru-RU"/>
              </w:rPr>
            </w:pPr>
            <w:r w:rsidRPr="00017F13">
              <w:rPr>
                <w:rFonts w:ascii="Times New Roman" w:eastAsia="Times New Roman" w:hAnsi="Times New Roman"/>
                <w:color w:val="000000"/>
                <w:sz w:val="28"/>
                <w:szCs w:val="28"/>
                <w:lang w:eastAsia="ru-RU"/>
              </w:rPr>
              <w:t xml:space="preserve">Количество </w:t>
            </w:r>
            <w:r>
              <w:rPr>
                <w:rFonts w:ascii="Times New Roman" w:eastAsia="Times New Roman" w:hAnsi="Times New Roman"/>
                <w:color w:val="000000"/>
                <w:sz w:val="28"/>
                <w:szCs w:val="28"/>
                <w:lang w:eastAsia="ru-RU"/>
              </w:rPr>
              <w:t>перенаправленных</w:t>
            </w:r>
            <w:r w:rsidRPr="00017F13">
              <w:rPr>
                <w:rFonts w:ascii="Times New Roman" w:eastAsia="Times New Roman" w:hAnsi="Times New Roman"/>
                <w:color w:val="000000"/>
                <w:sz w:val="28"/>
                <w:szCs w:val="28"/>
                <w:lang w:eastAsia="ru-RU"/>
              </w:rPr>
              <w:t xml:space="preserve"> обращений на исполнение в другие органы государственной власти в соответствии с их полномочиями (ед.)</w:t>
            </w:r>
            <w:r>
              <w:rPr>
                <w:rFonts w:ascii="Times New Roman" w:eastAsia="Times New Roman" w:hAnsi="Times New Roman"/>
                <w:color w:val="000000"/>
                <w:sz w:val="28"/>
                <w:szCs w:val="28"/>
                <w:lang w:eastAsia="ru-RU"/>
              </w:rPr>
              <w:t>, из них:</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18578E" w:rsidRDefault="00FD7632" w:rsidP="00B536B6">
            <w:pPr>
              <w:spacing w:after="0" w:line="240" w:lineRule="auto"/>
              <w:ind w:left="-57" w:right="-57"/>
              <w:jc w:val="center"/>
              <w:rPr>
                <w:rFonts w:ascii="Times New Roman" w:eastAsia="Times New Roman" w:hAnsi="Times New Roman"/>
                <w:sz w:val="28"/>
                <w:szCs w:val="28"/>
                <w:lang w:eastAsia="ru-RU"/>
              </w:rPr>
            </w:pPr>
            <w:r w:rsidRPr="0018578E">
              <w:rPr>
                <w:rFonts w:ascii="Times New Roman" w:eastAsia="Times New Roman" w:hAnsi="Times New Roman"/>
                <w:sz w:val="28"/>
                <w:szCs w:val="28"/>
                <w:lang w:eastAsia="ru-RU"/>
              </w:rPr>
              <w:t>143</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F14C66" w:rsidRDefault="00FD7632"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Pr>
                <w:rFonts w:ascii="Times New Roman" w:eastAsia="Times New Roman" w:hAnsi="Times New Roman"/>
                <w:i/>
                <w:sz w:val="28"/>
                <w:szCs w:val="28"/>
                <w:lang w:eastAsia="ru-RU"/>
              </w:rPr>
              <w:t>6</w:t>
            </w:r>
            <w:r w:rsidRPr="00F14C66">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3</w:t>
            </w:r>
            <w:r w:rsidRPr="00F14C66">
              <w:rPr>
                <w:rFonts w:ascii="Times New Roman" w:eastAsia="Times New Roman" w:hAnsi="Times New Roman"/>
                <w:i/>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D70DB5" w:rsidRDefault="00FD7632" w:rsidP="00B536B6">
            <w:pPr>
              <w:spacing w:after="0" w:line="228" w:lineRule="auto"/>
              <w:ind w:firstLine="391"/>
              <w:jc w:val="both"/>
              <w:rPr>
                <w:rFonts w:ascii="Times New Roman" w:eastAsia="Times New Roman" w:hAnsi="Times New Roman"/>
                <w:i/>
                <w:color w:val="000000"/>
                <w:sz w:val="28"/>
                <w:szCs w:val="28"/>
                <w:lang w:eastAsia="ru-RU"/>
              </w:rPr>
            </w:pPr>
            <w:r w:rsidRPr="00D70DB5">
              <w:rPr>
                <w:rFonts w:ascii="Times New Roman" w:eastAsia="Times New Roman" w:hAnsi="Times New Roman"/>
                <w:i/>
                <w:color w:val="000000"/>
                <w:sz w:val="28"/>
                <w:szCs w:val="28"/>
                <w:lang w:eastAsia="ru-RU"/>
              </w:rPr>
              <w:t>в центральные исполнительные органы государственной власти Московской области и государственные органы 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18578E" w:rsidRDefault="00FD7632" w:rsidP="00B536B6">
            <w:pPr>
              <w:spacing w:after="0" w:line="240" w:lineRule="auto"/>
              <w:ind w:left="-57" w:right="-57"/>
              <w:jc w:val="center"/>
              <w:rPr>
                <w:rFonts w:ascii="Times New Roman" w:eastAsia="Times New Roman" w:hAnsi="Times New Roman"/>
                <w:sz w:val="28"/>
                <w:szCs w:val="28"/>
                <w:lang w:eastAsia="ru-RU"/>
              </w:rPr>
            </w:pPr>
            <w:r w:rsidRPr="0018578E">
              <w:rPr>
                <w:rFonts w:ascii="Times New Roman" w:eastAsia="Times New Roman" w:hAnsi="Times New Roman"/>
                <w:sz w:val="28"/>
                <w:szCs w:val="28"/>
                <w:lang w:eastAsia="ru-RU"/>
              </w:rPr>
              <w:t>90</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F14C66" w:rsidRDefault="00FD7632"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Pr>
                <w:rFonts w:ascii="Times New Roman" w:eastAsia="Times New Roman" w:hAnsi="Times New Roman"/>
                <w:i/>
                <w:sz w:val="28"/>
                <w:szCs w:val="28"/>
                <w:lang w:eastAsia="ru-RU"/>
              </w:rPr>
              <w:t>6</w:t>
            </w:r>
            <w:r w:rsidRPr="00F14C66">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4</w:t>
            </w:r>
            <w:r w:rsidRPr="00F14C66">
              <w:rPr>
                <w:rFonts w:ascii="Times New Roman" w:eastAsia="Times New Roman" w:hAnsi="Times New Roman"/>
                <w:i/>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D70DB5" w:rsidRDefault="00FD7632" w:rsidP="00B536B6">
            <w:pPr>
              <w:spacing w:after="0" w:line="228" w:lineRule="auto"/>
              <w:ind w:firstLine="391"/>
              <w:jc w:val="both"/>
              <w:rPr>
                <w:rFonts w:ascii="Times New Roman" w:eastAsia="Times New Roman" w:hAnsi="Times New Roman"/>
                <w:i/>
                <w:color w:val="000000"/>
                <w:sz w:val="28"/>
                <w:szCs w:val="28"/>
                <w:lang w:eastAsia="ru-RU"/>
              </w:rPr>
            </w:pPr>
            <w:r w:rsidRPr="00D70DB5">
              <w:rPr>
                <w:rFonts w:ascii="Times New Roman" w:eastAsia="Times New Roman" w:hAnsi="Times New Roman"/>
                <w:i/>
                <w:color w:val="000000"/>
                <w:sz w:val="28"/>
                <w:szCs w:val="28"/>
                <w:lang w:eastAsia="ru-RU"/>
              </w:rPr>
              <w:t>в органы местного самоуправления муниципальных образований 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18578E" w:rsidRDefault="00FD7632" w:rsidP="00B536B6">
            <w:pPr>
              <w:spacing w:after="0" w:line="240" w:lineRule="auto"/>
              <w:ind w:left="-57" w:right="-57"/>
              <w:jc w:val="center"/>
              <w:rPr>
                <w:rFonts w:ascii="Times New Roman" w:eastAsia="Times New Roman" w:hAnsi="Times New Roman"/>
                <w:sz w:val="28"/>
                <w:szCs w:val="28"/>
                <w:lang w:eastAsia="ru-RU"/>
              </w:rPr>
            </w:pPr>
            <w:r w:rsidRPr="0018578E">
              <w:rPr>
                <w:rFonts w:ascii="Times New Roman" w:eastAsia="Times New Roman" w:hAnsi="Times New Roman"/>
                <w:sz w:val="28"/>
                <w:szCs w:val="28"/>
                <w:lang w:eastAsia="ru-RU"/>
              </w:rPr>
              <w:t>9</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F14C66" w:rsidRDefault="00FD7632"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Pr>
                <w:rFonts w:ascii="Times New Roman" w:eastAsia="Times New Roman" w:hAnsi="Times New Roman"/>
                <w:i/>
                <w:sz w:val="28"/>
                <w:szCs w:val="28"/>
                <w:lang w:eastAsia="ru-RU"/>
              </w:rPr>
              <w:t>6</w:t>
            </w:r>
            <w:r w:rsidRPr="00F14C66">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5</w:t>
            </w:r>
            <w:r w:rsidRPr="00F14C66">
              <w:rPr>
                <w:rFonts w:ascii="Times New Roman" w:eastAsia="Times New Roman" w:hAnsi="Times New Roman"/>
                <w:i/>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D70DB5" w:rsidRDefault="00FD7632" w:rsidP="00B536B6">
            <w:pPr>
              <w:spacing w:after="0" w:line="228" w:lineRule="auto"/>
              <w:ind w:firstLine="391"/>
              <w:jc w:val="both"/>
              <w:rPr>
                <w:rFonts w:ascii="Times New Roman" w:eastAsia="Times New Roman" w:hAnsi="Times New Roman"/>
                <w:i/>
                <w:color w:val="000000"/>
                <w:sz w:val="28"/>
                <w:szCs w:val="28"/>
                <w:lang w:eastAsia="ru-RU"/>
              </w:rPr>
            </w:pPr>
            <w:r w:rsidRPr="00D70DB5">
              <w:rPr>
                <w:rFonts w:ascii="Times New Roman" w:eastAsia="Times New Roman" w:hAnsi="Times New Roman"/>
                <w:i/>
                <w:color w:val="000000"/>
                <w:sz w:val="28"/>
                <w:szCs w:val="28"/>
                <w:lang w:eastAsia="ru-RU"/>
              </w:rPr>
              <w:t xml:space="preserve">в контрольно-счетные органы муниципальных образований Московской области </w:t>
            </w:r>
            <w:bookmarkStart w:id="40" w:name="OLE_LINK274"/>
            <w:bookmarkStart w:id="41" w:name="OLE_LINK275"/>
            <w:bookmarkStart w:id="42" w:name="OLE_LINK276"/>
            <w:r w:rsidRPr="00D70DB5">
              <w:rPr>
                <w:rFonts w:ascii="Times New Roman" w:eastAsia="Times New Roman" w:hAnsi="Times New Roman"/>
                <w:i/>
                <w:color w:val="000000"/>
                <w:sz w:val="28"/>
                <w:szCs w:val="28"/>
                <w:lang w:eastAsia="ru-RU"/>
              </w:rPr>
              <w:t>(ед.)</w:t>
            </w:r>
            <w:bookmarkEnd w:id="40"/>
            <w:bookmarkEnd w:id="41"/>
            <w:bookmarkEnd w:id="42"/>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18578E" w:rsidRDefault="00FD7632" w:rsidP="00B536B6">
            <w:pPr>
              <w:spacing w:after="0" w:line="240" w:lineRule="auto"/>
              <w:ind w:left="-57" w:right="-57"/>
              <w:jc w:val="center"/>
              <w:rPr>
                <w:rFonts w:ascii="Times New Roman" w:eastAsia="Times New Roman" w:hAnsi="Times New Roman"/>
                <w:sz w:val="28"/>
                <w:szCs w:val="28"/>
                <w:lang w:eastAsia="ru-RU"/>
              </w:rPr>
            </w:pPr>
            <w:r w:rsidRPr="0018578E">
              <w:rPr>
                <w:rFonts w:ascii="Times New Roman" w:eastAsia="Times New Roman" w:hAnsi="Times New Roman"/>
                <w:sz w:val="28"/>
                <w:szCs w:val="28"/>
                <w:lang w:eastAsia="ru-RU"/>
              </w:rPr>
              <w:t>53</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F14C66" w:rsidRDefault="00FD7632"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Pr>
                <w:rFonts w:ascii="Times New Roman" w:eastAsia="Times New Roman" w:hAnsi="Times New Roman"/>
                <w:i/>
                <w:sz w:val="28"/>
                <w:szCs w:val="28"/>
                <w:lang w:eastAsia="ru-RU"/>
              </w:rPr>
              <w:t>6</w:t>
            </w:r>
            <w:r w:rsidRPr="00F14C66">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6</w:t>
            </w:r>
            <w:r w:rsidRPr="00F14C66">
              <w:rPr>
                <w:rFonts w:ascii="Times New Roman" w:eastAsia="Times New Roman" w:hAnsi="Times New Roman"/>
                <w:i/>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D70DB5" w:rsidRDefault="00FD7632" w:rsidP="00B536B6">
            <w:pPr>
              <w:spacing w:after="0" w:line="228" w:lineRule="auto"/>
              <w:ind w:firstLine="391"/>
              <w:jc w:val="both"/>
              <w:rPr>
                <w:rFonts w:ascii="Times New Roman" w:eastAsia="Times New Roman" w:hAnsi="Times New Roman"/>
                <w:i/>
                <w:color w:val="000000"/>
                <w:sz w:val="28"/>
                <w:szCs w:val="28"/>
                <w:lang w:eastAsia="ru-RU"/>
              </w:rPr>
            </w:pPr>
            <w:r w:rsidRPr="00D70DB5">
              <w:rPr>
                <w:rFonts w:ascii="Times New Roman" w:eastAsia="Times New Roman" w:hAnsi="Times New Roman"/>
                <w:i/>
                <w:color w:val="000000"/>
                <w:sz w:val="28"/>
                <w:szCs w:val="28"/>
                <w:lang w:eastAsia="ru-RU"/>
              </w:rPr>
              <w:t>в правоохраните</w:t>
            </w:r>
            <w:r>
              <w:rPr>
                <w:rFonts w:ascii="Times New Roman" w:eastAsia="Times New Roman" w:hAnsi="Times New Roman"/>
                <w:i/>
                <w:color w:val="000000"/>
                <w:sz w:val="28"/>
                <w:szCs w:val="28"/>
                <w:lang w:eastAsia="ru-RU"/>
              </w:rPr>
              <w:t>льные органы Московской области и органы</w:t>
            </w:r>
            <w:r w:rsidRPr="00D70DB5">
              <w:rPr>
                <w:rFonts w:ascii="Times New Roman" w:eastAsia="Times New Roman" w:hAnsi="Times New Roman"/>
                <w:i/>
                <w:color w:val="000000"/>
                <w:sz w:val="28"/>
                <w:szCs w:val="28"/>
                <w:lang w:eastAsia="ru-RU"/>
              </w:rPr>
              <w:t xml:space="preserve">  прокуратур</w:t>
            </w:r>
            <w:r>
              <w:rPr>
                <w:rFonts w:ascii="Times New Roman" w:eastAsia="Times New Roman" w:hAnsi="Times New Roman"/>
                <w:i/>
                <w:color w:val="000000"/>
                <w:sz w:val="28"/>
                <w:szCs w:val="28"/>
                <w:lang w:eastAsia="ru-RU"/>
              </w:rPr>
              <w:t>ы</w:t>
            </w:r>
            <w:r w:rsidRPr="00D70DB5">
              <w:rPr>
                <w:rFonts w:ascii="Times New Roman" w:eastAsia="Times New Roman" w:hAnsi="Times New Roman"/>
                <w:i/>
                <w:color w:val="000000"/>
                <w:sz w:val="28"/>
                <w:szCs w:val="28"/>
                <w:lang w:eastAsia="ru-RU"/>
              </w:rPr>
              <w:t xml:space="preserve"> Московской области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18578E" w:rsidRDefault="00FD7632" w:rsidP="00B536B6">
            <w:pPr>
              <w:spacing w:after="0" w:line="240" w:lineRule="auto"/>
              <w:ind w:left="-57" w:right="-57"/>
              <w:jc w:val="center"/>
              <w:rPr>
                <w:rFonts w:ascii="Times New Roman" w:eastAsia="Times New Roman" w:hAnsi="Times New Roman"/>
                <w:sz w:val="28"/>
                <w:szCs w:val="28"/>
                <w:lang w:eastAsia="ru-RU"/>
              </w:rPr>
            </w:pPr>
            <w:r w:rsidRPr="0018578E">
              <w:rPr>
                <w:rFonts w:ascii="Times New Roman" w:eastAsia="Times New Roman" w:hAnsi="Times New Roman"/>
                <w:sz w:val="28"/>
                <w:szCs w:val="28"/>
                <w:lang w:eastAsia="ru-RU"/>
              </w:rPr>
              <w:t>43</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F14C66" w:rsidRDefault="00FD7632" w:rsidP="00FD7632">
            <w:pPr>
              <w:spacing w:after="0" w:line="240" w:lineRule="auto"/>
              <w:jc w:val="center"/>
              <w:rPr>
                <w:rFonts w:ascii="Times New Roman" w:eastAsia="Times New Roman" w:hAnsi="Times New Roman"/>
                <w:i/>
                <w:sz w:val="28"/>
                <w:szCs w:val="28"/>
                <w:lang w:eastAsia="ru-RU"/>
              </w:rPr>
            </w:pPr>
            <w:r w:rsidRPr="00F14C66">
              <w:rPr>
                <w:rFonts w:ascii="Times New Roman" w:eastAsia="Times New Roman" w:hAnsi="Times New Roman"/>
                <w:i/>
                <w:sz w:val="28"/>
                <w:szCs w:val="28"/>
                <w:lang w:eastAsia="ru-RU"/>
              </w:rPr>
              <w:t>2</w:t>
            </w:r>
            <w:r>
              <w:rPr>
                <w:rFonts w:ascii="Times New Roman" w:eastAsia="Times New Roman" w:hAnsi="Times New Roman"/>
                <w:i/>
                <w:sz w:val="28"/>
                <w:szCs w:val="28"/>
                <w:lang w:eastAsia="ru-RU"/>
              </w:rPr>
              <w:t>6</w:t>
            </w:r>
            <w:r w:rsidRPr="00F14C66">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7</w:t>
            </w:r>
            <w:r w:rsidRPr="00F14C66">
              <w:rPr>
                <w:rFonts w:ascii="Times New Roman" w:eastAsia="Times New Roman" w:hAnsi="Times New Roman"/>
                <w:i/>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D70DB5" w:rsidRDefault="00FD7632" w:rsidP="00B536B6">
            <w:pPr>
              <w:spacing w:after="0" w:line="228" w:lineRule="auto"/>
              <w:ind w:firstLine="391"/>
              <w:jc w:val="both"/>
              <w:rPr>
                <w:rFonts w:ascii="Times New Roman" w:eastAsia="Times New Roman" w:hAnsi="Times New Roman"/>
                <w:i/>
                <w:color w:val="000000"/>
                <w:sz w:val="28"/>
                <w:szCs w:val="28"/>
                <w:lang w:eastAsia="ru-RU"/>
              </w:rPr>
            </w:pPr>
            <w:r w:rsidRPr="00D70DB5">
              <w:rPr>
                <w:rFonts w:ascii="Times New Roman" w:eastAsia="Times New Roman" w:hAnsi="Times New Roman"/>
                <w:i/>
                <w:color w:val="000000"/>
                <w:sz w:val="28"/>
                <w:szCs w:val="28"/>
                <w:lang w:eastAsia="ru-RU"/>
              </w:rPr>
              <w:t>в федеральны</w:t>
            </w:r>
            <w:r>
              <w:rPr>
                <w:rFonts w:ascii="Times New Roman" w:eastAsia="Times New Roman" w:hAnsi="Times New Roman"/>
                <w:i/>
                <w:color w:val="000000"/>
                <w:sz w:val="28"/>
                <w:szCs w:val="28"/>
                <w:lang w:eastAsia="ru-RU"/>
              </w:rPr>
              <w:t>е</w:t>
            </w:r>
            <w:r w:rsidRPr="00D70DB5">
              <w:rPr>
                <w:rFonts w:ascii="Times New Roman" w:eastAsia="Times New Roman" w:hAnsi="Times New Roman"/>
                <w:i/>
                <w:color w:val="000000"/>
                <w:sz w:val="28"/>
                <w:szCs w:val="28"/>
                <w:lang w:eastAsia="ru-RU"/>
              </w:rPr>
              <w:t xml:space="preserve"> орган</w:t>
            </w:r>
            <w:r>
              <w:rPr>
                <w:rFonts w:ascii="Times New Roman" w:eastAsia="Times New Roman" w:hAnsi="Times New Roman"/>
                <w:i/>
                <w:color w:val="000000"/>
                <w:sz w:val="28"/>
                <w:szCs w:val="28"/>
                <w:lang w:eastAsia="ru-RU"/>
              </w:rPr>
              <w:t>ы</w:t>
            </w:r>
            <w:r w:rsidRPr="00D70DB5">
              <w:rPr>
                <w:rFonts w:ascii="Times New Roman" w:eastAsia="Times New Roman" w:hAnsi="Times New Roman"/>
                <w:i/>
                <w:color w:val="000000"/>
                <w:sz w:val="28"/>
                <w:szCs w:val="28"/>
                <w:lang w:eastAsia="ru-RU"/>
              </w:rPr>
              <w:t xml:space="preserve"> государственной власти Российской Федерации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18578E" w:rsidRDefault="00FD7632" w:rsidP="00B536B6">
            <w:pPr>
              <w:spacing w:after="0" w:line="240" w:lineRule="auto"/>
              <w:ind w:left="-57" w:right="-57"/>
              <w:jc w:val="center"/>
              <w:rPr>
                <w:rFonts w:ascii="Times New Roman" w:eastAsia="Times New Roman" w:hAnsi="Times New Roman"/>
                <w:sz w:val="28"/>
                <w:szCs w:val="28"/>
                <w:lang w:eastAsia="ru-RU"/>
              </w:rPr>
            </w:pPr>
            <w:r w:rsidRPr="0018578E">
              <w:rPr>
                <w:rFonts w:ascii="Times New Roman" w:eastAsia="Times New Roman" w:hAnsi="Times New Roman"/>
                <w:sz w:val="28"/>
                <w:szCs w:val="28"/>
                <w:lang w:eastAsia="ru-RU"/>
              </w:rPr>
              <w:t>18</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46328F" w:rsidRDefault="00FD7632"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46328F">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D70DB5" w:rsidRDefault="00FD7632" w:rsidP="00B536B6">
            <w:pPr>
              <w:spacing w:after="0" w:line="235" w:lineRule="auto"/>
              <w:jc w:val="both"/>
              <w:rPr>
                <w:rFonts w:ascii="Times New Roman" w:eastAsia="Times New Roman" w:hAnsi="Times New Roman"/>
                <w:color w:val="000000"/>
                <w:sz w:val="28"/>
                <w:szCs w:val="28"/>
                <w:lang w:eastAsia="ru-RU"/>
              </w:rPr>
            </w:pPr>
            <w:r w:rsidRPr="00D70DB5">
              <w:rPr>
                <w:rFonts w:ascii="Times New Roman" w:eastAsia="Times New Roman" w:hAnsi="Times New Roman"/>
                <w:color w:val="000000"/>
                <w:sz w:val="28"/>
                <w:szCs w:val="28"/>
                <w:lang w:eastAsia="ru-RU"/>
              </w:rPr>
              <w:t>Количество писем, направленных в связи с обращениями граждан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B63CD5" w:rsidRDefault="00FD7632" w:rsidP="00B536B6">
            <w:pPr>
              <w:spacing w:after="0" w:line="240" w:lineRule="auto"/>
              <w:ind w:left="-57" w:right="-57"/>
              <w:jc w:val="center"/>
              <w:rPr>
                <w:rFonts w:ascii="Times New Roman" w:eastAsia="Times New Roman" w:hAnsi="Times New Roman"/>
                <w:sz w:val="28"/>
                <w:szCs w:val="28"/>
                <w:lang w:eastAsia="ru-RU"/>
              </w:rPr>
            </w:pPr>
            <w:r w:rsidRPr="00B63CD5">
              <w:rPr>
                <w:rFonts w:ascii="Times New Roman" w:eastAsia="Times New Roman" w:hAnsi="Times New Roman"/>
                <w:sz w:val="28"/>
                <w:szCs w:val="28"/>
                <w:lang w:eastAsia="ru-RU"/>
              </w:rPr>
              <w:t>432</w:t>
            </w:r>
          </w:p>
        </w:tc>
      </w:tr>
      <w:tr w:rsidR="00FD7632" w:rsidRPr="0046328F" w:rsidTr="00B536B6">
        <w:trPr>
          <w:jc w:val="center"/>
        </w:trPr>
        <w:tc>
          <w:tcPr>
            <w:tcW w:w="1587" w:type="dxa"/>
            <w:tcBorders>
              <w:top w:val="single" w:sz="4" w:space="0" w:color="auto"/>
              <w:left w:val="single" w:sz="4" w:space="0" w:color="auto"/>
              <w:bottom w:val="single" w:sz="4" w:space="0" w:color="auto"/>
              <w:right w:val="single" w:sz="4" w:space="0" w:color="auto"/>
            </w:tcBorders>
            <w:shd w:val="clear" w:color="auto" w:fill="FFFFFF"/>
          </w:tcPr>
          <w:p w:rsidR="00FD7632" w:rsidRPr="0046328F" w:rsidRDefault="00FD7632" w:rsidP="00FD7632">
            <w:pPr>
              <w:spacing w:after="0" w:line="240" w:lineRule="auto"/>
              <w:jc w:val="center"/>
              <w:rPr>
                <w:rFonts w:ascii="Times New Roman" w:eastAsia="Times New Roman" w:hAnsi="Times New Roman"/>
                <w:sz w:val="28"/>
                <w:szCs w:val="28"/>
                <w:lang w:eastAsia="ru-RU"/>
              </w:rPr>
            </w:pPr>
            <w:r w:rsidRPr="0046328F">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46328F">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Pr="0046328F">
              <w:rPr>
                <w:rFonts w:ascii="Times New Roman" w:eastAsia="Times New Roman" w:hAnsi="Times New Roman"/>
                <w:sz w:val="28"/>
                <w:szCs w:val="28"/>
                <w:lang w:eastAsia="ru-RU"/>
              </w:rPr>
              <w:t>.</w:t>
            </w:r>
          </w:p>
        </w:tc>
        <w:tc>
          <w:tcPr>
            <w:tcW w:w="6919"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017F13" w:rsidRDefault="00FD7632" w:rsidP="00B536B6">
            <w:pPr>
              <w:spacing w:after="0" w:line="235" w:lineRule="auto"/>
              <w:ind w:firstLine="8"/>
              <w:jc w:val="both"/>
              <w:rPr>
                <w:rFonts w:ascii="Times New Roman" w:eastAsia="Times New Roman" w:hAnsi="Times New Roman"/>
                <w:color w:val="000000"/>
                <w:sz w:val="28"/>
                <w:szCs w:val="28"/>
                <w:lang w:eastAsia="ru-RU"/>
              </w:rPr>
            </w:pPr>
            <w:r w:rsidRPr="00017F13">
              <w:rPr>
                <w:rFonts w:ascii="Times New Roman" w:eastAsia="Times New Roman" w:hAnsi="Times New Roman"/>
                <w:color w:val="000000"/>
                <w:sz w:val="28"/>
                <w:szCs w:val="28"/>
                <w:lang w:eastAsia="ru-RU"/>
              </w:rPr>
              <w:t>Количество составленных актов контрольных мероприятий по обращениям граждан (ед.)</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FD7632" w:rsidRPr="00D70DB5" w:rsidRDefault="00FD7632" w:rsidP="00B536B6">
            <w:pPr>
              <w:spacing w:after="0" w:line="240" w:lineRule="auto"/>
              <w:ind w:left="-57" w:right="-57"/>
              <w:jc w:val="center"/>
              <w:rPr>
                <w:rFonts w:ascii="Times New Roman" w:eastAsia="Times New Roman" w:hAnsi="Times New Roman"/>
                <w:sz w:val="28"/>
                <w:szCs w:val="28"/>
                <w:lang w:eastAsia="ru-RU"/>
              </w:rPr>
            </w:pPr>
            <w:r w:rsidRPr="0047394D">
              <w:rPr>
                <w:rFonts w:ascii="Times New Roman" w:eastAsia="Times New Roman" w:hAnsi="Times New Roman"/>
                <w:sz w:val="28"/>
                <w:szCs w:val="28"/>
                <w:lang w:eastAsia="ru-RU"/>
              </w:rPr>
              <w:t>14</w:t>
            </w:r>
          </w:p>
        </w:tc>
      </w:tr>
    </w:tbl>
    <w:p w:rsidR="0046328F" w:rsidRDefault="0046328F" w:rsidP="0046328F">
      <w:pPr>
        <w:spacing w:after="0" w:line="264" w:lineRule="auto"/>
        <w:jc w:val="both"/>
      </w:pPr>
    </w:p>
    <w:p w:rsidR="00154D0C" w:rsidRPr="00154D0C" w:rsidRDefault="00154D0C" w:rsidP="00154D0C">
      <w:pPr>
        <w:spacing w:after="0" w:line="216" w:lineRule="auto"/>
        <w:ind w:left="6096"/>
        <w:rPr>
          <w:rFonts w:ascii="Times New Roman" w:hAnsi="Times New Roman"/>
          <w:sz w:val="24"/>
          <w:szCs w:val="24"/>
          <w:highlight w:val="yellow"/>
          <w:lang w:eastAsia="ru-RU"/>
        </w:rPr>
      </w:pPr>
      <w:r w:rsidRPr="00154D0C">
        <w:rPr>
          <w:rFonts w:ascii="Times New Roman" w:hAnsi="Times New Roman"/>
          <w:sz w:val="24"/>
          <w:szCs w:val="24"/>
          <w:highlight w:val="yellow"/>
          <w:lang w:eastAsia="ru-RU"/>
        </w:rPr>
        <w:br w:type="page"/>
      </w:r>
    </w:p>
    <w:p w:rsidR="00154D0C" w:rsidRPr="00D36AFF" w:rsidRDefault="00154D0C" w:rsidP="00154D0C">
      <w:pPr>
        <w:spacing w:after="0" w:line="216" w:lineRule="auto"/>
        <w:ind w:left="6096"/>
        <w:rPr>
          <w:rFonts w:ascii="Times New Roman" w:hAnsi="Times New Roman"/>
          <w:sz w:val="24"/>
          <w:szCs w:val="24"/>
          <w:lang w:eastAsia="ru-RU"/>
        </w:rPr>
      </w:pPr>
      <w:r w:rsidRPr="00D36AFF">
        <w:rPr>
          <w:rFonts w:ascii="Times New Roman" w:hAnsi="Times New Roman"/>
          <w:sz w:val="24"/>
          <w:szCs w:val="24"/>
          <w:lang w:eastAsia="ru-RU"/>
        </w:rPr>
        <w:t>Приложение 2</w:t>
      </w:r>
    </w:p>
    <w:p w:rsidR="00154D0C" w:rsidRPr="00D36AFF" w:rsidRDefault="00154D0C" w:rsidP="00154D0C">
      <w:pPr>
        <w:spacing w:after="0" w:line="216" w:lineRule="auto"/>
        <w:ind w:left="6096"/>
        <w:rPr>
          <w:rFonts w:ascii="Times New Roman" w:hAnsi="Times New Roman"/>
          <w:sz w:val="24"/>
          <w:szCs w:val="24"/>
          <w:lang w:eastAsia="ru-RU"/>
        </w:rPr>
      </w:pPr>
      <w:r w:rsidRPr="00D36AFF">
        <w:rPr>
          <w:rFonts w:ascii="Times New Roman" w:hAnsi="Times New Roman"/>
          <w:sz w:val="24"/>
          <w:szCs w:val="24"/>
          <w:lang w:eastAsia="ru-RU"/>
        </w:rPr>
        <w:t>к Отчету о деятельности</w:t>
      </w:r>
    </w:p>
    <w:p w:rsidR="00154D0C" w:rsidRPr="006A37B3" w:rsidRDefault="00154D0C" w:rsidP="00154D0C">
      <w:pPr>
        <w:spacing w:after="0" w:line="216" w:lineRule="auto"/>
        <w:ind w:left="6096"/>
        <w:rPr>
          <w:rFonts w:ascii="Times New Roman" w:hAnsi="Times New Roman"/>
          <w:sz w:val="24"/>
          <w:szCs w:val="24"/>
          <w:lang w:eastAsia="ru-RU"/>
        </w:rPr>
      </w:pPr>
      <w:r w:rsidRPr="00D36AFF">
        <w:rPr>
          <w:rFonts w:ascii="Times New Roman" w:hAnsi="Times New Roman"/>
          <w:sz w:val="24"/>
          <w:szCs w:val="24"/>
          <w:lang w:eastAsia="ru-RU"/>
        </w:rPr>
        <w:t>Контрольно-счетной палаты</w:t>
      </w:r>
      <w:r w:rsidRPr="00D36AFF">
        <w:rPr>
          <w:rFonts w:ascii="Times New Roman" w:hAnsi="Times New Roman"/>
          <w:sz w:val="24"/>
          <w:szCs w:val="24"/>
          <w:lang w:eastAsia="ru-RU"/>
        </w:rPr>
        <w:br/>
        <w:t>Московской области за 201</w:t>
      </w:r>
      <w:r w:rsidR="006A37B3" w:rsidRPr="00D36AFF">
        <w:rPr>
          <w:rFonts w:ascii="Times New Roman" w:hAnsi="Times New Roman"/>
          <w:sz w:val="24"/>
          <w:szCs w:val="24"/>
          <w:lang w:eastAsia="ru-RU"/>
        </w:rPr>
        <w:t>9</w:t>
      </w:r>
      <w:r w:rsidRPr="00D36AFF">
        <w:rPr>
          <w:rFonts w:ascii="Times New Roman" w:hAnsi="Times New Roman"/>
          <w:sz w:val="24"/>
          <w:szCs w:val="24"/>
          <w:lang w:eastAsia="ru-RU"/>
        </w:rPr>
        <w:t xml:space="preserve"> год</w:t>
      </w:r>
    </w:p>
    <w:p w:rsidR="00154D0C" w:rsidRPr="00154D0C" w:rsidRDefault="00154D0C" w:rsidP="00154D0C">
      <w:pPr>
        <w:tabs>
          <w:tab w:val="left" w:pos="1242"/>
        </w:tabs>
        <w:spacing w:after="0" w:line="216" w:lineRule="auto"/>
        <w:jc w:val="right"/>
        <w:rPr>
          <w:rFonts w:ascii="Times New Roman" w:eastAsia="Times New Roman" w:hAnsi="Times New Roman"/>
          <w:color w:val="000000"/>
          <w:sz w:val="10"/>
          <w:szCs w:val="10"/>
          <w:highlight w:val="yellow"/>
          <w:lang w:eastAsia="ru-RU"/>
        </w:rPr>
      </w:pPr>
    </w:p>
    <w:p w:rsidR="006A37B3" w:rsidRPr="00CE1B98" w:rsidRDefault="006A37B3" w:rsidP="006A37B3">
      <w:pPr>
        <w:spacing w:after="0" w:line="216" w:lineRule="auto"/>
        <w:jc w:val="center"/>
        <w:rPr>
          <w:rFonts w:ascii="Times New Roman" w:eastAsia="Times New Roman" w:hAnsi="Times New Roman"/>
          <w:b/>
          <w:bCs/>
          <w:color w:val="000000"/>
          <w:sz w:val="16"/>
          <w:szCs w:val="16"/>
          <w:lang w:eastAsia="ru-RU"/>
        </w:rPr>
      </w:pPr>
    </w:p>
    <w:p w:rsidR="008B7CCA" w:rsidRDefault="008B7CCA" w:rsidP="006A37B3">
      <w:pPr>
        <w:spacing w:after="0" w:line="216" w:lineRule="auto"/>
        <w:jc w:val="center"/>
        <w:rPr>
          <w:rFonts w:ascii="Times New Roman" w:eastAsia="Times New Roman" w:hAnsi="Times New Roman"/>
          <w:bCs/>
          <w:color w:val="000000"/>
          <w:sz w:val="28"/>
          <w:szCs w:val="24"/>
          <w:lang w:eastAsia="ru-RU"/>
        </w:rPr>
      </w:pPr>
      <w:r>
        <w:rPr>
          <w:rFonts w:ascii="Times New Roman" w:eastAsia="Times New Roman" w:hAnsi="Times New Roman"/>
          <w:bCs/>
          <w:color w:val="000000"/>
          <w:sz w:val="28"/>
          <w:szCs w:val="24"/>
          <w:lang w:eastAsia="ru-RU"/>
        </w:rPr>
        <w:t>Сведения</w:t>
      </w:r>
    </w:p>
    <w:p w:rsidR="006A37B3" w:rsidRPr="00F813B1" w:rsidRDefault="006A37B3" w:rsidP="006A37B3">
      <w:pPr>
        <w:spacing w:after="0" w:line="216" w:lineRule="auto"/>
        <w:jc w:val="center"/>
        <w:rPr>
          <w:rFonts w:ascii="Times New Roman" w:eastAsia="Times New Roman" w:hAnsi="Times New Roman"/>
          <w:bCs/>
          <w:color w:val="000000"/>
          <w:sz w:val="28"/>
          <w:szCs w:val="24"/>
          <w:lang w:eastAsia="ru-RU"/>
        </w:rPr>
      </w:pPr>
      <w:r w:rsidRPr="00F813B1">
        <w:rPr>
          <w:rFonts w:ascii="Times New Roman" w:eastAsia="Times New Roman" w:hAnsi="Times New Roman"/>
          <w:bCs/>
          <w:color w:val="000000"/>
          <w:sz w:val="28"/>
          <w:szCs w:val="24"/>
          <w:lang w:eastAsia="ru-RU"/>
        </w:rPr>
        <w:t>о муниципальных образованиях Московской области,</w:t>
      </w:r>
    </w:p>
    <w:p w:rsidR="008B7CCA" w:rsidRDefault="006A37B3" w:rsidP="006A37B3">
      <w:pPr>
        <w:spacing w:after="0" w:line="216" w:lineRule="auto"/>
        <w:jc w:val="center"/>
        <w:rPr>
          <w:rFonts w:ascii="Times New Roman" w:eastAsia="Times New Roman" w:hAnsi="Times New Roman"/>
          <w:bCs/>
          <w:color w:val="000000"/>
          <w:sz w:val="28"/>
          <w:szCs w:val="24"/>
          <w:lang w:eastAsia="ru-RU"/>
        </w:rPr>
      </w:pPr>
      <w:r w:rsidRPr="00F813B1">
        <w:rPr>
          <w:rFonts w:ascii="Times New Roman" w:eastAsia="Times New Roman" w:hAnsi="Times New Roman"/>
          <w:bCs/>
          <w:color w:val="000000"/>
          <w:sz w:val="28"/>
          <w:szCs w:val="24"/>
          <w:lang w:eastAsia="ru-RU"/>
        </w:rPr>
        <w:t xml:space="preserve">в которых проводились контрольные и экспертно-аналитические </w:t>
      </w:r>
    </w:p>
    <w:p w:rsidR="006A37B3" w:rsidRDefault="006A37B3" w:rsidP="006A37B3">
      <w:pPr>
        <w:spacing w:after="0" w:line="216" w:lineRule="auto"/>
        <w:jc w:val="center"/>
        <w:rPr>
          <w:rFonts w:ascii="Times New Roman" w:eastAsia="Times New Roman" w:hAnsi="Times New Roman"/>
          <w:bCs/>
          <w:color w:val="000000"/>
          <w:sz w:val="28"/>
          <w:szCs w:val="24"/>
          <w:lang w:eastAsia="ru-RU"/>
        </w:rPr>
      </w:pPr>
      <w:r w:rsidRPr="00F813B1">
        <w:rPr>
          <w:rFonts w:ascii="Times New Roman" w:eastAsia="Times New Roman" w:hAnsi="Times New Roman"/>
          <w:bCs/>
          <w:color w:val="000000"/>
          <w:sz w:val="28"/>
          <w:szCs w:val="24"/>
          <w:lang w:eastAsia="ru-RU"/>
        </w:rPr>
        <w:t>мероприятия в 201</w:t>
      </w:r>
      <w:r>
        <w:rPr>
          <w:rFonts w:ascii="Times New Roman" w:eastAsia="Times New Roman" w:hAnsi="Times New Roman"/>
          <w:bCs/>
          <w:color w:val="000000"/>
          <w:sz w:val="28"/>
          <w:szCs w:val="24"/>
          <w:lang w:eastAsia="ru-RU"/>
        </w:rPr>
        <w:t>9</w:t>
      </w:r>
      <w:r w:rsidRPr="00F813B1">
        <w:rPr>
          <w:rFonts w:ascii="Times New Roman" w:eastAsia="Times New Roman" w:hAnsi="Times New Roman"/>
          <w:bCs/>
          <w:color w:val="000000"/>
          <w:sz w:val="28"/>
          <w:szCs w:val="24"/>
          <w:lang w:eastAsia="ru-RU"/>
        </w:rPr>
        <w:t xml:space="preserve"> году</w:t>
      </w:r>
    </w:p>
    <w:p w:rsidR="00CE1B98" w:rsidRPr="00CE1B98" w:rsidRDefault="00CE1B98" w:rsidP="006A37B3">
      <w:pPr>
        <w:spacing w:after="0" w:line="216" w:lineRule="auto"/>
        <w:jc w:val="center"/>
        <w:rPr>
          <w:rFonts w:ascii="Times New Roman" w:eastAsia="Times New Roman" w:hAnsi="Times New Roman"/>
          <w:bCs/>
          <w:color w:val="000000"/>
          <w:sz w:val="16"/>
          <w:szCs w:val="16"/>
          <w:lang w:eastAsia="ru-RU"/>
        </w:rPr>
      </w:pPr>
    </w:p>
    <w:tbl>
      <w:tblPr>
        <w:tblW w:w="9618" w:type="dxa"/>
        <w:tblInd w:w="-34" w:type="dxa"/>
        <w:tblLook w:val="04A0" w:firstRow="1" w:lastRow="0" w:firstColumn="1" w:lastColumn="0" w:noHBand="0" w:noVBand="1"/>
      </w:tblPr>
      <w:tblGrid>
        <w:gridCol w:w="709"/>
        <w:gridCol w:w="3686"/>
        <w:gridCol w:w="1701"/>
        <w:gridCol w:w="1761"/>
        <w:gridCol w:w="1761"/>
      </w:tblGrid>
      <w:tr w:rsidR="00B2235B" w:rsidRPr="00B15238" w:rsidTr="00B2235B">
        <w:trPr>
          <w:trHeight w:val="835"/>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235B" w:rsidRPr="00F813B1" w:rsidRDefault="00B2235B" w:rsidP="00B536B6">
            <w:pPr>
              <w:spacing w:after="0" w:line="240" w:lineRule="auto"/>
              <w:jc w:val="center"/>
              <w:rPr>
                <w:rFonts w:ascii="Times New Roman" w:eastAsia="Times New Roman" w:hAnsi="Times New Roman"/>
                <w:b/>
                <w:bCs/>
                <w:color w:val="000000"/>
                <w:sz w:val="19"/>
                <w:szCs w:val="19"/>
                <w:lang w:eastAsia="ru-RU"/>
              </w:rPr>
            </w:pPr>
            <w:r w:rsidRPr="00F813B1">
              <w:rPr>
                <w:rFonts w:ascii="Times New Roman" w:eastAsia="Times New Roman" w:hAnsi="Times New Roman"/>
                <w:b/>
                <w:bCs/>
                <w:color w:val="000000"/>
                <w:sz w:val="19"/>
                <w:szCs w:val="19"/>
                <w:lang w:eastAsia="ru-RU"/>
              </w:rPr>
              <w:t>№ п/п</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235B" w:rsidRPr="00F813B1" w:rsidRDefault="00B2235B" w:rsidP="00B536B6">
            <w:pPr>
              <w:spacing w:after="0" w:line="240" w:lineRule="auto"/>
              <w:jc w:val="center"/>
              <w:rPr>
                <w:rFonts w:ascii="Times New Roman" w:eastAsia="Times New Roman" w:hAnsi="Times New Roman"/>
                <w:b/>
                <w:bCs/>
                <w:color w:val="000000"/>
                <w:sz w:val="24"/>
                <w:szCs w:val="24"/>
                <w:lang w:eastAsia="ru-RU"/>
              </w:rPr>
            </w:pPr>
            <w:r w:rsidRPr="00F813B1">
              <w:rPr>
                <w:rFonts w:ascii="Times New Roman" w:eastAsia="Times New Roman" w:hAnsi="Times New Roman"/>
                <w:b/>
                <w:bCs/>
                <w:color w:val="000000"/>
                <w:sz w:val="24"/>
                <w:szCs w:val="24"/>
                <w:lang w:eastAsia="ru-RU"/>
              </w:rPr>
              <w:t>Перечень</w:t>
            </w:r>
          </w:p>
          <w:p w:rsidR="00B2235B" w:rsidRDefault="00B2235B" w:rsidP="00B536B6">
            <w:pPr>
              <w:spacing w:after="0" w:line="240" w:lineRule="auto"/>
              <w:jc w:val="center"/>
              <w:rPr>
                <w:rFonts w:ascii="Times New Roman" w:eastAsia="Times New Roman" w:hAnsi="Times New Roman"/>
                <w:b/>
                <w:bCs/>
                <w:color w:val="000000"/>
                <w:sz w:val="24"/>
                <w:szCs w:val="24"/>
                <w:lang w:eastAsia="ru-RU"/>
              </w:rPr>
            </w:pPr>
            <w:r w:rsidRPr="00F813B1">
              <w:rPr>
                <w:rFonts w:ascii="Times New Roman" w:eastAsia="Times New Roman" w:hAnsi="Times New Roman"/>
                <w:b/>
                <w:bCs/>
                <w:color w:val="000000"/>
                <w:sz w:val="24"/>
                <w:szCs w:val="24"/>
                <w:lang w:eastAsia="ru-RU"/>
              </w:rPr>
              <w:t>муниципальных образований</w:t>
            </w:r>
          </w:p>
          <w:p w:rsidR="00B2235B" w:rsidRPr="00F813B1" w:rsidRDefault="00B2235B" w:rsidP="00B536B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Московской области</w:t>
            </w:r>
          </w:p>
        </w:tc>
        <w:tc>
          <w:tcPr>
            <w:tcW w:w="5223"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2235B" w:rsidRPr="00F813B1" w:rsidRDefault="00B2235B" w:rsidP="00B536B6">
            <w:pPr>
              <w:spacing w:after="0" w:line="240" w:lineRule="auto"/>
              <w:jc w:val="center"/>
              <w:rPr>
                <w:rFonts w:ascii="Times New Roman" w:eastAsia="Times New Roman" w:hAnsi="Times New Roman"/>
                <w:b/>
                <w:bCs/>
                <w:color w:val="000000"/>
                <w:sz w:val="24"/>
                <w:szCs w:val="24"/>
                <w:lang w:eastAsia="ru-RU"/>
              </w:rPr>
            </w:pPr>
            <w:r w:rsidRPr="00F813B1">
              <w:rPr>
                <w:rFonts w:ascii="Times New Roman" w:eastAsia="Times New Roman" w:hAnsi="Times New Roman"/>
                <w:b/>
                <w:bCs/>
                <w:color w:val="000000"/>
                <w:sz w:val="24"/>
                <w:szCs w:val="24"/>
                <w:lang w:eastAsia="ru-RU"/>
              </w:rPr>
              <w:t>Сведения о контрольных и экспертно-аналитических мероприятиях</w:t>
            </w:r>
          </w:p>
        </w:tc>
      </w:tr>
      <w:tr w:rsidR="00B2235B" w:rsidRPr="00B15238" w:rsidTr="00B2235B">
        <w:trPr>
          <w:trHeight w:val="846"/>
          <w:tblHeader/>
        </w:trPr>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235B" w:rsidRPr="00F813B1" w:rsidRDefault="00B2235B" w:rsidP="00B536B6">
            <w:pPr>
              <w:spacing w:after="0" w:line="240" w:lineRule="auto"/>
              <w:rPr>
                <w:rFonts w:ascii="Times New Roman" w:eastAsia="Times New Roman" w:hAnsi="Times New Roman"/>
                <w:b/>
                <w:bCs/>
                <w:color w:val="000000"/>
                <w:sz w:val="19"/>
                <w:szCs w:val="19"/>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235B" w:rsidRPr="00F813B1" w:rsidRDefault="00B2235B" w:rsidP="00B536B6">
            <w:pPr>
              <w:spacing w:after="0" w:line="240" w:lineRule="auto"/>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B2235B" w:rsidRPr="00F813B1" w:rsidRDefault="00B2235B" w:rsidP="00B536B6">
            <w:pPr>
              <w:spacing w:after="0" w:line="240" w:lineRule="auto"/>
              <w:jc w:val="center"/>
              <w:rPr>
                <w:rFonts w:ascii="Times New Roman" w:eastAsia="Times New Roman" w:hAnsi="Times New Roman"/>
                <w:b/>
                <w:bCs/>
                <w:color w:val="000000"/>
                <w:sz w:val="24"/>
                <w:szCs w:val="24"/>
                <w:lang w:eastAsia="ru-RU"/>
              </w:rPr>
            </w:pPr>
            <w:r w:rsidRPr="00F813B1">
              <w:rPr>
                <w:rFonts w:ascii="Times New Roman" w:eastAsia="Times New Roman" w:hAnsi="Times New Roman"/>
                <w:b/>
                <w:bCs/>
                <w:color w:val="000000"/>
                <w:sz w:val="24"/>
                <w:szCs w:val="24"/>
                <w:lang w:eastAsia="ru-RU"/>
              </w:rPr>
              <w:t>выездн</w:t>
            </w:r>
            <w:r>
              <w:rPr>
                <w:rFonts w:ascii="Times New Roman" w:eastAsia="Times New Roman" w:hAnsi="Times New Roman"/>
                <w:b/>
                <w:bCs/>
                <w:color w:val="000000"/>
                <w:sz w:val="24"/>
                <w:szCs w:val="24"/>
                <w:lang w:eastAsia="ru-RU"/>
              </w:rPr>
              <w:t>ые</w:t>
            </w:r>
          </w:p>
        </w:tc>
        <w:tc>
          <w:tcPr>
            <w:tcW w:w="1761" w:type="dxa"/>
            <w:tcBorders>
              <w:top w:val="nil"/>
              <w:left w:val="nil"/>
              <w:bottom w:val="single" w:sz="4" w:space="0" w:color="auto"/>
              <w:right w:val="single" w:sz="4" w:space="0" w:color="auto"/>
            </w:tcBorders>
            <w:shd w:val="clear" w:color="auto" w:fill="F2F2F2" w:themeFill="background1" w:themeFillShade="F2"/>
            <w:vAlign w:val="center"/>
            <w:hideMark/>
          </w:tcPr>
          <w:p w:rsidR="00B2235B" w:rsidRPr="00F813B1" w:rsidRDefault="00B2235B" w:rsidP="00B536B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камеральные</w:t>
            </w:r>
          </w:p>
        </w:tc>
        <w:tc>
          <w:tcPr>
            <w:tcW w:w="1761" w:type="dxa"/>
            <w:tcBorders>
              <w:top w:val="nil"/>
              <w:left w:val="nil"/>
              <w:bottom w:val="single" w:sz="4" w:space="0" w:color="auto"/>
              <w:right w:val="single" w:sz="4" w:space="0" w:color="auto"/>
            </w:tcBorders>
            <w:shd w:val="clear" w:color="auto" w:fill="F2F2F2" w:themeFill="background1" w:themeFillShade="F2"/>
          </w:tcPr>
          <w:p w:rsidR="00B2235B" w:rsidRDefault="00B2235B" w:rsidP="00B536B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параллельно/</w:t>
            </w:r>
          </w:p>
          <w:p w:rsidR="00B2235B" w:rsidRDefault="00B2235B" w:rsidP="00B536B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совместно с</w:t>
            </w:r>
          </w:p>
          <w:p w:rsidR="00B2235B" w:rsidRDefault="00B2235B" w:rsidP="00B536B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КСО</w:t>
            </w:r>
          </w:p>
        </w:tc>
      </w:tr>
      <w:tr w:rsidR="00B2235B"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235B" w:rsidRPr="00EE67D8" w:rsidRDefault="00B2235B"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hideMark/>
          </w:tcPr>
          <w:p w:rsidR="00B2235B" w:rsidRPr="004D6EBF" w:rsidRDefault="00B2235B" w:rsidP="00B536B6">
            <w:pPr>
              <w:spacing w:after="0" w:line="240" w:lineRule="auto"/>
              <w:rPr>
                <w:rFonts w:ascii="Times New Roman" w:eastAsia="Times New Roman" w:hAnsi="Times New Roman"/>
                <w:bCs/>
                <w:color w:val="000000"/>
                <w:sz w:val="19"/>
                <w:szCs w:val="19"/>
                <w:lang w:eastAsia="ru-RU"/>
              </w:rPr>
            </w:pPr>
            <w:r w:rsidRPr="004D6EBF">
              <w:rPr>
                <w:rFonts w:ascii="Times New Roman" w:eastAsia="Times New Roman" w:hAnsi="Times New Roman"/>
                <w:bCs/>
                <w:color w:val="000000"/>
                <w:sz w:val="19"/>
                <w:szCs w:val="19"/>
                <w:lang w:eastAsia="ru-RU"/>
              </w:rPr>
              <w:t>Воскресенский муниципальный район</w:t>
            </w:r>
          </w:p>
        </w:tc>
        <w:tc>
          <w:tcPr>
            <w:tcW w:w="170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r>
              <w:rPr>
                <w:rFonts w:ascii="Times New Roman" w:eastAsia="Times New Roman" w:hAnsi="Times New Roman"/>
                <w:b/>
                <w:bCs/>
                <w:sz w:val="19"/>
                <w:szCs w:val="19"/>
                <w:lang w:eastAsia="ru-RU"/>
              </w:rPr>
              <w:t>1</w:t>
            </w:r>
          </w:p>
        </w:tc>
        <w:tc>
          <w:tcPr>
            <w:tcW w:w="1761" w:type="dxa"/>
            <w:tcBorders>
              <w:top w:val="nil"/>
              <w:left w:val="nil"/>
              <w:bottom w:val="single" w:sz="4" w:space="0" w:color="auto"/>
              <w:right w:val="single" w:sz="4" w:space="0" w:color="auto"/>
            </w:tcBorders>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r>
      <w:tr w:rsidR="00B2235B"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235B" w:rsidRPr="00EE67D8" w:rsidRDefault="00B2235B"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rPr>
                <w:rFonts w:ascii="Times New Roman" w:eastAsia="Times New Roman" w:hAnsi="Times New Roman"/>
                <w:color w:val="000000"/>
                <w:sz w:val="19"/>
                <w:szCs w:val="19"/>
                <w:lang w:eastAsia="ru-RU"/>
              </w:rPr>
            </w:pPr>
            <w:r w:rsidRPr="00F813B1">
              <w:rPr>
                <w:rFonts w:ascii="Times New Roman" w:eastAsia="Times New Roman" w:hAnsi="Times New Roman"/>
                <w:color w:val="000000"/>
                <w:sz w:val="19"/>
                <w:szCs w:val="19"/>
                <w:lang w:eastAsia="ru-RU"/>
              </w:rPr>
              <w:t>Городской округ Власиха</w:t>
            </w:r>
          </w:p>
        </w:tc>
        <w:tc>
          <w:tcPr>
            <w:tcW w:w="170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1</w:t>
            </w:r>
          </w:p>
        </w:tc>
        <w:tc>
          <w:tcPr>
            <w:tcW w:w="1761" w:type="dxa"/>
            <w:tcBorders>
              <w:top w:val="nil"/>
              <w:left w:val="nil"/>
              <w:bottom w:val="single" w:sz="4" w:space="0" w:color="auto"/>
              <w:right w:val="single" w:sz="4" w:space="0" w:color="auto"/>
            </w:tcBorders>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r>
      <w:tr w:rsidR="00B2235B"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235B" w:rsidRPr="00EE67D8" w:rsidRDefault="00B2235B"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rPr>
                <w:rFonts w:ascii="Times New Roman" w:eastAsia="Times New Roman" w:hAnsi="Times New Roman"/>
                <w:color w:val="000000"/>
                <w:sz w:val="19"/>
                <w:szCs w:val="19"/>
                <w:lang w:eastAsia="ru-RU"/>
              </w:rPr>
            </w:pPr>
            <w:r w:rsidRPr="00F813B1">
              <w:rPr>
                <w:rFonts w:ascii="Times New Roman" w:eastAsia="Times New Roman" w:hAnsi="Times New Roman"/>
                <w:color w:val="000000"/>
                <w:sz w:val="19"/>
                <w:szCs w:val="19"/>
                <w:lang w:eastAsia="ru-RU"/>
              </w:rPr>
              <w:t>Городской округ Восход</w:t>
            </w:r>
          </w:p>
        </w:tc>
        <w:tc>
          <w:tcPr>
            <w:tcW w:w="170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1</w:t>
            </w:r>
          </w:p>
        </w:tc>
        <w:tc>
          <w:tcPr>
            <w:tcW w:w="1761" w:type="dxa"/>
            <w:tcBorders>
              <w:top w:val="nil"/>
              <w:left w:val="nil"/>
              <w:bottom w:val="single" w:sz="4" w:space="0" w:color="auto"/>
              <w:right w:val="single" w:sz="4" w:space="0" w:color="auto"/>
            </w:tcBorders>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r>
      <w:tr w:rsidR="00B2235B"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235B" w:rsidRPr="00EE67D8" w:rsidRDefault="00B2235B"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Городской округ Егорьевск</w:t>
            </w:r>
          </w:p>
        </w:tc>
        <w:tc>
          <w:tcPr>
            <w:tcW w:w="170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r>
              <w:rPr>
                <w:rFonts w:ascii="Times New Roman" w:eastAsia="Times New Roman" w:hAnsi="Times New Roman"/>
                <w:b/>
                <w:bCs/>
                <w:sz w:val="19"/>
                <w:szCs w:val="19"/>
                <w:lang w:eastAsia="ru-RU"/>
              </w:rPr>
              <w:t>1</w:t>
            </w:r>
          </w:p>
        </w:tc>
        <w:tc>
          <w:tcPr>
            <w:tcW w:w="1761" w:type="dxa"/>
            <w:tcBorders>
              <w:top w:val="nil"/>
              <w:left w:val="nil"/>
              <w:bottom w:val="single" w:sz="4" w:space="0" w:color="auto"/>
              <w:right w:val="single" w:sz="4" w:space="0" w:color="auto"/>
            </w:tcBorders>
            <w:shd w:val="clear" w:color="auto" w:fill="auto"/>
            <w:vAlign w:val="center"/>
          </w:tcPr>
          <w:p w:rsidR="00B2235B" w:rsidRDefault="00B2235B" w:rsidP="00B536B6">
            <w:pPr>
              <w:spacing w:after="0" w:line="240" w:lineRule="auto"/>
              <w:jc w:val="center"/>
              <w:rPr>
                <w:rFonts w:ascii="Times New Roman" w:eastAsia="Times New Roman" w:hAnsi="Times New Roman"/>
                <w:b/>
                <w:bCs/>
                <w:color w:val="000000"/>
                <w:sz w:val="19"/>
                <w:szCs w:val="19"/>
                <w:lang w:eastAsia="ru-RU"/>
              </w:rPr>
            </w:pPr>
          </w:p>
        </w:tc>
        <w:tc>
          <w:tcPr>
            <w:tcW w:w="1761" w:type="dxa"/>
            <w:tcBorders>
              <w:top w:val="nil"/>
              <w:left w:val="nil"/>
              <w:bottom w:val="single" w:sz="4" w:space="0" w:color="auto"/>
              <w:right w:val="single" w:sz="4" w:space="0" w:color="auto"/>
            </w:tcBorders>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r>
              <w:rPr>
                <w:rFonts w:ascii="Times New Roman" w:eastAsia="Times New Roman" w:hAnsi="Times New Roman"/>
                <w:b/>
                <w:bCs/>
                <w:sz w:val="19"/>
                <w:szCs w:val="19"/>
                <w:lang w:eastAsia="ru-RU"/>
              </w:rPr>
              <w:t>1</w:t>
            </w:r>
          </w:p>
        </w:tc>
      </w:tr>
      <w:tr w:rsidR="00B2235B"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235B" w:rsidRPr="00EE67D8" w:rsidRDefault="00B2235B"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Городской округ Зарайск</w:t>
            </w:r>
          </w:p>
        </w:tc>
        <w:tc>
          <w:tcPr>
            <w:tcW w:w="170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1</w:t>
            </w:r>
          </w:p>
        </w:tc>
        <w:tc>
          <w:tcPr>
            <w:tcW w:w="1761" w:type="dxa"/>
            <w:tcBorders>
              <w:top w:val="nil"/>
              <w:left w:val="nil"/>
              <w:bottom w:val="single" w:sz="4" w:space="0" w:color="auto"/>
              <w:right w:val="single" w:sz="4" w:space="0" w:color="auto"/>
            </w:tcBorders>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r>
      <w:tr w:rsidR="00B2235B"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235B" w:rsidRPr="00EE67D8" w:rsidRDefault="00B2235B"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rPr>
                <w:rFonts w:ascii="Times New Roman" w:eastAsia="Times New Roman" w:hAnsi="Times New Roman"/>
                <w:color w:val="000000"/>
                <w:sz w:val="19"/>
                <w:szCs w:val="19"/>
                <w:lang w:eastAsia="ru-RU"/>
              </w:rPr>
            </w:pPr>
            <w:r w:rsidRPr="00F813B1">
              <w:rPr>
                <w:rFonts w:ascii="Times New Roman" w:eastAsia="Times New Roman" w:hAnsi="Times New Roman"/>
                <w:color w:val="000000"/>
                <w:sz w:val="19"/>
                <w:szCs w:val="19"/>
                <w:lang w:eastAsia="ru-RU"/>
              </w:rPr>
              <w:t>Городской округ Звездный городок</w:t>
            </w:r>
          </w:p>
        </w:tc>
        <w:tc>
          <w:tcPr>
            <w:tcW w:w="170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1</w:t>
            </w:r>
          </w:p>
        </w:tc>
        <w:tc>
          <w:tcPr>
            <w:tcW w:w="1761" w:type="dxa"/>
            <w:tcBorders>
              <w:top w:val="nil"/>
              <w:left w:val="nil"/>
              <w:bottom w:val="single" w:sz="4" w:space="0" w:color="auto"/>
              <w:right w:val="single" w:sz="4" w:space="0" w:color="auto"/>
            </w:tcBorders>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r>
      <w:tr w:rsidR="00B2235B"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235B" w:rsidRPr="00EE67D8" w:rsidRDefault="00B2235B"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rPr>
                <w:rFonts w:ascii="Times New Roman" w:eastAsia="Times New Roman" w:hAnsi="Times New Roman"/>
                <w:color w:val="000000"/>
                <w:sz w:val="19"/>
                <w:szCs w:val="19"/>
                <w:lang w:eastAsia="ru-RU"/>
              </w:rPr>
            </w:pPr>
            <w:r w:rsidRPr="00F813B1">
              <w:rPr>
                <w:rFonts w:ascii="Times New Roman" w:eastAsia="Times New Roman" w:hAnsi="Times New Roman"/>
                <w:color w:val="000000"/>
                <w:sz w:val="19"/>
                <w:szCs w:val="19"/>
                <w:lang w:eastAsia="ru-RU"/>
              </w:rPr>
              <w:t>Городской округ Лосино-Петровский</w:t>
            </w:r>
          </w:p>
        </w:tc>
        <w:tc>
          <w:tcPr>
            <w:tcW w:w="170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r>
              <w:rPr>
                <w:rFonts w:ascii="Times New Roman" w:eastAsia="Times New Roman" w:hAnsi="Times New Roman"/>
                <w:b/>
                <w:bCs/>
                <w:sz w:val="19"/>
                <w:szCs w:val="19"/>
                <w:lang w:eastAsia="ru-RU"/>
              </w:rPr>
              <w:t>1</w:t>
            </w:r>
          </w:p>
        </w:tc>
        <w:tc>
          <w:tcPr>
            <w:tcW w:w="176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color w:val="000000"/>
                <w:sz w:val="19"/>
                <w:szCs w:val="19"/>
                <w:lang w:eastAsia="ru-RU"/>
              </w:rPr>
            </w:pPr>
          </w:p>
        </w:tc>
        <w:tc>
          <w:tcPr>
            <w:tcW w:w="1761" w:type="dxa"/>
            <w:tcBorders>
              <w:top w:val="nil"/>
              <w:left w:val="nil"/>
              <w:bottom w:val="single" w:sz="4" w:space="0" w:color="auto"/>
              <w:right w:val="single" w:sz="4" w:space="0" w:color="auto"/>
            </w:tcBorders>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r>
              <w:rPr>
                <w:rFonts w:ascii="Times New Roman" w:eastAsia="Times New Roman" w:hAnsi="Times New Roman"/>
                <w:b/>
                <w:bCs/>
                <w:sz w:val="19"/>
                <w:szCs w:val="19"/>
                <w:lang w:eastAsia="ru-RU"/>
              </w:rPr>
              <w:t>1</w:t>
            </w:r>
          </w:p>
        </w:tc>
      </w:tr>
      <w:tr w:rsidR="00B2235B"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2235B" w:rsidRPr="00EE67D8" w:rsidRDefault="00B2235B"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rPr>
                <w:rFonts w:ascii="Times New Roman" w:eastAsia="Times New Roman" w:hAnsi="Times New Roman"/>
                <w:color w:val="000000"/>
                <w:sz w:val="19"/>
                <w:szCs w:val="19"/>
                <w:lang w:eastAsia="ru-RU"/>
              </w:rPr>
            </w:pPr>
            <w:r w:rsidRPr="00F813B1">
              <w:rPr>
                <w:rFonts w:ascii="Times New Roman" w:eastAsia="Times New Roman" w:hAnsi="Times New Roman"/>
                <w:color w:val="000000"/>
                <w:sz w:val="19"/>
                <w:szCs w:val="19"/>
                <w:lang w:eastAsia="ru-RU"/>
              </w:rPr>
              <w:t>Городской округ Молодежный</w:t>
            </w:r>
          </w:p>
        </w:tc>
        <w:tc>
          <w:tcPr>
            <w:tcW w:w="170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1</w:t>
            </w:r>
          </w:p>
        </w:tc>
        <w:tc>
          <w:tcPr>
            <w:tcW w:w="1761" w:type="dxa"/>
            <w:tcBorders>
              <w:top w:val="nil"/>
              <w:left w:val="nil"/>
              <w:bottom w:val="single" w:sz="4" w:space="0" w:color="auto"/>
              <w:right w:val="single" w:sz="4" w:space="0" w:color="auto"/>
            </w:tcBorders>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r>
      <w:tr w:rsidR="00B2235B"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2235B" w:rsidRPr="00EE67D8" w:rsidRDefault="00B2235B"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rPr>
                <w:rFonts w:ascii="Times New Roman" w:eastAsia="Times New Roman" w:hAnsi="Times New Roman"/>
                <w:color w:val="000000"/>
                <w:sz w:val="19"/>
                <w:szCs w:val="19"/>
                <w:lang w:eastAsia="ru-RU"/>
              </w:rPr>
            </w:pPr>
            <w:r w:rsidRPr="00F813B1">
              <w:rPr>
                <w:rFonts w:ascii="Times New Roman" w:eastAsia="Times New Roman" w:hAnsi="Times New Roman"/>
                <w:color w:val="000000"/>
                <w:sz w:val="19"/>
                <w:szCs w:val="19"/>
                <w:lang w:eastAsia="ru-RU"/>
              </w:rPr>
              <w:t>Городской округ Подольск</w:t>
            </w:r>
          </w:p>
        </w:tc>
        <w:tc>
          <w:tcPr>
            <w:tcW w:w="170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shd w:val="clear" w:color="auto" w:fill="auto"/>
            <w:vAlign w:val="center"/>
          </w:tcPr>
          <w:p w:rsidR="00B2235B" w:rsidRPr="00F813B1" w:rsidRDefault="00B2235B" w:rsidP="00B536B6">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1</w:t>
            </w:r>
          </w:p>
        </w:tc>
        <w:tc>
          <w:tcPr>
            <w:tcW w:w="1761" w:type="dxa"/>
            <w:tcBorders>
              <w:top w:val="nil"/>
              <w:left w:val="nil"/>
              <w:bottom w:val="single" w:sz="4" w:space="0" w:color="auto"/>
              <w:right w:val="single" w:sz="4" w:space="0" w:color="auto"/>
            </w:tcBorders>
            <w:vAlign w:val="center"/>
          </w:tcPr>
          <w:p w:rsidR="00B2235B" w:rsidRPr="00F813B1" w:rsidRDefault="00B2235B" w:rsidP="00B536B6">
            <w:pPr>
              <w:spacing w:after="0" w:line="240" w:lineRule="auto"/>
              <w:jc w:val="center"/>
              <w:rPr>
                <w:rFonts w:ascii="Times New Roman" w:eastAsia="Times New Roman" w:hAnsi="Times New Roman"/>
                <w:b/>
                <w:bCs/>
                <w:sz w:val="19"/>
                <w:szCs w:val="19"/>
                <w:lang w:eastAsia="ru-RU"/>
              </w:rPr>
            </w:pPr>
          </w:p>
        </w:tc>
      </w:tr>
      <w:tr w:rsidR="004D6EBF"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D6EBF" w:rsidRPr="00EE67D8" w:rsidRDefault="004D6EBF"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4D6EBF" w:rsidRPr="004D6EBF" w:rsidRDefault="004D6EBF" w:rsidP="00FF17BA">
            <w:pPr>
              <w:spacing w:after="0" w:line="240" w:lineRule="auto"/>
              <w:rPr>
                <w:rFonts w:ascii="Times New Roman" w:eastAsia="Times New Roman" w:hAnsi="Times New Roman"/>
                <w:bCs/>
                <w:color w:val="000000"/>
                <w:sz w:val="19"/>
                <w:szCs w:val="19"/>
                <w:lang w:eastAsia="ru-RU"/>
              </w:rPr>
            </w:pPr>
            <w:r w:rsidRPr="004D6EBF">
              <w:rPr>
                <w:rFonts w:ascii="Times New Roman" w:eastAsia="Times New Roman" w:hAnsi="Times New Roman"/>
                <w:bCs/>
                <w:color w:val="000000"/>
                <w:sz w:val="19"/>
                <w:szCs w:val="19"/>
                <w:lang w:eastAsia="ru-RU"/>
              </w:rPr>
              <w:t>Раменский городской округ</w:t>
            </w:r>
          </w:p>
        </w:tc>
        <w:tc>
          <w:tcPr>
            <w:tcW w:w="1701" w:type="dxa"/>
            <w:tcBorders>
              <w:top w:val="nil"/>
              <w:left w:val="nil"/>
              <w:bottom w:val="single" w:sz="4" w:space="0" w:color="auto"/>
              <w:right w:val="single" w:sz="4" w:space="0" w:color="auto"/>
            </w:tcBorders>
            <w:shd w:val="clear" w:color="auto" w:fill="auto"/>
            <w:vAlign w:val="center"/>
          </w:tcPr>
          <w:p w:rsidR="004D6EBF" w:rsidRPr="00F813B1" w:rsidRDefault="004D6EBF" w:rsidP="00FF17BA">
            <w:pPr>
              <w:spacing w:after="0" w:line="240" w:lineRule="auto"/>
              <w:jc w:val="center"/>
              <w:rPr>
                <w:rFonts w:ascii="Times New Roman" w:eastAsia="Times New Roman" w:hAnsi="Times New Roman"/>
                <w:b/>
                <w:bCs/>
                <w:sz w:val="19"/>
                <w:szCs w:val="19"/>
                <w:lang w:eastAsia="ru-RU"/>
              </w:rPr>
            </w:pPr>
            <w:r>
              <w:rPr>
                <w:rFonts w:ascii="Times New Roman" w:eastAsia="Times New Roman" w:hAnsi="Times New Roman"/>
                <w:b/>
                <w:bCs/>
                <w:sz w:val="19"/>
                <w:szCs w:val="19"/>
                <w:lang w:eastAsia="ru-RU"/>
              </w:rPr>
              <w:t>1</w:t>
            </w:r>
          </w:p>
        </w:tc>
        <w:tc>
          <w:tcPr>
            <w:tcW w:w="1761" w:type="dxa"/>
            <w:tcBorders>
              <w:top w:val="nil"/>
              <w:left w:val="nil"/>
              <w:bottom w:val="single" w:sz="4" w:space="0" w:color="auto"/>
              <w:right w:val="single" w:sz="4" w:space="0" w:color="auto"/>
            </w:tcBorders>
            <w:shd w:val="clear" w:color="auto" w:fill="auto"/>
            <w:vAlign w:val="center"/>
          </w:tcPr>
          <w:p w:rsidR="004D6EBF" w:rsidRPr="00F813B1" w:rsidRDefault="004D6EBF" w:rsidP="00FF17BA">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vAlign w:val="center"/>
          </w:tcPr>
          <w:p w:rsidR="004D6EBF" w:rsidRPr="00F813B1" w:rsidRDefault="004D6EBF" w:rsidP="00FF17BA">
            <w:pPr>
              <w:spacing w:after="0" w:line="240" w:lineRule="auto"/>
              <w:jc w:val="center"/>
              <w:rPr>
                <w:rFonts w:ascii="Times New Roman" w:eastAsia="Times New Roman" w:hAnsi="Times New Roman"/>
                <w:b/>
                <w:bCs/>
                <w:sz w:val="19"/>
                <w:szCs w:val="19"/>
                <w:lang w:eastAsia="ru-RU"/>
              </w:rPr>
            </w:pPr>
          </w:p>
        </w:tc>
      </w:tr>
      <w:tr w:rsidR="004D6EBF"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D6EBF" w:rsidRPr="00EE67D8" w:rsidRDefault="004D6EBF"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4D6EBF" w:rsidRPr="00F813B1" w:rsidRDefault="004D6EBF" w:rsidP="00B536B6">
            <w:pPr>
              <w:spacing w:after="0" w:line="240" w:lineRule="auto"/>
              <w:rPr>
                <w:rFonts w:ascii="Times New Roman" w:eastAsia="Times New Roman" w:hAnsi="Times New Roman"/>
                <w:color w:val="000000"/>
                <w:sz w:val="19"/>
                <w:szCs w:val="19"/>
                <w:lang w:eastAsia="ru-RU"/>
              </w:rPr>
            </w:pPr>
            <w:r w:rsidRPr="00F813B1">
              <w:rPr>
                <w:rFonts w:ascii="Times New Roman" w:eastAsia="Times New Roman" w:hAnsi="Times New Roman"/>
                <w:color w:val="000000"/>
                <w:sz w:val="19"/>
                <w:szCs w:val="19"/>
                <w:lang w:eastAsia="ru-RU"/>
              </w:rPr>
              <w:t>Городской округ Рошаль</w:t>
            </w:r>
          </w:p>
        </w:tc>
        <w:tc>
          <w:tcPr>
            <w:tcW w:w="1701" w:type="dxa"/>
            <w:tcBorders>
              <w:top w:val="nil"/>
              <w:left w:val="nil"/>
              <w:bottom w:val="single" w:sz="4" w:space="0" w:color="auto"/>
              <w:right w:val="single" w:sz="4" w:space="0" w:color="auto"/>
            </w:tcBorders>
            <w:shd w:val="clear" w:color="auto" w:fill="auto"/>
            <w:vAlign w:val="center"/>
          </w:tcPr>
          <w:p w:rsidR="004D6EBF" w:rsidRPr="00F813B1" w:rsidRDefault="004D6EBF"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shd w:val="clear" w:color="auto" w:fill="auto"/>
            <w:vAlign w:val="center"/>
          </w:tcPr>
          <w:p w:rsidR="004D6EBF" w:rsidRPr="00F813B1" w:rsidRDefault="004D6EBF" w:rsidP="00B536B6">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1</w:t>
            </w:r>
          </w:p>
        </w:tc>
        <w:tc>
          <w:tcPr>
            <w:tcW w:w="1761" w:type="dxa"/>
            <w:tcBorders>
              <w:top w:val="nil"/>
              <w:left w:val="nil"/>
              <w:bottom w:val="single" w:sz="4" w:space="0" w:color="auto"/>
              <w:right w:val="single" w:sz="4" w:space="0" w:color="auto"/>
            </w:tcBorders>
            <w:vAlign w:val="center"/>
          </w:tcPr>
          <w:p w:rsidR="004D6EBF" w:rsidRPr="00F813B1" w:rsidRDefault="004D6EBF" w:rsidP="00B536B6">
            <w:pPr>
              <w:spacing w:after="0" w:line="240" w:lineRule="auto"/>
              <w:jc w:val="center"/>
              <w:rPr>
                <w:rFonts w:ascii="Times New Roman" w:eastAsia="Times New Roman" w:hAnsi="Times New Roman"/>
                <w:b/>
                <w:bCs/>
                <w:sz w:val="19"/>
                <w:szCs w:val="19"/>
                <w:lang w:eastAsia="ru-RU"/>
              </w:rPr>
            </w:pPr>
          </w:p>
        </w:tc>
      </w:tr>
      <w:tr w:rsidR="004D6EBF"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D6EBF" w:rsidRPr="00EE67D8" w:rsidRDefault="004D6EBF"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4D6EBF" w:rsidRPr="00F813B1" w:rsidRDefault="004D6EBF" w:rsidP="00B536B6">
            <w:pPr>
              <w:spacing w:after="0" w:line="240" w:lineRule="auto"/>
              <w:rPr>
                <w:rFonts w:ascii="Times New Roman" w:eastAsia="Times New Roman" w:hAnsi="Times New Roman"/>
                <w:color w:val="000000"/>
                <w:sz w:val="19"/>
                <w:szCs w:val="19"/>
                <w:lang w:eastAsia="ru-RU"/>
              </w:rPr>
            </w:pPr>
            <w:r w:rsidRPr="00F813B1">
              <w:rPr>
                <w:rFonts w:ascii="Times New Roman" w:eastAsia="Times New Roman" w:hAnsi="Times New Roman"/>
                <w:color w:val="000000"/>
                <w:sz w:val="19"/>
                <w:szCs w:val="19"/>
                <w:lang w:eastAsia="ru-RU"/>
              </w:rPr>
              <w:t>Городской округ Серпухов.</w:t>
            </w:r>
          </w:p>
        </w:tc>
        <w:tc>
          <w:tcPr>
            <w:tcW w:w="1701" w:type="dxa"/>
            <w:tcBorders>
              <w:top w:val="nil"/>
              <w:left w:val="nil"/>
              <w:bottom w:val="single" w:sz="4" w:space="0" w:color="auto"/>
              <w:right w:val="single" w:sz="4" w:space="0" w:color="auto"/>
            </w:tcBorders>
            <w:shd w:val="clear" w:color="auto" w:fill="auto"/>
            <w:vAlign w:val="center"/>
          </w:tcPr>
          <w:p w:rsidR="004D6EBF" w:rsidRPr="00F813B1" w:rsidRDefault="004D6EBF"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shd w:val="clear" w:color="auto" w:fill="auto"/>
            <w:vAlign w:val="center"/>
          </w:tcPr>
          <w:p w:rsidR="004D6EBF" w:rsidRPr="00F813B1" w:rsidRDefault="004D6EBF" w:rsidP="00B536B6">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1</w:t>
            </w:r>
          </w:p>
        </w:tc>
        <w:tc>
          <w:tcPr>
            <w:tcW w:w="1761" w:type="dxa"/>
            <w:tcBorders>
              <w:top w:val="nil"/>
              <w:left w:val="nil"/>
              <w:bottom w:val="single" w:sz="4" w:space="0" w:color="auto"/>
              <w:right w:val="single" w:sz="4" w:space="0" w:color="auto"/>
            </w:tcBorders>
            <w:vAlign w:val="center"/>
          </w:tcPr>
          <w:p w:rsidR="004D6EBF" w:rsidRPr="00F813B1" w:rsidRDefault="004D6EBF" w:rsidP="00B536B6">
            <w:pPr>
              <w:spacing w:after="0" w:line="240" w:lineRule="auto"/>
              <w:jc w:val="center"/>
              <w:rPr>
                <w:rFonts w:ascii="Times New Roman" w:eastAsia="Times New Roman" w:hAnsi="Times New Roman"/>
                <w:b/>
                <w:bCs/>
                <w:sz w:val="19"/>
                <w:szCs w:val="19"/>
                <w:lang w:eastAsia="ru-RU"/>
              </w:rPr>
            </w:pPr>
            <w:r>
              <w:rPr>
                <w:rFonts w:ascii="Times New Roman" w:eastAsia="Times New Roman" w:hAnsi="Times New Roman"/>
                <w:b/>
                <w:bCs/>
                <w:sz w:val="19"/>
                <w:szCs w:val="19"/>
                <w:lang w:eastAsia="ru-RU"/>
              </w:rPr>
              <w:t>1</w:t>
            </w:r>
          </w:p>
        </w:tc>
      </w:tr>
      <w:tr w:rsidR="004D6EBF"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D6EBF" w:rsidRPr="00EE67D8" w:rsidRDefault="004D6EBF"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4D6EBF" w:rsidRPr="00F813B1" w:rsidRDefault="004D6EBF" w:rsidP="00B536B6">
            <w:pPr>
              <w:spacing w:after="0" w:line="240" w:lineRule="auto"/>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Городской округ Чехов</w:t>
            </w:r>
          </w:p>
        </w:tc>
        <w:tc>
          <w:tcPr>
            <w:tcW w:w="1701" w:type="dxa"/>
            <w:tcBorders>
              <w:top w:val="nil"/>
              <w:left w:val="nil"/>
              <w:bottom w:val="single" w:sz="4" w:space="0" w:color="auto"/>
              <w:right w:val="single" w:sz="4" w:space="0" w:color="auto"/>
            </w:tcBorders>
            <w:shd w:val="clear" w:color="auto" w:fill="auto"/>
            <w:vAlign w:val="center"/>
          </w:tcPr>
          <w:p w:rsidR="004D6EBF" w:rsidRPr="00EF3259" w:rsidRDefault="004D6EBF"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shd w:val="clear" w:color="auto" w:fill="auto"/>
            <w:vAlign w:val="center"/>
          </w:tcPr>
          <w:p w:rsidR="004D6EBF" w:rsidRDefault="004D6EBF" w:rsidP="00B536B6">
            <w:pPr>
              <w:spacing w:after="0" w:line="240" w:lineRule="auto"/>
              <w:jc w:val="center"/>
              <w:rPr>
                <w:rFonts w:ascii="Times New Roman" w:eastAsia="Times New Roman" w:hAnsi="Times New Roman"/>
                <w:b/>
                <w:bCs/>
                <w:sz w:val="19"/>
                <w:szCs w:val="19"/>
                <w:lang w:eastAsia="ru-RU"/>
              </w:rPr>
            </w:pPr>
            <w:r>
              <w:rPr>
                <w:rFonts w:ascii="Times New Roman" w:eastAsia="Times New Roman" w:hAnsi="Times New Roman"/>
                <w:b/>
                <w:bCs/>
                <w:sz w:val="19"/>
                <w:szCs w:val="19"/>
                <w:lang w:eastAsia="ru-RU"/>
              </w:rPr>
              <w:t>1</w:t>
            </w:r>
          </w:p>
        </w:tc>
        <w:tc>
          <w:tcPr>
            <w:tcW w:w="1761" w:type="dxa"/>
            <w:tcBorders>
              <w:top w:val="nil"/>
              <w:left w:val="nil"/>
              <w:bottom w:val="single" w:sz="4" w:space="0" w:color="auto"/>
              <w:right w:val="single" w:sz="4" w:space="0" w:color="auto"/>
            </w:tcBorders>
            <w:vAlign w:val="center"/>
          </w:tcPr>
          <w:p w:rsidR="004D6EBF" w:rsidRPr="00F813B1" w:rsidRDefault="004D6EBF" w:rsidP="00B536B6">
            <w:pPr>
              <w:spacing w:after="0" w:line="240" w:lineRule="auto"/>
              <w:jc w:val="center"/>
              <w:rPr>
                <w:rFonts w:ascii="Times New Roman" w:eastAsia="Times New Roman" w:hAnsi="Times New Roman"/>
                <w:b/>
                <w:bCs/>
                <w:color w:val="000000"/>
                <w:sz w:val="19"/>
                <w:szCs w:val="19"/>
                <w:lang w:eastAsia="ru-RU"/>
              </w:rPr>
            </w:pPr>
          </w:p>
        </w:tc>
      </w:tr>
      <w:tr w:rsidR="004D6EBF"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D6EBF" w:rsidRPr="00EE67D8" w:rsidRDefault="004D6EBF"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4D6EBF" w:rsidRDefault="004D6EBF" w:rsidP="00B536B6">
            <w:pPr>
              <w:spacing w:after="0" w:line="240" w:lineRule="auto"/>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Городской округ  Шатура</w:t>
            </w:r>
          </w:p>
        </w:tc>
        <w:tc>
          <w:tcPr>
            <w:tcW w:w="1701" w:type="dxa"/>
            <w:tcBorders>
              <w:top w:val="nil"/>
              <w:left w:val="nil"/>
              <w:bottom w:val="single" w:sz="4" w:space="0" w:color="auto"/>
              <w:right w:val="single" w:sz="4" w:space="0" w:color="auto"/>
            </w:tcBorders>
            <w:shd w:val="clear" w:color="auto" w:fill="auto"/>
            <w:vAlign w:val="center"/>
          </w:tcPr>
          <w:p w:rsidR="004D6EBF" w:rsidRPr="00EF3259" w:rsidRDefault="004D6EBF"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shd w:val="clear" w:color="auto" w:fill="auto"/>
            <w:vAlign w:val="center"/>
          </w:tcPr>
          <w:p w:rsidR="004D6EBF" w:rsidRDefault="004D6EBF" w:rsidP="00B536B6">
            <w:pPr>
              <w:spacing w:after="0" w:line="240" w:lineRule="auto"/>
              <w:jc w:val="center"/>
              <w:rPr>
                <w:rFonts w:ascii="Times New Roman" w:eastAsia="Times New Roman" w:hAnsi="Times New Roman"/>
                <w:b/>
                <w:bCs/>
                <w:sz w:val="19"/>
                <w:szCs w:val="19"/>
                <w:lang w:eastAsia="ru-RU"/>
              </w:rPr>
            </w:pPr>
            <w:r>
              <w:rPr>
                <w:rFonts w:ascii="Times New Roman" w:eastAsia="Times New Roman" w:hAnsi="Times New Roman"/>
                <w:b/>
                <w:bCs/>
                <w:sz w:val="19"/>
                <w:szCs w:val="19"/>
                <w:lang w:eastAsia="ru-RU"/>
              </w:rPr>
              <w:t>1</w:t>
            </w:r>
          </w:p>
        </w:tc>
        <w:tc>
          <w:tcPr>
            <w:tcW w:w="1761" w:type="dxa"/>
            <w:tcBorders>
              <w:top w:val="nil"/>
              <w:left w:val="nil"/>
              <w:bottom w:val="single" w:sz="4" w:space="0" w:color="auto"/>
              <w:right w:val="single" w:sz="4" w:space="0" w:color="auto"/>
            </w:tcBorders>
            <w:vAlign w:val="center"/>
          </w:tcPr>
          <w:p w:rsidR="004D6EBF" w:rsidRPr="00F813B1" w:rsidRDefault="004D6EBF" w:rsidP="00B536B6">
            <w:pPr>
              <w:spacing w:after="0" w:line="240" w:lineRule="auto"/>
              <w:jc w:val="center"/>
              <w:rPr>
                <w:rFonts w:ascii="Times New Roman" w:eastAsia="Times New Roman" w:hAnsi="Times New Roman"/>
                <w:b/>
                <w:bCs/>
                <w:color w:val="000000"/>
                <w:sz w:val="19"/>
                <w:szCs w:val="19"/>
                <w:lang w:eastAsia="ru-RU"/>
              </w:rPr>
            </w:pPr>
          </w:p>
        </w:tc>
      </w:tr>
      <w:tr w:rsidR="004D6EBF"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D6EBF" w:rsidRPr="00EE67D8" w:rsidRDefault="004D6EBF"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4D6EBF" w:rsidRPr="00F813B1" w:rsidRDefault="004D6EBF" w:rsidP="00B536B6">
            <w:pPr>
              <w:spacing w:after="0" w:line="240" w:lineRule="auto"/>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Городской округ Щелково</w:t>
            </w:r>
          </w:p>
        </w:tc>
        <w:tc>
          <w:tcPr>
            <w:tcW w:w="1701" w:type="dxa"/>
            <w:tcBorders>
              <w:top w:val="nil"/>
              <w:left w:val="nil"/>
              <w:bottom w:val="single" w:sz="4" w:space="0" w:color="auto"/>
              <w:right w:val="single" w:sz="4" w:space="0" w:color="auto"/>
            </w:tcBorders>
            <w:shd w:val="clear" w:color="auto" w:fill="auto"/>
            <w:vAlign w:val="center"/>
          </w:tcPr>
          <w:p w:rsidR="004D6EBF" w:rsidRPr="00F813B1" w:rsidRDefault="004D6EBF" w:rsidP="00B536B6">
            <w:pPr>
              <w:spacing w:after="0" w:line="240" w:lineRule="auto"/>
              <w:jc w:val="center"/>
              <w:rPr>
                <w:rFonts w:ascii="Times New Roman" w:eastAsia="Times New Roman" w:hAnsi="Times New Roman"/>
                <w:b/>
                <w:bCs/>
                <w:sz w:val="19"/>
                <w:szCs w:val="19"/>
                <w:lang w:eastAsia="ru-RU"/>
              </w:rPr>
            </w:pPr>
            <w:r>
              <w:rPr>
                <w:rFonts w:ascii="Times New Roman" w:eastAsia="Times New Roman" w:hAnsi="Times New Roman"/>
                <w:b/>
                <w:bCs/>
                <w:sz w:val="19"/>
                <w:szCs w:val="19"/>
                <w:lang w:eastAsia="ru-RU"/>
              </w:rPr>
              <w:t>1</w:t>
            </w:r>
          </w:p>
        </w:tc>
        <w:tc>
          <w:tcPr>
            <w:tcW w:w="1761" w:type="dxa"/>
            <w:tcBorders>
              <w:top w:val="nil"/>
              <w:left w:val="nil"/>
              <w:bottom w:val="single" w:sz="4" w:space="0" w:color="auto"/>
              <w:right w:val="single" w:sz="4" w:space="0" w:color="auto"/>
            </w:tcBorders>
            <w:shd w:val="clear" w:color="auto" w:fill="auto"/>
            <w:vAlign w:val="center"/>
          </w:tcPr>
          <w:p w:rsidR="004D6EBF" w:rsidRPr="00F813B1" w:rsidRDefault="004D6EBF"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vAlign w:val="center"/>
          </w:tcPr>
          <w:p w:rsidR="004D6EBF" w:rsidRPr="00F813B1" w:rsidRDefault="004D6EBF" w:rsidP="00B536B6">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1</w:t>
            </w:r>
          </w:p>
        </w:tc>
      </w:tr>
      <w:tr w:rsidR="004D6EBF" w:rsidRPr="00B15238" w:rsidTr="00B2235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4D6EBF" w:rsidRPr="00EE67D8" w:rsidRDefault="004D6EBF" w:rsidP="00B536B6">
            <w:pPr>
              <w:pStyle w:val="ac"/>
              <w:numPr>
                <w:ilvl w:val="0"/>
                <w:numId w:val="4"/>
              </w:numPr>
              <w:spacing w:after="0" w:line="240" w:lineRule="auto"/>
              <w:ind w:right="-392"/>
              <w:rPr>
                <w:rFonts w:ascii="Times New Roman" w:eastAsia="Times New Roman" w:hAnsi="Times New Roman"/>
                <w:color w:val="000000"/>
                <w:sz w:val="19"/>
                <w:szCs w:val="19"/>
                <w:lang w:eastAsia="ru-RU"/>
              </w:rPr>
            </w:pPr>
          </w:p>
        </w:tc>
        <w:tc>
          <w:tcPr>
            <w:tcW w:w="3686" w:type="dxa"/>
            <w:tcBorders>
              <w:top w:val="nil"/>
              <w:left w:val="nil"/>
              <w:bottom w:val="single" w:sz="4" w:space="0" w:color="auto"/>
              <w:right w:val="single" w:sz="4" w:space="0" w:color="auto"/>
            </w:tcBorders>
            <w:shd w:val="clear" w:color="auto" w:fill="auto"/>
            <w:vAlign w:val="center"/>
          </w:tcPr>
          <w:p w:rsidR="004D6EBF" w:rsidRPr="00F813B1" w:rsidRDefault="004D6EBF" w:rsidP="00B536B6">
            <w:pPr>
              <w:spacing w:after="0" w:line="240" w:lineRule="auto"/>
              <w:rPr>
                <w:rFonts w:ascii="Times New Roman" w:eastAsia="Times New Roman" w:hAnsi="Times New Roman"/>
                <w:color w:val="000000"/>
                <w:sz w:val="19"/>
                <w:szCs w:val="19"/>
                <w:lang w:eastAsia="ru-RU"/>
              </w:rPr>
            </w:pPr>
            <w:r w:rsidRPr="00F813B1">
              <w:rPr>
                <w:rFonts w:ascii="Times New Roman" w:eastAsia="Times New Roman" w:hAnsi="Times New Roman"/>
                <w:color w:val="000000"/>
                <w:sz w:val="19"/>
                <w:szCs w:val="19"/>
                <w:lang w:eastAsia="ru-RU"/>
              </w:rPr>
              <w:t>Городской округ Электрогорск</w:t>
            </w:r>
          </w:p>
        </w:tc>
        <w:tc>
          <w:tcPr>
            <w:tcW w:w="1701" w:type="dxa"/>
            <w:tcBorders>
              <w:top w:val="nil"/>
              <w:left w:val="nil"/>
              <w:bottom w:val="single" w:sz="4" w:space="0" w:color="auto"/>
              <w:right w:val="single" w:sz="4" w:space="0" w:color="auto"/>
            </w:tcBorders>
            <w:shd w:val="clear" w:color="auto" w:fill="auto"/>
            <w:vAlign w:val="center"/>
          </w:tcPr>
          <w:p w:rsidR="004D6EBF" w:rsidRPr="00F813B1" w:rsidRDefault="004D6EBF" w:rsidP="00B536B6">
            <w:pPr>
              <w:spacing w:after="0" w:line="240" w:lineRule="auto"/>
              <w:jc w:val="center"/>
              <w:rPr>
                <w:rFonts w:ascii="Times New Roman" w:eastAsia="Times New Roman" w:hAnsi="Times New Roman"/>
                <w:b/>
                <w:bCs/>
                <w:sz w:val="19"/>
                <w:szCs w:val="19"/>
                <w:lang w:eastAsia="ru-RU"/>
              </w:rPr>
            </w:pPr>
          </w:p>
        </w:tc>
        <w:tc>
          <w:tcPr>
            <w:tcW w:w="1761" w:type="dxa"/>
            <w:tcBorders>
              <w:top w:val="nil"/>
              <w:left w:val="nil"/>
              <w:bottom w:val="single" w:sz="4" w:space="0" w:color="auto"/>
              <w:right w:val="single" w:sz="4" w:space="0" w:color="auto"/>
            </w:tcBorders>
            <w:shd w:val="clear" w:color="auto" w:fill="auto"/>
            <w:vAlign w:val="center"/>
          </w:tcPr>
          <w:p w:rsidR="004D6EBF" w:rsidRDefault="004D6EBF" w:rsidP="00B536B6">
            <w:pPr>
              <w:spacing w:after="0" w:line="240" w:lineRule="auto"/>
              <w:jc w:val="center"/>
              <w:rPr>
                <w:rFonts w:ascii="Times New Roman" w:eastAsia="Times New Roman" w:hAnsi="Times New Roman"/>
                <w:b/>
                <w:bCs/>
                <w:sz w:val="19"/>
                <w:szCs w:val="19"/>
                <w:lang w:eastAsia="ru-RU"/>
              </w:rPr>
            </w:pPr>
            <w:r>
              <w:rPr>
                <w:rFonts w:ascii="Times New Roman" w:eastAsia="Times New Roman" w:hAnsi="Times New Roman"/>
                <w:b/>
                <w:bCs/>
                <w:sz w:val="19"/>
                <w:szCs w:val="19"/>
                <w:lang w:eastAsia="ru-RU"/>
              </w:rPr>
              <w:t>1</w:t>
            </w:r>
          </w:p>
        </w:tc>
        <w:tc>
          <w:tcPr>
            <w:tcW w:w="1761" w:type="dxa"/>
            <w:tcBorders>
              <w:top w:val="nil"/>
              <w:left w:val="nil"/>
              <w:bottom w:val="single" w:sz="4" w:space="0" w:color="auto"/>
              <w:right w:val="single" w:sz="4" w:space="0" w:color="auto"/>
            </w:tcBorders>
            <w:vAlign w:val="center"/>
          </w:tcPr>
          <w:p w:rsidR="004D6EBF" w:rsidRPr="00F813B1" w:rsidRDefault="004D6EBF" w:rsidP="00B536B6">
            <w:pPr>
              <w:spacing w:after="0" w:line="240" w:lineRule="auto"/>
              <w:jc w:val="center"/>
              <w:rPr>
                <w:rFonts w:ascii="Times New Roman" w:eastAsia="Times New Roman" w:hAnsi="Times New Roman"/>
                <w:b/>
                <w:bCs/>
                <w:color w:val="000000"/>
                <w:sz w:val="19"/>
                <w:szCs w:val="19"/>
                <w:lang w:eastAsia="ru-RU"/>
              </w:rPr>
            </w:pPr>
          </w:p>
        </w:tc>
      </w:tr>
      <w:tr w:rsidR="004D6EBF" w:rsidRPr="00B15238" w:rsidTr="00B2235B">
        <w:trPr>
          <w:trHeight w:val="300"/>
        </w:trPr>
        <w:tc>
          <w:tcPr>
            <w:tcW w:w="43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D6EBF" w:rsidRPr="00F813B1" w:rsidRDefault="004D6EBF" w:rsidP="00B536B6">
            <w:pPr>
              <w:spacing w:after="0" w:line="240" w:lineRule="auto"/>
              <w:jc w:val="center"/>
              <w:rPr>
                <w:rFonts w:ascii="Times New Roman" w:eastAsia="Times New Roman" w:hAnsi="Times New Roman"/>
                <w:b/>
                <w:bCs/>
                <w:color w:val="000000"/>
                <w:sz w:val="19"/>
                <w:szCs w:val="19"/>
                <w:lang w:eastAsia="ru-RU"/>
              </w:rPr>
            </w:pPr>
            <w:r w:rsidRPr="00F813B1">
              <w:rPr>
                <w:rFonts w:ascii="Times New Roman" w:eastAsia="Times New Roman" w:hAnsi="Times New Roman"/>
                <w:b/>
                <w:bCs/>
                <w:color w:val="000000"/>
                <w:sz w:val="19"/>
                <w:szCs w:val="19"/>
                <w:lang w:eastAsia="ru-RU"/>
              </w:rPr>
              <w:t>ИТОГО:</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rsidR="004D6EBF" w:rsidRPr="00F813B1" w:rsidRDefault="004D6EBF" w:rsidP="00B536B6">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4</w:t>
            </w:r>
          </w:p>
        </w:tc>
        <w:tc>
          <w:tcPr>
            <w:tcW w:w="1761" w:type="dxa"/>
            <w:tcBorders>
              <w:top w:val="nil"/>
              <w:left w:val="nil"/>
              <w:bottom w:val="single" w:sz="4" w:space="0" w:color="auto"/>
              <w:right w:val="single" w:sz="4" w:space="0" w:color="auto"/>
            </w:tcBorders>
            <w:shd w:val="clear" w:color="auto" w:fill="F2F2F2" w:themeFill="background1" w:themeFillShade="F2"/>
            <w:vAlign w:val="center"/>
          </w:tcPr>
          <w:p w:rsidR="004D6EBF" w:rsidRPr="00F813B1" w:rsidRDefault="004D6EBF" w:rsidP="00B536B6">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12</w:t>
            </w:r>
          </w:p>
        </w:tc>
        <w:tc>
          <w:tcPr>
            <w:tcW w:w="1761" w:type="dxa"/>
            <w:tcBorders>
              <w:top w:val="nil"/>
              <w:left w:val="nil"/>
              <w:bottom w:val="single" w:sz="4" w:space="0" w:color="auto"/>
              <w:right w:val="single" w:sz="4" w:space="0" w:color="auto"/>
            </w:tcBorders>
            <w:shd w:val="clear" w:color="auto" w:fill="F2F2F2" w:themeFill="background1" w:themeFillShade="F2"/>
            <w:vAlign w:val="center"/>
          </w:tcPr>
          <w:p w:rsidR="004D6EBF" w:rsidRPr="00F813B1" w:rsidRDefault="004D6EBF" w:rsidP="00B536B6">
            <w:pPr>
              <w:spacing w:after="0" w:line="240" w:lineRule="auto"/>
              <w:jc w:val="center"/>
              <w:rPr>
                <w:rFonts w:ascii="Times New Roman" w:eastAsia="Times New Roman" w:hAnsi="Times New Roman"/>
                <w:b/>
                <w:bCs/>
                <w:color w:val="000000"/>
                <w:sz w:val="19"/>
                <w:szCs w:val="19"/>
                <w:lang w:eastAsia="ru-RU"/>
              </w:rPr>
            </w:pPr>
            <w:r>
              <w:rPr>
                <w:rFonts w:ascii="Times New Roman" w:eastAsia="Times New Roman" w:hAnsi="Times New Roman"/>
                <w:b/>
                <w:bCs/>
                <w:color w:val="000000"/>
                <w:sz w:val="19"/>
                <w:szCs w:val="19"/>
                <w:lang w:eastAsia="ru-RU"/>
              </w:rPr>
              <w:t>4</w:t>
            </w:r>
          </w:p>
        </w:tc>
      </w:tr>
    </w:tbl>
    <w:p w:rsidR="00B2235B" w:rsidRDefault="00B2235B" w:rsidP="00D0070B">
      <w:pPr>
        <w:spacing w:after="0" w:line="240" w:lineRule="auto"/>
        <w:ind w:left="5954"/>
        <w:rPr>
          <w:highlight w:val="yellow"/>
        </w:rPr>
      </w:pPr>
    </w:p>
    <w:p w:rsidR="00154D0C" w:rsidRPr="00D0070B" w:rsidRDefault="00154D0C" w:rsidP="00336977">
      <w:pPr>
        <w:spacing w:after="0" w:line="240" w:lineRule="auto"/>
        <w:ind w:left="5954"/>
        <w:rPr>
          <w:rFonts w:ascii="Times New Roman" w:hAnsi="Times New Roman"/>
          <w:sz w:val="24"/>
          <w:szCs w:val="24"/>
        </w:rPr>
      </w:pPr>
      <w:r w:rsidRPr="00154D0C">
        <w:rPr>
          <w:highlight w:val="yellow"/>
        </w:rPr>
        <w:br w:type="page"/>
      </w:r>
      <w:bookmarkStart w:id="43" w:name="OLE_LINK12"/>
      <w:bookmarkStart w:id="44" w:name="OLE_LINK15"/>
      <w:r w:rsidRPr="00D0070B">
        <w:rPr>
          <w:rFonts w:ascii="Times New Roman" w:hAnsi="Times New Roman"/>
          <w:sz w:val="24"/>
          <w:szCs w:val="24"/>
        </w:rPr>
        <w:t>Приложение 3</w:t>
      </w:r>
    </w:p>
    <w:p w:rsidR="00154D0C" w:rsidRPr="00D0070B" w:rsidRDefault="00154D0C" w:rsidP="00154D0C">
      <w:pPr>
        <w:spacing w:after="0" w:line="216" w:lineRule="auto"/>
        <w:ind w:left="5954"/>
        <w:rPr>
          <w:rFonts w:ascii="Times New Roman" w:hAnsi="Times New Roman"/>
          <w:sz w:val="24"/>
          <w:szCs w:val="24"/>
        </w:rPr>
      </w:pPr>
      <w:r w:rsidRPr="00D0070B">
        <w:rPr>
          <w:rFonts w:ascii="Times New Roman" w:hAnsi="Times New Roman"/>
          <w:sz w:val="24"/>
          <w:szCs w:val="24"/>
        </w:rPr>
        <w:t>к Отчету о деятельности</w:t>
      </w:r>
    </w:p>
    <w:p w:rsidR="00154D0C" w:rsidRPr="00D0070B" w:rsidRDefault="00154D0C" w:rsidP="00154D0C">
      <w:pPr>
        <w:spacing w:after="0" w:line="216" w:lineRule="auto"/>
        <w:ind w:left="5954"/>
        <w:rPr>
          <w:rFonts w:ascii="Times New Roman" w:hAnsi="Times New Roman"/>
          <w:sz w:val="24"/>
          <w:szCs w:val="24"/>
        </w:rPr>
      </w:pPr>
      <w:r w:rsidRPr="00D0070B">
        <w:rPr>
          <w:rFonts w:ascii="Times New Roman" w:hAnsi="Times New Roman"/>
          <w:sz w:val="24"/>
          <w:szCs w:val="24"/>
        </w:rPr>
        <w:t>Контрольно-счетной палаты</w:t>
      </w:r>
    </w:p>
    <w:p w:rsidR="00154D0C" w:rsidRPr="00D0070B" w:rsidRDefault="00154D0C" w:rsidP="00154D0C">
      <w:pPr>
        <w:spacing w:after="0" w:line="216" w:lineRule="auto"/>
        <w:ind w:left="5954"/>
        <w:rPr>
          <w:rFonts w:ascii="Times New Roman" w:hAnsi="Times New Roman"/>
          <w:sz w:val="24"/>
          <w:szCs w:val="24"/>
        </w:rPr>
      </w:pPr>
      <w:r w:rsidRPr="00D0070B">
        <w:rPr>
          <w:rFonts w:ascii="Times New Roman" w:hAnsi="Times New Roman"/>
          <w:sz w:val="24"/>
          <w:szCs w:val="24"/>
        </w:rPr>
        <w:t>Московской области в 201</w:t>
      </w:r>
      <w:r w:rsidR="00D0070B" w:rsidRPr="00D0070B">
        <w:rPr>
          <w:rFonts w:ascii="Times New Roman" w:hAnsi="Times New Roman"/>
          <w:sz w:val="24"/>
          <w:szCs w:val="24"/>
        </w:rPr>
        <w:t>9</w:t>
      </w:r>
      <w:r w:rsidRPr="00D0070B">
        <w:rPr>
          <w:rFonts w:ascii="Times New Roman" w:hAnsi="Times New Roman"/>
          <w:sz w:val="24"/>
          <w:szCs w:val="24"/>
        </w:rPr>
        <w:t xml:space="preserve"> году</w:t>
      </w:r>
    </w:p>
    <w:p w:rsidR="00154D0C" w:rsidRPr="00D0070B" w:rsidRDefault="00154D0C" w:rsidP="00154D0C">
      <w:pPr>
        <w:spacing w:after="0" w:line="216" w:lineRule="auto"/>
        <w:ind w:left="5664"/>
        <w:rPr>
          <w:rFonts w:ascii="Times New Roman" w:hAnsi="Times New Roman"/>
          <w:sz w:val="16"/>
          <w:szCs w:val="16"/>
        </w:rPr>
      </w:pPr>
    </w:p>
    <w:p w:rsidR="00CA0EC9" w:rsidRDefault="00CA0EC9" w:rsidP="00154D0C">
      <w:pPr>
        <w:spacing w:after="0" w:line="216" w:lineRule="auto"/>
        <w:jc w:val="center"/>
        <w:rPr>
          <w:rFonts w:ascii="Times New Roman" w:eastAsia="Times New Roman" w:hAnsi="Times New Roman"/>
          <w:bCs/>
          <w:color w:val="000000"/>
          <w:sz w:val="28"/>
          <w:szCs w:val="24"/>
          <w:lang w:eastAsia="ru-RU"/>
        </w:rPr>
      </w:pPr>
      <w:r>
        <w:rPr>
          <w:rFonts w:ascii="Times New Roman" w:eastAsia="Times New Roman" w:hAnsi="Times New Roman"/>
          <w:bCs/>
          <w:color w:val="000000"/>
          <w:sz w:val="28"/>
          <w:szCs w:val="24"/>
          <w:lang w:eastAsia="ru-RU"/>
        </w:rPr>
        <w:t xml:space="preserve">Сведения о нарушениях, </w:t>
      </w:r>
    </w:p>
    <w:p w:rsidR="00CA0EC9" w:rsidRDefault="00CA0EC9" w:rsidP="00154D0C">
      <w:pPr>
        <w:spacing w:after="0" w:line="216" w:lineRule="auto"/>
        <w:jc w:val="center"/>
        <w:rPr>
          <w:rFonts w:ascii="Times New Roman" w:eastAsia="Times New Roman" w:hAnsi="Times New Roman"/>
          <w:bCs/>
          <w:color w:val="000000"/>
          <w:sz w:val="28"/>
          <w:szCs w:val="24"/>
          <w:lang w:eastAsia="ru-RU"/>
        </w:rPr>
      </w:pPr>
      <w:r>
        <w:rPr>
          <w:rFonts w:ascii="Times New Roman" w:eastAsia="Times New Roman" w:hAnsi="Times New Roman"/>
          <w:bCs/>
          <w:color w:val="000000"/>
          <w:sz w:val="28"/>
          <w:szCs w:val="24"/>
          <w:lang w:eastAsia="ru-RU"/>
        </w:rPr>
        <w:t xml:space="preserve">выявленных Контрольно-счетной палатой Московской области </w:t>
      </w:r>
    </w:p>
    <w:p w:rsidR="00154D0C" w:rsidRPr="00CA0EC9" w:rsidRDefault="00CA0EC9" w:rsidP="00154D0C">
      <w:pPr>
        <w:spacing w:after="0" w:line="216"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4"/>
          <w:lang w:eastAsia="ru-RU"/>
        </w:rPr>
        <w:t>в</w:t>
      </w:r>
      <w:r w:rsidR="00154D0C" w:rsidRPr="00D0070B">
        <w:rPr>
          <w:rFonts w:ascii="Times New Roman" w:eastAsia="Times New Roman" w:hAnsi="Times New Roman"/>
          <w:bCs/>
          <w:color w:val="000000"/>
          <w:sz w:val="28"/>
          <w:szCs w:val="24"/>
          <w:lang w:eastAsia="ru-RU"/>
        </w:rPr>
        <w:t xml:space="preserve"> 201</w:t>
      </w:r>
      <w:r w:rsidR="00D0070B" w:rsidRPr="00D0070B">
        <w:rPr>
          <w:rFonts w:ascii="Times New Roman" w:eastAsia="Times New Roman" w:hAnsi="Times New Roman"/>
          <w:bCs/>
          <w:color w:val="000000"/>
          <w:sz w:val="28"/>
          <w:szCs w:val="24"/>
          <w:lang w:eastAsia="ru-RU"/>
        </w:rPr>
        <w:t>9</w:t>
      </w:r>
      <w:r w:rsidR="00154D0C" w:rsidRPr="00D0070B">
        <w:rPr>
          <w:rFonts w:ascii="Times New Roman" w:eastAsia="Times New Roman" w:hAnsi="Times New Roman"/>
          <w:bCs/>
          <w:color w:val="000000"/>
          <w:sz w:val="28"/>
          <w:szCs w:val="24"/>
          <w:lang w:eastAsia="ru-RU"/>
        </w:rPr>
        <w:t xml:space="preserve"> год</w:t>
      </w:r>
      <w:r>
        <w:rPr>
          <w:rFonts w:ascii="Times New Roman" w:eastAsia="Times New Roman" w:hAnsi="Times New Roman"/>
          <w:bCs/>
          <w:color w:val="000000"/>
          <w:sz w:val="28"/>
          <w:szCs w:val="24"/>
          <w:lang w:eastAsia="ru-RU"/>
        </w:rPr>
        <w:t xml:space="preserve">у, </w:t>
      </w:r>
      <w:r w:rsidR="00154D0C" w:rsidRPr="00D0070B">
        <w:rPr>
          <w:rFonts w:ascii="Times New Roman" w:eastAsia="Times New Roman" w:hAnsi="Times New Roman"/>
          <w:bCs/>
          <w:color w:val="000000"/>
          <w:sz w:val="28"/>
          <w:szCs w:val="24"/>
          <w:lang w:eastAsia="ru-RU"/>
        </w:rPr>
        <w:t xml:space="preserve">в </w:t>
      </w:r>
      <w:r w:rsidR="00154D0C" w:rsidRPr="00CA0EC9">
        <w:rPr>
          <w:rFonts w:ascii="Times New Roman" w:eastAsia="Times New Roman" w:hAnsi="Times New Roman"/>
          <w:bCs/>
          <w:color w:val="000000"/>
          <w:sz w:val="28"/>
          <w:szCs w:val="28"/>
          <w:lang w:eastAsia="ru-RU"/>
        </w:rPr>
        <w:t xml:space="preserve">соответствии с Классификатором </w:t>
      </w:r>
      <w:bookmarkStart w:id="45" w:name="OLE_LINK58"/>
      <w:r w:rsidR="00154D0C" w:rsidRPr="00CA0EC9">
        <w:rPr>
          <w:rFonts w:ascii="Times New Roman" w:eastAsia="Times New Roman" w:hAnsi="Times New Roman"/>
          <w:bCs/>
          <w:color w:val="000000"/>
          <w:sz w:val="28"/>
          <w:szCs w:val="28"/>
          <w:lang w:eastAsia="ru-RU"/>
        </w:rPr>
        <w:t>нарушений,</w:t>
      </w:r>
    </w:p>
    <w:p w:rsidR="00154D0C" w:rsidRPr="00CA0EC9" w:rsidRDefault="00154D0C" w:rsidP="00154D0C">
      <w:pPr>
        <w:spacing w:after="0" w:line="216" w:lineRule="auto"/>
        <w:jc w:val="center"/>
        <w:rPr>
          <w:rFonts w:ascii="Times New Roman" w:eastAsia="Times New Roman" w:hAnsi="Times New Roman"/>
          <w:bCs/>
          <w:color w:val="000000"/>
          <w:sz w:val="28"/>
          <w:szCs w:val="28"/>
          <w:lang w:eastAsia="ru-RU"/>
        </w:rPr>
      </w:pPr>
      <w:r w:rsidRPr="00CA0EC9">
        <w:rPr>
          <w:rFonts w:ascii="Times New Roman" w:eastAsia="Times New Roman" w:hAnsi="Times New Roman"/>
          <w:bCs/>
          <w:color w:val="000000"/>
          <w:sz w:val="28"/>
          <w:szCs w:val="28"/>
          <w:lang w:eastAsia="ru-RU"/>
        </w:rPr>
        <w:t>выявляемых в ходе внешнего государственного аудита (контроля)</w:t>
      </w:r>
      <w:r w:rsidR="00CA0EC9" w:rsidRPr="00CA0EC9">
        <w:rPr>
          <w:rFonts w:ascii="Times New Roman" w:eastAsia="Times New Roman" w:hAnsi="Times New Roman"/>
          <w:bCs/>
          <w:color w:val="000000"/>
          <w:sz w:val="28"/>
          <w:szCs w:val="28"/>
          <w:lang w:eastAsia="ru-RU"/>
        </w:rPr>
        <w:t xml:space="preserve"> </w:t>
      </w:r>
    </w:p>
    <w:bookmarkEnd w:id="45"/>
    <w:p w:rsidR="00154D0C" w:rsidRPr="00D0070B" w:rsidRDefault="00154D0C" w:rsidP="00154D0C">
      <w:pPr>
        <w:spacing w:after="0" w:line="269" w:lineRule="auto"/>
        <w:jc w:val="center"/>
        <w:rPr>
          <w:rFonts w:ascii="Times New Roman" w:hAnsi="Times New Roman"/>
          <w:sz w:val="16"/>
          <w:szCs w:val="16"/>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879"/>
        <w:gridCol w:w="1701"/>
        <w:gridCol w:w="1418"/>
      </w:tblGrid>
      <w:tr w:rsidR="00D0070B" w:rsidRPr="00D0070B" w:rsidTr="00E45513">
        <w:trPr>
          <w:trHeight w:val="1028"/>
        </w:trPr>
        <w:tc>
          <w:tcPr>
            <w:tcW w:w="6663"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bookmarkEnd w:id="43"/>
          <w:bookmarkEnd w:id="44"/>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Код нарушения и его наименование по Классификатору</w:t>
            </w:r>
          </w:p>
        </w:tc>
        <w:tc>
          <w:tcPr>
            <w:tcW w:w="87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lang w:eastAsia="ru-RU"/>
              </w:rPr>
            </w:pPr>
            <w:r w:rsidRPr="00D0070B">
              <w:rPr>
                <w:rFonts w:ascii="Times New Roman" w:eastAsia="Times New Roman" w:hAnsi="Times New Roman"/>
                <w:b/>
                <w:bCs/>
                <w:lang w:eastAsia="ru-RU"/>
              </w:rPr>
              <w:t>Кол</w:t>
            </w:r>
            <w:r w:rsidR="00E45513">
              <w:rPr>
                <w:rFonts w:ascii="Times New Roman" w:eastAsia="Times New Roman" w:hAnsi="Times New Roman"/>
                <w:b/>
                <w:bCs/>
                <w:lang w:eastAsia="ru-RU"/>
              </w:rPr>
              <w:t>-</w:t>
            </w:r>
            <w:r w:rsidRPr="00D0070B">
              <w:rPr>
                <w:rFonts w:ascii="Times New Roman" w:eastAsia="Times New Roman" w:hAnsi="Times New Roman"/>
                <w:b/>
                <w:bCs/>
                <w:lang w:eastAsia="ru-RU"/>
              </w:rPr>
              <w:t>во</w:t>
            </w:r>
          </w:p>
          <w:p w:rsidR="00D0070B" w:rsidRPr="00D0070B" w:rsidRDefault="00E45513" w:rsidP="00197466">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н</w:t>
            </w:r>
            <w:r w:rsidR="00D0070B" w:rsidRPr="00D0070B">
              <w:rPr>
                <w:rFonts w:ascii="Times New Roman" w:eastAsia="Times New Roman" w:hAnsi="Times New Roman"/>
                <w:b/>
                <w:bCs/>
                <w:lang w:eastAsia="ru-RU"/>
              </w:rPr>
              <w:t>ару</w:t>
            </w:r>
            <w:r>
              <w:rPr>
                <w:rFonts w:ascii="Times New Roman" w:eastAsia="Times New Roman" w:hAnsi="Times New Roman"/>
                <w:b/>
                <w:bCs/>
                <w:lang w:eastAsia="ru-RU"/>
              </w:rPr>
              <w:t>шен</w:t>
            </w:r>
            <w:r w:rsidR="00D0070B" w:rsidRPr="00D0070B">
              <w:rPr>
                <w:rFonts w:ascii="Times New Roman" w:eastAsia="Times New Roman" w:hAnsi="Times New Roman"/>
                <w:b/>
                <w:bCs/>
                <w:lang w:eastAsia="ru-RU"/>
              </w:rPr>
              <w:t>ий</w:t>
            </w:r>
          </w:p>
          <w:p w:rsidR="00D0070B" w:rsidRPr="00D0070B" w:rsidRDefault="00D0070B" w:rsidP="00197466">
            <w:pPr>
              <w:spacing w:after="0" w:line="240" w:lineRule="auto"/>
              <w:jc w:val="center"/>
              <w:rPr>
                <w:rFonts w:ascii="Times New Roman" w:eastAsia="Times New Roman" w:hAnsi="Times New Roman"/>
                <w:b/>
                <w:bCs/>
                <w:sz w:val="20"/>
                <w:szCs w:val="20"/>
                <w:lang w:eastAsia="ru-RU"/>
              </w:rPr>
            </w:pPr>
            <w:r w:rsidRPr="00D0070B">
              <w:rPr>
                <w:rFonts w:ascii="Times New Roman" w:eastAsia="Times New Roman" w:hAnsi="Times New Roman"/>
                <w:b/>
                <w:bCs/>
                <w:sz w:val="20"/>
                <w:szCs w:val="20"/>
                <w:lang w:eastAsia="ru-RU"/>
              </w:rPr>
              <w:t>(ед.)</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sz w:val="24"/>
                <w:szCs w:val="24"/>
                <w:lang w:val="en-US" w:eastAsia="ru-RU"/>
              </w:rPr>
            </w:pPr>
            <w:r w:rsidRPr="00D0070B">
              <w:rPr>
                <w:rFonts w:ascii="Times New Roman" w:eastAsia="Times New Roman" w:hAnsi="Times New Roman"/>
                <w:b/>
                <w:bCs/>
                <w:sz w:val="24"/>
                <w:szCs w:val="24"/>
                <w:lang w:eastAsia="ru-RU"/>
              </w:rPr>
              <w:t xml:space="preserve">Сумма </w:t>
            </w:r>
            <w:r w:rsidRPr="00D0070B">
              <w:rPr>
                <w:rFonts w:ascii="Times New Roman" w:eastAsia="Times New Roman" w:hAnsi="Times New Roman"/>
                <w:b/>
                <w:bCs/>
                <w:sz w:val="24"/>
                <w:szCs w:val="24"/>
                <w:lang w:eastAsia="ru-RU"/>
              </w:rPr>
              <w:br/>
              <w:t>нарушений</w:t>
            </w:r>
          </w:p>
          <w:p w:rsidR="00D0070B" w:rsidRPr="00D0070B" w:rsidRDefault="00D0070B" w:rsidP="00197466">
            <w:pPr>
              <w:spacing w:after="0" w:line="240" w:lineRule="auto"/>
              <w:jc w:val="center"/>
              <w:rPr>
                <w:rFonts w:ascii="Times New Roman" w:eastAsia="Times New Roman" w:hAnsi="Times New Roman"/>
                <w:b/>
                <w:bCs/>
                <w:sz w:val="20"/>
                <w:szCs w:val="20"/>
                <w:lang w:eastAsia="ru-RU"/>
              </w:rPr>
            </w:pPr>
            <w:r w:rsidRPr="00D0070B">
              <w:rPr>
                <w:rFonts w:ascii="Times New Roman" w:eastAsia="Times New Roman" w:hAnsi="Times New Roman"/>
                <w:b/>
                <w:bCs/>
                <w:sz w:val="20"/>
                <w:szCs w:val="20"/>
                <w:lang w:val="en-US" w:eastAsia="ru-RU"/>
              </w:rPr>
              <w:t>(тыс. рублей)</w:t>
            </w:r>
          </w:p>
        </w:tc>
      </w:tr>
      <w:tr w:rsidR="00D0070B" w:rsidRPr="00D0070B" w:rsidTr="00E45513">
        <w:trPr>
          <w:trHeight w:val="340"/>
        </w:trPr>
        <w:tc>
          <w:tcPr>
            <w:tcW w:w="6663" w:type="dxa"/>
            <w:vMerge/>
            <w:tcBorders>
              <w:left w:val="single" w:sz="4" w:space="0" w:color="auto"/>
              <w:right w:val="single" w:sz="4" w:space="0" w:color="auto"/>
            </w:tcBorders>
            <w:shd w:val="clear" w:color="auto" w:fill="C6D9F1"/>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c>
          <w:tcPr>
            <w:tcW w:w="879" w:type="dxa"/>
            <w:vMerge/>
            <w:tcBorders>
              <w:left w:val="single" w:sz="4" w:space="0" w:color="auto"/>
              <w:right w:val="single" w:sz="4" w:space="0" w:color="auto"/>
            </w:tcBorders>
            <w:shd w:val="clear" w:color="auto" w:fill="C6D9F1"/>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Всего</w:t>
            </w:r>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0"/>
                <w:szCs w:val="20"/>
                <w:lang w:eastAsia="ru-RU"/>
              </w:rPr>
            </w:pPr>
            <w:r w:rsidRPr="00D0070B">
              <w:rPr>
                <w:rFonts w:ascii="Times New Roman" w:eastAsia="Times New Roman" w:hAnsi="Times New Roman"/>
                <w:b/>
                <w:bCs/>
                <w:sz w:val="20"/>
                <w:szCs w:val="20"/>
                <w:lang w:eastAsia="ru-RU"/>
              </w:rPr>
              <w:t>в том числе</w:t>
            </w:r>
          </w:p>
        </w:tc>
      </w:tr>
      <w:tr w:rsidR="00D0070B" w:rsidRPr="00D0070B" w:rsidTr="00E45513">
        <w:trPr>
          <w:trHeight w:val="485"/>
        </w:trPr>
        <w:tc>
          <w:tcPr>
            <w:tcW w:w="6663" w:type="dxa"/>
            <w:vMerge/>
            <w:tcBorders>
              <w:left w:val="single" w:sz="4" w:space="0" w:color="auto"/>
              <w:bottom w:val="single" w:sz="4" w:space="0" w:color="auto"/>
              <w:right w:val="single" w:sz="4" w:space="0" w:color="auto"/>
            </w:tcBorders>
            <w:shd w:val="clear" w:color="auto" w:fill="C6D9F1"/>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c>
          <w:tcPr>
            <w:tcW w:w="879" w:type="dxa"/>
            <w:vMerge/>
            <w:tcBorders>
              <w:left w:val="single" w:sz="4" w:space="0" w:color="auto"/>
              <w:bottom w:val="single" w:sz="4" w:space="0" w:color="auto"/>
              <w:right w:val="single" w:sz="4" w:space="0" w:color="auto"/>
            </w:tcBorders>
            <w:shd w:val="clear" w:color="auto" w:fill="C6D9F1"/>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c>
          <w:tcPr>
            <w:tcW w:w="170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0"/>
                <w:szCs w:val="20"/>
                <w:lang w:eastAsia="ru-RU"/>
              </w:rPr>
            </w:pPr>
            <w:r w:rsidRPr="00D0070B">
              <w:rPr>
                <w:rFonts w:ascii="Times New Roman" w:eastAsia="Times New Roman" w:hAnsi="Times New Roman"/>
                <w:b/>
                <w:bCs/>
                <w:sz w:val="20"/>
                <w:szCs w:val="20"/>
                <w:lang w:eastAsia="ru-RU"/>
              </w:rPr>
              <w:t xml:space="preserve">нецелевое </w:t>
            </w:r>
            <w:r w:rsidRPr="00D0070B">
              <w:rPr>
                <w:rFonts w:ascii="Times New Roman" w:eastAsia="Times New Roman" w:hAnsi="Times New Roman"/>
                <w:b/>
                <w:bCs/>
                <w:sz w:val="19"/>
                <w:szCs w:val="19"/>
                <w:lang w:eastAsia="ru-RU"/>
              </w:rPr>
              <w:t>использование</w:t>
            </w:r>
          </w:p>
        </w:tc>
      </w:tr>
    </w:tbl>
    <w:p w:rsidR="009D037F" w:rsidRPr="009D037F" w:rsidRDefault="009D037F" w:rsidP="009D037F">
      <w:pPr>
        <w:spacing w:after="0" w:line="216" w:lineRule="auto"/>
        <w:rPr>
          <w:sz w:val="10"/>
          <w:szCs w:val="10"/>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12"/>
        <w:gridCol w:w="879"/>
        <w:gridCol w:w="1701"/>
        <w:gridCol w:w="1418"/>
      </w:tblGrid>
      <w:tr w:rsidR="00D0070B" w:rsidRPr="00D0070B" w:rsidTr="00E45513">
        <w:trPr>
          <w:trHeight w:val="288"/>
          <w:tblHeader/>
        </w:trPr>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val="en-US" w:eastAsia="ru-RU"/>
              </w:rPr>
            </w:pPr>
            <w:r w:rsidRPr="00D0070B">
              <w:rPr>
                <w:rFonts w:ascii="Times New Roman" w:eastAsia="Times New Roman" w:hAnsi="Times New Roman"/>
                <w:sz w:val="20"/>
                <w:szCs w:val="20"/>
                <w:lang w:val="en-US" w:eastAsia="ru-RU"/>
              </w:rPr>
              <w:t>1</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val="en-US" w:eastAsia="ru-RU"/>
              </w:rPr>
            </w:pPr>
            <w:r w:rsidRPr="00D0070B">
              <w:rPr>
                <w:rFonts w:ascii="Times New Roman" w:eastAsia="Times New Roman" w:hAnsi="Times New Roman"/>
                <w:sz w:val="20"/>
                <w:szCs w:val="20"/>
                <w:lang w:val="en-US"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val="en-US" w:eastAsia="ru-RU"/>
              </w:rPr>
            </w:pPr>
            <w:r w:rsidRPr="00D0070B">
              <w:rPr>
                <w:rFonts w:ascii="Times New Roman" w:eastAsia="Times New Roman" w:hAnsi="Times New Roman"/>
                <w:sz w:val="20"/>
                <w:szCs w:val="20"/>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w:t>
            </w:r>
          </w:p>
        </w:tc>
      </w:tr>
      <w:tr w:rsidR="00D0070B" w:rsidRPr="00D0070B" w:rsidTr="00E45513">
        <w:trPr>
          <w:trHeight w:val="674"/>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070B" w:rsidRPr="00D0070B" w:rsidRDefault="00D0070B" w:rsidP="00197466">
            <w:pPr>
              <w:spacing w:after="0" w:line="240" w:lineRule="auto"/>
              <w:jc w:val="center"/>
              <w:rPr>
                <w:rFonts w:ascii="Times New Roman" w:eastAsia="Times New Roman" w:hAnsi="Times New Roman"/>
                <w:b/>
                <w:sz w:val="24"/>
                <w:szCs w:val="24"/>
                <w:lang w:eastAsia="ru-RU"/>
              </w:rPr>
            </w:pPr>
            <w:r w:rsidRPr="00D0070B">
              <w:rPr>
                <w:rFonts w:ascii="Times New Roman" w:eastAsia="Times New Roman" w:hAnsi="Times New Roman"/>
                <w:b/>
                <w:sz w:val="24"/>
                <w:szCs w:val="24"/>
                <w:lang w:eastAsia="ru-RU"/>
              </w:rPr>
              <w:t>1</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both"/>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Нарушения при формировании и исполнении бюджетов, всего, в том числе:</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1 717</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2 920 938,72</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148/</w:t>
            </w:r>
          </w:p>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12 519,30</w:t>
            </w:r>
          </w:p>
        </w:tc>
      </w:tr>
      <w:tr w:rsidR="00D0070B" w:rsidRPr="00D0070B" w:rsidTr="00E45513">
        <w:trPr>
          <w:trHeight w:val="556"/>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070B" w:rsidRPr="00D0070B" w:rsidRDefault="00D0070B" w:rsidP="00197466">
            <w:pPr>
              <w:spacing w:after="0" w:line="240" w:lineRule="auto"/>
              <w:jc w:val="center"/>
              <w:rPr>
                <w:rFonts w:ascii="Times New Roman" w:eastAsia="Times New Roman" w:hAnsi="Times New Roman"/>
                <w:b/>
                <w:sz w:val="24"/>
                <w:szCs w:val="24"/>
                <w:lang w:eastAsia="ru-RU"/>
              </w:rPr>
            </w:pPr>
            <w:r w:rsidRPr="00D0070B">
              <w:rPr>
                <w:rFonts w:ascii="Times New Roman" w:eastAsia="Times New Roman" w:hAnsi="Times New Roman"/>
                <w:b/>
                <w:sz w:val="24"/>
                <w:szCs w:val="24"/>
                <w:lang w:eastAsia="ru-RU"/>
              </w:rPr>
              <w:t>1.1</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both"/>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Нарушения в ходе формирования бюджетов, всего, в том числе:</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r>
      <w:tr w:rsidR="00D0070B" w:rsidRPr="00D0070B" w:rsidTr="00E45513">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1.1.1</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и сроков составления и (или) представления проектов бюджетов бюджетной системы Российской Федерации.</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4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1.1.2.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 xml:space="preserve">Нарушение порядка применения бюджетной классификации Российской Федерации. </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49"/>
        </w:trPr>
        <w:tc>
          <w:tcPr>
            <w:tcW w:w="851" w:type="dxa"/>
            <w:tcBorders>
              <w:top w:val="single" w:sz="4" w:space="0" w:color="auto"/>
              <w:left w:val="single" w:sz="4" w:space="0" w:color="auto"/>
              <w:bottom w:val="single" w:sz="4" w:space="0" w:color="auto"/>
              <w:right w:val="single" w:sz="4" w:space="0" w:color="auto"/>
            </w:tcBorders>
            <w:noWrap/>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1.1.5.</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ведения реестра расходных обязательств.</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25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1.1.15.</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12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1.1.18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43"/>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070B" w:rsidRPr="00D0070B" w:rsidRDefault="00D0070B" w:rsidP="00197466">
            <w:pPr>
              <w:spacing w:after="0" w:line="240" w:lineRule="auto"/>
              <w:jc w:val="center"/>
              <w:rPr>
                <w:rFonts w:ascii="Times New Roman" w:eastAsia="Times New Roman" w:hAnsi="Times New Roman"/>
                <w:b/>
                <w:sz w:val="24"/>
                <w:szCs w:val="24"/>
                <w:lang w:eastAsia="ru-RU"/>
              </w:rPr>
            </w:pPr>
            <w:r w:rsidRPr="00D0070B">
              <w:rPr>
                <w:rFonts w:ascii="Times New Roman" w:eastAsia="Times New Roman" w:hAnsi="Times New Roman"/>
                <w:b/>
                <w:sz w:val="24"/>
                <w:szCs w:val="24"/>
                <w:lang w:eastAsia="ru-RU"/>
              </w:rPr>
              <w:t>1.2</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both"/>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Нарушения в ходе исполнения бюджетов, всего, в том числе:</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1665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2 920 938,72</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148/</w:t>
            </w:r>
          </w:p>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12 519,30</w:t>
            </w:r>
          </w:p>
        </w:tc>
      </w:tr>
      <w:tr w:rsidR="00D0070B" w:rsidRPr="00D0070B" w:rsidTr="00E45513">
        <w:trPr>
          <w:trHeight w:val="45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1.2.2.</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реализации государственных (муниципальных) программ.</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33</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 7 993,20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4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1.2.6.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 xml:space="preserve">Нарушение порядка применения бюджетной классификации Российской Федерации. </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41"/>
        </w:trPr>
        <w:tc>
          <w:tcPr>
            <w:tcW w:w="851" w:type="dxa"/>
            <w:tcBorders>
              <w:top w:val="single" w:sz="4" w:space="0" w:color="auto"/>
              <w:left w:val="single" w:sz="4" w:space="0" w:color="auto"/>
              <w:bottom w:val="single" w:sz="4" w:space="0" w:color="auto"/>
              <w:right w:val="single" w:sz="4" w:space="0" w:color="auto"/>
            </w:tcBorders>
            <w:noWrap/>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1.2.10.</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Невозврат либо несвоевременный возврат бюджетного кредита, предоставленного бюджету бюджетной системы Российской Федерации.</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35 000,00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41"/>
        </w:trPr>
        <w:tc>
          <w:tcPr>
            <w:tcW w:w="851" w:type="dxa"/>
            <w:tcBorders>
              <w:top w:val="single" w:sz="4" w:space="0" w:color="auto"/>
              <w:left w:val="single" w:sz="4" w:space="0" w:color="auto"/>
              <w:bottom w:val="single" w:sz="4" w:space="0" w:color="auto"/>
              <w:right w:val="single" w:sz="4" w:space="0" w:color="auto"/>
            </w:tcBorders>
            <w:noWrap/>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1.2.33.</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сроков обслуживания и погашения государственного (муниципального) долга.</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41"/>
        </w:trPr>
        <w:tc>
          <w:tcPr>
            <w:tcW w:w="851" w:type="dxa"/>
            <w:tcBorders>
              <w:top w:val="single" w:sz="4" w:space="0" w:color="auto"/>
              <w:left w:val="single" w:sz="4" w:space="0" w:color="auto"/>
              <w:bottom w:val="single" w:sz="4" w:space="0" w:color="auto"/>
              <w:right w:val="single" w:sz="4" w:space="0" w:color="auto"/>
            </w:tcBorders>
            <w:noWrap/>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1.2.34.</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Предоставление и исполнение государственных или муниципальных гарантий с нарушением установленного порядка и условий.</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41"/>
        </w:trPr>
        <w:tc>
          <w:tcPr>
            <w:tcW w:w="851" w:type="dxa"/>
            <w:tcBorders>
              <w:top w:val="single" w:sz="4" w:space="0" w:color="auto"/>
              <w:left w:val="single" w:sz="4" w:space="0" w:color="auto"/>
              <w:bottom w:val="single" w:sz="4" w:space="0" w:color="auto"/>
              <w:right w:val="single" w:sz="4" w:space="0" w:color="auto"/>
            </w:tcBorders>
            <w:noWrap/>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1.2.36.</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Несоблюдение требований порядка ведения государственной долговой книги Российской Федерации, субъекта Российской Федерации, муниципальной долговой книги.</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42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1.2.43.</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8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1.2.45.</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составления, утверждения и ведения бюджетной сметы казенного учреждения (за исключением нарушений по п. 1.2.46.)</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51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72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1.2.47.</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122</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2 584 154,12</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15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1.2.48.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78</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2 884,47</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78/2 884,47</w:t>
            </w:r>
          </w:p>
        </w:tc>
      </w:tr>
      <w:tr w:rsidR="00D0070B" w:rsidRPr="00D0070B" w:rsidTr="00E45513">
        <w:trPr>
          <w:trHeight w:val="102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1.2.49.</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п. 1.2.50).</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73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1.2.50.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Расходование бюджетными и автономными учреждениями средств субсидии на иные цели не в соответствии с целями ее предоставления.</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3 279,92</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1/3 279,92</w:t>
            </w:r>
          </w:p>
        </w:tc>
      </w:tr>
      <w:tr w:rsidR="00D0070B" w:rsidRPr="00D0070B" w:rsidTr="00E45513">
        <w:trPr>
          <w:trHeight w:val="43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1.2.51.</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при установлении случаев и порядка предоставления из бюджетов бюджетной системы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378</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155 121,39</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69/6 354,91</w:t>
            </w:r>
          </w:p>
        </w:tc>
      </w:tr>
      <w:tr w:rsidR="00D0070B" w:rsidRPr="00D0070B" w:rsidTr="00E45513">
        <w:trPr>
          <w:trHeight w:val="996"/>
        </w:trPr>
        <w:tc>
          <w:tcPr>
            <w:tcW w:w="851" w:type="dxa"/>
            <w:tcBorders>
              <w:top w:val="single" w:sz="4" w:space="0" w:color="auto"/>
              <w:left w:val="single" w:sz="4" w:space="0" w:color="auto"/>
              <w:bottom w:val="single" w:sz="4" w:space="0" w:color="auto"/>
              <w:right w:val="single" w:sz="4" w:space="0" w:color="auto"/>
            </w:tcBorders>
            <w:noWrap/>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1.2.59.</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Принятие бюджетных обязательств в размерах, превышающих утвержденные бюджетные ассигнования и (или) лимиты бюджетных</w:t>
            </w:r>
          </w:p>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обязательств</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901,92</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70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1.2.61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и условий предоставления межбюджетных субсидий (за исключением нарушений по п. 1.2.62.)</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0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1.2.91.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71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1.2.93.</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1.2.95.</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порядка и условий оплаты труда работников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48</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675,58</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4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1.2.96.</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71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03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1.2.97.</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127 441,09</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11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1.2.98.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38</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1 418,50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8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1.2.100.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Неосуществление бюджетных полномочий получателя бюджетных средств (за исключением нарушений, указанных в иных пунктах классификатора).</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37</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264,40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3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1.2.101.</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406</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1 804,13</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729"/>
        </w:trPr>
        <w:tc>
          <w:tcPr>
            <w:tcW w:w="851" w:type="dxa"/>
            <w:tcBorders>
              <w:top w:val="single" w:sz="4" w:space="0" w:color="auto"/>
              <w:left w:val="single" w:sz="4" w:space="0" w:color="auto"/>
              <w:bottom w:val="single" w:sz="4" w:space="0" w:color="auto"/>
              <w:right w:val="single" w:sz="4" w:space="0" w:color="auto"/>
            </w:tcBorders>
            <w:noWrap/>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1.2.105.</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при реализации мероприятий по информатизации.</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297</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34"/>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070B" w:rsidRPr="00D0070B" w:rsidRDefault="00D0070B" w:rsidP="00197466">
            <w:pPr>
              <w:spacing w:after="0" w:line="240" w:lineRule="auto"/>
              <w:jc w:val="center"/>
              <w:rPr>
                <w:rFonts w:ascii="Times New Roman" w:eastAsia="Times New Roman" w:hAnsi="Times New Roman"/>
                <w:b/>
                <w:sz w:val="24"/>
                <w:szCs w:val="24"/>
                <w:lang w:eastAsia="ru-RU"/>
              </w:rPr>
            </w:pPr>
            <w:r w:rsidRPr="00D0070B">
              <w:rPr>
                <w:rFonts w:ascii="Times New Roman" w:eastAsia="Times New Roman" w:hAnsi="Times New Roman"/>
                <w:b/>
                <w:sz w:val="24"/>
                <w:szCs w:val="24"/>
                <w:lang w:eastAsia="ru-RU"/>
              </w:rPr>
              <w:t>1.3</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both"/>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Нарушения при реализации ФАИП И АИП, всего, в том числе:</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r>
      <w:tr w:rsidR="00D0070B" w:rsidRPr="00D0070B" w:rsidTr="00E45513">
        <w:trPr>
          <w:trHeight w:val="87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1.3.16.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74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070B" w:rsidRPr="00D0070B" w:rsidRDefault="00D0070B" w:rsidP="00197466">
            <w:pPr>
              <w:spacing w:after="0" w:line="240" w:lineRule="auto"/>
              <w:jc w:val="center"/>
              <w:rPr>
                <w:rFonts w:ascii="Times New Roman" w:eastAsia="Times New Roman" w:hAnsi="Times New Roman"/>
                <w:b/>
                <w:sz w:val="24"/>
                <w:szCs w:val="24"/>
                <w:lang w:eastAsia="ru-RU"/>
              </w:rPr>
            </w:pPr>
            <w:r w:rsidRPr="00D0070B">
              <w:rPr>
                <w:rFonts w:ascii="Times New Roman" w:eastAsia="Times New Roman" w:hAnsi="Times New Roman"/>
                <w:b/>
                <w:sz w:val="24"/>
                <w:szCs w:val="24"/>
                <w:lang w:eastAsia="ru-RU"/>
              </w:rPr>
              <w:t>2.</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both"/>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Нарушения ведения бухгалтерского учета, составления и представления бухгалтерской (финансовой) отчетности, всего, в том числе:</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1 052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13 255 184,02</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r>
      <w:tr w:rsidR="00D0070B" w:rsidRPr="00D0070B" w:rsidTr="00E45513">
        <w:trPr>
          <w:trHeight w:val="116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2.1.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руководителем экономического субъекта требований организации ведения бухгалтерского уч</w:t>
            </w:r>
            <w:r w:rsidR="00001FA6">
              <w:rPr>
                <w:rFonts w:ascii="Times New Roman" w:eastAsia="Times New Roman" w:hAnsi="Times New Roman"/>
                <w:sz w:val="24"/>
                <w:szCs w:val="24"/>
                <w:lang w:eastAsia="ru-RU"/>
              </w:rPr>
              <w:t>е</w:t>
            </w:r>
            <w:r w:rsidRPr="00D0070B">
              <w:rPr>
                <w:rFonts w:ascii="Times New Roman" w:eastAsia="Times New Roman" w:hAnsi="Times New Roman"/>
                <w:sz w:val="24"/>
                <w:szCs w:val="24"/>
                <w:lang w:eastAsia="ru-RU"/>
              </w:rPr>
              <w:t>та, хранения документов бухгалтерского уч</w:t>
            </w:r>
            <w:r w:rsidR="00001FA6">
              <w:rPr>
                <w:rFonts w:ascii="Times New Roman" w:eastAsia="Times New Roman" w:hAnsi="Times New Roman"/>
                <w:sz w:val="24"/>
                <w:szCs w:val="24"/>
                <w:lang w:eastAsia="ru-RU"/>
              </w:rPr>
              <w:t>е</w:t>
            </w:r>
            <w:r w:rsidRPr="00D0070B">
              <w:rPr>
                <w:rFonts w:ascii="Times New Roman" w:eastAsia="Times New Roman" w:hAnsi="Times New Roman"/>
                <w:sz w:val="24"/>
                <w:szCs w:val="24"/>
                <w:lang w:eastAsia="ru-RU"/>
              </w:rPr>
              <w:t>та и требований по оформлению уч</w:t>
            </w:r>
            <w:r w:rsidR="00001FA6">
              <w:rPr>
                <w:rFonts w:ascii="Times New Roman" w:eastAsia="Times New Roman" w:hAnsi="Times New Roman"/>
                <w:sz w:val="24"/>
                <w:szCs w:val="24"/>
                <w:lang w:eastAsia="ru-RU"/>
              </w:rPr>
              <w:t>е</w:t>
            </w:r>
            <w:r w:rsidRPr="00D0070B">
              <w:rPr>
                <w:rFonts w:ascii="Times New Roman" w:eastAsia="Times New Roman" w:hAnsi="Times New Roman"/>
                <w:sz w:val="24"/>
                <w:szCs w:val="24"/>
                <w:lang w:eastAsia="ru-RU"/>
              </w:rPr>
              <w:t>тной политики.</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25</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84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2.2.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 xml:space="preserve">Нарушение требований, предъявляемых к оформлению фактов хозяйственной жизни экономического субъекта первичными учетными документами. </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356</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266 408,35</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5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2.3.</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 xml:space="preserve">Нарушение требований, предъявляемых к регистру бухгалтерского учета. </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182</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13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2.4.</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w:t>
            </w:r>
            <w:r w:rsidR="00001FA6">
              <w:rPr>
                <w:rFonts w:ascii="Times New Roman" w:eastAsia="Times New Roman" w:hAnsi="Times New Roman"/>
                <w:sz w:val="24"/>
                <w:szCs w:val="24"/>
                <w:lang w:eastAsia="ru-RU"/>
              </w:rPr>
              <w:t>е</w:t>
            </w:r>
            <w:r w:rsidRPr="00D0070B">
              <w:rPr>
                <w:rFonts w:ascii="Times New Roman" w:eastAsia="Times New Roman" w:hAnsi="Times New Roman"/>
                <w:sz w:val="24"/>
                <w:szCs w:val="24"/>
                <w:lang w:eastAsia="ru-RU"/>
              </w:rPr>
              <w:t>нных экономическим субъектом.</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77</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131"/>
        </w:trPr>
        <w:tc>
          <w:tcPr>
            <w:tcW w:w="851" w:type="dxa"/>
            <w:tcBorders>
              <w:top w:val="single" w:sz="4" w:space="0" w:color="auto"/>
              <w:left w:val="single" w:sz="4" w:space="0" w:color="auto"/>
              <w:bottom w:val="single" w:sz="4" w:space="0" w:color="auto"/>
              <w:right w:val="single" w:sz="4" w:space="0" w:color="auto"/>
            </w:tcBorders>
            <w:noWrap/>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2.5.</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131"/>
        </w:trPr>
        <w:tc>
          <w:tcPr>
            <w:tcW w:w="851" w:type="dxa"/>
            <w:tcBorders>
              <w:top w:val="single" w:sz="4" w:space="0" w:color="auto"/>
              <w:left w:val="single" w:sz="4" w:space="0" w:color="auto"/>
              <w:bottom w:val="single" w:sz="4" w:space="0" w:color="auto"/>
              <w:right w:val="single" w:sz="4" w:space="0" w:color="auto"/>
            </w:tcBorders>
            <w:noWrap/>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2.7.</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131"/>
        </w:trPr>
        <w:tc>
          <w:tcPr>
            <w:tcW w:w="851" w:type="dxa"/>
            <w:tcBorders>
              <w:top w:val="single" w:sz="4" w:space="0" w:color="auto"/>
              <w:left w:val="single" w:sz="4" w:space="0" w:color="auto"/>
              <w:bottom w:val="single" w:sz="4" w:space="0" w:color="auto"/>
              <w:right w:val="single" w:sz="4" w:space="0" w:color="auto"/>
            </w:tcBorders>
            <w:noWrap/>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2.8.</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342,62</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69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2.9.</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E45513">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общих требований к бухгалтерской (финансовой) отчетности экономического субъекта, в том числе к ее составу.</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130</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4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2.11.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210</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393 487,70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8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2.12.</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69</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12 594 945,35</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854"/>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sz w:val="24"/>
                <w:szCs w:val="24"/>
                <w:lang w:eastAsia="ru-RU"/>
              </w:rPr>
            </w:pPr>
            <w:r w:rsidRPr="00D0070B">
              <w:rPr>
                <w:rFonts w:ascii="Times New Roman" w:eastAsia="Times New Roman" w:hAnsi="Times New Roman"/>
                <w:b/>
                <w:sz w:val="24"/>
                <w:szCs w:val="24"/>
                <w:lang w:eastAsia="ru-RU"/>
              </w:rPr>
              <w:t>3.</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both"/>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Нарушения в сфере управления и распоряжения государственной (муниципальной) собственностью, всего, в том числе:</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163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14 176,65</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r>
      <w:tr w:rsidR="00D0070B" w:rsidRPr="00D0070B" w:rsidTr="00E45513">
        <w:trPr>
          <w:trHeight w:val="65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070B" w:rsidRPr="00D0070B" w:rsidRDefault="00D0070B" w:rsidP="00197466">
            <w:pPr>
              <w:spacing w:after="0" w:line="240" w:lineRule="auto"/>
              <w:jc w:val="center"/>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3.6.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D0070B" w:rsidRPr="00D0070B" w:rsidRDefault="00D0070B" w:rsidP="00197466">
            <w:pPr>
              <w:spacing w:after="0" w:line="240" w:lineRule="auto"/>
              <w:jc w:val="both"/>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Нарушение порядка распоряжения имуществом унитарного предприятия.</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3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070B" w:rsidRPr="00D0070B" w:rsidRDefault="00D0070B" w:rsidP="00197466">
            <w:pPr>
              <w:spacing w:after="0" w:line="240" w:lineRule="auto"/>
              <w:jc w:val="center"/>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3.12.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D0070B" w:rsidRPr="00D0070B" w:rsidRDefault="00D0070B" w:rsidP="00197466">
            <w:pPr>
              <w:spacing w:after="0" w:line="240" w:lineRule="auto"/>
              <w:jc w:val="both"/>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Нарушение порядка распоряжения имуществом бюджетного учреждения.</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10 173,48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111"/>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3.14.</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бюджетного учреждения.</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782"/>
        </w:trPr>
        <w:tc>
          <w:tcPr>
            <w:tcW w:w="85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3.17.</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отнесения имущества автономного или бюджетного учреждения к категории особо ценного движимого имущества.</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65"/>
        </w:trPr>
        <w:tc>
          <w:tcPr>
            <w:tcW w:w="85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3.24.</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учета и ведения реестра государственного (муниципального) имущества.</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29"/>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3.27. </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19</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83"/>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3.28.</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приватизации государственного и муниципального имущества</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741"/>
        </w:trPr>
        <w:tc>
          <w:tcPr>
            <w:tcW w:w="85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3.36.</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741"/>
        </w:trPr>
        <w:tc>
          <w:tcPr>
            <w:tcW w:w="85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3.43.</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Несоблюдение порядка обязательной регистрации возникновения, прав на земельные участки.</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85</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31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3.60.</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 принятие мер по взиманию просроченной задолженности по арендной плате за пользование государственным (муниципальным) имуществом.</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4 003,17</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03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sz w:val="24"/>
                <w:szCs w:val="24"/>
                <w:lang w:eastAsia="ru-RU"/>
              </w:rPr>
            </w:pPr>
            <w:r w:rsidRPr="00D0070B">
              <w:rPr>
                <w:rFonts w:ascii="Times New Roman" w:eastAsia="Times New Roman" w:hAnsi="Times New Roman"/>
                <w:b/>
                <w:sz w:val="24"/>
                <w:szCs w:val="24"/>
                <w:lang w:eastAsia="ru-RU"/>
              </w:rPr>
              <w:t>4.</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both"/>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Нарушения при осуществлении государственных (муниципальных) закупок отдельными видами юридических лиц, всего, в том числе:</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2 200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353 271,27</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r>
      <w:tr w:rsidR="00D0070B" w:rsidRPr="00D0070B" w:rsidTr="00E45513">
        <w:trPr>
          <w:trHeight w:val="593"/>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4.10.</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порядка формирования контрактной службы (назначения контрактных управляющих).</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99"/>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4.11.</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порядка формирования комиссии (комиссий) по осуществлению закупок.</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335"/>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4.15.</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при нормировании в сфере закупок.</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17</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870"/>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4.16.</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при организации и проведении ведомственного контроля в сфере закупок в отношении подведомственных заказчиков.</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738"/>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4.18. 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порядка формирования, утверждения и ведения плана закупок, порядка его размещения в открытом доступе.</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91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686"/>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4.19.</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порядка формирования, утверждения и ведения плана-графика закупок, порядка его размещения в открытом доступе.</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67</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836"/>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4.22.</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25</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73"/>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4.24.</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Включение в документацию (извещение) о закупке требований к участникам закупки, влекущих ограничение конкуренции.</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73"/>
        </w:trPr>
        <w:tc>
          <w:tcPr>
            <w:tcW w:w="85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4.25.</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Включение в документацию (извещение) о закупке требований к объекту закупки, приводящих к ограничению конкуренции.</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80"/>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4.26.</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Ограничение доступа к информации о закупке, приводящей к необоснованному ограничению числа участников закупки.</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79"/>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4.27.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Несоблюдение требований к содержанию документации (извещения) о закупке.</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35</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407"/>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4.28.</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 включение в контракт (договор) обязательных условий.</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1365"/>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4.30.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894"/>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4.31.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400"/>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4.32.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сроков заключения контрактов (договоров).</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24</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419"/>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4.33.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Отсутствие обеспечения исполнения контракта (договора).</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35</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737"/>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4.34.</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40 765,50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43"/>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4.35.</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Отсутствие в контракте (договоре) сведений о расчете и обосновании цены контракта (договора).</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499"/>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4.36.</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связанные с обеспечением заявок при проведении конкурсов и закрытых аукционов.</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26</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346"/>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4.38.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Нарушение при допуске (отказе) участников закупки, отстранения участника закупки от участия в определении поставщика (подрядчика, исполнителя) или при отказе от заключения контракта (договора).</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717"/>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4.40. 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требований к протоколам, составленным в ходе осуществления закупок, их содержанию и размещению в открытом доступе.</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26</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91"/>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4.41.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Внесение изменений в контракт (договор) с нарушением требований, установленных законодательством.</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41</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87 058,90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575"/>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4.43.</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113</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872"/>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4.44.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195</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1 915,30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900"/>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4.45.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Приемка и оплата поставленных товаров, выполненных работ, оказанных услуг требованиям, установленным в контрактах (договорах).</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45</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101 228,31</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4.46.</w:t>
            </w:r>
          </w:p>
        </w:tc>
        <w:tc>
          <w:tcPr>
            <w:tcW w:w="5812"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879"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19</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882"/>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4.47.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880</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122 303,26</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435"/>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4.49.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Несоблюдение принципов и основных положений о закупке.</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35</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2716"/>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4.53.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420</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437"/>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sz w:val="24"/>
                <w:szCs w:val="24"/>
                <w:lang w:eastAsia="ru-RU"/>
              </w:rPr>
            </w:pPr>
            <w:r w:rsidRPr="00D0070B">
              <w:rPr>
                <w:rFonts w:ascii="Times New Roman" w:eastAsia="Times New Roman" w:hAnsi="Times New Roman"/>
                <w:b/>
                <w:sz w:val="24"/>
                <w:szCs w:val="24"/>
                <w:lang w:eastAsia="ru-RU"/>
              </w:rPr>
              <w:t>7.</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Иные нарушения, всего, в том числе:</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17</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r>
      <w:tr w:rsidR="00D0070B" w:rsidRPr="00D0070B" w:rsidTr="00E45513">
        <w:trPr>
          <w:trHeight w:val="537"/>
        </w:trPr>
        <w:tc>
          <w:tcPr>
            <w:tcW w:w="851"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xml:space="preserve">7.14. </w:t>
            </w:r>
          </w:p>
        </w:tc>
        <w:tc>
          <w:tcPr>
            <w:tcW w:w="5812"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both"/>
              <w:rPr>
                <w:rFonts w:ascii="Times New Roman" w:eastAsia="Times New Roman" w:hAnsi="Times New Roman"/>
                <w:sz w:val="24"/>
                <w:szCs w:val="24"/>
                <w:lang w:eastAsia="ru-RU"/>
              </w:rPr>
            </w:pPr>
            <w:r w:rsidRPr="00D0070B">
              <w:rPr>
                <w:rFonts w:ascii="Times New Roman" w:eastAsia="Times New Roman" w:hAnsi="Times New Roman"/>
                <w:sz w:val="24"/>
                <w:szCs w:val="24"/>
                <w:lang w:eastAsia="ru-RU"/>
              </w:rPr>
              <w:t>Нарушения Правил осуществления внутреннего финансового контроля и внутреннего финансового аудита.</w:t>
            </w:r>
          </w:p>
        </w:tc>
        <w:tc>
          <w:tcPr>
            <w:tcW w:w="879" w:type="dxa"/>
            <w:tcBorders>
              <w:top w:val="single" w:sz="4" w:space="0" w:color="auto"/>
              <w:left w:val="single" w:sz="4" w:space="0" w:color="auto"/>
              <w:bottom w:val="single" w:sz="4" w:space="0" w:color="auto"/>
              <w:right w:val="single" w:sz="4" w:space="0" w:color="auto"/>
            </w:tcBorders>
            <w:vAlign w:val="center"/>
            <w:hideMark/>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17</w:t>
            </w:r>
          </w:p>
        </w:tc>
        <w:tc>
          <w:tcPr>
            <w:tcW w:w="1701"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r w:rsidRPr="00D0070B">
              <w:rPr>
                <w:rFonts w:ascii="Times New Roman" w:eastAsia="Times New Roman" w:hAnsi="Times New Roman"/>
                <w:bCs/>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tcPr>
          <w:p w:rsidR="00D0070B" w:rsidRPr="00D0070B" w:rsidRDefault="00D0070B" w:rsidP="00197466">
            <w:pPr>
              <w:spacing w:after="0" w:line="240" w:lineRule="auto"/>
              <w:jc w:val="center"/>
              <w:rPr>
                <w:rFonts w:ascii="Times New Roman" w:eastAsia="Times New Roman" w:hAnsi="Times New Roman"/>
                <w:bCs/>
                <w:sz w:val="24"/>
                <w:szCs w:val="24"/>
                <w:lang w:eastAsia="ru-RU"/>
              </w:rPr>
            </w:pPr>
          </w:p>
        </w:tc>
      </w:tr>
      <w:tr w:rsidR="00D0070B" w:rsidRPr="00D0070B" w:rsidTr="00E45513">
        <w:trPr>
          <w:trHeight w:val="387"/>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sz w:val="20"/>
                <w:szCs w:val="20"/>
                <w:lang w:eastAsia="ru-RU"/>
              </w:rPr>
            </w:pPr>
            <w:r w:rsidRPr="00D0070B">
              <w:rPr>
                <w:rFonts w:ascii="Times New Roman" w:eastAsia="Times New Roman" w:hAnsi="Times New Roman"/>
                <w:sz w:val="20"/>
                <w:szCs w:val="20"/>
                <w:lang w:eastAsia="ru-RU"/>
              </w:rPr>
              <w:t> </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9D037F">
            <w:pPr>
              <w:spacing w:after="0" w:line="216" w:lineRule="auto"/>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Итого нарушений в соответствии</w:t>
            </w:r>
            <w:r w:rsidR="009D037F">
              <w:rPr>
                <w:rFonts w:ascii="Times New Roman" w:eastAsia="Times New Roman" w:hAnsi="Times New Roman"/>
                <w:b/>
                <w:bCs/>
                <w:sz w:val="24"/>
                <w:szCs w:val="24"/>
                <w:lang w:eastAsia="ru-RU"/>
              </w:rPr>
              <w:t xml:space="preserve"> </w:t>
            </w:r>
            <w:r w:rsidRPr="00D0070B">
              <w:rPr>
                <w:rFonts w:ascii="Times New Roman" w:eastAsia="Times New Roman" w:hAnsi="Times New Roman"/>
                <w:b/>
                <w:bCs/>
                <w:sz w:val="24"/>
                <w:szCs w:val="24"/>
                <w:lang w:eastAsia="ru-RU"/>
              </w:rPr>
              <w:t>с классификатором нарушений, выявляемых в</w:t>
            </w:r>
            <w:r w:rsidR="009D037F">
              <w:rPr>
                <w:rFonts w:ascii="Times New Roman" w:eastAsia="Times New Roman" w:hAnsi="Times New Roman"/>
                <w:b/>
                <w:bCs/>
                <w:sz w:val="24"/>
                <w:szCs w:val="24"/>
                <w:lang w:eastAsia="ru-RU"/>
              </w:rPr>
              <w:t> </w:t>
            </w:r>
            <w:r w:rsidRPr="00D0070B">
              <w:rPr>
                <w:rFonts w:ascii="Times New Roman" w:eastAsia="Times New Roman" w:hAnsi="Times New Roman"/>
                <w:b/>
                <w:bCs/>
                <w:sz w:val="24"/>
                <w:szCs w:val="24"/>
                <w:lang w:eastAsia="ru-RU"/>
              </w:rPr>
              <w:t xml:space="preserve"> ходе внешнего государственного аудита (контроля)</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5 149</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16 543 570,66</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r>
      <w:tr w:rsidR="00D0070B" w:rsidRPr="00D0070B" w:rsidTr="00E45513">
        <w:trPr>
          <w:trHeight w:val="307"/>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070B" w:rsidRPr="00D0070B" w:rsidRDefault="00D0070B" w:rsidP="00197466">
            <w:pPr>
              <w:spacing w:after="0" w:line="240" w:lineRule="auto"/>
              <w:jc w:val="center"/>
              <w:rPr>
                <w:rFonts w:eastAsia="Times New Roman"/>
                <w:sz w:val="20"/>
                <w:szCs w:val="20"/>
                <w:lang w:eastAsia="ru-RU"/>
              </w:rPr>
            </w:pPr>
            <w:r w:rsidRPr="00D0070B">
              <w:rPr>
                <w:rFonts w:eastAsia="Times New Roman"/>
                <w:sz w:val="20"/>
                <w:szCs w:val="20"/>
                <w:lang w:eastAsia="ru-RU"/>
              </w:rPr>
              <w:t> </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9D037F">
            <w:pPr>
              <w:spacing w:after="0" w:line="240" w:lineRule="auto"/>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II. Прочие нарушения и недостатки</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555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21 997,23</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r>
      <w:tr w:rsidR="00D0070B" w:rsidRPr="00D0070B" w:rsidTr="00E45513">
        <w:trPr>
          <w:trHeight w:val="45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0070B" w:rsidRPr="00D0070B" w:rsidRDefault="00D0070B" w:rsidP="00197466">
            <w:pPr>
              <w:spacing w:after="0" w:line="240" w:lineRule="auto"/>
              <w:rPr>
                <w:rFonts w:eastAsia="Times New Roman"/>
                <w:sz w:val="20"/>
                <w:szCs w:val="20"/>
                <w:lang w:eastAsia="ru-RU"/>
              </w:rPr>
            </w:pPr>
            <w:r w:rsidRPr="00D0070B">
              <w:rPr>
                <w:rFonts w:eastAsia="Times New Roman"/>
                <w:sz w:val="20"/>
                <w:szCs w:val="20"/>
                <w:lang w:eastAsia="ru-RU"/>
              </w:rPr>
              <w:t> </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9D037F">
            <w:pPr>
              <w:spacing w:after="0" w:line="240" w:lineRule="auto"/>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III. Неэффективное использование ресурсов</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25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369 959,18</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p>
        </w:tc>
      </w:tr>
      <w:tr w:rsidR="00D0070B" w:rsidRPr="00D0070B" w:rsidTr="00E45513">
        <w:trPr>
          <w:trHeight w:val="71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0070B" w:rsidRPr="00D0070B" w:rsidRDefault="00D0070B" w:rsidP="00197466">
            <w:pPr>
              <w:spacing w:after="0" w:line="240" w:lineRule="auto"/>
              <w:rPr>
                <w:rFonts w:eastAsia="Times New Roman"/>
                <w:sz w:val="20"/>
                <w:szCs w:val="20"/>
                <w:lang w:eastAsia="ru-RU"/>
              </w:rPr>
            </w:pPr>
            <w:r w:rsidRPr="00D0070B">
              <w:rPr>
                <w:rFonts w:eastAsia="Times New Roman"/>
                <w:sz w:val="20"/>
                <w:szCs w:val="20"/>
                <w:lang w:eastAsia="ru-RU"/>
              </w:rPr>
              <w:t> </w:t>
            </w:r>
          </w:p>
        </w:tc>
        <w:tc>
          <w:tcPr>
            <w:tcW w:w="5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sz w:val="24"/>
                <w:szCs w:val="24"/>
                <w:lang w:eastAsia="ru-RU"/>
              </w:rPr>
            </w:pPr>
            <w:r w:rsidRPr="00D0070B">
              <w:rPr>
                <w:rFonts w:ascii="Times New Roman" w:eastAsia="Times New Roman" w:hAnsi="Times New Roman"/>
                <w:b/>
                <w:sz w:val="24"/>
                <w:szCs w:val="24"/>
                <w:lang w:eastAsia="ru-RU"/>
              </w:rPr>
              <w:t>ВСЕГО:</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5 729</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16 935 527,07</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148/</w:t>
            </w:r>
          </w:p>
          <w:p w:rsidR="00D0070B" w:rsidRPr="00D0070B" w:rsidRDefault="00D0070B" w:rsidP="00197466">
            <w:pPr>
              <w:spacing w:after="0" w:line="240" w:lineRule="auto"/>
              <w:jc w:val="center"/>
              <w:rPr>
                <w:rFonts w:ascii="Times New Roman" w:eastAsia="Times New Roman" w:hAnsi="Times New Roman"/>
                <w:b/>
                <w:bCs/>
                <w:sz w:val="24"/>
                <w:szCs w:val="24"/>
                <w:lang w:eastAsia="ru-RU"/>
              </w:rPr>
            </w:pPr>
            <w:r w:rsidRPr="00D0070B">
              <w:rPr>
                <w:rFonts w:ascii="Times New Roman" w:eastAsia="Times New Roman" w:hAnsi="Times New Roman"/>
                <w:b/>
                <w:bCs/>
                <w:sz w:val="24"/>
                <w:szCs w:val="24"/>
                <w:lang w:eastAsia="ru-RU"/>
              </w:rPr>
              <w:t>12 519,30</w:t>
            </w:r>
          </w:p>
        </w:tc>
      </w:tr>
    </w:tbl>
    <w:p w:rsidR="00525358" w:rsidRDefault="00525358" w:rsidP="007A1987">
      <w:pPr>
        <w:spacing w:after="0" w:line="240" w:lineRule="auto"/>
        <w:ind w:left="6096"/>
        <w:rPr>
          <w:rFonts w:ascii="Times New Roman" w:hAnsi="Times New Roman"/>
          <w:sz w:val="24"/>
          <w:szCs w:val="24"/>
        </w:rPr>
      </w:pPr>
    </w:p>
    <w:p w:rsidR="00525358" w:rsidRDefault="00525358">
      <w:pPr>
        <w:rPr>
          <w:rFonts w:ascii="Times New Roman" w:hAnsi="Times New Roman"/>
          <w:sz w:val="24"/>
          <w:szCs w:val="24"/>
        </w:rPr>
      </w:pPr>
      <w:r>
        <w:rPr>
          <w:rFonts w:ascii="Times New Roman" w:hAnsi="Times New Roman"/>
          <w:sz w:val="24"/>
          <w:szCs w:val="24"/>
        </w:rPr>
        <w:br w:type="page"/>
      </w:r>
    </w:p>
    <w:p w:rsidR="007A1987" w:rsidRDefault="00154D0C" w:rsidP="007A1987">
      <w:pPr>
        <w:spacing w:after="0" w:line="240" w:lineRule="auto"/>
        <w:ind w:left="6096"/>
        <w:rPr>
          <w:rFonts w:ascii="Times New Roman" w:hAnsi="Times New Roman"/>
          <w:sz w:val="24"/>
          <w:szCs w:val="24"/>
        </w:rPr>
      </w:pPr>
      <w:r w:rsidRPr="00B132C0">
        <w:rPr>
          <w:rFonts w:ascii="Times New Roman" w:hAnsi="Times New Roman"/>
          <w:sz w:val="24"/>
          <w:szCs w:val="24"/>
        </w:rPr>
        <w:t xml:space="preserve">Приложение </w:t>
      </w:r>
      <w:r w:rsidR="002B3273">
        <w:rPr>
          <w:rFonts w:ascii="Times New Roman" w:hAnsi="Times New Roman"/>
          <w:sz w:val="24"/>
          <w:szCs w:val="24"/>
        </w:rPr>
        <w:t>4</w:t>
      </w:r>
    </w:p>
    <w:p w:rsidR="00154D0C" w:rsidRPr="00B132C0" w:rsidRDefault="00154D0C" w:rsidP="007A1987">
      <w:pPr>
        <w:spacing w:after="0" w:line="240" w:lineRule="auto"/>
        <w:ind w:left="6096"/>
        <w:rPr>
          <w:rFonts w:ascii="Times New Roman" w:hAnsi="Times New Roman"/>
          <w:sz w:val="24"/>
          <w:szCs w:val="24"/>
        </w:rPr>
      </w:pPr>
      <w:r w:rsidRPr="00B132C0">
        <w:rPr>
          <w:rFonts w:ascii="Times New Roman" w:hAnsi="Times New Roman"/>
          <w:sz w:val="24"/>
          <w:szCs w:val="24"/>
        </w:rPr>
        <w:t xml:space="preserve">к Отчету о деятельности </w:t>
      </w:r>
    </w:p>
    <w:p w:rsidR="00154D0C" w:rsidRPr="00B132C0" w:rsidRDefault="00154D0C" w:rsidP="007A1987">
      <w:pPr>
        <w:spacing w:after="0" w:line="240" w:lineRule="auto"/>
        <w:ind w:left="6096"/>
        <w:rPr>
          <w:rFonts w:ascii="Times New Roman" w:hAnsi="Times New Roman"/>
          <w:sz w:val="24"/>
          <w:szCs w:val="24"/>
        </w:rPr>
      </w:pPr>
      <w:r w:rsidRPr="00B132C0">
        <w:rPr>
          <w:rFonts w:ascii="Times New Roman" w:hAnsi="Times New Roman"/>
          <w:sz w:val="24"/>
          <w:szCs w:val="24"/>
        </w:rPr>
        <w:t>Контрольно-счетной палаты</w:t>
      </w:r>
    </w:p>
    <w:p w:rsidR="00154D0C" w:rsidRPr="00B132C0" w:rsidRDefault="00154D0C" w:rsidP="007A1987">
      <w:pPr>
        <w:spacing w:after="0" w:line="240" w:lineRule="auto"/>
        <w:ind w:left="6096"/>
        <w:rPr>
          <w:rFonts w:ascii="Times New Roman" w:hAnsi="Times New Roman"/>
          <w:sz w:val="24"/>
          <w:szCs w:val="24"/>
        </w:rPr>
      </w:pPr>
      <w:r w:rsidRPr="00B132C0">
        <w:rPr>
          <w:rFonts w:ascii="Times New Roman" w:hAnsi="Times New Roman"/>
          <w:sz w:val="24"/>
          <w:szCs w:val="24"/>
        </w:rPr>
        <w:t>Московской области за 201</w:t>
      </w:r>
      <w:r w:rsidR="00B132C0" w:rsidRPr="00B132C0">
        <w:rPr>
          <w:rFonts w:ascii="Times New Roman" w:hAnsi="Times New Roman"/>
          <w:sz w:val="24"/>
          <w:szCs w:val="24"/>
        </w:rPr>
        <w:t>9</w:t>
      </w:r>
      <w:r w:rsidRPr="00B132C0">
        <w:rPr>
          <w:rFonts w:ascii="Times New Roman" w:hAnsi="Times New Roman"/>
          <w:sz w:val="24"/>
          <w:szCs w:val="24"/>
        </w:rPr>
        <w:t xml:space="preserve"> год</w:t>
      </w:r>
    </w:p>
    <w:p w:rsidR="00154D0C" w:rsidRPr="00B132C0" w:rsidRDefault="00154D0C" w:rsidP="007A1987">
      <w:pPr>
        <w:spacing w:after="0" w:line="240" w:lineRule="auto"/>
        <w:rPr>
          <w:rFonts w:ascii="Times New Roman" w:hAnsi="Times New Roman"/>
          <w:sz w:val="16"/>
          <w:szCs w:val="16"/>
        </w:rPr>
      </w:pPr>
    </w:p>
    <w:p w:rsidR="00B42596" w:rsidRPr="00DC5E5D" w:rsidRDefault="00B42596" w:rsidP="00154D0C">
      <w:pPr>
        <w:spacing w:after="0" w:line="204" w:lineRule="auto"/>
        <w:jc w:val="center"/>
        <w:rPr>
          <w:rFonts w:ascii="Times New Roman" w:eastAsia="Times New Roman" w:hAnsi="Times New Roman"/>
          <w:bCs/>
          <w:sz w:val="24"/>
          <w:szCs w:val="24"/>
          <w:lang w:eastAsia="ru-RU"/>
        </w:rPr>
      </w:pPr>
      <w:bookmarkStart w:id="46" w:name="_Hlk40731549"/>
      <w:r w:rsidRPr="00DC5E5D">
        <w:rPr>
          <w:rFonts w:ascii="Times New Roman" w:eastAsia="Times New Roman" w:hAnsi="Times New Roman"/>
          <w:bCs/>
          <w:sz w:val="24"/>
          <w:szCs w:val="24"/>
          <w:lang w:eastAsia="ru-RU"/>
        </w:rPr>
        <w:t xml:space="preserve">Перечень </w:t>
      </w:r>
    </w:p>
    <w:p w:rsidR="00154D0C" w:rsidRPr="00DC5E5D" w:rsidRDefault="00B42596" w:rsidP="00154D0C">
      <w:pPr>
        <w:spacing w:after="0" w:line="204" w:lineRule="auto"/>
        <w:jc w:val="center"/>
        <w:rPr>
          <w:rFonts w:ascii="Times New Roman" w:eastAsia="Times New Roman" w:hAnsi="Times New Roman"/>
          <w:bCs/>
          <w:sz w:val="16"/>
          <w:szCs w:val="16"/>
          <w:lang w:eastAsia="ru-RU"/>
        </w:rPr>
      </w:pPr>
      <w:r w:rsidRPr="00DC5E5D">
        <w:rPr>
          <w:rFonts w:ascii="Times New Roman" w:eastAsia="Times New Roman" w:hAnsi="Times New Roman"/>
          <w:bCs/>
          <w:sz w:val="24"/>
          <w:szCs w:val="24"/>
          <w:lang w:eastAsia="ru-RU"/>
        </w:rPr>
        <w:t>нормативных правовых актов Московской области и муниципальных правовых актов (иных актов Московской области и муниципальных образований Московской области), которые приняты или в которые внесены изменения (поправки) в 2019 году по предложениям Контрольно-счетной палаты Московской области</w:t>
      </w:r>
    </w:p>
    <w:tbl>
      <w:tblPr>
        <w:tblpPr w:leftFromText="180" w:rightFromText="180" w:vertAnchor="text" w:horzAnchor="margin" w:tblpXSpec="center" w:tblpY="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9"/>
      </w:tblGrid>
      <w:tr w:rsidR="002907CC" w:rsidRPr="00BB113D" w:rsidTr="00CD24C1">
        <w:trPr>
          <w:trHeight w:val="26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2907CC" w:rsidRPr="00BB113D" w:rsidRDefault="002907CC" w:rsidP="00CD24C1">
            <w:pPr>
              <w:spacing w:after="0" w:line="240" w:lineRule="auto"/>
              <w:jc w:val="center"/>
              <w:rPr>
                <w:rFonts w:ascii="Times New Roman" w:hAnsi="Times New Roman"/>
                <w:b/>
                <w:sz w:val="24"/>
                <w:szCs w:val="24"/>
              </w:rPr>
            </w:pPr>
            <w:bookmarkStart w:id="47" w:name="_Hlk40732119"/>
            <w:bookmarkEnd w:id="46"/>
            <w:r w:rsidRPr="00BB113D">
              <w:rPr>
                <w:rFonts w:ascii="Times New Roman" w:hAnsi="Times New Roman"/>
                <w:b/>
                <w:sz w:val="24"/>
                <w:szCs w:val="24"/>
              </w:rPr>
              <w:t>№</w:t>
            </w:r>
          </w:p>
          <w:p w:rsidR="002907CC" w:rsidRPr="00BB113D" w:rsidRDefault="002907CC" w:rsidP="00CD24C1">
            <w:pPr>
              <w:spacing w:after="0" w:line="240" w:lineRule="auto"/>
              <w:jc w:val="center"/>
              <w:rPr>
                <w:rFonts w:ascii="Times New Roman" w:hAnsi="Times New Roman"/>
                <w:b/>
                <w:sz w:val="24"/>
                <w:szCs w:val="24"/>
              </w:rPr>
            </w:pPr>
            <w:r w:rsidRPr="00BB113D">
              <w:rPr>
                <w:rFonts w:ascii="Times New Roman" w:hAnsi="Times New Roman"/>
                <w:b/>
                <w:sz w:val="24"/>
                <w:szCs w:val="24"/>
              </w:rPr>
              <w:t>п/п</w:t>
            </w:r>
          </w:p>
        </w:tc>
        <w:tc>
          <w:tcPr>
            <w:tcW w:w="8789" w:type="dxa"/>
            <w:tcBorders>
              <w:top w:val="single" w:sz="4" w:space="0" w:color="auto"/>
              <w:left w:val="single" w:sz="4" w:space="0" w:color="auto"/>
              <w:bottom w:val="single" w:sz="4" w:space="0" w:color="auto"/>
              <w:right w:val="single" w:sz="4" w:space="0" w:color="auto"/>
            </w:tcBorders>
            <w:vAlign w:val="center"/>
            <w:hideMark/>
          </w:tcPr>
          <w:p w:rsidR="002907CC" w:rsidRPr="00BB113D" w:rsidRDefault="002907CC" w:rsidP="00CD24C1">
            <w:pPr>
              <w:spacing w:after="0" w:line="240" w:lineRule="auto"/>
              <w:ind w:left="-107"/>
              <w:jc w:val="center"/>
              <w:rPr>
                <w:rFonts w:ascii="Times New Roman" w:hAnsi="Times New Roman"/>
                <w:b/>
                <w:sz w:val="24"/>
                <w:szCs w:val="24"/>
              </w:rPr>
            </w:pPr>
            <w:r w:rsidRPr="00BB113D">
              <w:rPr>
                <w:rFonts w:ascii="Times New Roman" w:hAnsi="Times New Roman"/>
                <w:b/>
                <w:sz w:val="24"/>
                <w:szCs w:val="24"/>
              </w:rPr>
              <w:t>Наименование</w:t>
            </w:r>
          </w:p>
        </w:tc>
      </w:tr>
      <w:tr w:rsidR="002907CC" w:rsidRPr="00BB113D" w:rsidTr="00CD24C1">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2907CC" w:rsidRPr="00BB113D" w:rsidRDefault="002907CC" w:rsidP="00CD24C1">
            <w:pPr>
              <w:spacing w:after="0" w:line="240" w:lineRule="auto"/>
              <w:jc w:val="center"/>
              <w:rPr>
                <w:rFonts w:ascii="Times New Roman" w:hAnsi="Times New Roman"/>
                <w:sz w:val="20"/>
                <w:szCs w:val="20"/>
              </w:rPr>
            </w:pPr>
            <w:r w:rsidRPr="00BB113D">
              <w:rPr>
                <w:rFonts w:ascii="Times New Roman" w:hAnsi="Times New Roman"/>
                <w:sz w:val="20"/>
                <w:szCs w:val="20"/>
              </w:rPr>
              <w:t>1</w:t>
            </w:r>
          </w:p>
        </w:tc>
        <w:tc>
          <w:tcPr>
            <w:tcW w:w="8789" w:type="dxa"/>
            <w:tcBorders>
              <w:top w:val="single" w:sz="4" w:space="0" w:color="auto"/>
              <w:left w:val="single" w:sz="4" w:space="0" w:color="auto"/>
              <w:bottom w:val="single" w:sz="4" w:space="0" w:color="auto"/>
              <w:right w:val="single" w:sz="4" w:space="0" w:color="auto"/>
            </w:tcBorders>
            <w:vAlign w:val="center"/>
            <w:hideMark/>
          </w:tcPr>
          <w:p w:rsidR="002907CC" w:rsidRPr="00BB113D" w:rsidRDefault="002907CC" w:rsidP="00CD24C1">
            <w:pPr>
              <w:spacing w:after="0" w:line="240" w:lineRule="auto"/>
              <w:ind w:left="-107"/>
              <w:jc w:val="center"/>
              <w:rPr>
                <w:rFonts w:ascii="Times New Roman" w:hAnsi="Times New Roman"/>
                <w:sz w:val="20"/>
                <w:szCs w:val="20"/>
              </w:rPr>
            </w:pPr>
            <w:r w:rsidRPr="00BB113D">
              <w:rPr>
                <w:rFonts w:ascii="Times New Roman" w:hAnsi="Times New Roman"/>
                <w:sz w:val="20"/>
                <w:szCs w:val="20"/>
              </w:rPr>
              <w:t>2</w:t>
            </w:r>
          </w:p>
        </w:tc>
      </w:tr>
      <w:tr w:rsidR="002907CC" w:rsidRPr="00BB113D" w:rsidTr="00CD24C1">
        <w:trPr>
          <w:trHeight w:val="373"/>
        </w:trPr>
        <w:tc>
          <w:tcPr>
            <w:tcW w:w="9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907CC" w:rsidRPr="00BB113D" w:rsidRDefault="002907CC" w:rsidP="00CD24C1">
            <w:pPr>
              <w:spacing w:after="0" w:line="240" w:lineRule="auto"/>
              <w:ind w:left="-107" w:firstLine="283"/>
              <w:jc w:val="center"/>
              <w:rPr>
                <w:rFonts w:ascii="Times New Roman" w:hAnsi="Times New Roman"/>
                <w:b/>
                <w:sz w:val="24"/>
                <w:szCs w:val="24"/>
                <w:highlight w:val="lightGray"/>
              </w:rPr>
            </w:pPr>
            <w:r w:rsidRPr="00BB113D">
              <w:rPr>
                <w:rFonts w:ascii="Times New Roman" w:hAnsi="Times New Roman"/>
                <w:b/>
                <w:sz w:val="24"/>
                <w:szCs w:val="24"/>
              </w:rPr>
              <w:t>Законы Московской области</w:t>
            </w:r>
          </w:p>
        </w:tc>
      </w:tr>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51A4D" w:rsidRDefault="002907CC" w:rsidP="00CD24C1">
            <w:pPr>
              <w:autoSpaceDE w:val="0"/>
              <w:autoSpaceDN w:val="0"/>
              <w:adjustRightInd w:val="0"/>
              <w:spacing w:after="0" w:line="240" w:lineRule="auto"/>
              <w:ind w:left="-108" w:firstLine="674"/>
              <w:jc w:val="both"/>
              <w:rPr>
                <w:rFonts w:ascii="Times New Roman" w:hAnsi="Times New Roman"/>
                <w:color w:val="1F497D" w:themeColor="text2"/>
                <w:sz w:val="24"/>
                <w:szCs w:val="24"/>
              </w:rPr>
            </w:pPr>
            <w:r w:rsidRPr="006935E9">
              <w:rPr>
                <w:rFonts w:ascii="Times New Roman" w:hAnsi="Times New Roman"/>
                <w:sz w:val="24"/>
                <w:szCs w:val="24"/>
              </w:rPr>
              <w:t xml:space="preserve">от </w:t>
            </w:r>
            <w:r w:rsidRPr="00457BF9">
              <w:rPr>
                <w:rFonts w:ascii="Times New Roman" w:hAnsi="Times New Roman"/>
                <w:sz w:val="24"/>
                <w:szCs w:val="24"/>
              </w:rPr>
              <w:t>25.12.2018</w:t>
            </w:r>
            <w:r w:rsidRPr="006935E9">
              <w:rPr>
                <w:rFonts w:ascii="Times New Roman" w:hAnsi="Times New Roman"/>
                <w:sz w:val="24"/>
                <w:szCs w:val="24"/>
              </w:rPr>
              <w:t xml:space="preserve"> №</w:t>
            </w:r>
            <w:r>
              <w:rPr>
                <w:rFonts w:ascii="Times New Roman" w:hAnsi="Times New Roman"/>
                <w:sz w:val="24"/>
                <w:szCs w:val="24"/>
              </w:rPr>
              <w:t> </w:t>
            </w:r>
            <w:r w:rsidRPr="006935E9">
              <w:rPr>
                <w:rFonts w:ascii="Times New Roman" w:hAnsi="Times New Roman"/>
                <w:sz w:val="24"/>
                <w:szCs w:val="24"/>
              </w:rPr>
              <w:t xml:space="preserve">231/2018-ОЗ «О внесении изменений в Закон Московской области </w:t>
            </w:r>
            <w:r>
              <w:rPr>
                <w:rFonts w:ascii="Times New Roman" w:hAnsi="Times New Roman"/>
                <w:sz w:val="24"/>
                <w:szCs w:val="24"/>
              </w:rPr>
              <w:t>«</w:t>
            </w:r>
            <w:r w:rsidRPr="006935E9">
              <w:rPr>
                <w:rFonts w:ascii="Times New Roman" w:hAnsi="Times New Roman"/>
                <w:sz w:val="24"/>
                <w:szCs w:val="24"/>
              </w:rPr>
              <w:t>О ветеринарии в Московской области»</w:t>
            </w:r>
          </w:p>
        </w:tc>
      </w:tr>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457BF9" w:rsidRDefault="002907CC" w:rsidP="00CD24C1">
            <w:pPr>
              <w:autoSpaceDE w:val="0"/>
              <w:autoSpaceDN w:val="0"/>
              <w:adjustRightInd w:val="0"/>
              <w:spacing w:after="0" w:line="240" w:lineRule="auto"/>
              <w:ind w:left="-108" w:firstLine="674"/>
              <w:jc w:val="both"/>
              <w:rPr>
                <w:rFonts w:ascii="Times New Roman" w:hAnsi="Times New Roman"/>
                <w:sz w:val="24"/>
                <w:szCs w:val="24"/>
              </w:rPr>
            </w:pPr>
            <w:r w:rsidRPr="006935E9">
              <w:rPr>
                <w:rFonts w:ascii="Times New Roman" w:hAnsi="Times New Roman"/>
                <w:sz w:val="24"/>
                <w:szCs w:val="24"/>
              </w:rPr>
              <w:t>от 26.12.2018 № 242/2018-ОЗ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r>
      <w:bookmarkEnd w:id="47"/>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autoSpaceDE w:val="0"/>
              <w:autoSpaceDN w:val="0"/>
              <w:adjustRightInd w:val="0"/>
              <w:spacing w:after="0" w:line="240" w:lineRule="auto"/>
              <w:ind w:left="-108" w:firstLine="674"/>
              <w:jc w:val="both"/>
              <w:rPr>
                <w:rFonts w:ascii="Times New Roman" w:hAnsi="Times New Roman"/>
                <w:sz w:val="24"/>
                <w:szCs w:val="24"/>
              </w:rPr>
            </w:pPr>
            <w:r w:rsidRPr="006935E9">
              <w:rPr>
                <w:rFonts w:ascii="Times New Roman" w:hAnsi="Times New Roman"/>
                <w:sz w:val="24"/>
                <w:szCs w:val="24"/>
              </w:rPr>
              <w:t>от 18.01.2019 № 1/2019-ОЗ «О внесении изменения в Закон Московской области «О Контрольно-счетной палате Московской области»</w:t>
            </w:r>
          </w:p>
        </w:tc>
      </w:tr>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autoSpaceDE w:val="0"/>
              <w:autoSpaceDN w:val="0"/>
              <w:adjustRightInd w:val="0"/>
              <w:spacing w:after="0" w:line="240" w:lineRule="auto"/>
              <w:ind w:left="-108" w:firstLine="674"/>
              <w:jc w:val="both"/>
              <w:rPr>
                <w:rFonts w:ascii="Times New Roman" w:hAnsi="Times New Roman"/>
                <w:sz w:val="24"/>
                <w:szCs w:val="24"/>
              </w:rPr>
            </w:pPr>
            <w:r w:rsidRPr="001A7165">
              <w:rPr>
                <w:rFonts w:ascii="Times New Roman" w:hAnsi="Times New Roman"/>
                <w:sz w:val="24"/>
                <w:szCs w:val="24"/>
              </w:rPr>
              <w:t>от 18.0</w:t>
            </w:r>
            <w:r>
              <w:rPr>
                <w:rFonts w:ascii="Times New Roman" w:hAnsi="Times New Roman"/>
                <w:sz w:val="24"/>
                <w:szCs w:val="24"/>
              </w:rPr>
              <w:t>2</w:t>
            </w:r>
            <w:r w:rsidRPr="001A7165">
              <w:rPr>
                <w:rFonts w:ascii="Times New Roman" w:hAnsi="Times New Roman"/>
                <w:sz w:val="24"/>
                <w:szCs w:val="24"/>
              </w:rPr>
              <w:t>.2019 № 1</w:t>
            </w:r>
            <w:r>
              <w:rPr>
                <w:rFonts w:ascii="Times New Roman" w:hAnsi="Times New Roman"/>
                <w:sz w:val="24"/>
                <w:szCs w:val="24"/>
              </w:rPr>
              <w:t>1</w:t>
            </w:r>
            <w:r w:rsidRPr="001A7165">
              <w:rPr>
                <w:rFonts w:ascii="Times New Roman" w:hAnsi="Times New Roman"/>
                <w:sz w:val="24"/>
                <w:szCs w:val="24"/>
              </w:rPr>
              <w:t>/2019-ОЗ</w:t>
            </w:r>
            <w:r>
              <w:rPr>
                <w:rFonts w:ascii="Times New Roman" w:hAnsi="Times New Roman"/>
                <w:sz w:val="24"/>
                <w:szCs w:val="24"/>
              </w:rPr>
              <w:t xml:space="preserve"> </w:t>
            </w:r>
            <w:r w:rsidRPr="001A7165">
              <w:rPr>
                <w:rFonts w:ascii="Times New Roman" w:hAnsi="Times New Roman"/>
                <w:sz w:val="24"/>
                <w:szCs w:val="24"/>
              </w:rPr>
              <w:t>«О внесении изменений в Закон Московской области «О бюджете Московской области на 2019 год и на плановый период 2020 и 2021 годов»</w:t>
            </w:r>
          </w:p>
        </w:tc>
      </w:tr>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autoSpaceDE w:val="0"/>
              <w:autoSpaceDN w:val="0"/>
              <w:adjustRightInd w:val="0"/>
              <w:spacing w:after="0" w:line="240" w:lineRule="auto"/>
              <w:ind w:left="-108" w:firstLine="674"/>
              <w:jc w:val="both"/>
              <w:rPr>
                <w:rFonts w:ascii="Times New Roman" w:hAnsi="Times New Roman"/>
                <w:sz w:val="24"/>
                <w:szCs w:val="24"/>
              </w:rPr>
            </w:pPr>
            <w:r w:rsidRPr="006935E9">
              <w:rPr>
                <w:rFonts w:ascii="Times New Roman" w:hAnsi="Times New Roman"/>
                <w:sz w:val="24"/>
                <w:szCs w:val="24"/>
              </w:rPr>
              <w:t>от 05.04.2019 № 49/2019-ОЗ «О внесении изменения в Закон Московской области «О Контрольно-счетной палате Московской области»</w:t>
            </w:r>
          </w:p>
        </w:tc>
      </w:tr>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autoSpaceDE w:val="0"/>
              <w:autoSpaceDN w:val="0"/>
              <w:adjustRightInd w:val="0"/>
              <w:spacing w:after="0" w:line="240" w:lineRule="auto"/>
              <w:ind w:left="-108" w:firstLine="674"/>
              <w:jc w:val="both"/>
              <w:rPr>
                <w:rFonts w:ascii="Times New Roman" w:hAnsi="Times New Roman"/>
                <w:sz w:val="24"/>
                <w:szCs w:val="24"/>
              </w:rPr>
            </w:pPr>
            <w:r w:rsidRPr="00004111">
              <w:rPr>
                <w:rFonts w:ascii="Times New Roman" w:hAnsi="Times New Roman"/>
                <w:sz w:val="24"/>
                <w:szCs w:val="24"/>
              </w:rPr>
              <w:t xml:space="preserve">от </w:t>
            </w:r>
            <w:r>
              <w:rPr>
                <w:rFonts w:ascii="Times New Roman" w:hAnsi="Times New Roman"/>
                <w:sz w:val="24"/>
                <w:szCs w:val="24"/>
              </w:rPr>
              <w:t>23</w:t>
            </w:r>
            <w:r w:rsidRPr="00004111">
              <w:rPr>
                <w:rFonts w:ascii="Times New Roman" w:hAnsi="Times New Roman"/>
                <w:sz w:val="24"/>
                <w:szCs w:val="24"/>
              </w:rPr>
              <w:t>.0</w:t>
            </w:r>
            <w:r>
              <w:rPr>
                <w:rFonts w:ascii="Times New Roman" w:hAnsi="Times New Roman"/>
                <w:sz w:val="24"/>
                <w:szCs w:val="24"/>
              </w:rPr>
              <w:t>4</w:t>
            </w:r>
            <w:r w:rsidRPr="00004111">
              <w:rPr>
                <w:rFonts w:ascii="Times New Roman" w:hAnsi="Times New Roman"/>
                <w:sz w:val="24"/>
                <w:szCs w:val="24"/>
              </w:rPr>
              <w:t xml:space="preserve">.2019 № </w:t>
            </w:r>
            <w:r>
              <w:rPr>
                <w:rFonts w:ascii="Times New Roman" w:hAnsi="Times New Roman"/>
                <w:sz w:val="24"/>
                <w:szCs w:val="24"/>
              </w:rPr>
              <w:t>65</w:t>
            </w:r>
            <w:r w:rsidRPr="00004111">
              <w:rPr>
                <w:rFonts w:ascii="Times New Roman" w:hAnsi="Times New Roman"/>
                <w:sz w:val="24"/>
                <w:szCs w:val="24"/>
              </w:rPr>
              <w:t xml:space="preserve">/2019-ОЗ «О внесении изменений в Закон Московской области «О бюджете Территориального фонда обязательного медицинского страхования Московской области Московской области на 2019 год и на плановый период 2020 и 2021 годов» </w:t>
            </w:r>
          </w:p>
        </w:tc>
      </w:tr>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spacing w:after="0" w:line="240" w:lineRule="auto"/>
              <w:ind w:firstLine="674"/>
              <w:jc w:val="both"/>
              <w:rPr>
                <w:rFonts w:ascii="Times New Roman" w:hAnsi="Times New Roman"/>
                <w:sz w:val="24"/>
                <w:szCs w:val="24"/>
              </w:rPr>
            </w:pPr>
            <w:r w:rsidRPr="006935E9">
              <w:rPr>
                <w:rFonts w:ascii="Times New Roman" w:hAnsi="Times New Roman"/>
                <w:sz w:val="24"/>
                <w:szCs w:val="24"/>
              </w:rPr>
              <w:t>от 17.07.2019 № 159/2019-ОЗ «О внесении изменений в Закон Московской области «О бюджете Московской области на 2019 год и на плановый период 2020</w:t>
            </w:r>
            <w:r>
              <w:rPr>
                <w:rFonts w:ascii="Times New Roman" w:hAnsi="Times New Roman"/>
                <w:sz w:val="24"/>
                <w:szCs w:val="24"/>
              </w:rPr>
              <w:t> </w:t>
            </w:r>
            <w:r w:rsidRPr="006935E9">
              <w:rPr>
                <w:rFonts w:ascii="Times New Roman" w:hAnsi="Times New Roman"/>
                <w:sz w:val="24"/>
                <w:szCs w:val="24"/>
              </w:rPr>
              <w:t xml:space="preserve">и 2021 годов» </w:t>
            </w:r>
          </w:p>
        </w:tc>
      </w:tr>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autoSpaceDE w:val="0"/>
              <w:autoSpaceDN w:val="0"/>
              <w:adjustRightInd w:val="0"/>
              <w:spacing w:after="0" w:line="240" w:lineRule="auto"/>
              <w:ind w:left="-108" w:firstLine="674"/>
              <w:jc w:val="both"/>
              <w:rPr>
                <w:rFonts w:ascii="Times New Roman" w:hAnsi="Times New Roman"/>
                <w:sz w:val="24"/>
                <w:szCs w:val="24"/>
              </w:rPr>
            </w:pPr>
            <w:r w:rsidRPr="006935E9">
              <w:rPr>
                <w:rFonts w:ascii="Times New Roman" w:hAnsi="Times New Roman"/>
                <w:sz w:val="24"/>
                <w:szCs w:val="24"/>
              </w:rPr>
              <w:t>от 19.07.2019 № 170/2019-ОЗ «О внесении изменения в Закон Московской области «О Контрольно-счетной палате Московской области»</w:t>
            </w:r>
          </w:p>
        </w:tc>
      </w:tr>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autoSpaceDE w:val="0"/>
              <w:autoSpaceDN w:val="0"/>
              <w:adjustRightInd w:val="0"/>
              <w:spacing w:after="0" w:line="240" w:lineRule="auto"/>
              <w:ind w:left="-108" w:firstLine="674"/>
              <w:jc w:val="both"/>
              <w:rPr>
                <w:rFonts w:ascii="Times New Roman" w:hAnsi="Times New Roman"/>
                <w:sz w:val="24"/>
                <w:szCs w:val="24"/>
              </w:rPr>
            </w:pPr>
            <w:r>
              <w:rPr>
                <w:rFonts w:ascii="Times New Roman" w:hAnsi="Times New Roman"/>
                <w:sz w:val="24"/>
                <w:szCs w:val="24"/>
              </w:rPr>
              <w:t xml:space="preserve">от 07.10.2019 № 185/2019-ОЗ </w:t>
            </w:r>
            <w:r w:rsidRPr="001A7165">
              <w:rPr>
                <w:rFonts w:ascii="Times New Roman" w:hAnsi="Times New Roman"/>
                <w:sz w:val="24"/>
                <w:szCs w:val="24"/>
              </w:rPr>
              <w:t>«О внесении изменений в Закон Московской области «О бюджете Московской области на 2019 год и на плановый период 2020 и 2021 годов»</w:t>
            </w:r>
          </w:p>
        </w:tc>
      </w:tr>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autoSpaceDE w:val="0"/>
              <w:autoSpaceDN w:val="0"/>
              <w:adjustRightInd w:val="0"/>
              <w:spacing w:after="0" w:line="240" w:lineRule="auto"/>
              <w:ind w:left="-108" w:firstLine="674"/>
              <w:jc w:val="both"/>
              <w:rPr>
                <w:rFonts w:ascii="Times New Roman" w:hAnsi="Times New Roman"/>
                <w:sz w:val="24"/>
                <w:szCs w:val="24"/>
              </w:rPr>
            </w:pPr>
            <w:r>
              <w:rPr>
                <w:rFonts w:ascii="Times New Roman" w:hAnsi="Times New Roman"/>
                <w:sz w:val="24"/>
                <w:szCs w:val="24"/>
              </w:rPr>
              <w:t xml:space="preserve">от 11.10.2019 № 189/2019-ОЗ </w:t>
            </w:r>
            <w:r w:rsidRPr="009B4D72">
              <w:rPr>
                <w:rFonts w:ascii="Times New Roman" w:hAnsi="Times New Roman"/>
                <w:sz w:val="24"/>
                <w:szCs w:val="24"/>
              </w:rPr>
              <w:t>«О внесении изменений в Закон Московской области «О бюджете Территориального фонда обязательного медицинского страхования Московской области Московской области на 2019 год и на плановый период 2020 и 2021 годов»</w:t>
            </w:r>
          </w:p>
        </w:tc>
      </w:tr>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autoSpaceDE w:val="0"/>
              <w:autoSpaceDN w:val="0"/>
              <w:adjustRightInd w:val="0"/>
              <w:spacing w:after="0" w:line="240" w:lineRule="auto"/>
              <w:ind w:left="-108" w:firstLine="674"/>
              <w:jc w:val="both"/>
              <w:rPr>
                <w:rFonts w:ascii="Times New Roman" w:hAnsi="Times New Roman"/>
                <w:sz w:val="24"/>
                <w:szCs w:val="24"/>
              </w:rPr>
            </w:pPr>
            <w:r w:rsidRPr="006935E9">
              <w:rPr>
                <w:rFonts w:ascii="Times New Roman" w:hAnsi="Times New Roman"/>
                <w:sz w:val="24"/>
                <w:szCs w:val="24"/>
              </w:rPr>
              <w:t>от 29.10.2019 № 211/2019-ОЗ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2020 году и в плановом периоде 2021 и 2022 годов»</w:t>
            </w:r>
          </w:p>
        </w:tc>
      </w:tr>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autoSpaceDE w:val="0"/>
              <w:autoSpaceDN w:val="0"/>
              <w:adjustRightInd w:val="0"/>
              <w:spacing w:after="0" w:line="240" w:lineRule="auto"/>
              <w:ind w:left="-108" w:firstLine="674"/>
              <w:jc w:val="both"/>
              <w:rPr>
                <w:rFonts w:ascii="Times New Roman" w:hAnsi="Times New Roman"/>
                <w:sz w:val="24"/>
                <w:szCs w:val="24"/>
              </w:rPr>
            </w:pPr>
            <w:r w:rsidRPr="00B80DCE">
              <w:rPr>
                <w:rFonts w:ascii="Times New Roman" w:hAnsi="Times New Roman"/>
                <w:sz w:val="24"/>
                <w:szCs w:val="24"/>
              </w:rPr>
              <w:t>от 17.12.2019 № 263/2019-</w:t>
            </w:r>
            <w:r>
              <w:rPr>
                <w:rFonts w:ascii="Times New Roman" w:hAnsi="Times New Roman"/>
                <w:sz w:val="24"/>
                <w:szCs w:val="24"/>
              </w:rPr>
              <w:t xml:space="preserve">ОЗ </w:t>
            </w:r>
            <w:r w:rsidRPr="00B80DCE">
              <w:rPr>
                <w:rFonts w:ascii="Times New Roman" w:hAnsi="Times New Roman"/>
                <w:sz w:val="24"/>
                <w:szCs w:val="24"/>
              </w:rPr>
              <w:t>«О внесении изменений в Закон Московской области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tc>
      </w:tr>
      <w:tr w:rsidR="002907CC" w:rsidRPr="00BB113D" w:rsidTr="00525358">
        <w:trPr>
          <w:cantSplit/>
          <w:trHeight w:val="416"/>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autoSpaceDE w:val="0"/>
              <w:autoSpaceDN w:val="0"/>
              <w:adjustRightInd w:val="0"/>
              <w:spacing w:after="0" w:line="240" w:lineRule="auto"/>
              <w:ind w:left="-108" w:firstLine="674"/>
              <w:jc w:val="both"/>
              <w:rPr>
                <w:rFonts w:ascii="Times New Roman" w:hAnsi="Times New Roman"/>
                <w:sz w:val="24"/>
                <w:szCs w:val="24"/>
              </w:rPr>
            </w:pPr>
            <w:r w:rsidRPr="009B4D72">
              <w:rPr>
                <w:rFonts w:ascii="Times New Roman" w:hAnsi="Times New Roman"/>
                <w:sz w:val="24"/>
                <w:szCs w:val="24"/>
              </w:rPr>
              <w:t>от 17.12.2019 № 263/2019-ОЗ «О внесении изменений в Закон Московской области «О бюджете Московской области на 2019 год и на плановый период 2020 и 2021 годов»</w:t>
            </w:r>
          </w:p>
        </w:tc>
      </w:tr>
      <w:tr w:rsidR="002907CC" w:rsidRPr="00BB113D" w:rsidTr="00CD24C1">
        <w:trPr>
          <w:trHeight w:val="495"/>
        </w:trPr>
        <w:tc>
          <w:tcPr>
            <w:tcW w:w="9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07CC" w:rsidRPr="00C51A4D" w:rsidRDefault="002907CC" w:rsidP="00CD24C1">
            <w:pPr>
              <w:autoSpaceDE w:val="0"/>
              <w:autoSpaceDN w:val="0"/>
              <w:adjustRightInd w:val="0"/>
              <w:spacing w:after="0" w:line="240" w:lineRule="auto"/>
              <w:ind w:firstLine="317"/>
              <w:jc w:val="center"/>
              <w:rPr>
                <w:rFonts w:ascii="Times New Roman" w:hAnsi="Times New Roman"/>
                <w:color w:val="1F497D" w:themeColor="text2"/>
                <w:sz w:val="24"/>
                <w:szCs w:val="24"/>
              </w:rPr>
            </w:pPr>
            <w:r w:rsidRPr="00BB113D">
              <w:rPr>
                <w:rFonts w:ascii="Times New Roman" w:hAnsi="Times New Roman"/>
                <w:b/>
                <w:sz w:val="24"/>
                <w:szCs w:val="24"/>
              </w:rPr>
              <w:t>Постановления Губернатора Московской области</w:t>
            </w:r>
          </w:p>
        </w:tc>
      </w:tr>
      <w:tr w:rsidR="002907CC" w:rsidRPr="00BB113D" w:rsidTr="00CD24C1">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Default="002907CC" w:rsidP="00CD24C1">
            <w:pPr>
              <w:autoSpaceDE w:val="0"/>
              <w:autoSpaceDN w:val="0"/>
              <w:adjustRightInd w:val="0"/>
              <w:spacing w:after="0" w:line="240" w:lineRule="auto"/>
              <w:ind w:firstLine="566"/>
              <w:jc w:val="both"/>
              <w:rPr>
                <w:rFonts w:ascii="Times New Roman" w:hAnsi="Times New Roman"/>
                <w:color w:val="1F497D" w:themeColor="text2"/>
                <w:sz w:val="24"/>
                <w:szCs w:val="24"/>
              </w:rPr>
            </w:pPr>
            <w:r w:rsidRPr="006935E9">
              <w:rPr>
                <w:rFonts w:ascii="Times New Roman" w:hAnsi="Times New Roman"/>
                <w:sz w:val="24"/>
                <w:szCs w:val="24"/>
              </w:rPr>
              <w:t>от 21.03.2019 №</w:t>
            </w:r>
            <w:r>
              <w:rPr>
                <w:rFonts w:ascii="Times New Roman" w:hAnsi="Times New Roman"/>
                <w:sz w:val="24"/>
                <w:szCs w:val="24"/>
              </w:rPr>
              <w:t> </w:t>
            </w:r>
            <w:r w:rsidRPr="006935E9">
              <w:rPr>
                <w:rFonts w:ascii="Times New Roman" w:hAnsi="Times New Roman"/>
                <w:sz w:val="24"/>
                <w:szCs w:val="24"/>
              </w:rPr>
              <w:t>116-ПГ «Об утверждении Лесного плана Московской области на 2019</w:t>
            </w:r>
            <w:r>
              <w:rPr>
                <w:rFonts w:ascii="Times New Roman" w:hAnsi="Times New Roman"/>
                <w:sz w:val="24"/>
                <w:szCs w:val="24"/>
              </w:rPr>
              <w:t xml:space="preserve"> </w:t>
            </w:r>
            <w:r w:rsidRPr="006935E9">
              <w:rPr>
                <w:rFonts w:ascii="Times New Roman" w:hAnsi="Times New Roman"/>
                <w:sz w:val="24"/>
                <w:szCs w:val="24"/>
              </w:rPr>
              <w:t>-</w:t>
            </w:r>
            <w:r>
              <w:rPr>
                <w:rFonts w:ascii="Times New Roman" w:hAnsi="Times New Roman"/>
                <w:sz w:val="24"/>
                <w:szCs w:val="24"/>
              </w:rPr>
              <w:t xml:space="preserve"> </w:t>
            </w:r>
            <w:r w:rsidRPr="006935E9">
              <w:rPr>
                <w:rFonts w:ascii="Times New Roman" w:hAnsi="Times New Roman"/>
                <w:sz w:val="24"/>
                <w:szCs w:val="24"/>
              </w:rPr>
              <w:t>2028 годы</w:t>
            </w:r>
            <w:r>
              <w:rPr>
                <w:rFonts w:ascii="Times New Roman" w:hAnsi="Times New Roman"/>
                <w:sz w:val="24"/>
                <w:szCs w:val="24"/>
              </w:rPr>
              <w:t>»</w:t>
            </w:r>
          </w:p>
        </w:tc>
      </w:tr>
      <w:tr w:rsidR="002907CC" w:rsidRPr="00BB113D" w:rsidTr="00CD24C1">
        <w:trPr>
          <w:trHeight w:val="395"/>
        </w:trPr>
        <w:tc>
          <w:tcPr>
            <w:tcW w:w="9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907CC" w:rsidRPr="00C51A4D" w:rsidRDefault="002907CC" w:rsidP="00CD24C1">
            <w:pPr>
              <w:spacing w:after="0" w:line="240" w:lineRule="auto"/>
              <w:ind w:firstLine="317"/>
              <w:jc w:val="center"/>
              <w:rPr>
                <w:rFonts w:ascii="Times New Roman" w:hAnsi="Times New Roman"/>
                <w:b/>
                <w:sz w:val="24"/>
                <w:szCs w:val="24"/>
              </w:rPr>
            </w:pPr>
            <w:r w:rsidRPr="00C51A4D">
              <w:rPr>
                <w:rFonts w:ascii="Times New Roman" w:hAnsi="Times New Roman"/>
                <w:b/>
                <w:sz w:val="24"/>
                <w:szCs w:val="24"/>
              </w:rPr>
              <w:t>Постановления (распоряжения) Правительства Московской области</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spacing w:after="0" w:line="240" w:lineRule="auto"/>
              <w:ind w:left="-108" w:firstLine="674"/>
              <w:jc w:val="both"/>
              <w:rPr>
                <w:rFonts w:ascii="Times New Roman" w:hAnsi="Times New Roman"/>
                <w:sz w:val="24"/>
                <w:szCs w:val="24"/>
              </w:rPr>
            </w:pPr>
            <w:r w:rsidRPr="00CF3EE0">
              <w:rPr>
                <w:rFonts w:ascii="Times New Roman" w:hAnsi="Times New Roman"/>
                <w:sz w:val="24"/>
                <w:szCs w:val="24"/>
              </w:rPr>
              <w:t>Постановление Правительства Московской области от 07.12.2018 № 914/43 «Об утверждении Порядка предоставления межбюджетных трансфертов из бюджета Московской области бюджету Территориального фонда обязательного медицинского страхования, определяющ</w:t>
            </w:r>
            <w:r>
              <w:rPr>
                <w:rFonts w:ascii="Times New Roman" w:hAnsi="Times New Roman"/>
                <w:sz w:val="24"/>
                <w:szCs w:val="24"/>
              </w:rPr>
              <w:t>его</w:t>
            </w:r>
            <w:r w:rsidRPr="00CF3EE0">
              <w:rPr>
                <w:rFonts w:ascii="Times New Roman" w:hAnsi="Times New Roman"/>
                <w:sz w:val="24"/>
                <w:szCs w:val="24"/>
              </w:rPr>
              <w:t xml:space="preserve"> направления и условия предоставления межбюджетных трансфертов»</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2907CC" w:rsidRPr="00CF3EE0" w:rsidRDefault="002907CC" w:rsidP="00CD24C1">
            <w:pPr>
              <w:spacing w:after="0" w:line="240" w:lineRule="auto"/>
              <w:ind w:left="-108" w:firstLine="674"/>
              <w:jc w:val="both"/>
              <w:rPr>
                <w:rFonts w:ascii="Times New Roman" w:hAnsi="Times New Roman"/>
                <w:sz w:val="24"/>
                <w:szCs w:val="24"/>
              </w:rPr>
            </w:pPr>
            <w:r w:rsidRPr="00CF3EE0">
              <w:rPr>
                <w:rFonts w:ascii="Times New Roman" w:hAnsi="Times New Roman"/>
                <w:sz w:val="24"/>
                <w:szCs w:val="24"/>
              </w:rPr>
              <w:t xml:space="preserve">Постановление Правительства Московской области от 18.12.2018 № 974/45  «О внесении изменений в некоторые постановления Правительства Московской области в связи с установлением ведомственного подчинения Государственного бюджетного учреждения Московской области «Центр содействия развитию градостроительной деятельности в Московской области» </w:t>
            </w:r>
            <w:r w:rsidRPr="004D0E18">
              <w:rPr>
                <w:rFonts w:ascii="Times New Roman" w:hAnsi="Times New Roman"/>
                <w:i/>
                <w:sz w:val="18"/>
                <w:szCs w:val="18"/>
              </w:rPr>
              <w:t>(функции и полномочия учредителя Государственного бюджетного учреждения Московской области «Центр содействия развитию градостроительной деятельности в Московской области осуществляет Министерство жилищной политики Московской области)</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F3EE0" w:rsidRDefault="002907CC" w:rsidP="00CD24C1">
            <w:pPr>
              <w:spacing w:after="0" w:line="240" w:lineRule="auto"/>
              <w:ind w:left="-108" w:firstLine="674"/>
              <w:jc w:val="both"/>
              <w:rPr>
                <w:rFonts w:ascii="Times New Roman" w:hAnsi="Times New Roman"/>
                <w:sz w:val="24"/>
                <w:szCs w:val="24"/>
              </w:rPr>
            </w:pPr>
            <w:r w:rsidRPr="00CF3EE0">
              <w:rPr>
                <w:rFonts w:ascii="Times New Roman" w:hAnsi="Times New Roman"/>
                <w:sz w:val="24"/>
                <w:szCs w:val="24"/>
              </w:rPr>
              <w:t>Постановление Правительства Московской области от 22.01.2019 № 11/2 «О</w:t>
            </w:r>
            <w:r>
              <w:rPr>
                <w:rFonts w:ascii="Times New Roman" w:hAnsi="Times New Roman"/>
                <w:sz w:val="24"/>
                <w:szCs w:val="24"/>
              </w:rPr>
              <w:t> </w:t>
            </w:r>
            <w:r w:rsidRPr="00CF3EE0">
              <w:rPr>
                <w:rFonts w:ascii="Times New Roman" w:hAnsi="Times New Roman"/>
                <w:sz w:val="24"/>
                <w:szCs w:val="24"/>
              </w:rPr>
              <w:t xml:space="preserve">внесении изменений в государственную программу Московской области «Развитие и функционирование дорожно-транспортного комплекса» </w:t>
            </w:r>
            <w:r>
              <w:rPr>
                <w:rFonts w:ascii="Times New Roman" w:hAnsi="Times New Roman"/>
                <w:sz w:val="24"/>
                <w:szCs w:val="24"/>
              </w:rPr>
              <w:t xml:space="preserve">                        </w:t>
            </w:r>
            <w:r w:rsidRPr="00CF3EE0">
              <w:rPr>
                <w:rFonts w:ascii="Times New Roman" w:hAnsi="Times New Roman"/>
                <w:sz w:val="24"/>
                <w:szCs w:val="24"/>
              </w:rPr>
              <w:t>на 2017</w:t>
            </w:r>
            <w:r>
              <w:rPr>
                <w:rFonts w:ascii="Times New Roman" w:hAnsi="Times New Roman"/>
                <w:sz w:val="24"/>
                <w:szCs w:val="24"/>
              </w:rPr>
              <w:t xml:space="preserve"> – </w:t>
            </w:r>
            <w:r w:rsidRPr="00CF3EE0">
              <w:rPr>
                <w:rFonts w:ascii="Times New Roman" w:hAnsi="Times New Roman"/>
                <w:sz w:val="24"/>
                <w:szCs w:val="24"/>
              </w:rPr>
              <w:t>2024</w:t>
            </w:r>
            <w:r>
              <w:rPr>
                <w:rFonts w:ascii="Times New Roman" w:hAnsi="Times New Roman"/>
                <w:sz w:val="24"/>
                <w:szCs w:val="24"/>
              </w:rPr>
              <w:t> </w:t>
            </w:r>
            <w:r w:rsidRPr="00CF3EE0">
              <w:rPr>
                <w:rFonts w:ascii="Times New Roman" w:hAnsi="Times New Roman"/>
                <w:sz w:val="24"/>
                <w:szCs w:val="24"/>
              </w:rPr>
              <w:t>годы» подраздел 12.6 «Цели, условия предоставления и методики расчета субсидий из бюджета Московской области бюджетам муниципальных образований Московской области на софинансирование муниципальных программ и программных мероприятий, направленных на достижение цели государственной программы» подпрограммы «Дороги Подмосковья» государственной программы Московской области «Развитие и функционирование дорожно-транспортного комплекса» на 2017</w:t>
            </w:r>
            <w:r>
              <w:rPr>
                <w:rFonts w:ascii="Times New Roman" w:hAnsi="Times New Roman"/>
                <w:sz w:val="24"/>
                <w:szCs w:val="24"/>
              </w:rPr>
              <w:t xml:space="preserve"> </w:t>
            </w:r>
            <w:r w:rsidRPr="00CF3EE0">
              <w:rPr>
                <w:rFonts w:ascii="Times New Roman" w:hAnsi="Times New Roman"/>
                <w:sz w:val="24"/>
                <w:szCs w:val="24"/>
              </w:rPr>
              <w:t>-</w:t>
            </w:r>
            <w:r>
              <w:rPr>
                <w:rFonts w:ascii="Times New Roman" w:hAnsi="Times New Roman"/>
                <w:sz w:val="24"/>
                <w:szCs w:val="24"/>
              </w:rPr>
              <w:t xml:space="preserve"> </w:t>
            </w:r>
            <w:r w:rsidRPr="00CF3EE0">
              <w:rPr>
                <w:rFonts w:ascii="Times New Roman" w:hAnsi="Times New Roman"/>
                <w:sz w:val="24"/>
                <w:szCs w:val="24"/>
              </w:rPr>
              <w:t xml:space="preserve">2024 годы» </w:t>
            </w:r>
            <w:r w:rsidRPr="00B80DCE">
              <w:rPr>
                <w:rFonts w:ascii="Times New Roman" w:hAnsi="Times New Roman"/>
                <w:i/>
                <w:iCs/>
                <w:sz w:val="18"/>
                <w:szCs w:val="18"/>
              </w:rPr>
              <w:t>(дополнен абзацами, определяющими последствия недостижения муниципальным образованием Московской области, установленных значений целевых показателей результативности использования субсидий, в том числе порядок и условия возврата субсидии)</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DA2DF1" w:rsidRDefault="002907CC" w:rsidP="00CD24C1">
            <w:pPr>
              <w:spacing w:after="0" w:line="240" w:lineRule="auto"/>
              <w:ind w:left="-108" w:firstLine="674"/>
              <w:jc w:val="both"/>
              <w:rPr>
                <w:rFonts w:ascii="Times New Roman" w:hAnsi="Times New Roman"/>
                <w:sz w:val="24"/>
                <w:szCs w:val="24"/>
              </w:rPr>
            </w:pPr>
            <w:r w:rsidRPr="00DA2DF1">
              <w:rPr>
                <w:rFonts w:ascii="Times New Roman" w:hAnsi="Times New Roman"/>
                <w:sz w:val="24"/>
                <w:szCs w:val="24"/>
              </w:rPr>
              <w:t>Постановление Правительства Московской области от 29.01.2019 № 30/3 «О</w:t>
            </w:r>
            <w:r>
              <w:rPr>
                <w:rFonts w:ascii="Times New Roman" w:hAnsi="Times New Roman"/>
                <w:sz w:val="24"/>
                <w:szCs w:val="24"/>
              </w:rPr>
              <w:t> </w:t>
            </w:r>
            <w:r w:rsidRPr="00DA2DF1">
              <w:rPr>
                <w:rFonts w:ascii="Times New Roman" w:hAnsi="Times New Roman"/>
                <w:sz w:val="24"/>
                <w:szCs w:val="24"/>
              </w:rPr>
              <w:t>внесении изменений в государственную программу Московской области «Образование Подмосковья» на 2017</w:t>
            </w:r>
            <w:r>
              <w:rPr>
                <w:rFonts w:ascii="Times New Roman" w:hAnsi="Times New Roman"/>
                <w:sz w:val="24"/>
                <w:szCs w:val="24"/>
              </w:rPr>
              <w:t xml:space="preserve"> </w:t>
            </w:r>
            <w:r w:rsidRPr="00DA2DF1">
              <w:rPr>
                <w:rFonts w:ascii="Times New Roman" w:hAnsi="Times New Roman"/>
                <w:sz w:val="24"/>
                <w:szCs w:val="24"/>
              </w:rPr>
              <w:t>-</w:t>
            </w:r>
            <w:r>
              <w:rPr>
                <w:rFonts w:ascii="Times New Roman" w:hAnsi="Times New Roman"/>
                <w:sz w:val="24"/>
                <w:szCs w:val="24"/>
              </w:rPr>
              <w:t xml:space="preserve"> </w:t>
            </w:r>
            <w:r w:rsidRPr="00DA2DF1">
              <w:rPr>
                <w:rFonts w:ascii="Times New Roman" w:hAnsi="Times New Roman"/>
                <w:sz w:val="24"/>
                <w:szCs w:val="24"/>
              </w:rPr>
              <w:t>2025 годы»</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DA2DF1" w:rsidRDefault="002907CC" w:rsidP="00CD24C1">
            <w:pPr>
              <w:spacing w:after="0" w:line="240" w:lineRule="auto"/>
              <w:ind w:left="-108" w:firstLine="674"/>
              <w:jc w:val="both"/>
              <w:rPr>
                <w:rFonts w:ascii="Times New Roman" w:hAnsi="Times New Roman"/>
                <w:sz w:val="24"/>
                <w:szCs w:val="24"/>
              </w:rPr>
            </w:pPr>
            <w:r w:rsidRPr="00CF3EE0">
              <w:rPr>
                <w:rFonts w:ascii="Times New Roman" w:hAnsi="Times New Roman"/>
                <w:sz w:val="24"/>
                <w:szCs w:val="24"/>
              </w:rPr>
              <w:t>Постановление Правительства Московской области от 16.03.2019 №163/10 «О внесении изменений в государственную программу Московской области «Культура Подмосковья»</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DA2DF1" w:rsidRDefault="002907CC" w:rsidP="00CD24C1">
            <w:pPr>
              <w:spacing w:after="0" w:line="240" w:lineRule="auto"/>
              <w:ind w:left="-108" w:firstLine="674"/>
              <w:jc w:val="both"/>
              <w:rPr>
                <w:rFonts w:ascii="Times New Roman" w:hAnsi="Times New Roman"/>
                <w:sz w:val="24"/>
                <w:szCs w:val="24"/>
              </w:rPr>
            </w:pPr>
            <w:r w:rsidRPr="00DA2DF1">
              <w:rPr>
                <w:rFonts w:ascii="Times New Roman" w:hAnsi="Times New Roman"/>
                <w:sz w:val="24"/>
                <w:szCs w:val="24"/>
              </w:rPr>
              <w:t>Постановление Правительства МО от 18.03.2019 № 127/7 «О внесении изменений в нормы обеспечения Государственного казенного учреждения Московской области «Московская областная противопожарно-спасательная служба», утвержденные постановление</w:t>
            </w:r>
            <w:r>
              <w:rPr>
                <w:rFonts w:ascii="Times New Roman" w:hAnsi="Times New Roman"/>
                <w:sz w:val="24"/>
                <w:szCs w:val="24"/>
              </w:rPr>
              <w:t>м</w:t>
            </w:r>
            <w:r w:rsidRPr="00DA2DF1">
              <w:rPr>
                <w:rFonts w:ascii="Times New Roman" w:hAnsi="Times New Roman"/>
                <w:sz w:val="24"/>
                <w:szCs w:val="24"/>
              </w:rPr>
              <w:t xml:space="preserve"> Правительства Московской области от</w:t>
            </w:r>
            <w:r>
              <w:rPr>
                <w:rFonts w:ascii="Times New Roman" w:hAnsi="Times New Roman"/>
                <w:sz w:val="24"/>
                <w:szCs w:val="24"/>
              </w:rPr>
              <w:t> </w:t>
            </w:r>
            <w:r w:rsidRPr="00DA2DF1">
              <w:rPr>
                <w:rFonts w:ascii="Times New Roman" w:hAnsi="Times New Roman"/>
                <w:sz w:val="24"/>
                <w:szCs w:val="24"/>
              </w:rPr>
              <w:t>04.07.2012 N 896/23</w:t>
            </w:r>
            <w:r>
              <w:rPr>
                <w:rFonts w:ascii="Times New Roman" w:hAnsi="Times New Roman"/>
                <w:sz w:val="24"/>
                <w:szCs w:val="24"/>
              </w:rPr>
              <w:t>»</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DA2DF1" w:rsidRDefault="002907CC" w:rsidP="00CD24C1">
            <w:pPr>
              <w:spacing w:after="0" w:line="240" w:lineRule="auto"/>
              <w:ind w:left="-108" w:firstLine="674"/>
              <w:jc w:val="both"/>
              <w:rPr>
                <w:rFonts w:ascii="Times New Roman" w:hAnsi="Times New Roman"/>
                <w:sz w:val="24"/>
                <w:szCs w:val="24"/>
              </w:rPr>
            </w:pPr>
            <w:r w:rsidRPr="007B403D">
              <w:rPr>
                <w:rFonts w:ascii="Times New Roman" w:hAnsi="Times New Roman"/>
                <w:sz w:val="24"/>
                <w:szCs w:val="24"/>
              </w:rPr>
              <w:t>Постановление Правительства Московской области от 20.03.2019 № 136/8 «О</w:t>
            </w:r>
            <w:r>
              <w:rPr>
                <w:rFonts w:ascii="Times New Roman" w:hAnsi="Times New Roman"/>
                <w:sz w:val="24"/>
                <w:szCs w:val="24"/>
              </w:rPr>
              <w:t> </w:t>
            </w:r>
            <w:r w:rsidRPr="007B403D">
              <w:rPr>
                <w:rFonts w:ascii="Times New Roman" w:hAnsi="Times New Roman"/>
                <w:sz w:val="24"/>
                <w:szCs w:val="24"/>
              </w:rPr>
              <w:t>внесении изменений в постановление Правительства Московской области от</w:t>
            </w:r>
            <w:r>
              <w:rPr>
                <w:rFonts w:ascii="Times New Roman" w:hAnsi="Times New Roman"/>
                <w:sz w:val="24"/>
                <w:szCs w:val="24"/>
              </w:rPr>
              <w:t> </w:t>
            </w:r>
            <w:r w:rsidRPr="007B403D">
              <w:rPr>
                <w:rFonts w:ascii="Times New Roman" w:hAnsi="Times New Roman"/>
                <w:sz w:val="24"/>
                <w:szCs w:val="24"/>
              </w:rPr>
              <w:t>02.07.2013 № 485/27 «Об утверждении Положения о Главном управлении Московской области «Государственная жилищная инспекция Московской области»</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spacing w:after="0" w:line="240" w:lineRule="auto"/>
              <w:ind w:left="-108" w:firstLine="674"/>
              <w:jc w:val="both"/>
              <w:rPr>
                <w:rFonts w:ascii="Times New Roman" w:hAnsi="Times New Roman"/>
                <w:sz w:val="24"/>
                <w:szCs w:val="24"/>
              </w:rPr>
            </w:pPr>
            <w:r w:rsidRPr="008717A0">
              <w:rPr>
                <w:rFonts w:ascii="Times New Roman" w:hAnsi="Times New Roman"/>
                <w:sz w:val="24"/>
                <w:szCs w:val="24"/>
              </w:rPr>
              <w:t>Постановление Правительства Московской области от 26.03.2019 № 166/10 «О внесении изменений в государственную программу Московской области «Экология и окружающая среда Подмосковья» на 2017</w:t>
            </w:r>
            <w:r>
              <w:rPr>
                <w:rFonts w:ascii="Times New Roman" w:hAnsi="Times New Roman"/>
                <w:sz w:val="24"/>
                <w:szCs w:val="24"/>
              </w:rPr>
              <w:t xml:space="preserve"> </w:t>
            </w:r>
            <w:r w:rsidRPr="008717A0">
              <w:rPr>
                <w:rFonts w:ascii="Times New Roman" w:hAnsi="Times New Roman"/>
                <w:sz w:val="24"/>
                <w:szCs w:val="24"/>
              </w:rPr>
              <w:t>-</w:t>
            </w:r>
            <w:r>
              <w:rPr>
                <w:rFonts w:ascii="Times New Roman" w:hAnsi="Times New Roman"/>
                <w:sz w:val="24"/>
                <w:szCs w:val="24"/>
              </w:rPr>
              <w:t xml:space="preserve"> </w:t>
            </w:r>
            <w:r w:rsidRPr="008717A0">
              <w:rPr>
                <w:rFonts w:ascii="Times New Roman" w:hAnsi="Times New Roman"/>
                <w:sz w:val="24"/>
                <w:szCs w:val="24"/>
              </w:rPr>
              <w:t>2026 годы»</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8717A0" w:rsidRDefault="002907CC" w:rsidP="00CD24C1">
            <w:pPr>
              <w:spacing w:after="0" w:line="240" w:lineRule="auto"/>
              <w:ind w:left="-108" w:firstLine="674"/>
              <w:jc w:val="both"/>
              <w:rPr>
                <w:rFonts w:ascii="Times New Roman" w:hAnsi="Times New Roman"/>
                <w:sz w:val="24"/>
                <w:szCs w:val="24"/>
              </w:rPr>
            </w:pPr>
            <w:r w:rsidRPr="006935E9">
              <w:rPr>
                <w:rFonts w:ascii="Times New Roman" w:hAnsi="Times New Roman"/>
                <w:sz w:val="24"/>
                <w:szCs w:val="24"/>
              </w:rPr>
              <w:t>Постановление Правительства Московской области от 26.03.2019 № 171/10 «О внесение изменений</w:t>
            </w:r>
            <w:r w:rsidRPr="006935E9">
              <w:t xml:space="preserve"> </w:t>
            </w:r>
            <w:r w:rsidRPr="006935E9">
              <w:rPr>
                <w:rFonts w:ascii="Times New Roman" w:hAnsi="Times New Roman"/>
                <w:sz w:val="24"/>
                <w:szCs w:val="24"/>
              </w:rPr>
              <w:t>в государственную программу Московской области «Предпринимательство Подмосковья» на 2017</w:t>
            </w:r>
            <w:r>
              <w:rPr>
                <w:rFonts w:ascii="Times New Roman" w:hAnsi="Times New Roman"/>
                <w:sz w:val="24"/>
                <w:szCs w:val="24"/>
              </w:rPr>
              <w:t xml:space="preserve"> </w:t>
            </w:r>
            <w:r w:rsidRPr="006935E9">
              <w:rPr>
                <w:rFonts w:ascii="Times New Roman" w:hAnsi="Times New Roman"/>
                <w:sz w:val="24"/>
                <w:szCs w:val="24"/>
              </w:rPr>
              <w:t>-</w:t>
            </w:r>
            <w:r>
              <w:rPr>
                <w:rFonts w:ascii="Times New Roman" w:hAnsi="Times New Roman"/>
                <w:sz w:val="24"/>
                <w:szCs w:val="24"/>
              </w:rPr>
              <w:t xml:space="preserve"> </w:t>
            </w:r>
            <w:r w:rsidRPr="006935E9">
              <w:rPr>
                <w:rFonts w:ascii="Times New Roman" w:hAnsi="Times New Roman"/>
                <w:sz w:val="24"/>
                <w:szCs w:val="24"/>
              </w:rPr>
              <w:t>2024 годы»</w:t>
            </w:r>
          </w:p>
        </w:tc>
      </w:tr>
    </w:tbl>
    <w:p w:rsidR="00B56D05" w:rsidRDefault="00B56D05" w:rsidP="00CD24C1">
      <w:pPr>
        <w:numPr>
          <w:ilvl w:val="0"/>
          <w:numId w:val="1"/>
        </w:numPr>
        <w:spacing w:after="0" w:line="240" w:lineRule="auto"/>
        <w:jc w:val="center"/>
        <w:rPr>
          <w:rFonts w:ascii="Times New Roman" w:hAnsi="Times New Roman"/>
          <w:sz w:val="24"/>
          <w:szCs w:val="24"/>
        </w:rPr>
        <w:sectPr w:rsidR="00B56D05" w:rsidSect="00315134">
          <w:pgSz w:w="11906" w:h="16838"/>
          <w:pgMar w:top="567" w:right="707" w:bottom="568" w:left="1418" w:header="567" w:footer="709" w:gutter="0"/>
          <w:cols w:space="720"/>
          <w:titlePg/>
          <w:docGrid w:linePitch="299"/>
        </w:sectPr>
      </w:pPr>
    </w:p>
    <w:tbl>
      <w:tblPr>
        <w:tblpPr w:leftFromText="180" w:rightFromText="180" w:vertAnchor="text" w:horzAnchor="margin" w:tblpXSpec="center" w:tblpY="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9"/>
      </w:tblGrid>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2907CC" w:rsidRPr="006935E9" w:rsidRDefault="002907CC" w:rsidP="00CD24C1">
            <w:pPr>
              <w:spacing w:after="0" w:line="240" w:lineRule="auto"/>
              <w:ind w:left="-108" w:firstLine="674"/>
              <w:jc w:val="both"/>
              <w:rPr>
                <w:rFonts w:ascii="Times New Roman" w:hAnsi="Times New Roman"/>
                <w:sz w:val="24"/>
                <w:szCs w:val="24"/>
              </w:rPr>
            </w:pPr>
            <w:r w:rsidRPr="00CF3EE0">
              <w:rPr>
                <w:rFonts w:ascii="Times New Roman" w:hAnsi="Times New Roman"/>
                <w:sz w:val="24"/>
                <w:szCs w:val="24"/>
              </w:rPr>
              <w:t>Постановление Правительства Московской области от 26.03.2019 № 172/10 «О внесении изменений в постановление Правительства Московской области от</w:t>
            </w:r>
            <w:r>
              <w:rPr>
                <w:rFonts w:ascii="Times New Roman" w:hAnsi="Times New Roman"/>
                <w:sz w:val="24"/>
                <w:szCs w:val="24"/>
              </w:rPr>
              <w:t> </w:t>
            </w:r>
            <w:r w:rsidRPr="00CF3EE0">
              <w:rPr>
                <w:rFonts w:ascii="Times New Roman" w:hAnsi="Times New Roman"/>
                <w:sz w:val="24"/>
                <w:szCs w:val="24"/>
              </w:rPr>
              <w:t xml:space="preserve">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 </w:t>
            </w:r>
            <w:r w:rsidRPr="004D0E18">
              <w:rPr>
                <w:rFonts w:ascii="Times New Roman" w:hAnsi="Times New Roman"/>
                <w:i/>
                <w:sz w:val="18"/>
                <w:szCs w:val="18"/>
              </w:rPr>
              <w:t>(внесены изменения в «Методику расчета значений планируемых результатов реализации Государственной программы (наименование, единица измерения, источник данных, порядка расчета)» и по показателям результативности мероприятий, направленных на предотвращение выбытия из оборота земель сельскохозяйственного назначения и развитие мелиоративных систем и гидротехнических сооружений, оказание несвязанной поддержки сельскохозяйственным товаропроизводителям в области растениеводства, а также на поддержку племенного животноводства, «данные мониторинга сельскохозяйственных товаропроизводителей» заменены на «данные оперативных отчетов муниципальных образований Московской области»)</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spacing w:after="0" w:line="240" w:lineRule="auto"/>
              <w:ind w:left="-108" w:firstLine="674"/>
              <w:jc w:val="both"/>
              <w:rPr>
                <w:rFonts w:ascii="Times New Roman" w:hAnsi="Times New Roman"/>
                <w:sz w:val="24"/>
                <w:szCs w:val="24"/>
              </w:rPr>
            </w:pPr>
            <w:r w:rsidRPr="008717A0">
              <w:rPr>
                <w:rFonts w:ascii="Times New Roman" w:hAnsi="Times New Roman"/>
                <w:sz w:val="24"/>
                <w:szCs w:val="24"/>
              </w:rPr>
              <w:t>Постановление Правительства МО от 13.06.2019 № 317/18 «О внесении изменений в постановление Правительства Московской области от 11.11.2014 №952/43 «Об установлении штатной численности, наделении полномочиями и внесении изменений в Положение о Министерстве имущественных отношений Московской области» и в Положение о Министерстве имущественных отношений Московской области»</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8717A0" w:rsidRDefault="002907CC" w:rsidP="00CD24C1">
            <w:pPr>
              <w:spacing w:after="0" w:line="240" w:lineRule="auto"/>
              <w:ind w:left="-108" w:firstLine="674"/>
              <w:jc w:val="both"/>
              <w:rPr>
                <w:rFonts w:ascii="Times New Roman" w:hAnsi="Times New Roman"/>
                <w:sz w:val="24"/>
                <w:szCs w:val="24"/>
              </w:rPr>
            </w:pPr>
            <w:r w:rsidRPr="00E94B3E">
              <w:rPr>
                <w:rFonts w:ascii="Times New Roman" w:hAnsi="Times New Roman"/>
                <w:sz w:val="24"/>
                <w:szCs w:val="24"/>
              </w:rPr>
              <w:t>Постановление Правительства Московской области от 24.06.2019 № 348/19 «О внесение изменений в Постановление Московской области от 20.10.2009 №</w:t>
            </w:r>
            <w:r>
              <w:rPr>
                <w:rFonts w:ascii="Times New Roman" w:hAnsi="Times New Roman"/>
                <w:sz w:val="24"/>
                <w:szCs w:val="24"/>
              </w:rPr>
              <w:t> </w:t>
            </w:r>
            <w:r w:rsidRPr="00E94B3E">
              <w:rPr>
                <w:rFonts w:ascii="Times New Roman" w:hAnsi="Times New Roman"/>
                <w:sz w:val="24"/>
                <w:szCs w:val="24"/>
              </w:rPr>
              <w:t>869/45 «Об утверждении Перечня ветеринарных услуг, оказываемых государственными учреждениями ветеринарии Московской области за счет средств бюджета Московской области»</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8717A0" w:rsidRDefault="002907CC" w:rsidP="00CD24C1">
            <w:pPr>
              <w:spacing w:after="0" w:line="240" w:lineRule="auto"/>
              <w:ind w:left="-108" w:firstLine="674"/>
              <w:jc w:val="both"/>
              <w:rPr>
                <w:rFonts w:ascii="Times New Roman" w:hAnsi="Times New Roman"/>
                <w:sz w:val="24"/>
                <w:szCs w:val="24"/>
              </w:rPr>
            </w:pPr>
            <w:r w:rsidRPr="00DA2DF1">
              <w:rPr>
                <w:rFonts w:ascii="Times New Roman" w:hAnsi="Times New Roman"/>
                <w:sz w:val="24"/>
                <w:szCs w:val="24"/>
              </w:rPr>
              <w:t xml:space="preserve">Постановление Правительства Московской области от 02.07.2019 №390/21 </w:t>
            </w:r>
            <w:r>
              <w:rPr>
                <w:rFonts w:ascii="Times New Roman" w:hAnsi="Times New Roman"/>
                <w:sz w:val="24"/>
                <w:szCs w:val="24"/>
              </w:rPr>
              <w:t>«О внесении</w:t>
            </w:r>
            <w:r w:rsidRPr="00DA2DF1">
              <w:rPr>
                <w:rFonts w:ascii="Times New Roman" w:hAnsi="Times New Roman"/>
                <w:sz w:val="24"/>
                <w:szCs w:val="24"/>
              </w:rPr>
              <w:t xml:space="preserve"> изменени</w:t>
            </w:r>
            <w:r>
              <w:rPr>
                <w:rFonts w:ascii="Times New Roman" w:hAnsi="Times New Roman"/>
                <w:sz w:val="24"/>
                <w:szCs w:val="24"/>
              </w:rPr>
              <w:t>й</w:t>
            </w:r>
            <w:r w:rsidRPr="00DA2DF1">
              <w:rPr>
                <w:rFonts w:ascii="Times New Roman" w:hAnsi="Times New Roman"/>
                <w:sz w:val="24"/>
                <w:szCs w:val="24"/>
              </w:rPr>
              <w:t xml:space="preserve"> в нормативные затраты (нормативы финансовых затратах) на капитальный ремонт, ремонт и содержание автомобильных дорог регионального или межмуниципального значения Московской области, правилах расчета размера ассигнований бюджета Московской области на капитальный ремонт, ремонт и содержание автомобильных дорог регионального или межмуниципального значения Московской области, методике расчета нормативных затрат на капитальный ремонт, ремонт и содержание автомобильных дорог регионального или межмуниципального значения Московской области</w:t>
            </w:r>
            <w:r>
              <w:rPr>
                <w:rFonts w:ascii="Times New Roman" w:hAnsi="Times New Roman"/>
                <w:sz w:val="24"/>
                <w:szCs w:val="24"/>
              </w:rPr>
              <w:t>»</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DA2DF1" w:rsidRDefault="002907CC" w:rsidP="00CD24C1">
            <w:pPr>
              <w:spacing w:after="0" w:line="240" w:lineRule="auto"/>
              <w:ind w:left="-108" w:firstLine="674"/>
              <w:jc w:val="both"/>
              <w:rPr>
                <w:rFonts w:ascii="Times New Roman" w:hAnsi="Times New Roman"/>
                <w:sz w:val="24"/>
                <w:szCs w:val="24"/>
              </w:rPr>
            </w:pPr>
            <w:r w:rsidRPr="00CF3EE0">
              <w:rPr>
                <w:rFonts w:ascii="Times New Roman" w:hAnsi="Times New Roman"/>
                <w:sz w:val="24"/>
                <w:szCs w:val="24"/>
              </w:rPr>
              <w:t>Постановление Правительства МО от 25.07.2019 № 451/23 «О внесении изменений в постановление Правительства Московской области от 22.04.2015 №</w:t>
            </w:r>
            <w:r>
              <w:rPr>
                <w:rFonts w:ascii="Times New Roman" w:hAnsi="Times New Roman"/>
                <w:sz w:val="24"/>
                <w:szCs w:val="24"/>
              </w:rPr>
              <w:t> </w:t>
            </w:r>
            <w:r w:rsidRPr="00CF3EE0">
              <w:rPr>
                <w:rFonts w:ascii="Times New Roman" w:hAnsi="Times New Roman"/>
                <w:sz w:val="24"/>
                <w:szCs w:val="24"/>
              </w:rPr>
              <w:t>271/14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Московской области, на оказание социальных услуг гражданам, нуждающимся в социальном обслуживании на дому»</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spacing w:after="0" w:line="240" w:lineRule="auto"/>
              <w:ind w:left="-108" w:firstLine="674"/>
              <w:jc w:val="both"/>
              <w:rPr>
                <w:rFonts w:ascii="Times New Roman" w:hAnsi="Times New Roman"/>
                <w:sz w:val="24"/>
                <w:szCs w:val="24"/>
              </w:rPr>
            </w:pPr>
            <w:r w:rsidRPr="006935E9">
              <w:rPr>
                <w:rFonts w:ascii="Times New Roman" w:hAnsi="Times New Roman"/>
                <w:sz w:val="24"/>
                <w:szCs w:val="24"/>
              </w:rPr>
              <w:t>Постановление Правительства Московской области от 05.08.2019 № 482/25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Московской области»</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spacing w:after="0" w:line="240" w:lineRule="auto"/>
              <w:ind w:left="-108" w:firstLine="674"/>
              <w:jc w:val="both"/>
              <w:rPr>
                <w:rFonts w:ascii="Times New Roman" w:hAnsi="Times New Roman"/>
                <w:sz w:val="24"/>
                <w:szCs w:val="24"/>
              </w:rPr>
            </w:pPr>
            <w:r w:rsidRPr="006935E9">
              <w:rPr>
                <w:rFonts w:ascii="Times New Roman" w:hAnsi="Times New Roman"/>
                <w:sz w:val="24"/>
                <w:szCs w:val="24"/>
              </w:rPr>
              <w:t>Постановление Правительства Московской области от 17.09.2019 № 633/32 «О внесении изменений в государственную программу Московской области «Предпринимательство Подмосковья» на 2017</w:t>
            </w:r>
            <w:r>
              <w:rPr>
                <w:rFonts w:ascii="Times New Roman" w:hAnsi="Times New Roman"/>
                <w:sz w:val="24"/>
                <w:szCs w:val="24"/>
              </w:rPr>
              <w:t xml:space="preserve"> </w:t>
            </w:r>
            <w:r w:rsidRPr="006935E9">
              <w:rPr>
                <w:rFonts w:ascii="Times New Roman" w:hAnsi="Times New Roman"/>
                <w:sz w:val="24"/>
                <w:szCs w:val="24"/>
              </w:rPr>
              <w:t>-</w:t>
            </w:r>
            <w:r>
              <w:rPr>
                <w:rFonts w:ascii="Times New Roman" w:hAnsi="Times New Roman"/>
                <w:sz w:val="24"/>
                <w:szCs w:val="24"/>
              </w:rPr>
              <w:t xml:space="preserve"> </w:t>
            </w:r>
            <w:r w:rsidRPr="006935E9">
              <w:rPr>
                <w:rFonts w:ascii="Times New Roman" w:hAnsi="Times New Roman"/>
                <w:sz w:val="24"/>
                <w:szCs w:val="24"/>
              </w:rPr>
              <w:t>2024 годы»</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35E9" w:rsidRDefault="002907CC" w:rsidP="00CD24C1">
            <w:pPr>
              <w:spacing w:after="0" w:line="240" w:lineRule="auto"/>
              <w:ind w:left="-108" w:firstLine="674"/>
              <w:jc w:val="both"/>
              <w:rPr>
                <w:rFonts w:ascii="Times New Roman" w:hAnsi="Times New Roman"/>
                <w:sz w:val="24"/>
                <w:szCs w:val="24"/>
              </w:rPr>
            </w:pPr>
            <w:r w:rsidRPr="008717A0">
              <w:rPr>
                <w:rFonts w:ascii="Times New Roman" w:hAnsi="Times New Roman"/>
                <w:sz w:val="24"/>
                <w:szCs w:val="24"/>
              </w:rPr>
              <w:t>Постановление Правительства МО от 26.09.2019 № 645/33 «О внесении изменений в Положение об условиях оплаты труда работников Государственного казенного учреждения Московской области «Московский областной центр информационно-коммуникационных технологий»</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8717A0" w:rsidRDefault="002907CC" w:rsidP="00CD24C1">
            <w:pPr>
              <w:spacing w:after="0" w:line="240" w:lineRule="auto"/>
              <w:ind w:left="-108" w:firstLine="674"/>
              <w:jc w:val="both"/>
              <w:rPr>
                <w:rFonts w:ascii="Times New Roman" w:hAnsi="Times New Roman"/>
                <w:sz w:val="24"/>
                <w:szCs w:val="24"/>
              </w:rPr>
            </w:pPr>
            <w:r w:rsidRPr="008717A0">
              <w:rPr>
                <w:rFonts w:ascii="Times New Roman" w:hAnsi="Times New Roman"/>
                <w:sz w:val="24"/>
                <w:szCs w:val="24"/>
              </w:rPr>
              <w:t>Постановление Правительства Московской области от 15.10.2019 № 719/36 «О порядке формирования перечня налоговых расходов Московской области и оценки налоговых расходов Московской области»</w:t>
            </w:r>
          </w:p>
        </w:tc>
      </w:tr>
    </w:tbl>
    <w:p w:rsidR="00B56D05" w:rsidRDefault="00B56D05" w:rsidP="00CD24C1">
      <w:pPr>
        <w:numPr>
          <w:ilvl w:val="0"/>
          <w:numId w:val="1"/>
        </w:numPr>
        <w:spacing w:after="0" w:line="240" w:lineRule="auto"/>
        <w:jc w:val="center"/>
        <w:rPr>
          <w:rFonts w:ascii="Times New Roman" w:hAnsi="Times New Roman"/>
          <w:sz w:val="24"/>
          <w:szCs w:val="24"/>
        </w:rPr>
        <w:sectPr w:rsidR="00B56D05" w:rsidSect="00315134">
          <w:pgSz w:w="11906" w:h="16838"/>
          <w:pgMar w:top="567" w:right="707" w:bottom="568" w:left="1418" w:header="567" w:footer="709" w:gutter="0"/>
          <w:cols w:space="720"/>
          <w:titlePg/>
          <w:docGrid w:linePitch="299"/>
        </w:sectPr>
      </w:pPr>
    </w:p>
    <w:tbl>
      <w:tblPr>
        <w:tblpPr w:leftFromText="180" w:rightFromText="180" w:vertAnchor="text" w:horzAnchor="margin" w:tblpXSpec="center" w:tblpY="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9"/>
      </w:tblGrid>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8717A0" w:rsidRDefault="002907CC" w:rsidP="00CD24C1">
            <w:pPr>
              <w:spacing w:after="0" w:line="240" w:lineRule="auto"/>
              <w:ind w:left="-108" w:firstLine="674"/>
              <w:jc w:val="both"/>
              <w:rPr>
                <w:rFonts w:ascii="Times New Roman" w:hAnsi="Times New Roman"/>
                <w:sz w:val="24"/>
                <w:szCs w:val="24"/>
              </w:rPr>
            </w:pPr>
            <w:r w:rsidRPr="008717A0">
              <w:rPr>
                <w:rFonts w:ascii="Times New Roman" w:hAnsi="Times New Roman"/>
                <w:sz w:val="24"/>
                <w:szCs w:val="24"/>
              </w:rPr>
              <w:t>Постановление Правительства Московской области от 15.10.2019 № 720/36 «О внесении изменений в некоторые постановления Правительства Московской области, регулирующие порядок разработки и реализации государственных программ Московской области»</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8717A0" w:rsidRDefault="002907CC" w:rsidP="00CD24C1">
            <w:pPr>
              <w:spacing w:after="0" w:line="240" w:lineRule="auto"/>
              <w:ind w:left="-108" w:firstLine="674"/>
              <w:jc w:val="both"/>
              <w:rPr>
                <w:rFonts w:ascii="Times New Roman" w:hAnsi="Times New Roman"/>
                <w:sz w:val="24"/>
                <w:szCs w:val="24"/>
              </w:rPr>
            </w:pPr>
            <w:r w:rsidRPr="008717A0">
              <w:rPr>
                <w:rFonts w:ascii="Times New Roman" w:hAnsi="Times New Roman"/>
                <w:sz w:val="24"/>
                <w:szCs w:val="24"/>
              </w:rPr>
              <w:t>Постановление Правительства Московской области от 20.12.2019 № 1008/44 «О внесении изменений в постановление Правительства Московской области от 13.03.2013 № 146/9 «О некоторых вопросах реализации Закона Московской области «О льготном налогообложении в Московской области» и Положение о Министерстве экономики и финансов Московской области»</w:t>
            </w:r>
          </w:p>
        </w:tc>
      </w:tr>
      <w:tr w:rsidR="002907CC" w:rsidRPr="00BB113D" w:rsidTr="00CD24C1">
        <w:trPr>
          <w:trHeight w:val="272"/>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8717A0" w:rsidRDefault="002907CC" w:rsidP="00CD24C1">
            <w:pPr>
              <w:spacing w:after="0" w:line="240" w:lineRule="auto"/>
              <w:ind w:left="-108" w:firstLine="674"/>
              <w:jc w:val="both"/>
              <w:rPr>
                <w:rFonts w:ascii="Times New Roman" w:hAnsi="Times New Roman"/>
                <w:sz w:val="24"/>
                <w:szCs w:val="24"/>
              </w:rPr>
            </w:pPr>
            <w:r w:rsidRPr="008717A0">
              <w:rPr>
                <w:rFonts w:ascii="Times New Roman" w:hAnsi="Times New Roman"/>
                <w:sz w:val="24"/>
                <w:szCs w:val="24"/>
              </w:rPr>
              <w:t>Постановление Правительства МО от 27.12.2019 N 1039/45 «О внесении изменений в Положение об условиях оплаты труда работников Государственного казенного учреждения Московской области «Московский областной центр информационно-коммуникационных технологий»</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8717A0" w:rsidRDefault="002907CC" w:rsidP="00CD24C1">
            <w:pPr>
              <w:spacing w:after="0" w:line="240" w:lineRule="auto"/>
              <w:ind w:left="-108" w:firstLine="674"/>
              <w:jc w:val="both"/>
              <w:rPr>
                <w:rFonts w:ascii="Times New Roman" w:hAnsi="Times New Roman"/>
                <w:sz w:val="24"/>
                <w:szCs w:val="24"/>
              </w:rPr>
            </w:pPr>
            <w:r w:rsidRPr="008717A0">
              <w:rPr>
                <w:rFonts w:ascii="Times New Roman" w:hAnsi="Times New Roman"/>
                <w:sz w:val="24"/>
                <w:szCs w:val="24"/>
              </w:rPr>
              <w:t>Распоряжение Правительства Московской области от 21.10.2019 № 872-РП «Об утверждении состава Комиссии по формированию итогов оценки эффективности налоговых расходов Московской области»</w:t>
            </w:r>
          </w:p>
        </w:tc>
      </w:tr>
      <w:tr w:rsidR="002907CC" w:rsidRPr="00BB113D" w:rsidTr="00CD24C1">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8717A0" w:rsidRDefault="002907CC" w:rsidP="00CD24C1">
            <w:pPr>
              <w:spacing w:after="0" w:line="240" w:lineRule="auto"/>
              <w:ind w:left="-108" w:firstLine="674"/>
              <w:jc w:val="both"/>
              <w:rPr>
                <w:rFonts w:ascii="Times New Roman" w:hAnsi="Times New Roman"/>
                <w:sz w:val="24"/>
                <w:szCs w:val="24"/>
              </w:rPr>
            </w:pPr>
            <w:r w:rsidRPr="008717A0">
              <w:rPr>
                <w:rFonts w:ascii="Times New Roman" w:hAnsi="Times New Roman"/>
                <w:sz w:val="24"/>
                <w:szCs w:val="24"/>
              </w:rPr>
              <w:t xml:space="preserve">Распоряжение Правительства Московской области от 30.12.2019 </w:t>
            </w:r>
            <w:r>
              <w:rPr>
                <w:rFonts w:ascii="Times New Roman" w:hAnsi="Times New Roman"/>
                <w:sz w:val="24"/>
                <w:szCs w:val="24"/>
              </w:rPr>
              <w:br/>
            </w:r>
            <w:r w:rsidRPr="008717A0">
              <w:rPr>
                <w:rFonts w:ascii="Times New Roman" w:hAnsi="Times New Roman"/>
                <w:sz w:val="24"/>
                <w:szCs w:val="24"/>
              </w:rPr>
              <w:t>№ 1127-РП/44 «О проекте Закона Московской области «О внесении изменений в Закон Московской области «О льготном налогообложении в Московской области»</w:t>
            </w:r>
          </w:p>
        </w:tc>
      </w:tr>
      <w:tr w:rsidR="002907CC" w:rsidRPr="00BB113D" w:rsidTr="00CD24C1">
        <w:trPr>
          <w:trHeight w:val="509"/>
        </w:trPr>
        <w:tc>
          <w:tcPr>
            <w:tcW w:w="9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907CC" w:rsidRPr="00C51A4D" w:rsidRDefault="002907CC" w:rsidP="00CD24C1">
            <w:pPr>
              <w:spacing w:after="0" w:line="240" w:lineRule="auto"/>
              <w:ind w:left="-108" w:firstLine="425"/>
              <w:jc w:val="center"/>
              <w:rPr>
                <w:rFonts w:ascii="Times New Roman" w:hAnsi="Times New Roman"/>
                <w:b/>
                <w:sz w:val="24"/>
                <w:szCs w:val="24"/>
              </w:rPr>
            </w:pPr>
            <w:r w:rsidRPr="00C51A4D">
              <w:rPr>
                <w:rFonts w:ascii="Times New Roman" w:hAnsi="Times New Roman"/>
                <w:b/>
                <w:sz w:val="24"/>
                <w:szCs w:val="24"/>
              </w:rPr>
              <w:t>Ведомственные нормативные акты</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54AF9"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 xml:space="preserve">Распоряжение Министерства строительного комплекса Московской области от 25.09.2018 № 283 «О внесении изменений в Устав ГБУ МО «Градцентр» </w:t>
            </w:r>
            <w:r w:rsidRPr="00E94B3E">
              <w:rPr>
                <w:rFonts w:ascii="Times New Roman" w:hAnsi="Times New Roman"/>
                <w:i/>
                <w:iCs/>
                <w:sz w:val="18"/>
                <w:szCs w:val="18"/>
              </w:rPr>
              <w:t>(приведен в соответствие с требованиями, установленными ст. 14 Федерального закона № 7-ФЗ. В устав учреждения включен исчерпывающий перечень видов деятельности, которые бюджетное учреждение вправе осуществлять в соответствии с целями, для достижения которых оно создано)</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B76C3E" w:rsidRDefault="002907CC" w:rsidP="00CD24C1">
            <w:pPr>
              <w:spacing w:after="0" w:line="240" w:lineRule="auto"/>
              <w:ind w:left="-108" w:firstLine="674"/>
              <w:jc w:val="both"/>
              <w:rPr>
                <w:rFonts w:ascii="Times New Roman" w:hAnsi="Times New Roman"/>
                <w:sz w:val="24"/>
                <w:szCs w:val="24"/>
              </w:rPr>
            </w:pPr>
            <w:r w:rsidRPr="00B76C3E">
              <w:rPr>
                <w:rFonts w:ascii="Times New Roman" w:hAnsi="Times New Roman"/>
                <w:sz w:val="24"/>
                <w:szCs w:val="24"/>
              </w:rPr>
              <w:t>Распоряжение Министерства имущественных отношений Московской области от 19.10.2018 № 13ВР-1436 «Об утверждении Административного регламента по исполнению государственной функции по осуществлению государственного контроля за соблюдением органами местного самоуправления земельного законодательства при распоряжении земельными участками, государственная собственность на которые не разграничена»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2907CC" w:rsidRPr="00B76C3E" w:rsidRDefault="002907CC" w:rsidP="00CD24C1">
            <w:pPr>
              <w:spacing w:after="0" w:line="240" w:lineRule="auto"/>
              <w:ind w:left="-108" w:firstLine="674"/>
              <w:jc w:val="both"/>
              <w:rPr>
                <w:rFonts w:ascii="Times New Roman" w:hAnsi="Times New Roman"/>
                <w:sz w:val="24"/>
                <w:szCs w:val="24"/>
              </w:rPr>
            </w:pPr>
            <w:r w:rsidRPr="001A614B">
              <w:rPr>
                <w:rFonts w:ascii="Times New Roman" w:hAnsi="Times New Roman"/>
                <w:sz w:val="24"/>
                <w:szCs w:val="24"/>
              </w:rPr>
              <w:t xml:space="preserve">Распоряжение Министерства </w:t>
            </w:r>
            <w:r w:rsidRPr="00B76C3E">
              <w:rPr>
                <w:rFonts w:ascii="Times New Roman" w:hAnsi="Times New Roman"/>
                <w:sz w:val="24"/>
                <w:szCs w:val="24"/>
              </w:rPr>
              <w:t xml:space="preserve"> имущественных отношений Московской области </w:t>
            </w:r>
            <w:r w:rsidRPr="001A614B">
              <w:rPr>
                <w:rFonts w:ascii="Times New Roman" w:hAnsi="Times New Roman"/>
                <w:sz w:val="24"/>
                <w:szCs w:val="24"/>
              </w:rPr>
              <w:t>от 21.11.2018 № 15РВ-125 «Об утверждении Плана проведения Министерством проверок в рамках осуществления полномочий по вопросам контроля финансово-хозяйственной деятельности учреждений, находящихся в ведомственном подчинении, на 2019 год»</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110498" w:rsidRDefault="002907CC" w:rsidP="00CD24C1">
            <w:pPr>
              <w:spacing w:after="0" w:line="240" w:lineRule="auto"/>
              <w:ind w:left="-108" w:firstLine="674"/>
              <w:jc w:val="both"/>
              <w:rPr>
                <w:rFonts w:ascii="Times New Roman" w:hAnsi="Times New Roman"/>
                <w:sz w:val="24"/>
                <w:szCs w:val="24"/>
              </w:rPr>
            </w:pPr>
            <w:r w:rsidRPr="00110498">
              <w:rPr>
                <w:rFonts w:ascii="Times New Roman" w:hAnsi="Times New Roman"/>
                <w:sz w:val="24"/>
                <w:szCs w:val="24"/>
              </w:rPr>
              <w:t>Распоряжение Комитета лесного хозяйства Московской области от</w:t>
            </w:r>
            <w:r>
              <w:rPr>
                <w:rFonts w:ascii="Times New Roman" w:hAnsi="Times New Roman"/>
                <w:sz w:val="24"/>
                <w:szCs w:val="24"/>
              </w:rPr>
              <w:t> </w:t>
            </w:r>
            <w:r w:rsidRPr="00110498">
              <w:rPr>
                <w:rFonts w:ascii="Times New Roman" w:hAnsi="Times New Roman"/>
                <w:sz w:val="24"/>
                <w:szCs w:val="24"/>
              </w:rPr>
              <w:t>07.12.2018 № 26РВ-13 «Об утверждении внутреннего стандарта, устанавливающего процесс бюджетной процедуры последовательности операций и действий, реализующие бюджетные полномочия Комитета лесного хозяйства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110498"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 xml:space="preserve">Распоряжение Министерства транспорта и дорожной инфраструктуры Московской области от 19.12.2018 № 818-Р «О внутреннем финансовом контроле в 2018 году» </w:t>
            </w:r>
            <w:r w:rsidRPr="00CF2846">
              <w:rPr>
                <w:rFonts w:ascii="Times New Roman" w:hAnsi="Times New Roman"/>
                <w:i/>
                <w:iCs/>
                <w:sz w:val="18"/>
                <w:szCs w:val="18"/>
              </w:rPr>
              <w:t>(В план внутреннего финансового контроля и план внутреннего финансового аудита МТДИ Московской области на 2018 год внесены изменения - исключены из плана подведомственные организации, которые не являются участниками бюджетного процесса)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F2846"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Распоряжение Министерства транспорта и дорожной инфраструктуры  Московской области от 25.12.2018 № 827-Р «О внутреннем финансовом контроле в 2019 году» (</w:t>
            </w:r>
            <w:r w:rsidRPr="00CF2846">
              <w:rPr>
                <w:rFonts w:ascii="Times New Roman" w:hAnsi="Times New Roman"/>
                <w:i/>
                <w:iCs/>
                <w:sz w:val="18"/>
                <w:szCs w:val="18"/>
              </w:rPr>
              <w:t>В план внутреннего финансового аудита МТДИ Московской области на 2019 год включены только подведомственные организации, которые являются участниками бюджетного процесса)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F2846" w:rsidRDefault="002907CC" w:rsidP="00CD24C1">
            <w:pPr>
              <w:spacing w:after="0" w:line="240" w:lineRule="auto"/>
              <w:ind w:left="-108" w:firstLine="674"/>
              <w:jc w:val="both"/>
              <w:rPr>
                <w:rFonts w:ascii="Times New Roman" w:hAnsi="Times New Roman"/>
                <w:sz w:val="24"/>
                <w:szCs w:val="24"/>
              </w:rPr>
            </w:pPr>
            <w:r w:rsidRPr="00E56243">
              <w:rPr>
                <w:rFonts w:ascii="Times New Roman" w:hAnsi="Times New Roman"/>
                <w:sz w:val="24"/>
                <w:szCs w:val="24"/>
              </w:rPr>
              <w:t>Распоряжение Министерства культуры Московской области от 28.12.2018 №15РВ-145 «О внесение изменений в Порядок составления и утверждения плана финансово-хозяйственной деятельности государственных автономных и бюджетных учреждений сферы культуры»</w:t>
            </w:r>
          </w:p>
        </w:tc>
      </w:tr>
    </w:tbl>
    <w:p w:rsidR="00B56D05" w:rsidRDefault="00B56D05" w:rsidP="00CD24C1">
      <w:pPr>
        <w:numPr>
          <w:ilvl w:val="0"/>
          <w:numId w:val="1"/>
        </w:numPr>
        <w:spacing w:after="0" w:line="240" w:lineRule="auto"/>
        <w:jc w:val="center"/>
        <w:rPr>
          <w:rFonts w:ascii="Times New Roman" w:hAnsi="Times New Roman"/>
          <w:sz w:val="24"/>
          <w:szCs w:val="24"/>
        </w:rPr>
        <w:sectPr w:rsidR="00B56D05" w:rsidSect="00315134">
          <w:pgSz w:w="11906" w:h="16838"/>
          <w:pgMar w:top="567" w:right="707" w:bottom="568" w:left="1418" w:header="567" w:footer="709" w:gutter="0"/>
          <w:cols w:space="720"/>
          <w:titlePg/>
          <w:docGrid w:linePitch="299"/>
        </w:sectPr>
      </w:pPr>
    </w:p>
    <w:tbl>
      <w:tblPr>
        <w:tblpPr w:leftFromText="180" w:rightFromText="180" w:vertAnchor="text" w:horzAnchor="margin" w:tblpXSpec="center" w:tblpY="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9"/>
      </w:tblGrid>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110498" w:rsidRDefault="002907CC" w:rsidP="00CD24C1">
            <w:pPr>
              <w:spacing w:after="0" w:line="240" w:lineRule="auto"/>
              <w:ind w:left="-108" w:firstLine="674"/>
              <w:jc w:val="both"/>
              <w:rPr>
                <w:rFonts w:ascii="Times New Roman" w:hAnsi="Times New Roman"/>
                <w:sz w:val="24"/>
                <w:szCs w:val="24"/>
              </w:rPr>
            </w:pPr>
            <w:r w:rsidRPr="00B037B5">
              <w:rPr>
                <w:rFonts w:ascii="Times New Roman" w:hAnsi="Times New Roman"/>
                <w:sz w:val="24"/>
                <w:szCs w:val="24"/>
              </w:rPr>
              <w:t>Распоряжение Министерства культуры Московской области от 28.12.2018 №15РВ-146 «Об утверждении форм Заявок для определения объема субсидии на иные цели государственными бюджетными и автономными учреждениями, подведомственными Министерству культуры Московской области на очередной финансовый год и плановый период, предусматривающая обязательное приложение документов для финансово-экономического обоснования размера субсидии»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F2846"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Распоряжение Министерства строительного комплекса Московской области от 15.01.2019 № 10 «Об утверждении нормативных затрат на выполнение работы ГБУ МО «ЦСТ» на 2019 год и на плановый период 2020 и 2021 годов»</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F2846"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Распоряжение Министерства строительного комплекса Московской области от 16.01.2019 № 12 «Об утверждении нормы потребления товаров и услуг, необходимых для выполнения работы ГБУ МО «НИИПРОЕКТ»</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F2846"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Распоряжение Министерства строительного комплекса Московской области от 16.01.2019 № 13 «Об утверждении значений затрат на выполнение работ на 2019</w:t>
            </w:r>
            <w:r>
              <w:rPr>
                <w:rFonts w:ascii="Times New Roman" w:hAnsi="Times New Roman"/>
                <w:sz w:val="24"/>
                <w:szCs w:val="24"/>
              </w:rPr>
              <w:t> </w:t>
            </w:r>
            <w:r w:rsidRPr="00CF2846">
              <w:rPr>
                <w:rFonts w:ascii="Times New Roman" w:hAnsi="Times New Roman"/>
                <w:sz w:val="24"/>
                <w:szCs w:val="24"/>
              </w:rPr>
              <w:t xml:space="preserve">год и на плановый период 2020 и 2021 годов ГБУ МО «НИИПРОЕКТ» </w:t>
            </w:r>
            <w:r w:rsidRPr="00CF2846">
              <w:rPr>
                <w:rFonts w:ascii="Times New Roman" w:hAnsi="Times New Roman"/>
                <w:i/>
                <w:iCs/>
                <w:sz w:val="18"/>
                <w:szCs w:val="18"/>
              </w:rPr>
              <w:t>(Размер субсидии на финансовое обеспечение государственного задания ГБУ МО "НИИПРОЕКТ" определен в соответствии с затратами на выполнение работ, определенных сметным методом, который утвержден данным распоряжением)</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F2846" w:rsidRDefault="002907CC" w:rsidP="00CD24C1">
            <w:pPr>
              <w:spacing w:after="0" w:line="240" w:lineRule="auto"/>
              <w:ind w:left="-108" w:firstLine="674"/>
              <w:jc w:val="both"/>
              <w:rPr>
                <w:rFonts w:ascii="Times New Roman" w:hAnsi="Times New Roman"/>
                <w:sz w:val="24"/>
                <w:szCs w:val="24"/>
              </w:rPr>
            </w:pPr>
            <w:r w:rsidRPr="00E56243">
              <w:rPr>
                <w:rFonts w:ascii="Times New Roman" w:hAnsi="Times New Roman"/>
                <w:sz w:val="24"/>
                <w:szCs w:val="24"/>
              </w:rPr>
              <w:t>Распоряжение Министерства культуры Московской области от 31.01.2019 №</w:t>
            </w:r>
            <w:r>
              <w:rPr>
                <w:rFonts w:ascii="Times New Roman" w:hAnsi="Times New Roman"/>
                <w:sz w:val="24"/>
                <w:szCs w:val="24"/>
              </w:rPr>
              <w:t> </w:t>
            </w:r>
            <w:r w:rsidRPr="00E56243">
              <w:rPr>
                <w:rFonts w:ascii="Times New Roman" w:hAnsi="Times New Roman"/>
                <w:sz w:val="24"/>
                <w:szCs w:val="24"/>
              </w:rPr>
              <w:t>7РВ-4 «Об утверждении типовой формы Соглашения о порядке и условиях предоставления субсидии на иные цели, в которой предусмотрено право органа, осуществляющего функции и полномочия учредителя, на проведение проверок соблюдения учреждением условий, установленных Соглашением»</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56243" w:rsidRDefault="002907CC" w:rsidP="00CD24C1">
            <w:pPr>
              <w:spacing w:after="0" w:line="240" w:lineRule="auto"/>
              <w:ind w:left="-108" w:firstLine="674"/>
              <w:jc w:val="both"/>
              <w:rPr>
                <w:rFonts w:ascii="Times New Roman" w:hAnsi="Times New Roman"/>
                <w:sz w:val="24"/>
                <w:szCs w:val="24"/>
              </w:rPr>
            </w:pPr>
            <w:r w:rsidRPr="00E56243">
              <w:rPr>
                <w:rFonts w:ascii="Times New Roman" w:hAnsi="Times New Roman"/>
                <w:sz w:val="24"/>
                <w:szCs w:val="24"/>
              </w:rPr>
              <w:t>Распоряжение Главного управления культурного наследия Московской области от 31.01.2019 №35РВ-15 «О внесение изменений в Устав ГАУ МО «Московская областная дирекция по использованию недвижимых памятников истории и культуры»</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54AF9"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Распоряжение Министерства сельского хозяйства и продовольствия Московской области от 04.02.2019 № 20 РВ-48 «Об организации работы по заключению Соглашений о представлении средств бюджета Московской области для проведения мероприятий в сфере агропромышленного комплекса Московской области в 2019 году и утверждения формы соглашения о предоставлении средств бюджета Московской области для проведения мероприятий в сфере агропромышленного комплекса М</w:t>
            </w:r>
            <w:r>
              <w:rPr>
                <w:rFonts w:ascii="Times New Roman" w:hAnsi="Times New Roman"/>
                <w:sz w:val="24"/>
                <w:szCs w:val="24"/>
              </w:rPr>
              <w:t>осковской области в 2019 году»</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54AF9" w:rsidRDefault="002907CC" w:rsidP="00CD24C1">
            <w:pPr>
              <w:spacing w:after="0" w:line="240" w:lineRule="auto"/>
              <w:ind w:left="-108" w:firstLine="674"/>
              <w:jc w:val="both"/>
              <w:rPr>
                <w:rFonts w:ascii="Times New Roman" w:hAnsi="Times New Roman"/>
                <w:sz w:val="24"/>
                <w:szCs w:val="24"/>
              </w:rPr>
            </w:pPr>
            <w:r w:rsidRPr="00B037B5">
              <w:rPr>
                <w:rFonts w:ascii="Times New Roman" w:hAnsi="Times New Roman"/>
                <w:sz w:val="24"/>
                <w:szCs w:val="24"/>
              </w:rPr>
              <w:t xml:space="preserve">Распоряжение Министерства имущественных отношений Московской области от 19.02.2019 № 15ВР-223 </w:t>
            </w:r>
            <w:r>
              <w:rPr>
                <w:rFonts w:ascii="Times New Roman" w:hAnsi="Times New Roman"/>
                <w:sz w:val="24"/>
                <w:szCs w:val="24"/>
              </w:rPr>
              <w:t>«</w:t>
            </w:r>
            <w:r w:rsidRPr="00B037B5">
              <w:rPr>
                <w:rFonts w:ascii="Times New Roman" w:hAnsi="Times New Roman"/>
                <w:sz w:val="24"/>
                <w:szCs w:val="24"/>
              </w:rPr>
              <w:t xml:space="preserve">Об утверждении Административного регламента предоставления государственной услуги </w:t>
            </w:r>
            <w:r>
              <w:rPr>
                <w:rFonts w:ascii="Times New Roman" w:hAnsi="Times New Roman"/>
                <w:sz w:val="24"/>
                <w:szCs w:val="24"/>
              </w:rPr>
              <w:t>«</w:t>
            </w:r>
            <w:r w:rsidRPr="00B037B5">
              <w:rPr>
                <w:rFonts w:ascii="Times New Roman" w:hAnsi="Times New Roman"/>
                <w:sz w:val="24"/>
                <w:szCs w:val="24"/>
              </w:rPr>
              <w:t>Предоставление земельных участков, государственная собственность на которые не разграничена, в собственность и в аренду на торгах</w:t>
            </w:r>
            <w:r>
              <w:rPr>
                <w:rFonts w:ascii="Times New Roman" w:hAnsi="Times New Roman"/>
                <w:sz w:val="24"/>
                <w:szCs w:val="24"/>
              </w:rPr>
              <w:t>»</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F2846"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Распоряжение Министерства строительного комплекса Московской области от 05.03.2019 № 65 «Об утверждении нормы потребления товаров и услуг, необходимых для выполнения работы ГБУ МО «ЦСТ»</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F2846" w:rsidRDefault="002907CC" w:rsidP="002907CC">
            <w:pPr>
              <w:spacing w:after="0" w:line="240" w:lineRule="auto"/>
              <w:ind w:left="-108" w:firstLine="674"/>
              <w:jc w:val="both"/>
              <w:rPr>
                <w:rFonts w:ascii="Times New Roman" w:hAnsi="Times New Roman"/>
                <w:sz w:val="24"/>
                <w:szCs w:val="24"/>
              </w:rPr>
            </w:pPr>
            <w:r w:rsidRPr="00E56243">
              <w:rPr>
                <w:rFonts w:ascii="Times New Roman" w:hAnsi="Times New Roman"/>
                <w:sz w:val="24"/>
                <w:szCs w:val="24"/>
              </w:rPr>
              <w:t>Распоряжение Министерства культуры Московской области от 07.03.2019 №</w:t>
            </w:r>
            <w:r>
              <w:rPr>
                <w:rFonts w:ascii="Times New Roman" w:hAnsi="Times New Roman"/>
                <w:sz w:val="24"/>
                <w:szCs w:val="24"/>
              </w:rPr>
              <w:t> </w:t>
            </w:r>
            <w:r w:rsidRPr="00E56243">
              <w:rPr>
                <w:rFonts w:ascii="Times New Roman" w:hAnsi="Times New Roman"/>
                <w:sz w:val="24"/>
                <w:szCs w:val="24"/>
              </w:rPr>
              <w:t xml:space="preserve">17РВ-22 </w:t>
            </w:r>
            <w:r>
              <w:rPr>
                <w:rFonts w:ascii="Times New Roman" w:hAnsi="Times New Roman"/>
                <w:sz w:val="24"/>
                <w:szCs w:val="24"/>
              </w:rPr>
              <w:t xml:space="preserve">«Об </w:t>
            </w:r>
            <w:r w:rsidRPr="00E56243">
              <w:rPr>
                <w:rFonts w:ascii="Times New Roman" w:hAnsi="Times New Roman"/>
                <w:sz w:val="24"/>
                <w:szCs w:val="24"/>
              </w:rPr>
              <w:t>утвержден</w:t>
            </w:r>
            <w:r>
              <w:rPr>
                <w:rFonts w:ascii="Times New Roman" w:hAnsi="Times New Roman"/>
                <w:sz w:val="24"/>
                <w:szCs w:val="24"/>
              </w:rPr>
              <w:t>ии</w:t>
            </w:r>
            <w:r w:rsidRPr="00E56243">
              <w:rPr>
                <w:rFonts w:ascii="Times New Roman" w:hAnsi="Times New Roman"/>
                <w:sz w:val="24"/>
                <w:szCs w:val="24"/>
              </w:rPr>
              <w:t xml:space="preserve"> Порядк</w:t>
            </w:r>
            <w:r>
              <w:rPr>
                <w:rFonts w:ascii="Times New Roman" w:hAnsi="Times New Roman"/>
                <w:sz w:val="24"/>
                <w:szCs w:val="24"/>
              </w:rPr>
              <w:t>а</w:t>
            </w:r>
            <w:r w:rsidRPr="00E56243">
              <w:rPr>
                <w:rFonts w:ascii="Times New Roman" w:hAnsi="Times New Roman"/>
                <w:sz w:val="24"/>
                <w:szCs w:val="24"/>
              </w:rPr>
              <w:t xml:space="preserve"> осуществления контроля за соблюдением государственного задания на оказание государственных услуг (выполнение работ) государственными учреждениями Московской области, подведомственными Министерству культуры Московской области</w:t>
            </w:r>
            <w:r>
              <w:rPr>
                <w:rFonts w:ascii="Times New Roman" w:hAnsi="Times New Roman"/>
                <w:sz w:val="24"/>
                <w:szCs w:val="24"/>
              </w:rPr>
              <w:t>»</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54AF9" w:rsidRDefault="002907CC" w:rsidP="00CD24C1">
            <w:pPr>
              <w:spacing w:after="0" w:line="240" w:lineRule="auto"/>
              <w:ind w:left="-108" w:firstLine="674"/>
              <w:jc w:val="both"/>
              <w:rPr>
                <w:rFonts w:ascii="Times New Roman" w:hAnsi="Times New Roman"/>
                <w:sz w:val="24"/>
                <w:szCs w:val="24"/>
              </w:rPr>
            </w:pPr>
            <w:r w:rsidRPr="006A7C98">
              <w:rPr>
                <w:rFonts w:ascii="Times New Roman" w:hAnsi="Times New Roman"/>
                <w:sz w:val="24"/>
                <w:szCs w:val="24"/>
              </w:rPr>
              <w:t>Распоряжение Главного управления государственного административно-технического надзора Московской области от 14.03.2019 № 104-Р «Об утверждении Учетной политики Главного управления для целей бюджетного учета»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A7C98" w:rsidRDefault="002907CC" w:rsidP="00CD24C1">
            <w:pPr>
              <w:spacing w:after="0" w:line="240" w:lineRule="auto"/>
              <w:ind w:left="-108" w:firstLine="674"/>
              <w:jc w:val="both"/>
              <w:rPr>
                <w:rFonts w:ascii="Times New Roman" w:hAnsi="Times New Roman"/>
                <w:sz w:val="24"/>
                <w:szCs w:val="24"/>
              </w:rPr>
            </w:pPr>
            <w:r w:rsidRPr="001A614B">
              <w:rPr>
                <w:rFonts w:ascii="Times New Roman" w:hAnsi="Times New Roman"/>
                <w:sz w:val="24"/>
                <w:szCs w:val="24"/>
              </w:rPr>
              <w:t>Распоряжение Министерства культуры Московской области от 14.03.2019 №</w:t>
            </w:r>
            <w:r>
              <w:rPr>
                <w:rFonts w:ascii="Times New Roman" w:hAnsi="Times New Roman"/>
                <w:sz w:val="24"/>
                <w:szCs w:val="24"/>
              </w:rPr>
              <w:t> </w:t>
            </w:r>
            <w:r w:rsidRPr="001A614B">
              <w:rPr>
                <w:rFonts w:ascii="Times New Roman" w:hAnsi="Times New Roman"/>
                <w:sz w:val="24"/>
                <w:szCs w:val="24"/>
              </w:rPr>
              <w:t>17РВ-33 «Об утверждении методических рекомендаций п разработке и утверждению Положения о стимулирующих, компенсационных, поощрительных и социальных выплатах»</w:t>
            </w:r>
          </w:p>
        </w:tc>
      </w:tr>
    </w:tbl>
    <w:p w:rsidR="00B56D05" w:rsidRDefault="00B56D05" w:rsidP="00CD24C1">
      <w:pPr>
        <w:numPr>
          <w:ilvl w:val="0"/>
          <w:numId w:val="1"/>
        </w:numPr>
        <w:spacing w:after="0" w:line="240" w:lineRule="auto"/>
        <w:jc w:val="center"/>
        <w:rPr>
          <w:rFonts w:ascii="Times New Roman" w:hAnsi="Times New Roman"/>
          <w:sz w:val="24"/>
          <w:szCs w:val="24"/>
        </w:rPr>
        <w:sectPr w:rsidR="00B56D05" w:rsidSect="00315134">
          <w:pgSz w:w="11906" w:h="16838"/>
          <w:pgMar w:top="567" w:right="707" w:bottom="568" w:left="1418" w:header="567" w:footer="709" w:gutter="0"/>
          <w:cols w:space="720"/>
          <w:titlePg/>
          <w:docGrid w:linePitch="299"/>
        </w:sectPr>
      </w:pPr>
    </w:p>
    <w:tbl>
      <w:tblPr>
        <w:tblpPr w:leftFromText="180" w:rightFromText="180" w:vertAnchor="text" w:horzAnchor="margin" w:tblpXSpec="center" w:tblpY="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9"/>
      </w:tblGrid>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B76C3E" w:rsidRDefault="002907CC" w:rsidP="00CD24C1">
            <w:pPr>
              <w:spacing w:after="0" w:line="240" w:lineRule="auto"/>
              <w:ind w:left="-108" w:firstLine="674"/>
              <w:jc w:val="both"/>
              <w:rPr>
                <w:rFonts w:ascii="Times New Roman" w:hAnsi="Times New Roman"/>
                <w:sz w:val="24"/>
                <w:szCs w:val="24"/>
              </w:rPr>
            </w:pPr>
            <w:r w:rsidRPr="00B76C3E">
              <w:rPr>
                <w:rFonts w:ascii="Times New Roman" w:hAnsi="Times New Roman"/>
                <w:sz w:val="24"/>
                <w:szCs w:val="24"/>
              </w:rPr>
              <w:t xml:space="preserve">Распоряжение Министерства имущественных отношений Московской области от 12.04.2019 № 15ВР-560 </w:t>
            </w:r>
            <w:r>
              <w:rPr>
                <w:rFonts w:ascii="Times New Roman" w:hAnsi="Times New Roman"/>
                <w:sz w:val="24"/>
                <w:szCs w:val="24"/>
              </w:rPr>
              <w:t>«О</w:t>
            </w:r>
            <w:r w:rsidRPr="00B76C3E">
              <w:rPr>
                <w:rFonts w:ascii="Times New Roman" w:hAnsi="Times New Roman"/>
                <w:sz w:val="24"/>
                <w:szCs w:val="24"/>
              </w:rPr>
              <w:t xml:space="preserve">б утверждении Административного регламента предоставления государственной услуги </w:t>
            </w:r>
            <w:r>
              <w:rPr>
                <w:rFonts w:ascii="Times New Roman" w:hAnsi="Times New Roman"/>
                <w:sz w:val="24"/>
                <w:szCs w:val="24"/>
              </w:rPr>
              <w:t>«</w:t>
            </w:r>
            <w:r w:rsidRPr="00B76C3E">
              <w:rPr>
                <w:rFonts w:ascii="Times New Roman" w:hAnsi="Times New Roman"/>
                <w:sz w:val="24"/>
                <w:szCs w:val="24"/>
              </w:rPr>
              <w:t>Установление сервитута в отношении земельных участков, государственная собственность на которые не разграничена</w:t>
            </w:r>
            <w:r>
              <w:rPr>
                <w:rFonts w:ascii="Times New Roman" w:hAnsi="Times New Roman"/>
                <w:sz w:val="24"/>
                <w:szCs w:val="24"/>
              </w:rPr>
              <w:t>»</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B76C3E" w:rsidRDefault="002907CC" w:rsidP="00CD24C1">
            <w:pPr>
              <w:spacing w:after="0" w:line="240" w:lineRule="auto"/>
              <w:ind w:left="-108" w:firstLine="674"/>
              <w:jc w:val="both"/>
              <w:rPr>
                <w:rFonts w:ascii="Times New Roman" w:hAnsi="Times New Roman"/>
                <w:sz w:val="24"/>
                <w:szCs w:val="24"/>
              </w:rPr>
            </w:pPr>
            <w:r w:rsidRPr="00B76C3E">
              <w:rPr>
                <w:rFonts w:ascii="Times New Roman" w:hAnsi="Times New Roman"/>
                <w:sz w:val="24"/>
                <w:szCs w:val="24"/>
              </w:rPr>
              <w:t>Распоряжение Главного управления государственного административно-технического надзора Московской области от 24.04.2019 № 171-Р «Об утверждении Методики прогнозирования поступлений в доход бюджета Московской области, администрируемых Главным управлением государственного административно-технического надзора Московской области при осуществлении бюджетных полномочий главного администратора доходов  бюджета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B76C3E"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 xml:space="preserve">Распоряжение </w:t>
            </w:r>
            <w:r w:rsidRPr="001A614B">
              <w:rPr>
                <w:rFonts w:ascii="Times New Roman" w:hAnsi="Times New Roman"/>
                <w:sz w:val="24"/>
                <w:szCs w:val="24"/>
              </w:rPr>
              <w:t xml:space="preserve">Комитета по архитектуре и градостроительству Московской области </w:t>
            </w:r>
            <w:r w:rsidRPr="00CF2846">
              <w:rPr>
                <w:rFonts w:ascii="Times New Roman" w:hAnsi="Times New Roman"/>
                <w:sz w:val="24"/>
                <w:szCs w:val="24"/>
              </w:rPr>
              <w:t>от 13.05.2019 № 28РВ-194 «Об утверждении «Методики прогнозирования поступлений доходов в бюджет Московской области по административным доходным источникам Комитета по архитектуре и градостроительству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2907CC" w:rsidRPr="00CF2846"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Распоряжение Г</w:t>
            </w:r>
            <w:r>
              <w:rPr>
                <w:rFonts w:ascii="Times New Roman" w:hAnsi="Times New Roman"/>
                <w:sz w:val="24"/>
                <w:szCs w:val="24"/>
              </w:rPr>
              <w:t>лавного управления по информационной политике</w:t>
            </w:r>
            <w:r w:rsidRPr="00CF2846">
              <w:rPr>
                <w:rFonts w:ascii="Times New Roman" w:hAnsi="Times New Roman"/>
                <w:sz w:val="24"/>
                <w:szCs w:val="24"/>
              </w:rPr>
              <w:t xml:space="preserve"> Московской области от 14.05.2019 № 36РВ-44 «Об утверждении Методики прогнозирования доходов, администрируемых Главным управлением по информационной политике Московской области и подведомственным Государственным казенным учреждением Московской области «Мособлреклама», в бюджет Московской области, предусматривающая коды дохода от возврата остатков субсидий, субвенций и иных межбюджетных трансфертов, имеющих целевое назначение, прошлых лет, а также от возврата автономными учреждениями остатков субсидий прошлых лет»</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6A7C98" w:rsidRDefault="002907CC" w:rsidP="00CD24C1">
            <w:pPr>
              <w:spacing w:after="0" w:line="240" w:lineRule="auto"/>
              <w:ind w:left="-108" w:firstLine="674"/>
              <w:jc w:val="both"/>
              <w:rPr>
                <w:rFonts w:ascii="Times New Roman" w:hAnsi="Times New Roman"/>
                <w:sz w:val="24"/>
                <w:szCs w:val="24"/>
              </w:rPr>
            </w:pPr>
            <w:r w:rsidRPr="006A7C98">
              <w:rPr>
                <w:rFonts w:ascii="Times New Roman" w:hAnsi="Times New Roman"/>
                <w:sz w:val="24"/>
                <w:szCs w:val="24"/>
              </w:rPr>
              <w:t>Распоряжение Главного управления административно-технического надзора Московской области от 15.05.2019№ 218-Р «Об утверждении формы Типового трудового договора, заключаемого с лицами, назначаемыми на должности, не относящиеся к должностям государственной гражданской службы Московской области, государственным должностям Московской области, в Главно</w:t>
            </w:r>
            <w:r>
              <w:rPr>
                <w:rFonts w:ascii="Times New Roman" w:hAnsi="Times New Roman"/>
                <w:sz w:val="24"/>
                <w:szCs w:val="24"/>
              </w:rPr>
              <w:t>м</w:t>
            </w:r>
            <w:r w:rsidRPr="006A7C98">
              <w:rPr>
                <w:rFonts w:ascii="Times New Roman" w:hAnsi="Times New Roman"/>
                <w:sz w:val="24"/>
                <w:szCs w:val="24"/>
              </w:rPr>
              <w:t xml:space="preserve"> управлени</w:t>
            </w:r>
            <w:r>
              <w:rPr>
                <w:rFonts w:ascii="Times New Roman" w:hAnsi="Times New Roman"/>
                <w:sz w:val="24"/>
                <w:szCs w:val="24"/>
              </w:rPr>
              <w:t>и</w:t>
            </w:r>
            <w:r w:rsidRPr="006A7C98">
              <w:rPr>
                <w:rFonts w:ascii="Times New Roman" w:hAnsi="Times New Roman"/>
                <w:sz w:val="24"/>
                <w:szCs w:val="24"/>
              </w:rPr>
              <w:t xml:space="preserve"> административно-технического надзора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6A7C98"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Распоряжение Министерства строительного комплекса Московской области от 22.05.2019 № 83-РМ «Об утверждении Регламента взаимодействия государственного бюджетного учреждения Московской области «Центр сопровождения торгов» с органами местного самоуправления Московской области по осуществлению закупок по проектированию, строительству, реконструкции, поставке немонтируемого оборудования на объекты капитального характера, включенные в Государственные программы Московской области, и организациями, подведомственными Министерству строительного комплекса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A7C98" w:rsidRDefault="002907CC" w:rsidP="00CD24C1">
            <w:pPr>
              <w:spacing w:after="0" w:line="240" w:lineRule="auto"/>
              <w:ind w:left="-108" w:firstLine="674"/>
              <w:jc w:val="both"/>
              <w:rPr>
                <w:rFonts w:ascii="Times New Roman" w:hAnsi="Times New Roman"/>
                <w:sz w:val="24"/>
                <w:szCs w:val="24"/>
              </w:rPr>
            </w:pPr>
            <w:r w:rsidRPr="006A7C98">
              <w:rPr>
                <w:rFonts w:ascii="Times New Roman" w:hAnsi="Times New Roman"/>
                <w:sz w:val="24"/>
                <w:szCs w:val="24"/>
              </w:rPr>
              <w:t>Распоряжение Главного управления государственного административно-технического надзора Московской области от 24.05.2019 № 234-Р «О внесении изменений в распоряжение Главного управления государственного административно-технического надзора Московской области от 26.09.2018 № 498-Р «О контрактной службе Главного управления административно-технического надзора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A7C98" w:rsidRDefault="002907CC" w:rsidP="00CD24C1">
            <w:pPr>
              <w:spacing w:after="0" w:line="240" w:lineRule="auto"/>
              <w:ind w:left="-108" w:firstLine="674"/>
              <w:jc w:val="both"/>
              <w:rPr>
                <w:rFonts w:ascii="Times New Roman" w:hAnsi="Times New Roman"/>
                <w:sz w:val="24"/>
                <w:szCs w:val="24"/>
              </w:rPr>
            </w:pPr>
            <w:r w:rsidRPr="006A7C98">
              <w:rPr>
                <w:rFonts w:ascii="Times New Roman" w:hAnsi="Times New Roman"/>
                <w:sz w:val="24"/>
                <w:szCs w:val="24"/>
              </w:rPr>
              <w:t>Распоряжение Главного управления государственного административно-технического надзора Московской области от 24.05.2019 № 233-р «Об утверждении Положения Главного управления государственного административно-технического надзора Московской области об организации и проведению проверок деятельности органов местного самоуправления по осуществлению отдельных государственных полномочий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110498" w:rsidRDefault="002907CC" w:rsidP="00CD24C1">
            <w:pPr>
              <w:spacing w:after="0" w:line="240" w:lineRule="auto"/>
              <w:ind w:left="-108" w:firstLine="674"/>
              <w:jc w:val="both"/>
              <w:rPr>
                <w:rFonts w:ascii="Times New Roman" w:hAnsi="Times New Roman"/>
                <w:sz w:val="24"/>
                <w:szCs w:val="24"/>
              </w:rPr>
            </w:pPr>
            <w:r w:rsidRPr="00110498">
              <w:rPr>
                <w:rFonts w:ascii="Times New Roman" w:hAnsi="Times New Roman"/>
                <w:sz w:val="24"/>
                <w:szCs w:val="24"/>
              </w:rPr>
              <w:t>Распоряжение Комитета лесного хозяйства Московской области от</w:t>
            </w:r>
            <w:r>
              <w:rPr>
                <w:rFonts w:ascii="Times New Roman" w:hAnsi="Times New Roman"/>
                <w:sz w:val="24"/>
                <w:szCs w:val="24"/>
              </w:rPr>
              <w:t> </w:t>
            </w:r>
            <w:r w:rsidRPr="00110498">
              <w:rPr>
                <w:rFonts w:ascii="Times New Roman" w:hAnsi="Times New Roman"/>
                <w:sz w:val="24"/>
                <w:szCs w:val="24"/>
              </w:rPr>
              <w:t>03.06.2019 № 29РВ-8 «О внесении изменений в Распоряжение Комитета лесного хозяйства Московской области от 08.02.2013 № 30-1-Р «О форменной одежде должностных лиц, осуществляющих федеральный государственный лесной надзор (лесную охрану) на территории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110498" w:rsidRDefault="002907CC" w:rsidP="00CD24C1">
            <w:pPr>
              <w:spacing w:after="0" w:line="240" w:lineRule="auto"/>
              <w:ind w:left="-108" w:firstLine="674"/>
              <w:jc w:val="both"/>
              <w:rPr>
                <w:rFonts w:ascii="Times New Roman" w:hAnsi="Times New Roman"/>
                <w:sz w:val="24"/>
                <w:szCs w:val="24"/>
              </w:rPr>
            </w:pPr>
            <w:r w:rsidRPr="001A614B">
              <w:rPr>
                <w:rFonts w:ascii="Times New Roman" w:hAnsi="Times New Roman"/>
                <w:sz w:val="24"/>
                <w:szCs w:val="24"/>
              </w:rPr>
              <w:t>Распоряжение Комитета лесного хозяйства Московской области от</w:t>
            </w:r>
            <w:r>
              <w:rPr>
                <w:rFonts w:ascii="Times New Roman" w:hAnsi="Times New Roman"/>
                <w:sz w:val="24"/>
                <w:szCs w:val="24"/>
              </w:rPr>
              <w:t> </w:t>
            </w:r>
            <w:r w:rsidRPr="001A614B">
              <w:rPr>
                <w:rFonts w:ascii="Times New Roman" w:hAnsi="Times New Roman"/>
                <w:sz w:val="24"/>
                <w:szCs w:val="24"/>
              </w:rPr>
              <w:t>11.06.2019 № 29п-2164 «Об утверждении Положения об использовании служебного автотранспорта работниками Комитета лесного хозяйства Московской области в служебных целях»</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54AF9" w:rsidRDefault="002907CC" w:rsidP="00CD24C1">
            <w:pPr>
              <w:spacing w:after="0" w:line="240" w:lineRule="auto"/>
              <w:ind w:left="-108" w:firstLine="674"/>
              <w:jc w:val="both"/>
              <w:rPr>
                <w:rFonts w:ascii="Times New Roman" w:hAnsi="Times New Roman"/>
                <w:sz w:val="24"/>
                <w:szCs w:val="24"/>
              </w:rPr>
            </w:pPr>
            <w:r w:rsidRPr="00C54AF9">
              <w:rPr>
                <w:rFonts w:ascii="Times New Roman" w:hAnsi="Times New Roman"/>
                <w:sz w:val="24"/>
                <w:szCs w:val="24"/>
              </w:rPr>
              <w:t xml:space="preserve">Распоряжение Министерства </w:t>
            </w:r>
            <w:r>
              <w:rPr>
                <w:rFonts w:ascii="Times New Roman" w:hAnsi="Times New Roman"/>
                <w:sz w:val="24"/>
                <w:szCs w:val="24"/>
              </w:rPr>
              <w:t xml:space="preserve">экономики и </w:t>
            </w:r>
            <w:r w:rsidRPr="00C54AF9">
              <w:rPr>
                <w:rFonts w:ascii="Times New Roman" w:hAnsi="Times New Roman"/>
                <w:sz w:val="24"/>
                <w:szCs w:val="24"/>
              </w:rPr>
              <w:t>финансов Московской области от</w:t>
            </w:r>
            <w:r>
              <w:rPr>
                <w:rFonts w:ascii="Times New Roman" w:hAnsi="Times New Roman"/>
                <w:sz w:val="24"/>
                <w:szCs w:val="24"/>
              </w:rPr>
              <w:t> </w:t>
            </w:r>
            <w:r w:rsidRPr="00C54AF9">
              <w:rPr>
                <w:rFonts w:ascii="Times New Roman" w:hAnsi="Times New Roman"/>
                <w:sz w:val="24"/>
                <w:szCs w:val="24"/>
              </w:rPr>
              <w:t>21.06.2019 № 25РВ-126 «О внесении изменений в Порядок взаимодействия Министерства экономики и финансов Московской области с субъектами контроля, указанными в пункте 4 Правил осуществления контроля, предусмотренного частью</w:t>
            </w:r>
            <w:r>
              <w:rPr>
                <w:rFonts w:ascii="Times New Roman" w:hAnsi="Times New Roman"/>
                <w:sz w:val="24"/>
                <w:szCs w:val="24"/>
              </w:rPr>
              <w:t> </w:t>
            </w:r>
            <w:r w:rsidRPr="00C54AF9">
              <w:rPr>
                <w:rFonts w:ascii="Times New Roman" w:hAnsi="Times New Roman"/>
                <w:sz w:val="24"/>
                <w:szCs w:val="24"/>
              </w:rPr>
              <w:t xml:space="preserve">5 статьи 99 Федерального </w:t>
            </w:r>
            <w:r w:rsidRPr="00735360">
              <w:rPr>
                <w:rFonts w:ascii="Times New Roman" w:hAnsi="Times New Roman"/>
                <w:sz w:val="24"/>
                <w:szCs w:val="24"/>
              </w:rPr>
              <w:t xml:space="preserve">закона </w:t>
            </w:r>
            <w:r w:rsidRPr="00735360">
              <w:rPr>
                <w:rFonts w:ascii="Times New Roman" w:eastAsia="Times New Roman" w:hAnsi="Times New Roman"/>
                <w:sz w:val="24"/>
                <w:szCs w:val="24"/>
                <w:lang w:eastAsia="ru-RU"/>
              </w:rPr>
              <w:t xml:space="preserve"> от 05.04.2013 </w:t>
            </w:r>
            <w:r w:rsidRPr="00735360">
              <w:rPr>
                <w:rFonts w:ascii="Times New Roman" w:hAnsi="Times New Roman"/>
                <w:sz w:val="24"/>
                <w:szCs w:val="24"/>
              </w:rPr>
              <w:t>№ 44-ФЗ «О контрактной системе в сфере закупок товаров, работ, услуг для обеспечения</w:t>
            </w:r>
            <w:r w:rsidRPr="00C54AF9">
              <w:rPr>
                <w:rFonts w:ascii="Times New Roman" w:hAnsi="Times New Roman"/>
                <w:sz w:val="24"/>
                <w:szCs w:val="24"/>
              </w:rPr>
              <w:t xml:space="preserve"> государственных и муниципальных нужд»</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253141" w:rsidRDefault="002907CC" w:rsidP="00CD24C1">
            <w:pPr>
              <w:spacing w:after="0" w:line="240" w:lineRule="auto"/>
              <w:ind w:left="-108" w:firstLine="674"/>
              <w:jc w:val="both"/>
              <w:rPr>
                <w:rFonts w:ascii="Times New Roman" w:hAnsi="Times New Roman"/>
                <w:sz w:val="24"/>
                <w:szCs w:val="24"/>
              </w:rPr>
            </w:pPr>
            <w:r w:rsidRPr="00253141">
              <w:rPr>
                <w:rFonts w:ascii="Times New Roman" w:hAnsi="Times New Roman"/>
                <w:sz w:val="24"/>
                <w:szCs w:val="24"/>
              </w:rPr>
              <w:t>Распоряжение Комитета лесного хозяйства Московской области от 03.07.2019 № 29РВ-8 «О внесение изменения в Распоряжение Комитета лесного хозяйства Московской области от 08.02.2013 № 30-1-Р «О форменной одежде должностных лиц, осуществляющих федеральный государственный лесной надзор (лесную охрану) на территории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F2846"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Распоряжение Министерства социального развития Московской области от</w:t>
            </w:r>
            <w:r>
              <w:rPr>
                <w:rFonts w:ascii="Times New Roman" w:hAnsi="Times New Roman"/>
                <w:sz w:val="24"/>
                <w:szCs w:val="24"/>
              </w:rPr>
              <w:t> </w:t>
            </w:r>
            <w:r w:rsidRPr="00CF2846">
              <w:rPr>
                <w:rFonts w:ascii="Times New Roman" w:hAnsi="Times New Roman"/>
                <w:sz w:val="24"/>
                <w:szCs w:val="24"/>
              </w:rPr>
              <w:t>05.07.2019 № 21РВ-74 «О внесении изменений в распоряжение Министерства социального развития Московской области от 10.07.2017 № 19РВ5-57 «Об утверждении формы соглашения о предоставлении из бюджета Московской области субсидии бюджету муниципального образования Московской области на возмещение юридическим лицам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F2846"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Распоряжение Министерства строительного комплекса Московской области от 08.07.2019 № 103 «Об утверждении требований к отдельным видам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 закупаемых Министерством строительного комплекса Московской области и государственными учреждениями, и унитарными предприятиями Московской области, находящимися в ведомственном подчинении Министерства строительного комплекса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F2846" w:rsidRDefault="002907CC" w:rsidP="00CD24C1">
            <w:pPr>
              <w:spacing w:after="0" w:line="240" w:lineRule="auto"/>
              <w:ind w:left="-108" w:firstLine="674"/>
              <w:jc w:val="both"/>
              <w:rPr>
                <w:rFonts w:ascii="Times New Roman" w:hAnsi="Times New Roman"/>
                <w:sz w:val="24"/>
                <w:szCs w:val="24"/>
              </w:rPr>
            </w:pPr>
            <w:r w:rsidRPr="00CF2846">
              <w:rPr>
                <w:rFonts w:ascii="Times New Roman" w:hAnsi="Times New Roman"/>
                <w:sz w:val="24"/>
                <w:szCs w:val="24"/>
              </w:rPr>
              <w:t>Распоряжение Министерства здравоохранения Московской области от</w:t>
            </w:r>
            <w:r>
              <w:rPr>
                <w:rFonts w:ascii="Times New Roman" w:hAnsi="Times New Roman"/>
                <w:sz w:val="24"/>
                <w:szCs w:val="24"/>
              </w:rPr>
              <w:t> </w:t>
            </w:r>
            <w:r w:rsidRPr="00CF2846">
              <w:rPr>
                <w:rFonts w:ascii="Times New Roman" w:hAnsi="Times New Roman"/>
                <w:sz w:val="24"/>
                <w:szCs w:val="24"/>
              </w:rPr>
              <w:t>10.07.2019 № 43-Р «Об утверждении Порядка организации и осуществления Министерством здравоохранения Московской области внутреннего финансового аудита»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B037B5" w:rsidRDefault="002907CC" w:rsidP="00CD24C1">
            <w:pPr>
              <w:spacing w:after="0" w:line="240" w:lineRule="auto"/>
              <w:ind w:left="-108" w:firstLine="674"/>
              <w:jc w:val="both"/>
              <w:rPr>
                <w:rFonts w:ascii="Times New Roman" w:hAnsi="Times New Roman"/>
                <w:sz w:val="24"/>
                <w:szCs w:val="24"/>
              </w:rPr>
            </w:pPr>
            <w:r w:rsidRPr="00B037B5">
              <w:rPr>
                <w:rFonts w:ascii="Times New Roman" w:hAnsi="Times New Roman"/>
                <w:sz w:val="24"/>
                <w:szCs w:val="24"/>
              </w:rPr>
              <w:t xml:space="preserve">Распоряжение </w:t>
            </w:r>
            <w:r w:rsidRPr="006A7C98">
              <w:rPr>
                <w:rFonts w:ascii="Times New Roman" w:hAnsi="Times New Roman"/>
                <w:sz w:val="24"/>
                <w:szCs w:val="24"/>
              </w:rPr>
              <w:t>Главного управления государственного административно-технического надзора</w:t>
            </w:r>
            <w:r w:rsidRPr="00B037B5">
              <w:rPr>
                <w:rFonts w:ascii="Times New Roman" w:hAnsi="Times New Roman"/>
                <w:sz w:val="24"/>
                <w:szCs w:val="24"/>
              </w:rPr>
              <w:t xml:space="preserve"> Московской области от 09.08.2019 № 347-р «Об утверждении Порядка действия инспекторов территориальных отделов территориального управления Госадмтехнадзора Московской области в случаях неуплаты в установленный законом срок административных штрафов»</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DC263C" w:rsidRDefault="002907CC" w:rsidP="00CD24C1">
            <w:pPr>
              <w:spacing w:after="0" w:line="240" w:lineRule="auto"/>
              <w:ind w:left="-108" w:firstLine="674"/>
              <w:jc w:val="both"/>
              <w:rPr>
                <w:rFonts w:ascii="Times New Roman" w:hAnsi="Times New Roman"/>
                <w:color w:val="C00000"/>
                <w:sz w:val="24"/>
                <w:szCs w:val="24"/>
              </w:rPr>
            </w:pPr>
            <w:r w:rsidRPr="00B037B5">
              <w:rPr>
                <w:rFonts w:ascii="Times New Roman" w:hAnsi="Times New Roman"/>
                <w:sz w:val="24"/>
                <w:szCs w:val="24"/>
              </w:rPr>
              <w:t xml:space="preserve">Распоряжение </w:t>
            </w:r>
            <w:r w:rsidRPr="006A7C98">
              <w:rPr>
                <w:rFonts w:ascii="Times New Roman" w:hAnsi="Times New Roman"/>
                <w:sz w:val="24"/>
                <w:szCs w:val="24"/>
              </w:rPr>
              <w:t>Главного управления государственного административно-технического надзора</w:t>
            </w:r>
            <w:r w:rsidRPr="00B037B5">
              <w:rPr>
                <w:rFonts w:ascii="Times New Roman" w:hAnsi="Times New Roman"/>
                <w:sz w:val="24"/>
                <w:szCs w:val="24"/>
              </w:rPr>
              <w:t xml:space="preserve"> Московской области от 28.08.2019 № 404-р «Об утверждении Положения о премировании государственных гражданских служащих Московской области, замещающих должности государственной гражданской службы Московской области в Главном управлении государственного административно-технического надзора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2907CC" w:rsidRPr="00B037B5" w:rsidRDefault="002907CC" w:rsidP="00CD24C1">
            <w:pPr>
              <w:spacing w:after="0" w:line="240" w:lineRule="auto"/>
              <w:ind w:left="-108" w:firstLine="674"/>
              <w:jc w:val="both"/>
              <w:rPr>
                <w:rFonts w:ascii="Times New Roman" w:hAnsi="Times New Roman"/>
                <w:sz w:val="24"/>
                <w:szCs w:val="24"/>
              </w:rPr>
            </w:pPr>
            <w:r w:rsidRPr="001A614B">
              <w:rPr>
                <w:rFonts w:ascii="Times New Roman" w:hAnsi="Times New Roman"/>
                <w:sz w:val="24"/>
                <w:szCs w:val="24"/>
              </w:rPr>
              <w:t>Распоряжение ГБУЗ МО «Раменская ЦРБ» от 27.09.2019 № 14 «О создании комиссии по проведению внутреннего аудита по оценке правильности ведения и заполнения инвентарных карточек»</w:t>
            </w:r>
          </w:p>
        </w:tc>
      </w:tr>
    </w:tbl>
    <w:p w:rsidR="00B56D05" w:rsidRDefault="00B56D05" w:rsidP="00CD24C1">
      <w:pPr>
        <w:numPr>
          <w:ilvl w:val="0"/>
          <w:numId w:val="1"/>
        </w:numPr>
        <w:spacing w:after="0" w:line="240" w:lineRule="auto"/>
        <w:jc w:val="center"/>
        <w:rPr>
          <w:rFonts w:ascii="Times New Roman" w:hAnsi="Times New Roman"/>
          <w:sz w:val="24"/>
          <w:szCs w:val="24"/>
        </w:rPr>
        <w:sectPr w:rsidR="00B56D05" w:rsidSect="00315134">
          <w:pgSz w:w="11906" w:h="16838"/>
          <w:pgMar w:top="567" w:right="707" w:bottom="568" w:left="1418" w:header="567" w:footer="709" w:gutter="0"/>
          <w:cols w:space="720"/>
          <w:titlePg/>
          <w:docGrid w:linePitch="299"/>
        </w:sectPr>
      </w:pPr>
    </w:p>
    <w:tbl>
      <w:tblPr>
        <w:tblpPr w:leftFromText="180" w:rightFromText="180" w:vertAnchor="text" w:horzAnchor="margin" w:tblpXSpec="center" w:tblpY="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9"/>
      </w:tblGrid>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B037B5" w:rsidRDefault="002907CC" w:rsidP="00CD24C1">
            <w:pPr>
              <w:spacing w:after="0" w:line="240" w:lineRule="auto"/>
              <w:ind w:left="-108" w:firstLine="674"/>
              <w:jc w:val="both"/>
              <w:rPr>
                <w:rFonts w:ascii="Times New Roman" w:hAnsi="Times New Roman"/>
                <w:sz w:val="24"/>
                <w:szCs w:val="24"/>
              </w:rPr>
            </w:pPr>
            <w:r w:rsidRPr="001A614B">
              <w:rPr>
                <w:rFonts w:ascii="Times New Roman" w:hAnsi="Times New Roman"/>
                <w:sz w:val="24"/>
                <w:szCs w:val="24"/>
              </w:rPr>
              <w:t>Распоряжение Министерства здравоохранения Московской области от</w:t>
            </w:r>
            <w:r>
              <w:rPr>
                <w:rFonts w:ascii="Times New Roman" w:hAnsi="Times New Roman"/>
                <w:sz w:val="24"/>
                <w:szCs w:val="24"/>
              </w:rPr>
              <w:t> </w:t>
            </w:r>
            <w:r w:rsidRPr="001A614B">
              <w:rPr>
                <w:rFonts w:ascii="Times New Roman" w:hAnsi="Times New Roman"/>
                <w:sz w:val="24"/>
                <w:szCs w:val="24"/>
              </w:rPr>
              <w:t>17.10.2019 № 233-Р «О внесение изменений в распоряжение «Об утверждении Порядка составления и утверждения плана финансово-хозяйственной деятельности государственного бюджетного (автономного) учреждения, подведомственного Министерству здравоохранения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1A614B" w:rsidRDefault="002907CC" w:rsidP="00CD24C1">
            <w:pPr>
              <w:spacing w:after="0" w:line="240" w:lineRule="auto"/>
              <w:ind w:left="-108" w:firstLine="674"/>
              <w:jc w:val="both"/>
              <w:rPr>
                <w:rFonts w:ascii="Times New Roman" w:hAnsi="Times New Roman"/>
                <w:sz w:val="24"/>
                <w:szCs w:val="24"/>
              </w:rPr>
            </w:pPr>
            <w:r w:rsidRPr="001A614B">
              <w:rPr>
                <w:rFonts w:ascii="Times New Roman" w:hAnsi="Times New Roman"/>
                <w:sz w:val="24"/>
                <w:szCs w:val="24"/>
              </w:rPr>
              <w:t>Распоряжение Министерства здравоохранения Московской области от</w:t>
            </w:r>
            <w:r>
              <w:rPr>
                <w:rFonts w:ascii="Times New Roman" w:hAnsi="Times New Roman"/>
                <w:sz w:val="24"/>
                <w:szCs w:val="24"/>
              </w:rPr>
              <w:t> </w:t>
            </w:r>
            <w:r w:rsidRPr="001A614B">
              <w:rPr>
                <w:rFonts w:ascii="Times New Roman" w:hAnsi="Times New Roman"/>
                <w:sz w:val="24"/>
                <w:szCs w:val="24"/>
              </w:rPr>
              <w:t>17.10.2019 № 97-Р «О внесении изменений в распоряжение Министерства здравоохранения Московской области от 17.08.2017 №233-Р» (</w:t>
            </w:r>
            <w:r w:rsidRPr="001A614B">
              <w:rPr>
                <w:rFonts w:ascii="Times New Roman" w:hAnsi="Times New Roman"/>
                <w:i/>
                <w:iCs/>
                <w:sz w:val="18"/>
                <w:szCs w:val="18"/>
              </w:rPr>
              <w:t>внесены дополнения в части утверждения плана финансово-хозяйственной деятельности государственного автономного учреждения руководителем учреждения и добавления форм таблиц № 3 «Сведения о средствах, поступающих во временное распоряжение учреждения (подразделения)» и № 4 «Справочная информация»)</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D874EA" w:rsidRDefault="002907CC" w:rsidP="00CD24C1">
            <w:pPr>
              <w:spacing w:after="0" w:line="240" w:lineRule="auto"/>
              <w:ind w:left="-108" w:firstLine="674"/>
              <w:jc w:val="both"/>
              <w:rPr>
                <w:rFonts w:ascii="Times New Roman" w:hAnsi="Times New Roman"/>
                <w:color w:val="C00000"/>
                <w:sz w:val="24"/>
                <w:szCs w:val="24"/>
              </w:rPr>
            </w:pPr>
            <w:r w:rsidRPr="00E56243">
              <w:rPr>
                <w:rFonts w:ascii="Times New Roman" w:hAnsi="Times New Roman"/>
                <w:sz w:val="24"/>
                <w:szCs w:val="24"/>
              </w:rPr>
              <w:t>Распоряжение Министерства здравоохранения Московской области от 23.10.2019 № 100-Р «Об утверждении Регламента организации и осуществления Министерством здравоохранения Московской области внутреннего финансового контроля»</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2907CC" w:rsidRPr="00EB3DBA" w:rsidRDefault="002907CC" w:rsidP="00CD24C1">
            <w:pPr>
              <w:spacing w:after="0" w:line="240" w:lineRule="auto"/>
              <w:ind w:left="-108" w:firstLine="674"/>
              <w:jc w:val="both"/>
              <w:rPr>
                <w:rFonts w:ascii="Times New Roman" w:hAnsi="Times New Roman"/>
                <w:color w:val="1F497D" w:themeColor="text2"/>
                <w:sz w:val="24"/>
                <w:szCs w:val="24"/>
              </w:rPr>
            </w:pPr>
            <w:r w:rsidRPr="00EB3DBA">
              <w:rPr>
                <w:rFonts w:ascii="Times New Roman" w:hAnsi="Times New Roman"/>
                <w:sz w:val="24"/>
                <w:szCs w:val="24"/>
              </w:rPr>
              <w:t>Распоряжение Министерства здравоохранения Московской области от</w:t>
            </w:r>
            <w:r>
              <w:rPr>
                <w:rFonts w:ascii="Times New Roman" w:hAnsi="Times New Roman"/>
                <w:sz w:val="24"/>
                <w:szCs w:val="24"/>
              </w:rPr>
              <w:t> </w:t>
            </w:r>
            <w:r w:rsidRPr="00EB3DBA">
              <w:rPr>
                <w:rFonts w:ascii="Times New Roman" w:hAnsi="Times New Roman"/>
                <w:sz w:val="24"/>
                <w:szCs w:val="24"/>
              </w:rPr>
              <w:t xml:space="preserve">27.03.2018 № 44-Р «Об утверждении видов особо ценного движимого имущества, порядка формирования и утверждения перечней особо ценного движимого имущества государственных автономных и бюджетных учреждений, подведомственных Министерству здравоохранения Московской области» </w:t>
            </w:r>
            <w:r w:rsidRPr="00EB3DBA">
              <w:rPr>
                <w:rFonts w:ascii="Times New Roman" w:hAnsi="Times New Roman"/>
                <w:i/>
                <w:iCs/>
                <w:sz w:val="18"/>
                <w:szCs w:val="18"/>
              </w:rPr>
              <w:t>(в том числе в части установленного диапазонного значения балансовой стоимости особо ценного движимого имущества)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2907CC" w:rsidRPr="003F29D3" w:rsidRDefault="002907CC" w:rsidP="00CD24C1">
            <w:pPr>
              <w:spacing w:after="0" w:line="240" w:lineRule="auto"/>
              <w:ind w:left="-108" w:firstLine="674"/>
              <w:jc w:val="both"/>
              <w:rPr>
                <w:rFonts w:ascii="Times New Roman" w:hAnsi="Times New Roman"/>
                <w:color w:val="1F497D" w:themeColor="text2"/>
                <w:sz w:val="24"/>
                <w:szCs w:val="24"/>
              </w:rPr>
            </w:pPr>
            <w:r w:rsidRPr="001A614B">
              <w:rPr>
                <w:rFonts w:ascii="Times New Roman" w:hAnsi="Times New Roman"/>
                <w:sz w:val="24"/>
                <w:szCs w:val="24"/>
              </w:rPr>
              <w:t>Распоряжение Министерства здравоохранения Московской области от 10.12.2019 № 111-Р «Об утверждении Порядка расчета нормативных затрат на оказание государственных услуг (выполнение работ) учетом нормативных затрат на содержание имущества, применяемых при расчете объема субсидии на финансовое обеспечение выполнения государственного задания учреждениями, подведомственными Министерству здравоохранения Московской области, который соответствует Порядку определения нормативных затрат на оказание государственными учреждениями Московской области государственных услуг (выполнение работ), применяемых при расчете объема субсидии на финансовое обеспечение выполнения государственного задания на оказание государственных услуг (выполнение работ) государственным учреждением Московской области, утвержденному постановлением Правительства Московской области от 18.10.2016 № 759/38»</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51A4D" w:rsidRDefault="002907CC" w:rsidP="00CD24C1">
            <w:pPr>
              <w:spacing w:after="0" w:line="240" w:lineRule="auto"/>
              <w:ind w:left="-108" w:firstLine="674"/>
              <w:jc w:val="both"/>
              <w:rPr>
                <w:rFonts w:ascii="Times New Roman" w:hAnsi="Times New Roman"/>
                <w:color w:val="1F497D" w:themeColor="text2"/>
                <w:sz w:val="24"/>
                <w:szCs w:val="24"/>
              </w:rPr>
            </w:pPr>
            <w:r w:rsidRPr="00AF4037">
              <w:rPr>
                <w:rFonts w:ascii="Times New Roman" w:hAnsi="Times New Roman"/>
                <w:sz w:val="24"/>
                <w:szCs w:val="24"/>
              </w:rPr>
              <w:t>Приказ Комитета лесного хозяйства Московской области от 11.05.2018 № 26П 1088 «Об утверждении изменений в лесохозяйственный регламент Истринского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AF4037" w:rsidRDefault="002907CC" w:rsidP="00CD24C1">
            <w:pPr>
              <w:spacing w:after="0" w:line="240" w:lineRule="auto"/>
              <w:ind w:left="-108" w:firstLine="674"/>
              <w:jc w:val="both"/>
              <w:rPr>
                <w:rFonts w:ascii="Times New Roman" w:hAnsi="Times New Roman"/>
                <w:sz w:val="24"/>
                <w:szCs w:val="24"/>
              </w:rPr>
            </w:pPr>
            <w:r w:rsidRPr="00AF4037">
              <w:rPr>
                <w:rFonts w:ascii="Times New Roman" w:hAnsi="Times New Roman"/>
                <w:sz w:val="24"/>
                <w:szCs w:val="24"/>
              </w:rPr>
              <w:t>Приказ Комитета лесного хозяйства Московской области от 19.06.2018 №</w:t>
            </w:r>
            <w:r>
              <w:rPr>
                <w:rFonts w:ascii="Times New Roman" w:hAnsi="Times New Roman"/>
                <w:sz w:val="24"/>
                <w:szCs w:val="24"/>
              </w:rPr>
              <w:t> </w:t>
            </w:r>
            <w:r w:rsidRPr="00AF4037">
              <w:rPr>
                <w:rFonts w:ascii="Times New Roman" w:hAnsi="Times New Roman"/>
                <w:sz w:val="24"/>
                <w:szCs w:val="24"/>
              </w:rPr>
              <w:t>26П-1433 «Об утверждении изменений в лесохозяйственный регламент Истринского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51A4D" w:rsidRDefault="002907CC" w:rsidP="00CD24C1">
            <w:pPr>
              <w:spacing w:after="0" w:line="240" w:lineRule="auto"/>
              <w:ind w:left="-108" w:firstLine="674"/>
              <w:jc w:val="both"/>
              <w:rPr>
                <w:rFonts w:ascii="Times New Roman" w:hAnsi="Times New Roman"/>
                <w:color w:val="1F497D" w:themeColor="text2"/>
                <w:sz w:val="24"/>
                <w:szCs w:val="24"/>
              </w:rPr>
            </w:pPr>
            <w:r w:rsidRPr="00690957">
              <w:rPr>
                <w:rFonts w:ascii="Times New Roman" w:hAnsi="Times New Roman"/>
                <w:sz w:val="24"/>
                <w:szCs w:val="24"/>
              </w:rPr>
              <w:t>Приказ ГАУ МО «Московская областная дирекция по использованию недвижимых памятников истории и культуры» от 27.08.2018 № 209 «Об утверждении штатного расписания</w:t>
            </w:r>
            <w:r>
              <w:rPr>
                <w:rFonts w:ascii="Times New Roman" w:hAnsi="Times New Roman"/>
                <w:sz w:val="24"/>
                <w:szCs w:val="24"/>
              </w:rPr>
              <w:t>,</w:t>
            </w:r>
            <w:r w:rsidRPr="00690957">
              <w:rPr>
                <w:rFonts w:ascii="Times New Roman" w:hAnsi="Times New Roman"/>
                <w:sz w:val="24"/>
                <w:szCs w:val="24"/>
              </w:rPr>
              <w:t xml:space="preserve"> соответствующе</w:t>
            </w:r>
            <w:r>
              <w:rPr>
                <w:rFonts w:ascii="Times New Roman" w:hAnsi="Times New Roman"/>
                <w:sz w:val="24"/>
                <w:szCs w:val="24"/>
              </w:rPr>
              <w:t>го</w:t>
            </w:r>
            <w:r w:rsidRPr="00690957">
              <w:rPr>
                <w:rFonts w:ascii="Times New Roman" w:hAnsi="Times New Roman"/>
                <w:sz w:val="24"/>
                <w:szCs w:val="24"/>
              </w:rPr>
              <w:t xml:space="preserve"> требованиям трудового законодательства»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51A4D" w:rsidRDefault="002907CC" w:rsidP="00CD24C1">
            <w:pPr>
              <w:spacing w:after="0" w:line="240" w:lineRule="auto"/>
              <w:ind w:left="-108" w:firstLine="674"/>
              <w:jc w:val="both"/>
              <w:rPr>
                <w:rFonts w:ascii="Times New Roman" w:hAnsi="Times New Roman"/>
                <w:color w:val="1F497D" w:themeColor="text2"/>
                <w:sz w:val="24"/>
                <w:szCs w:val="24"/>
              </w:rPr>
            </w:pPr>
            <w:r w:rsidRPr="00E44C48">
              <w:rPr>
                <w:rFonts w:ascii="Times New Roman" w:hAnsi="Times New Roman"/>
                <w:sz w:val="24"/>
                <w:szCs w:val="24"/>
              </w:rPr>
              <w:t xml:space="preserve">Приказ Министерства от 28.09.2018 № 258 «О вводе в промышленную эксплуатацию подсистемы «Аналитический портал Градостроительного совета» </w:t>
            </w:r>
            <w:r w:rsidRPr="00E44C48">
              <w:rPr>
                <w:rFonts w:ascii="Times New Roman" w:hAnsi="Times New Roman"/>
                <w:i/>
                <w:iCs/>
                <w:sz w:val="18"/>
                <w:szCs w:val="18"/>
              </w:rPr>
              <w:t>(АИС Градсовет введена в промышленную эксплуатацию, как подсистема Информационной системы Градостроительного Совета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0957" w:rsidRDefault="002907CC" w:rsidP="00CD24C1">
            <w:pPr>
              <w:spacing w:after="0" w:line="240" w:lineRule="auto"/>
              <w:ind w:left="-108" w:firstLine="674"/>
              <w:jc w:val="both"/>
              <w:rPr>
                <w:rFonts w:ascii="Times New Roman" w:hAnsi="Times New Roman"/>
                <w:sz w:val="24"/>
                <w:szCs w:val="24"/>
              </w:rPr>
            </w:pPr>
            <w:r w:rsidRPr="00690957">
              <w:rPr>
                <w:rFonts w:ascii="Times New Roman" w:hAnsi="Times New Roman"/>
                <w:sz w:val="24"/>
                <w:szCs w:val="24"/>
              </w:rPr>
              <w:t>Приказ ГАУ МО «Московская областная дирекция по использованию недвижимых памятников истории и культуры» от 23.10.2018 № 238-ПЛ «О возложении на водителей транспортных средств обязанностей по заполнению путевых листов транспортных средств»</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690957" w:rsidRDefault="002907CC" w:rsidP="00CD24C1">
            <w:pPr>
              <w:spacing w:after="0" w:line="240" w:lineRule="auto"/>
              <w:ind w:left="-108" w:firstLine="674"/>
              <w:jc w:val="both"/>
              <w:rPr>
                <w:rFonts w:ascii="Times New Roman" w:hAnsi="Times New Roman"/>
                <w:sz w:val="24"/>
                <w:szCs w:val="24"/>
              </w:rPr>
            </w:pPr>
            <w:r w:rsidRPr="00690957">
              <w:rPr>
                <w:rFonts w:ascii="Times New Roman" w:hAnsi="Times New Roman"/>
                <w:sz w:val="24"/>
                <w:szCs w:val="24"/>
              </w:rPr>
              <w:t xml:space="preserve">Приказ ГАУК МО «Музей–заповедник А.П. Чехова» от 24.10.2018 № 152 «О соблюдении порядка и условий предоставления Субсидий» </w:t>
            </w:r>
            <w:r w:rsidRPr="00CB62B6">
              <w:rPr>
                <w:rFonts w:ascii="Times New Roman" w:hAnsi="Times New Roman"/>
                <w:i/>
                <w:sz w:val="18"/>
                <w:szCs w:val="18"/>
              </w:rPr>
              <w:t>(назначены лица, ответственные за соблюдение порядка и условий предоставления субсидии на финансовое обеспечение выполнения государственного задания на оказание государственных услуг (выполнение работ))</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2907CC" w:rsidRPr="00690957" w:rsidRDefault="002907CC" w:rsidP="00CD24C1">
            <w:pPr>
              <w:spacing w:after="0" w:line="240" w:lineRule="auto"/>
              <w:ind w:left="-108" w:firstLine="425"/>
              <w:jc w:val="both"/>
              <w:rPr>
                <w:rFonts w:ascii="Times New Roman" w:hAnsi="Times New Roman"/>
                <w:sz w:val="24"/>
                <w:szCs w:val="24"/>
              </w:rPr>
            </w:pPr>
            <w:r w:rsidRPr="00690957">
              <w:rPr>
                <w:rFonts w:ascii="Times New Roman" w:hAnsi="Times New Roman"/>
                <w:sz w:val="24"/>
                <w:szCs w:val="24"/>
              </w:rPr>
              <w:t xml:space="preserve">Приказ ГАУК МО «Музей–заповедник А.П. Чехова «Мелехово»» от 14.11.2018 № 161 </w:t>
            </w:r>
            <w:r>
              <w:rPr>
                <w:rFonts w:ascii="Times New Roman" w:hAnsi="Times New Roman"/>
                <w:sz w:val="24"/>
                <w:szCs w:val="24"/>
              </w:rPr>
              <w:t>«Об утверждении</w:t>
            </w:r>
            <w:r w:rsidRPr="00690957">
              <w:rPr>
                <w:rFonts w:ascii="Times New Roman" w:hAnsi="Times New Roman"/>
                <w:sz w:val="24"/>
                <w:szCs w:val="24"/>
              </w:rPr>
              <w:t xml:space="preserve"> Положени</w:t>
            </w:r>
            <w:r>
              <w:rPr>
                <w:rFonts w:ascii="Times New Roman" w:hAnsi="Times New Roman"/>
                <w:sz w:val="24"/>
                <w:szCs w:val="24"/>
              </w:rPr>
              <w:t>я</w:t>
            </w:r>
            <w:r w:rsidRPr="00690957">
              <w:rPr>
                <w:rFonts w:ascii="Times New Roman" w:hAnsi="Times New Roman"/>
                <w:sz w:val="24"/>
                <w:szCs w:val="24"/>
              </w:rPr>
              <w:t xml:space="preserve"> «О ведении кассовых операций»</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AF4037" w:rsidRDefault="002907CC" w:rsidP="00CD24C1">
            <w:pPr>
              <w:spacing w:after="0" w:line="240" w:lineRule="auto"/>
              <w:ind w:left="-108" w:firstLine="674"/>
              <w:jc w:val="both"/>
              <w:rPr>
                <w:rFonts w:ascii="Times New Roman" w:hAnsi="Times New Roman"/>
                <w:sz w:val="24"/>
                <w:szCs w:val="24"/>
              </w:rPr>
            </w:pPr>
            <w:r w:rsidRPr="00AF4037">
              <w:rPr>
                <w:rFonts w:ascii="Times New Roman" w:hAnsi="Times New Roman"/>
                <w:sz w:val="24"/>
                <w:szCs w:val="24"/>
              </w:rPr>
              <w:t xml:space="preserve">Приказ Московского областного фонда микрофинансирования от 22.11.2018 </w:t>
            </w:r>
            <w:r w:rsidRPr="00AF4037">
              <w:rPr>
                <w:rFonts w:ascii="Times New Roman" w:hAnsi="Times New Roman"/>
                <w:sz w:val="24"/>
                <w:szCs w:val="24"/>
              </w:rPr>
              <w:br/>
              <w:t>№ 29 «О признании локального нормативно-правового акта утратившим силу»</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AF4037" w:rsidRDefault="002907CC" w:rsidP="00CD24C1">
            <w:pPr>
              <w:spacing w:after="0" w:line="240" w:lineRule="auto"/>
              <w:ind w:left="-108" w:firstLine="674"/>
              <w:jc w:val="both"/>
              <w:rPr>
                <w:rFonts w:ascii="Times New Roman" w:hAnsi="Times New Roman"/>
                <w:sz w:val="24"/>
                <w:szCs w:val="24"/>
              </w:rPr>
            </w:pPr>
            <w:r w:rsidRPr="00AF4037">
              <w:rPr>
                <w:rFonts w:ascii="Times New Roman" w:hAnsi="Times New Roman"/>
                <w:sz w:val="24"/>
                <w:szCs w:val="24"/>
              </w:rPr>
              <w:t xml:space="preserve">Приказ Московского областного фонда микрофинансирования от 22.11.2018 </w:t>
            </w:r>
            <w:r w:rsidRPr="00AF4037">
              <w:rPr>
                <w:rFonts w:ascii="Times New Roman" w:hAnsi="Times New Roman"/>
                <w:sz w:val="24"/>
                <w:szCs w:val="24"/>
              </w:rPr>
              <w:br/>
              <w:t>№ 30 «О реестре субъектов малого и среднего предпринимательства - получателей финансовой поддержки»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AF4037" w:rsidRDefault="002907CC" w:rsidP="00CD24C1">
            <w:pPr>
              <w:spacing w:after="0" w:line="240" w:lineRule="auto"/>
              <w:ind w:left="-108" w:firstLine="674"/>
              <w:jc w:val="both"/>
              <w:rPr>
                <w:rFonts w:ascii="Times New Roman" w:hAnsi="Times New Roman"/>
                <w:sz w:val="24"/>
                <w:szCs w:val="24"/>
              </w:rPr>
            </w:pPr>
            <w:r w:rsidRPr="00AF4037">
              <w:rPr>
                <w:rFonts w:ascii="Times New Roman" w:hAnsi="Times New Roman"/>
                <w:sz w:val="24"/>
                <w:szCs w:val="24"/>
              </w:rPr>
              <w:t xml:space="preserve">Приказ Московского областного фонда микрофинансирования от 23.11.2018 </w:t>
            </w:r>
            <w:r w:rsidRPr="00AF4037">
              <w:rPr>
                <w:rFonts w:ascii="Times New Roman" w:hAnsi="Times New Roman"/>
                <w:sz w:val="24"/>
                <w:szCs w:val="24"/>
              </w:rPr>
              <w:br/>
              <w:t>№ 31 «О соблюдении положений Правил предоставления микрозаймов»</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AF4037" w:rsidRDefault="002907CC" w:rsidP="00CD24C1">
            <w:pPr>
              <w:spacing w:after="0" w:line="240" w:lineRule="auto"/>
              <w:ind w:left="-108" w:firstLine="674"/>
              <w:jc w:val="both"/>
              <w:rPr>
                <w:rFonts w:ascii="Times New Roman" w:hAnsi="Times New Roman"/>
                <w:sz w:val="24"/>
                <w:szCs w:val="24"/>
              </w:rPr>
            </w:pPr>
            <w:r w:rsidRPr="00AF4037">
              <w:rPr>
                <w:rFonts w:ascii="Times New Roman" w:hAnsi="Times New Roman"/>
                <w:sz w:val="24"/>
                <w:szCs w:val="24"/>
              </w:rPr>
              <w:t xml:space="preserve">Приказ Московского областного фонда микрофинансирования от 23.11.2018 </w:t>
            </w:r>
            <w:r w:rsidRPr="00AF4037">
              <w:rPr>
                <w:rFonts w:ascii="Times New Roman" w:hAnsi="Times New Roman"/>
                <w:sz w:val="24"/>
                <w:szCs w:val="24"/>
              </w:rPr>
              <w:br/>
              <w:t>№ 32 «Об обеспечении контроля за исполнением обязательств»</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AF4037" w:rsidRDefault="002907CC" w:rsidP="00CD24C1">
            <w:pPr>
              <w:spacing w:after="0" w:line="240" w:lineRule="auto"/>
              <w:ind w:left="-108" w:firstLine="674"/>
              <w:jc w:val="both"/>
              <w:rPr>
                <w:rFonts w:ascii="Times New Roman" w:hAnsi="Times New Roman"/>
                <w:sz w:val="24"/>
                <w:szCs w:val="24"/>
              </w:rPr>
            </w:pPr>
            <w:r w:rsidRPr="00AF4037">
              <w:rPr>
                <w:rFonts w:ascii="Times New Roman" w:hAnsi="Times New Roman"/>
                <w:sz w:val="24"/>
                <w:szCs w:val="24"/>
              </w:rPr>
              <w:t xml:space="preserve">Приказ Московского областного фонда микрофинансирования от 23.11.2018 </w:t>
            </w:r>
            <w:r w:rsidRPr="00AF4037">
              <w:rPr>
                <w:rFonts w:ascii="Times New Roman" w:hAnsi="Times New Roman"/>
                <w:sz w:val="24"/>
                <w:szCs w:val="24"/>
              </w:rPr>
              <w:br/>
              <w:t>№ 33 «О проведении служебной проверки»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2907CC" w:rsidRPr="00EB3DBA" w:rsidRDefault="002907CC" w:rsidP="00CD24C1">
            <w:pPr>
              <w:spacing w:after="0" w:line="240" w:lineRule="auto"/>
              <w:ind w:left="-108" w:firstLine="674"/>
              <w:jc w:val="both"/>
              <w:rPr>
                <w:rFonts w:ascii="Times New Roman" w:hAnsi="Times New Roman"/>
                <w:sz w:val="24"/>
                <w:szCs w:val="24"/>
              </w:rPr>
            </w:pPr>
            <w:r w:rsidRPr="00EB3DBA">
              <w:rPr>
                <w:rFonts w:ascii="Times New Roman" w:hAnsi="Times New Roman"/>
                <w:sz w:val="24"/>
                <w:szCs w:val="24"/>
              </w:rPr>
              <w:t>Приказ ГБУК МО «Музей-заповедник Д.И. Менделеева и А.А. Блока» от 29.11.2018 № 235/1-пр «Взамен приказа от 30.12.2016 №180-пр «О лимите остатка кассы ГБУК МО «Государственного музея-заповедника Д.И. Менделеева и А.А. Блока» в обособленных подразделениях усадеб «Шахматово», «Тараканово» и «Боблово» установлены порядки оформления кассовых документов, полного оприходования в кассу наличных денег, представления в кассу учреждения копий листов кассовых книг, установления лимитов остатка наличных денег»</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DE7FBD" w:rsidRDefault="002907CC" w:rsidP="00CD24C1">
            <w:pPr>
              <w:spacing w:after="0" w:line="240" w:lineRule="auto"/>
              <w:ind w:left="-108" w:firstLine="674"/>
              <w:jc w:val="both"/>
              <w:rPr>
                <w:rFonts w:ascii="Times New Roman" w:hAnsi="Times New Roman"/>
                <w:sz w:val="24"/>
                <w:szCs w:val="24"/>
              </w:rPr>
            </w:pPr>
            <w:r w:rsidRPr="00DE7FBD">
              <w:rPr>
                <w:rFonts w:ascii="Times New Roman" w:hAnsi="Times New Roman"/>
                <w:sz w:val="24"/>
                <w:szCs w:val="24"/>
              </w:rPr>
              <w:t>Приказ ГБУК МО «Музей-заповедник А.П. Чехова» от 07.12.2018 № 168 «Об</w:t>
            </w:r>
            <w:r>
              <w:rPr>
                <w:rFonts w:ascii="Times New Roman" w:hAnsi="Times New Roman"/>
                <w:sz w:val="24"/>
                <w:szCs w:val="24"/>
              </w:rPr>
              <w:t> </w:t>
            </w:r>
            <w:r w:rsidRPr="00DE7FBD">
              <w:rPr>
                <w:rFonts w:ascii="Times New Roman" w:hAnsi="Times New Roman"/>
                <w:sz w:val="24"/>
                <w:szCs w:val="24"/>
              </w:rPr>
              <w:t>установлении лимитов остатка денежных средств в кассе обособленных подразделениях ГАУК МО «Музей – заповедник А.П. Чехова»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№26П-2980 «Об утверждении лесохозяйственного регламента Дмитровского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№26П-2981 «Об утверждении лесохозяйственного регламента Егорьевского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№26П-2982 «Об утверждении лесохозяйственного регламента Клинского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№26П-2983 «Об утверждении лесохозяйственного регламента Истринского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№26П-2984 «Об утверждении лесохозяйственного регламента Ступинского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№26П-2985 «Об утверждении лесохозяйственного регламента Подольского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№26П-2986 «Об утверждении лесохозяйственного регламента Сергиево-Посадского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№26П-2987 «Об утверждении лесохозяйственного регламента Московского учебно-опытного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№26П-2988 «Об утверждении лесохозяйственного регламента Ногинского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№26П-2989 «Об утверждении лесохозяйственного регламента Волоколамского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№26П-2990 «Об утверждении лесохозяйственного регламента Виноградовского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№26П-2991 «Об утверждении лесохозяйственного регламента Бородинского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15354" w:rsidRDefault="002907CC" w:rsidP="00CD24C1">
            <w:pPr>
              <w:spacing w:after="0" w:line="240" w:lineRule="auto"/>
              <w:ind w:firstLine="566"/>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№26П-2992 «Об утверждении лесохозяйственного регламента Наро-Фоминского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15354" w:rsidRDefault="002907CC" w:rsidP="00CD24C1">
            <w:pPr>
              <w:spacing w:after="0" w:line="240" w:lineRule="auto"/>
              <w:ind w:firstLine="566"/>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№26П-2993 «Об утверждении лесохозяйственного регламента Орехово-Зуевского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№26П-2994 «Об утверждении лесохозяйственного регламента Звенигородского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 xml:space="preserve">Приказ Комитета лесного хозяйства Московской области от 14.12.2018 </w:t>
            </w:r>
            <w:r>
              <w:rPr>
                <w:rFonts w:ascii="Times New Roman" w:hAnsi="Times New Roman"/>
                <w:sz w:val="24"/>
                <w:szCs w:val="24"/>
              </w:rPr>
              <w:br/>
            </w:r>
            <w:r w:rsidRPr="00C15354">
              <w:rPr>
                <w:rFonts w:ascii="Times New Roman" w:hAnsi="Times New Roman"/>
                <w:sz w:val="24"/>
                <w:szCs w:val="24"/>
              </w:rPr>
              <w:t>№26П-2995 «Об утверждении лесохозяйственного регламента Луховицкого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№26П-2996 «Об утверждении лесохозяйственного регламента Шатурского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№26П-2997 «Об утверждении лесохозяйственного регламента Талдомского лесничества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15354" w:rsidRDefault="002907CC" w:rsidP="00CD24C1">
            <w:pPr>
              <w:spacing w:after="0" w:line="240" w:lineRule="auto"/>
              <w:ind w:left="-108" w:firstLine="674"/>
              <w:jc w:val="both"/>
              <w:rPr>
                <w:rFonts w:ascii="Times New Roman" w:hAnsi="Times New Roman"/>
                <w:sz w:val="24"/>
                <w:szCs w:val="24"/>
              </w:rPr>
            </w:pPr>
            <w:r w:rsidRPr="00C15354">
              <w:rPr>
                <w:rFonts w:ascii="Times New Roman" w:hAnsi="Times New Roman"/>
                <w:sz w:val="24"/>
                <w:szCs w:val="24"/>
              </w:rPr>
              <w:t>Приказ Комитета лесного хозяйства Московской области от 14.12.2018 №26П-2998 «Об утверждении лесохозяйственного регламента лесничества «Русский лес»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2907CC" w:rsidRPr="00967C16" w:rsidRDefault="002907CC" w:rsidP="00CD24C1">
            <w:pPr>
              <w:spacing w:after="0" w:line="240" w:lineRule="auto"/>
              <w:ind w:left="-108" w:firstLine="674"/>
              <w:jc w:val="both"/>
              <w:rPr>
                <w:rFonts w:ascii="Times New Roman" w:hAnsi="Times New Roman"/>
                <w:sz w:val="24"/>
                <w:szCs w:val="24"/>
              </w:rPr>
            </w:pPr>
            <w:r w:rsidRPr="00967C16">
              <w:rPr>
                <w:rFonts w:ascii="Times New Roman" w:hAnsi="Times New Roman"/>
                <w:sz w:val="24"/>
                <w:szCs w:val="24"/>
              </w:rPr>
              <w:t>Приказ ГБУЗ МО «Раменская ЦРБ» от 29.12.2018 № 724 «Об утверждении формы Журнала регистрации путевых листов ГБУЗ МО «Раменская центральная районная больница»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AF4037" w:rsidRDefault="002907CC" w:rsidP="00CD24C1">
            <w:pPr>
              <w:spacing w:after="0" w:line="240" w:lineRule="auto"/>
              <w:ind w:left="-108" w:firstLine="674"/>
              <w:jc w:val="both"/>
              <w:rPr>
                <w:rFonts w:ascii="Times New Roman" w:hAnsi="Times New Roman"/>
                <w:sz w:val="24"/>
                <w:szCs w:val="24"/>
              </w:rPr>
            </w:pPr>
            <w:r w:rsidRPr="00AF4037">
              <w:rPr>
                <w:rFonts w:ascii="Times New Roman" w:hAnsi="Times New Roman"/>
                <w:sz w:val="24"/>
                <w:szCs w:val="24"/>
              </w:rPr>
              <w:t>Приказ Министерства образования Московской области от 15.01.2019 № 84, «О внесении изменений в Типовое соглашение между Министерством образования Московской области и уполномоченным органом местного самоуправления муниципального образования Московской области о предоставлении субвенций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образование и переданного государственного полномочия Московской области по созданию комиссий по делам несовершеннолетних и защите их прав в соответствующем финансовым году, утвержденное приказом министра образования Московской области от 08.12.2017 № 3402»</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AF4037" w:rsidRDefault="002907CC" w:rsidP="00CD24C1">
            <w:pPr>
              <w:spacing w:after="0" w:line="240" w:lineRule="auto"/>
              <w:ind w:left="-108" w:firstLine="674"/>
              <w:jc w:val="both"/>
              <w:rPr>
                <w:rFonts w:ascii="Times New Roman" w:hAnsi="Times New Roman"/>
                <w:sz w:val="24"/>
                <w:szCs w:val="24"/>
              </w:rPr>
            </w:pPr>
            <w:r w:rsidRPr="00AF4037">
              <w:rPr>
                <w:rFonts w:ascii="Times New Roman" w:hAnsi="Times New Roman"/>
                <w:sz w:val="24"/>
                <w:szCs w:val="24"/>
              </w:rPr>
              <w:t xml:space="preserve">Приказ Министерства образования Московской области от 23.01.2019 </w:t>
            </w:r>
            <w:r w:rsidRPr="00AF4037">
              <w:rPr>
                <w:rFonts w:ascii="Times New Roman" w:hAnsi="Times New Roman"/>
                <w:sz w:val="24"/>
                <w:szCs w:val="24"/>
              </w:rPr>
              <w:br/>
              <w:t>№ 157 «О внесении изменений в приказ Министерства образования Московской области от 15.05.2009 №1114 «Об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AF4037" w:rsidRDefault="002907CC" w:rsidP="00CD24C1">
            <w:pPr>
              <w:spacing w:after="0" w:line="240" w:lineRule="auto"/>
              <w:ind w:left="-108" w:firstLine="674"/>
              <w:jc w:val="both"/>
              <w:rPr>
                <w:rFonts w:ascii="Times New Roman" w:hAnsi="Times New Roman"/>
                <w:sz w:val="24"/>
                <w:szCs w:val="24"/>
              </w:rPr>
            </w:pPr>
            <w:r w:rsidRPr="00AF4037">
              <w:rPr>
                <w:rFonts w:ascii="Times New Roman" w:hAnsi="Times New Roman"/>
                <w:sz w:val="24"/>
                <w:szCs w:val="24"/>
              </w:rPr>
              <w:t>Приказ Министерства образования Московской области от 23.01.2019 № 158 «Об утверждении Методики расчета прогнозируемой на очередной финансовый год и фактической средней численности обучающихся, работников в муниципальных и частных дошкольных и общеобразовательных организациях в Московской области, учитываемой при расчетах объемов расходов бюджета Московской области на текущий финансовый год, очередной финансовый год и на плановый период на предоставление бюджетам муниципальных образований Московской области межбюджетных трансфертов в сфере образования»</w:t>
            </w:r>
          </w:p>
        </w:tc>
      </w:tr>
    </w:tbl>
    <w:p w:rsidR="00B56D05" w:rsidRDefault="00B56D05" w:rsidP="00CD24C1">
      <w:pPr>
        <w:numPr>
          <w:ilvl w:val="0"/>
          <w:numId w:val="1"/>
        </w:numPr>
        <w:spacing w:after="0" w:line="240" w:lineRule="auto"/>
        <w:jc w:val="center"/>
        <w:rPr>
          <w:rFonts w:ascii="Times New Roman" w:hAnsi="Times New Roman"/>
          <w:sz w:val="24"/>
          <w:szCs w:val="24"/>
        </w:rPr>
        <w:sectPr w:rsidR="00B56D05" w:rsidSect="00315134">
          <w:pgSz w:w="11906" w:h="16838"/>
          <w:pgMar w:top="567" w:right="707" w:bottom="568" w:left="1418" w:header="567" w:footer="709" w:gutter="0"/>
          <w:cols w:space="720"/>
          <w:titlePg/>
          <w:docGrid w:linePitch="299"/>
        </w:sectPr>
      </w:pPr>
    </w:p>
    <w:tbl>
      <w:tblPr>
        <w:tblpPr w:leftFromText="180" w:rightFromText="180" w:vertAnchor="text" w:horzAnchor="margin" w:tblpXSpec="center" w:tblpY="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9"/>
      </w:tblGrid>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7"/>
              <w:jc w:val="both"/>
              <w:rPr>
                <w:rFonts w:ascii="Times New Roman" w:hAnsi="Times New Roman"/>
                <w:sz w:val="24"/>
                <w:szCs w:val="24"/>
              </w:rPr>
            </w:pPr>
            <w:r w:rsidRPr="00E61CF6">
              <w:rPr>
                <w:rFonts w:ascii="Times New Roman" w:hAnsi="Times New Roman"/>
                <w:sz w:val="24"/>
                <w:szCs w:val="24"/>
              </w:rPr>
              <w:t xml:space="preserve">Приказ Волоколамского филиала ГКУ МО «Мособллес» от 06.02.2019 </w:t>
            </w:r>
            <w:r w:rsidRPr="00E61CF6">
              <w:rPr>
                <w:rFonts w:ascii="Times New Roman" w:hAnsi="Times New Roman"/>
                <w:sz w:val="24"/>
                <w:szCs w:val="24"/>
              </w:rPr>
              <w:br/>
              <w:t>№ П-23 «О назначении ответственных лиц за предоставление бухгалтерской (бюджетной), финансовой, статистической и иной отчетности филиала в ГКУ МО «Мособллес»</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6"/>
              <w:jc w:val="both"/>
              <w:rPr>
                <w:rFonts w:ascii="Times New Roman" w:hAnsi="Times New Roman"/>
                <w:sz w:val="24"/>
                <w:szCs w:val="24"/>
              </w:rPr>
            </w:pPr>
            <w:r w:rsidRPr="00E61CF6">
              <w:rPr>
                <w:rFonts w:ascii="Times New Roman" w:hAnsi="Times New Roman"/>
                <w:sz w:val="24"/>
                <w:szCs w:val="24"/>
              </w:rPr>
              <w:t>Приказ Сергиево-Посадского филиала ГКУ МО «Мособллес» от 06.02.2019 № П-32 «О возложении ведения бухгалтерского учета и отчетности за предоставление бухгалтерской (бюджетной), финансовой, статистической и иной отчетности филиалами учреждения»</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7"/>
              <w:jc w:val="both"/>
              <w:rPr>
                <w:rFonts w:ascii="Times New Roman" w:hAnsi="Times New Roman"/>
                <w:sz w:val="24"/>
                <w:szCs w:val="24"/>
              </w:rPr>
            </w:pPr>
            <w:r w:rsidRPr="00E61CF6">
              <w:rPr>
                <w:rFonts w:ascii="Times New Roman" w:hAnsi="Times New Roman"/>
                <w:sz w:val="24"/>
                <w:szCs w:val="24"/>
              </w:rPr>
              <w:t>Приказ Талдомского филиала ГКУ МО «Мособллес» от 06.02.2019 № П-36 «О возложении ведения бухгалтерского учета и отчетности за предоставление бухгалтерской (бюджетной), финансовой, статистической и иной отчетности филиала»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7"/>
              <w:jc w:val="both"/>
              <w:rPr>
                <w:rFonts w:ascii="Times New Roman" w:hAnsi="Times New Roman"/>
                <w:sz w:val="24"/>
                <w:szCs w:val="24"/>
              </w:rPr>
            </w:pPr>
            <w:r w:rsidRPr="00E61CF6">
              <w:rPr>
                <w:rFonts w:ascii="Times New Roman" w:hAnsi="Times New Roman"/>
                <w:sz w:val="24"/>
                <w:szCs w:val="24"/>
              </w:rPr>
              <w:t>Приказ Егорьевского филиала ГКУ МО «Мособллес» от 06.02.2019 № П-36 «О возложении ведения бухгалтерского учета и отчетности за предоставление бухгалтерской (бюджетной), финансовой, статистической и иной отчетности филиалом»</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6"/>
              <w:jc w:val="both"/>
              <w:rPr>
                <w:rFonts w:ascii="Times New Roman" w:hAnsi="Times New Roman"/>
                <w:sz w:val="24"/>
                <w:szCs w:val="24"/>
              </w:rPr>
            </w:pPr>
            <w:r w:rsidRPr="00E61CF6">
              <w:rPr>
                <w:rFonts w:ascii="Times New Roman" w:hAnsi="Times New Roman"/>
                <w:sz w:val="24"/>
                <w:szCs w:val="24"/>
              </w:rPr>
              <w:t>Приказ Шатурского филиала ГКУ МО «Мособллес» от 06.02.2019 № П-41 «О возложении ведения бухгалтерского учета и отчетности за предоставление бухгалтерской (бюджетной), финансовой, статистической и иной отчетности филиалами учреждения»</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6"/>
              <w:jc w:val="both"/>
              <w:rPr>
                <w:rFonts w:ascii="Times New Roman" w:hAnsi="Times New Roman"/>
                <w:sz w:val="24"/>
                <w:szCs w:val="24"/>
              </w:rPr>
            </w:pPr>
            <w:r w:rsidRPr="00E61CF6">
              <w:rPr>
                <w:rFonts w:ascii="Times New Roman" w:hAnsi="Times New Roman"/>
                <w:sz w:val="24"/>
                <w:szCs w:val="24"/>
              </w:rPr>
              <w:t>Приказ филиала «Русский лес» ГКУ МО «Мособллес» от 06.02.2019 № П-43 «О возложении ведения бухгалтерского учета и отчетности за предоставление бухгалтерской (бюджетной), финансовой, статистической и иной отчетности»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6"/>
              <w:jc w:val="both"/>
              <w:rPr>
                <w:rFonts w:ascii="Times New Roman" w:hAnsi="Times New Roman"/>
                <w:sz w:val="24"/>
                <w:szCs w:val="24"/>
              </w:rPr>
            </w:pPr>
            <w:r w:rsidRPr="00E61CF6">
              <w:rPr>
                <w:rFonts w:ascii="Times New Roman" w:hAnsi="Times New Roman"/>
                <w:sz w:val="24"/>
                <w:szCs w:val="24"/>
              </w:rPr>
              <w:t xml:space="preserve">Приказ Орехово-Зуевского филиала ГКУ МО «Мособллес» от 06.02.2019 </w:t>
            </w:r>
            <w:r w:rsidRPr="00E61CF6">
              <w:rPr>
                <w:rFonts w:ascii="Times New Roman" w:hAnsi="Times New Roman"/>
                <w:sz w:val="24"/>
                <w:szCs w:val="24"/>
              </w:rPr>
              <w:br/>
              <w:t>№ П-43 «О возложении ведения бухгалтерского учета и отчетности за предоставление бухгалтерской (бюджетной), финансовой, статистической и иной отчетности»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6"/>
              <w:jc w:val="both"/>
              <w:rPr>
                <w:rFonts w:ascii="Times New Roman" w:hAnsi="Times New Roman"/>
                <w:sz w:val="24"/>
                <w:szCs w:val="24"/>
              </w:rPr>
            </w:pPr>
            <w:r w:rsidRPr="00E61CF6">
              <w:rPr>
                <w:rFonts w:ascii="Times New Roman" w:hAnsi="Times New Roman"/>
                <w:sz w:val="24"/>
                <w:szCs w:val="24"/>
              </w:rPr>
              <w:t>Приказ Дмитровского филиала ГКУ МО «Мособллес» от 06.02.2019 № П-46 «О назначении ответственных лиц»</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6"/>
              <w:jc w:val="both"/>
              <w:rPr>
                <w:rFonts w:ascii="Times New Roman" w:hAnsi="Times New Roman"/>
                <w:sz w:val="24"/>
                <w:szCs w:val="24"/>
              </w:rPr>
            </w:pPr>
            <w:r w:rsidRPr="00E61CF6">
              <w:rPr>
                <w:rFonts w:ascii="Times New Roman" w:hAnsi="Times New Roman"/>
                <w:sz w:val="24"/>
                <w:szCs w:val="24"/>
              </w:rPr>
              <w:t>Приказ Подольского филиала ГКУ МО «Мособллес» от 06.02.2019 № П-58 «О возложении ведения бухгалтерского учета и отчетности за предоставление бухгалтерской (бюджетной), финансовой, статистической и иной отчетности»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6"/>
              <w:jc w:val="both"/>
              <w:rPr>
                <w:rFonts w:ascii="Times New Roman" w:hAnsi="Times New Roman"/>
                <w:sz w:val="24"/>
                <w:szCs w:val="24"/>
              </w:rPr>
            </w:pPr>
            <w:r w:rsidRPr="00E61CF6">
              <w:rPr>
                <w:rFonts w:ascii="Times New Roman" w:hAnsi="Times New Roman"/>
                <w:sz w:val="24"/>
                <w:szCs w:val="24"/>
              </w:rPr>
              <w:t>Приказ Виноградовского филиала ГКУ МО «Мособллес» от 06.02.2019 № П 60 «О возложении ведения бухгалтерского учета и отчетности за предоставление бухгалтерской (бюджетной), финансовой, статистической и иной отчетности Виноградовского филиала ГКУ МО «Мособллес»</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6"/>
              <w:jc w:val="both"/>
              <w:rPr>
                <w:rFonts w:ascii="Times New Roman" w:hAnsi="Times New Roman"/>
                <w:sz w:val="24"/>
                <w:szCs w:val="24"/>
              </w:rPr>
            </w:pPr>
            <w:r w:rsidRPr="00E61CF6">
              <w:rPr>
                <w:rFonts w:ascii="Times New Roman" w:hAnsi="Times New Roman"/>
                <w:sz w:val="24"/>
                <w:szCs w:val="24"/>
              </w:rPr>
              <w:t>Приказ Звенигородского филиала ГКУ МО «Мособллес» от 06.02.2019 № П 61 «О возложении ведения бухгалтерского учета и отчетности за предоставление бухгалтерской (бюджетной), финансовой, статистической и иной отчетности филиалами учреждения»</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6"/>
              <w:jc w:val="both"/>
              <w:rPr>
                <w:rFonts w:ascii="Times New Roman" w:hAnsi="Times New Roman"/>
                <w:sz w:val="24"/>
                <w:szCs w:val="24"/>
              </w:rPr>
            </w:pPr>
            <w:r w:rsidRPr="00E61CF6">
              <w:rPr>
                <w:rFonts w:ascii="Times New Roman" w:hAnsi="Times New Roman"/>
                <w:sz w:val="24"/>
                <w:szCs w:val="24"/>
              </w:rPr>
              <w:t>Приказ Ступинского филиала ГКУ МО «Мособллес» от 06.02.2019 № П-64 «О возложении ведения бухгалтерского учета и отчетности за предоставление бухгалтерской (бюджетной), финансовой, статистической и иной отчетности»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6"/>
              <w:jc w:val="both"/>
              <w:rPr>
                <w:rFonts w:ascii="Times New Roman" w:hAnsi="Times New Roman"/>
                <w:sz w:val="24"/>
                <w:szCs w:val="24"/>
              </w:rPr>
            </w:pPr>
            <w:r w:rsidRPr="00E61CF6">
              <w:rPr>
                <w:rFonts w:ascii="Times New Roman" w:hAnsi="Times New Roman"/>
                <w:sz w:val="24"/>
                <w:szCs w:val="24"/>
              </w:rPr>
              <w:t>Приказ Ногинского филиала ГКУ МО «Мособллес» от 06.02.2019 № П-66 «О возложении ведения бухгалтерского учета и отчетности за предоставление бухгалтерской (бюджетной), финансовой, статистической и иной отчетности филиалом»</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6"/>
              <w:jc w:val="both"/>
              <w:rPr>
                <w:rFonts w:ascii="Times New Roman" w:hAnsi="Times New Roman"/>
                <w:sz w:val="24"/>
                <w:szCs w:val="24"/>
              </w:rPr>
            </w:pPr>
            <w:r w:rsidRPr="00E61CF6">
              <w:rPr>
                <w:rFonts w:ascii="Times New Roman" w:hAnsi="Times New Roman"/>
                <w:sz w:val="24"/>
                <w:szCs w:val="24"/>
              </w:rPr>
              <w:t>Приказ Наро-Фоминского филиала ГКУ МО «Мособллес» от 06.02.2019 № П-69 «О возложении ведения бухгалтерского учета и отчетности за предоставление бухгалтерской (бюджетной), финансовой, статистической и иной отчетности»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firstLine="566"/>
              <w:jc w:val="both"/>
              <w:rPr>
                <w:rFonts w:ascii="Times New Roman" w:hAnsi="Times New Roman"/>
                <w:sz w:val="24"/>
                <w:szCs w:val="24"/>
              </w:rPr>
            </w:pPr>
            <w:r w:rsidRPr="00E61CF6">
              <w:rPr>
                <w:rFonts w:ascii="Times New Roman" w:hAnsi="Times New Roman"/>
                <w:sz w:val="24"/>
                <w:szCs w:val="24"/>
              </w:rPr>
              <w:t>Приказ Клинского филиала ГКУ МО «Мособллес» от 06.02.2019 № П-72 «О возложении ведения бухгалтерского учета и отчетности за предоставление бухгалтерской (бюджетной), финансовой, статистической и иной отчетности филиалами учреждения»</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2D64B5" w:rsidRDefault="002907CC" w:rsidP="00CD24C1">
            <w:pPr>
              <w:spacing w:after="0" w:line="240" w:lineRule="auto"/>
              <w:ind w:left="-108" w:firstLine="674"/>
              <w:jc w:val="both"/>
              <w:rPr>
                <w:rFonts w:ascii="Times New Roman" w:hAnsi="Times New Roman"/>
                <w:sz w:val="24"/>
                <w:szCs w:val="24"/>
              </w:rPr>
            </w:pPr>
            <w:r w:rsidRPr="002D64B5">
              <w:rPr>
                <w:rFonts w:ascii="Times New Roman" w:hAnsi="Times New Roman"/>
                <w:sz w:val="24"/>
                <w:szCs w:val="24"/>
              </w:rPr>
              <w:t>Приказ Луховицкого филиала ГКУ МО «Мособллес» от 06.02.2019 № П-76 «О возложении ведения бухгалтерского учета и отчетности за предоставление бухгалтерской (бюджетной), финансовой, статистической и иной отчетности филиалом»</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left="-108" w:firstLine="674"/>
              <w:jc w:val="both"/>
              <w:rPr>
                <w:rFonts w:ascii="Times New Roman" w:hAnsi="Times New Roman"/>
                <w:sz w:val="24"/>
                <w:szCs w:val="24"/>
              </w:rPr>
            </w:pPr>
            <w:r w:rsidRPr="00E61CF6">
              <w:rPr>
                <w:rFonts w:ascii="Times New Roman" w:hAnsi="Times New Roman"/>
                <w:sz w:val="24"/>
                <w:szCs w:val="24"/>
              </w:rPr>
              <w:t>Приказ Истринского филиала ГКУ МО «Мособллес» от 06.02.2019 № П-76 «О возложении ведения бухгалтерского учета и отчетности за предоставление бухгалтерской (бюджетной), финансовой, статистической и иной отчетности Истринского филиала ГКУ МО «Мособллес»</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2D64B5" w:rsidRDefault="002907CC" w:rsidP="00CD24C1">
            <w:pPr>
              <w:spacing w:after="0" w:line="240" w:lineRule="auto"/>
              <w:ind w:left="-108" w:firstLine="674"/>
              <w:jc w:val="both"/>
              <w:rPr>
                <w:rFonts w:ascii="Times New Roman" w:hAnsi="Times New Roman"/>
                <w:sz w:val="24"/>
                <w:szCs w:val="24"/>
              </w:rPr>
            </w:pPr>
            <w:r w:rsidRPr="002D64B5">
              <w:rPr>
                <w:rFonts w:ascii="Times New Roman" w:hAnsi="Times New Roman"/>
                <w:sz w:val="24"/>
                <w:szCs w:val="24"/>
              </w:rPr>
              <w:t>Приказ Бородинского филиала ГКУ МО «Мособллес» от 06.02.2019 № П-81 «О возложении ведения бухгалтерского учета и отчетности за предоставление бухгалтерской (бюджетной), финансовой, статистической и иной отчетности по Бородинскому филиалу ГКУ МО «Мособллес»</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2D64B5" w:rsidRDefault="002907CC" w:rsidP="00CD24C1">
            <w:pPr>
              <w:spacing w:after="0" w:line="240" w:lineRule="auto"/>
              <w:ind w:left="-108" w:firstLine="674"/>
              <w:jc w:val="both"/>
              <w:rPr>
                <w:rFonts w:ascii="Times New Roman" w:hAnsi="Times New Roman"/>
                <w:sz w:val="24"/>
                <w:szCs w:val="24"/>
              </w:rPr>
            </w:pPr>
            <w:r w:rsidRPr="002D64B5">
              <w:rPr>
                <w:rFonts w:ascii="Times New Roman" w:hAnsi="Times New Roman"/>
                <w:sz w:val="24"/>
                <w:szCs w:val="24"/>
              </w:rPr>
              <w:t>Приказ ГКУ МО «Мособллес» от 06.02.2019 № П-181 «О возложении ведения бухгалтерского учета и отчетности за предоставление бухгалтерской (бюджетной), финансовой, статистической и иной отчетности учреждения»</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2D64B5" w:rsidRDefault="002907CC" w:rsidP="00CD24C1">
            <w:pPr>
              <w:spacing w:after="0" w:line="240" w:lineRule="auto"/>
              <w:ind w:left="-108" w:firstLine="674"/>
              <w:jc w:val="both"/>
              <w:rPr>
                <w:rFonts w:ascii="Times New Roman" w:hAnsi="Times New Roman"/>
                <w:sz w:val="24"/>
                <w:szCs w:val="24"/>
              </w:rPr>
            </w:pPr>
            <w:r w:rsidRPr="002D64B5">
              <w:rPr>
                <w:rFonts w:ascii="Times New Roman" w:hAnsi="Times New Roman"/>
                <w:sz w:val="24"/>
                <w:szCs w:val="24"/>
              </w:rPr>
              <w:t>Приказ ГКУ МО «Мособллес» от 06.02.2019 №П-182 «О возложении ведения бухгалтерского учета и отчетности за предоставление бухгалтерской (бюджетной), финансовой, статистической и иной отчетности аппарата учреждения»</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2D64B5" w:rsidRDefault="002907CC" w:rsidP="00CD24C1">
            <w:pPr>
              <w:spacing w:after="0" w:line="240" w:lineRule="auto"/>
              <w:ind w:left="-108" w:firstLine="425"/>
              <w:jc w:val="both"/>
              <w:rPr>
                <w:rFonts w:ascii="Times New Roman" w:hAnsi="Times New Roman"/>
                <w:sz w:val="24"/>
                <w:szCs w:val="24"/>
              </w:rPr>
            </w:pPr>
            <w:r w:rsidRPr="002D64B5">
              <w:rPr>
                <w:rFonts w:ascii="Times New Roman" w:hAnsi="Times New Roman"/>
                <w:sz w:val="24"/>
                <w:szCs w:val="24"/>
              </w:rPr>
              <w:t>Приказ ГКУ МО «Мособллес» от 06.02.2019 № П-183 «О возложении ведения бухгалтерского учета и отчетности за предоставление бухгалтерской (бюджетной), финансовой, статистической и иной отчетности филиалами учреждения»</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2D64B5" w:rsidRDefault="002907CC" w:rsidP="00CD24C1">
            <w:pPr>
              <w:spacing w:after="0" w:line="240" w:lineRule="auto"/>
              <w:ind w:left="-108" w:firstLine="425"/>
              <w:jc w:val="both"/>
              <w:rPr>
                <w:rFonts w:ascii="Times New Roman" w:hAnsi="Times New Roman"/>
                <w:sz w:val="24"/>
                <w:szCs w:val="24"/>
              </w:rPr>
            </w:pPr>
            <w:r w:rsidRPr="002D64B5">
              <w:rPr>
                <w:rFonts w:ascii="Times New Roman" w:hAnsi="Times New Roman"/>
                <w:sz w:val="24"/>
                <w:szCs w:val="24"/>
              </w:rPr>
              <w:t>Приказ Московского учебно-опытного филиала ГКУ МО «Мособллес» от</w:t>
            </w:r>
            <w:r>
              <w:rPr>
                <w:rFonts w:ascii="Times New Roman" w:hAnsi="Times New Roman"/>
                <w:sz w:val="24"/>
                <w:szCs w:val="24"/>
              </w:rPr>
              <w:t> </w:t>
            </w:r>
            <w:r w:rsidRPr="002D64B5">
              <w:rPr>
                <w:rFonts w:ascii="Times New Roman" w:hAnsi="Times New Roman"/>
                <w:sz w:val="24"/>
                <w:szCs w:val="24"/>
              </w:rPr>
              <w:t>07.02.2019 № П-29 «О возложении ведения бухгалтерского учета и отчетности за предоставление бухгалтерской (бюджетной), финансовой, статистической и иной отчетности филиала</w:t>
            </w:r>
            <w:r w:rsidRPr="00DE7FBD">
              <w:rPr>
                <w:rFonts w:ascii="Times New Roman" w:hAnsi="Times New Roman"/>
                <w:sz w:val="24"/>
                <w:szCs w:val="24"/>
              </w:rPr>
              <w:t>»</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left="-108" w:firstLine="674"/>
              <w:jc w:val="both"/>
              <w:rPr>
                <w:rFonts w:ascii="Times New Roman" w:hAnsi="Times New Roman"/>
                <w:sz w:val="24"/>
                <w:szCs w:val="24"/>
              </w:rPr>
            </w:pPr>
            <w:r w:rsidRPr="00E61CF6">
              <w:rPr>
                <w:rFonts w:ascii="Times New Roman" w:hAnsi="Times New Roman"/>
                <w:sz w:val="24"/>
                <w:szCs w:val="24"/>
              </w:rPr>
              <w:t>Приказ Министерства образования Московской области от 08.02.2019 № 385 «О внесении изменений в приказ Министерства образования Московской области от 15.05.2009 №1114 «Об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программ»</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left="-108" w:firstLine="674"/>
              <w:jc w:val="both"/>
              <w:rPr>
                <w:rFonts w:ascii="Times New Roman" w:hAnsi="Times New Roman"/>
                <w:sz w:val="24"/>
                <w:szCs w:val="24"/>
              </w:rPr>
            </w:pPr>
            <w:r w:rsidRPr="00E61CF6">
              <w:rPr>
                <w:rFonts w:ascii="Times New Roman" w:hAnsi="Times New Roman"/>
                <w:sz w:val="24"/>
                <w:szCs w:val="24"/>
              </w:rPr>
              <w:t>Приказ Министерства образования Московской области от 08.02.2019 № 386 «О внесении изменений в Типовое соглашение между Министерством образования Московской области и уполномоченным органом местного самоуправления муниципального образования Московской области о предоставлении субвенций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образование и переданного государственного полномочия Московской области по созданию комиссий по делам несовершеннолетних и защите их прав в соответствующем финансовым году, утвержденное приказом министра образования Московской области от 08.12.2017 № 3402»</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left="-108" w:firstLine="674"/>
              <w:jc w:val="both"/>
              <w:rPr>
                <w:rFonts w:ascii="Times New Roman" w:hAnsi="Times New Roman"/>
                <w:sz w:val="24"/>
                <w:szCs w:val="24"/>
              </w:rPr>
            </w:pPr>
            <w:r w:rsidRPr="00E61CF6">
              <w:rPr>
                <w:rFonts w:ascii="Times New Roman" w:hAnsi="Times New Roman"/>
                <w:sz w:val="24"/>
                <w:szCs w:val="24"/>
              </w:rPr>
              <w:t>Приказ Министерства образования Московской области от 08.02.2019 № 387 «О проведении внеплановой документарной и выездной проверки целевого и эффективного использования средств бюджета Московской области по расходованию 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bl>
    <w:p w:rsidR="00B56D05" w:rsidRDefault="00B56D05" w:rsidP="00CD24C1">
      <w:pPr>
        <w:numPr>
          <w:ilvl w:val="0"/>
          <w:numId w:val="1"/>
        </w:numPr>
        <w:spacing w:after="0" w:line="240" w:lineRule="auto"/>
        <w:jc w:val="center"/>
        <w:rPr>
          <w:rFonts w:ascii="Times New Roman" w:hAnsi="Times New Roman"/>
          <w:sz w:val="24"/>
          <w:szCs w:val="24"/>
        </w:rPr>
        <w:sectPr w:rsidR="00B56D05" w:rsidSect="00315134">
          <w:pgSz w:w="11906" w:h="16838"/>
          <w:pgMar w:top="567" w:right="707" w:bottom="568" w:left="1418" w:header="567" w:footer="709" w:gutter="0"/>
          <w:cols w:space="720"/>
          <w:titlePg/>
          <w:docGrid w:linePitch="299"/>
        </w:sectPr>
      </w:pPr>
    </w:p>
    <w:tbl>
      <w:tblPr>
        <w:tblpPr w:leftFromText="180" w:rightFromText="180" w:vertAnchor="text" w:horzAnchor="margin" w:tblpXSpec="center" w:tblpY="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9"/>
      </w:tblGrid>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AF4037" w:rsidRDefault="002907CC" w:rsidP="00CD24C1">
            <w:pPr>
              <w:spacing w:after="0" w:line="240" w:lineRule="auto"/>
              <w:ind w:left="-108" w:firstLine="674"/>
              <w:jc w:val="both"/>
              <w:rPr>
                <w:rFonts w:ascii="Times New Roman" w:hAnsi="Times New Roman"/>
                <w:sz w:val="24"/>
                <w:szCs w:val="24"/>
              </w:rPr>
            </w:pPr>
            <w:r w:rsidRPr="00690957">
              <w:rPr>
                <w:rFonts w:ascii="Times New Roman" w:hAnsi="Times New Roman"/>
                <w:sz w:val="24"/>
                <w:szCs w:val="24"/>
              </w:rPr>
              <w:t>Приказ ГАУ МО «Московская областная дирекция по использованию недвижимых памятников истории и культуры» от 26.02.2019 № 27 «Об утверждении положений об Архитектурном и Инспекционном отделах»</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AC060A" w:rsidRDefault="002907CC" w:rsidP="00CD24C1">
            <w:pPr>
              <w:spacing w:after="0" w:line="240" w:lineRule="auto"/>
              <w:ind w:left="-108" w:firstLine="674"/>
              <w:jc w:val="both"/>
              <w:rPr>
                <w:rFonts w:ascii="Times New Roman" w:hAnsi="Times New Roman"/>
                <w:sz w:val="24"/>
                <w:szCs w:val="24"/>
              </w:rPr>
            </w:pPr>
            <w:r w:rsidRPr="00AC060A">
              <w:rPr>
                <w:rFonts w:ascii="Times New Roman" w:hAnsi="Times New Roman"/>
                <w:sz w:val="24"/>
                <w:szCs w:val="24"/>
              </w:rPr>
              <w:t>Приказ Комитета лесного хозяйства Московской области от 07.03.2019 № 29П 422 «О внесении изменений в приказ Комитета лесного хозяйства Московской области от 31.05.2016 № 27П-785 «О формах и сроках предоставления отчетности государственными учреждениями, подведомственными Комитету лесного хозяйства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1CF6" w:rsidRDefault="002907CC" w:rsidP="00CD24C1">
            <w:pPr>
              <w:spacing w:after="0" w:line="240" w:lineRule="auto"/>
              <w:ind w:left="-108" w:firstLine="674"/>
              <w:jc w:val="both"/>
              <w:rPr>
                <w:rFonts w:ascii="Times New Roman" w:hAnsi="Times New Roman"/>
                <w:sz w:val="24"/>
                <w:szCs w:val="24"/>
              </w:rPr>
            </w:pPr>
            <w:r w:rsidRPr="00E61CF6">
              <w:rPr>
                <w:rFonts w:ascii="Times New Roman" w:hAnsi="Times New Roman"/>
                <w:sz w:val="24"/>
                <w:szCs w:val="24"/>
              </w:rPr>
              <w:t xml:space="preserve">Приказ </w:t>
            </w:r>
            <w:r>
              <w:rPr>
                <w:rFonts w:ascii="Times New Roman" w:hAnsi="Times New Roman"/>
                <w:sz w:val="24"/>
                <w:szCs w:val="24"/>
              </w:rPr>
              <w:t xml:space="preserve">Министерства экономического развития </w:t>
            </w:r>
            <w:r w:rsidRPr="00E61CF6">
              <w:rPr>
                <w:rFonts w:ascii="Times New Roman" w:hAnsi="Times New Roman"/>
                <w:sz w:val="24"/>
                <w:szCs w:val="24"/>
              </w:rPr>
              <w:t>Росси</w:t>
            </w:r>
            <w:r>
              <w:rPr>
                <w:rFonts w:ascii="Times New Roman" w:hAnsi="Times New Roman"/>
                <w:sz w:val="24"/>
                <w:szCs w:val="24"/>
              </w:rPr>
              <w:t>йской Федерации</w:t>
            </w:r>
            <w:r w:rsidRPr="00E61CF6">
              <w:rPr>
                <w:rFonts w:ascii="Times New Roman" w:hAnsi="Times New Roman"/>
                <w:sz w:val="24"/>
                <w:szCs w:val="24"/>
              </w:rPr>
              <w:t xml:space="preserve"> от</w:t>
            </w:r>
            <w:r>
              <w:rPr>
                <w:rFonts w:ascii="Times New Roman" w:hAnsi="Times New Roman"/>
                <w:sz w:val="24"/>
                <w:szCs w:val="24"/>
              </w:rPr>
              <w:t> </w:t>
            </w:r>
            <w:r w:rsidRPr="00E61CF6">
              <w:rPr>
                <w:rFonts w:ascii="Times New Roman" w:hAnsi="Times New Roman"/>
                <w:sz w:val="24"/>
                <w:szCs w:val="24"/>
              </w:rPr>
              <w:t xml:space="preserve">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w:t>
            </w:r>
            <w:r w:rsidRPr="00E61CF6">
              <w:rPr>
                <w:rFonts w:ascii="Times New Roman" w:hAnsi="Times New Roman"/>
                <w:i/>
                <w:sz w:val="18"/>
                <w:szCs w:val="18"/>
              </w:rPr>
              <w:t>(внесены изменения в приказ Минэкономразвития России от 14.02.2018 №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2D64B5" w:rsidRDefault="002907CC" w:rsidP="00CD24C1">
            <w:pPr>
              <w:spacing w:after="0" w:line="240" w:lineRule="auto"/>
              <w:ind w:left="-108" w:firstLine="674"/>
              <w:jc w:val="both"/>
              <w:rPr>
                <w:rFonts w:ascii="Times New Roman" w:hAnsi="Times New Roman"/>
                <w:sz w:val="24"/>
                <w:szCs w:val="24"/>
              </w:rPr>
            </w:pPr>
            <w:r w:rsidRPr="002D64B5">
              <w:rPr>
                <w:rFonts w:ascii="Times New Roman" w:hAnsi="Times New Roman"/>
                <w:sz w:val="24"/>
                <w:szCs w:val="24"/>
              </w:rPr>
              <w:t>Приказ ГКУ МО «Мособллес» от 18.03.2019 №П-411 «О штатном расписании»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2D64B5" w:rsidRDefault="002907CC" w:rsidP="00CD24C1">
            <w:pPr>
              <w:spacing w:after="0" w:line="240" w:lineRule="auto"/>
              <w:ind w:left="-108" w:firstLine="674"/>
              <w:jc w:val="both"/>
              <w:rPr>
                <w:rFonts w:ascii="Times New Roman" w:hAnsi="Times New Roman"/>
                <w:sz w:val="24"/>
                <w:szCs w:val="24"/>
              </w:rPr>
            </w:pPr>
            <w:r w:rsidRPr="00C761CE">
              <w:rPr>
                <w:rFonts w:ascii="Times New Roman" w:hAnsi="Times New Roman"/>
                <w:sz w:val="24"/>
                <w:szCs w:val="24"/>
              </w:rPr>
              <w:t>Приказ Комитета лесного хозяйства Московской области от 18.03.2019 №29П</w:t>
            </w:r>
            <w:r>
              <w:rPr>
                <w:rFonts w:ascii="Times New Roman" w:hAnsi="Times New Roman"/>
                <w:sz w:val="24"/>
                <w:szCs w:val="24"/>
              </w:rPr>
              <w:t> </w:t>
            </w:r>
            <w:r w:rsidRPr="00C761CE">
              <w:rPr>
                <w:rFonts w:ascii="Times New Roman" w:hAnsi="Times New Roman"/>
                <w:sz w:val="24"/>
                <w:szCs w:val="24"/>
              </w:rPr>
              <w:t>519 «Об утверждении структуры ГКУ МО «Мособллес»</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655623" w:rsidRDefault="002907CC" w:rsidP="00CD24C1">
            <w:pPr>
              <w:spacing w:after="0" w:line="240" w:lineRule="auto"/>
              <w:ind w:left="-108" w:firstLine="674"/>
              <w:jc w:val="both"/>
              <w:rPr>
                <w:rFonts w:ascii="Times New Roman" w:hAnsi="Times New Roman"/>
                <w:sz w:val="24"/>
                <w:szCs w:val="24"/>
              </w:rPr>
            </w:pPr>
            <w:r w:rsidRPr="00655623">
              <w:rPr>
                <w:rFonts w:ascii="Times New Roman" w:hAnsi="Times New Roman"/>
                <w:sz w:val="24"/>
                <w:szCs w:val="24"/>
              </w:rPr>
              <w:t xml:space="preserve">Приказ Главного управления </w:t>
            </w:r>
            <w:r>
              <w:rPr>
                <w:rFonts w:ascii="Times New Roman" w:hAnsi="Times New Roman"/>
                <w:sz w:val="24"/>
                <w:szCs w:val="24"/>
              </w:rPr>
              <w:t xml:space="preserve">по </w:t>
            </w:r>
            <w:r w:rsidRPr="00655623">
              <w:rPr>
                <w:rFonts w:ascii="Times New Roman" w:hAnsi="Times New Roman"/>
                <w:sz w:val="24"/>
                <w:szCs w:val="24"/>
              </w:rPr>
              <w:t>информационной политик</w:t>
            </w:r>
            <w:r>
              <w:rPr>
                <w:rFonts w:ascii="Times New Roman" w:hAnsi="Times New Roman"/>
                <w:sz w:val="24"/>
                <w:szCs w:val="24"/>
              </w:rPr>
              <w:t>е</w:t>
            </w:r>
            <w:r w:rsidRPr="00655623">
              <w:rPr>
                <w:rFonts w:ascii="Times New Roman" w:hAnsi="Times New Roman"/>
                <w:sz w:val="24"/>
                <w:szCs w:val="24"/>
              </w:rPr>
              <w:t xml:space="preserve"> Московской области от 08.04.2019 № 36п-51 «Об утверждении Учетной политики Главного управления по информационной политике Московской области» </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655623" w:rsidRDefault="002907CC" w:rsidP="00CD24C1">
            <w:pPr>
              <w:spacing w:after="0" w:line="240" w:lineRule="auto"/>
              <w:ind w:left="-108" w:firstLine="674"/>
              <w:jc w:val="both"/>
              <w:rPr>
                <w:rFonts w:ascii="Times New Roman" w:hAnsi="Times New Roman"/>
                <w:sz w:val="24"/>
                <w:szCs w:val="24"/>
              </w:rPr>
            </w:pPr>
            <w:r w:rsidRPr="00655623">
              <w:rPr>
                <w:rFonts w:ascii="Times New Roman" w:hAnsi="Times New Roman"/>
                <w:sz w:val="24"/>
                <w:szCs w:val="24"/>
              </w:rPr>
              <w:t xml:space="preserve">Приказ Главного управления </w:t>
            </w:r>
            <w:r>
              <w:rPr>
                <w:rFonts w:ascii="Times New Roman" w:hAnsi="Times New Roman"/>
                <w:sz w:val="24"/>
                <w:szCs w:val="24"/>
              </w:rPr>
              <w:t xml:space="preserve">по </w:t>
            </w:r>
            <w:r w:rsidRPr="00655623">
              <w:rPr>
                <w:rFonts w:ascii="Times New Roman" w:hAnsi="Times New Roman"/>
                <w:sz w:val="24"/>
                <w:szCs w:val="24"/>
              </w:rPr>
              <w:t>информационной политик</w:t>
            </w:r>
            <w:r>
              <w:rPr>
                <w:rFonts w:ascii="Times New Roman" w:hAnsi="Times New Roman"/>
                <w:sz w:val="24"/>
                <w:szCs w:val="24"/>
              </w:rPr>
              <w:t>е</w:t>
            </w:r>
            <w:r w:rsidRPr="00655623">
              <w:rPr>
                <w:rFonts w:ascii="Times New Roman" w:hAnsi="Times New Roman"/>
                <w:sz w:val="24"/>
                <w:szCs w:val="24"/>
              </w:rPr>
              <w:t xml:space="preserve"> Московской области от 11.04.2019 № 36п-54 «Об утверждении Порядка принятия решений о признании безнадежной к взысканию задолженности по платежам в бюджет, по доходам бюджета, администрируемым Главным управлением по информационной политике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655623" w:rsidRDefault="002907CC" w:rsidP="00CD24C1">
            <w:pPr>
              <w:spacing w:after="0" w:line="240" w:lineRule="auto"/>
              <w:ind w:left="-108" w:firstLine="674"/>
              <w:jc w:val="both"/>
              <w:rPr>
                <w:rFonts w:ascii="Times New Roman" w:hAnsi="Times New Roman"/>
                <w:sz w:val="24"/>
                <w:szCs w:val="24"/>
              </w:rPr>
            </w:pPr>
            <w:r w:rsidRPr="00655623">
              <w:rPr>
                <w:rFonts w:ascii="Times New Roman" w:hAnsi="Times New Roman"/>
                <w:sz w:val="24"/>
                <w:szCs w:val="24"/>
              </w:rPr>
              <w:t xml:space="preserve">Приказ Главного управления </w:t>
            </w:r>
            <w:r>
              <w:rPr>
                <w:rFonts w:ascii="Times New Roman" w:hAnsi="Times New Roman"/>
                <w:sz w:val="24"/>
                <w:szCs w:val="24"/>
              </w:rPr>
              <w:t xml:space="preserve">по </w:t>
            </w:r>
            <w:r w:rsidRPr="00655623">
              <w:rPr>
                <w:rFonts w:ascii="Times New Roman" w:hAnsi="Times New Roman"/>
                <w:sz w:val="24"/>
                <w:szCs w:val="24"/>
              </w:rPr>
              <w:t>информационной политик</w:t>
            </w:r>
            <w:r>
              <w:rPr>
                <w:rFonts w:ascii="Times New Roman" w:hAnsi="Times New Roman"/>
                <w:sz w:val="24"/>
                <w:szCs w:val="24"/>
              </w:rPr>
              <w:t>е</w:t>
            </w:r>
            <w:r w:rsidRPr="00655623">
              <w:rPr>
                <w:rFonts w:ascii="Times New Roman" w:hAnsi="Times New Roman"/>
                <w:sz w:val="24"/>
                <w:szCs w:val="24"/>
              </w:rPr>
              <w:t xml:space="preserve"> Московской области от 11.04.2019 № 36п-55 «Об утверждении Порядка осуществления бюджетных полномочий главного администратора (администратора) доходов Московской области Главным управлением по информационной политике Московской области и Порядок осуществления бюджетных полномочий администратора доходов Государственным казенным учреждением Московской области «Мособлреклама»</w:t>
            </w:r>
          </w:p>
        </w:tc>
      </w:tr>
      <w:tr w:rsidR="002907CC" w:rsidRPr="00BB113D" w:rsidTr="00B56D05">
        <w:trPr>
          <w:trHeight w:val="99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2D64B5" w:rsidRDefault="002907CC" w:rsidP="00CD24C1">
            <w:pPr>
              <w:spacing w:after="0" w:line="240" w:lineRule="auto"/>
              <w:ind w:left="-108" w:firstLine="674"/>
              <w:jc w:val="both"/>
              <w:rPr>
                <w:rFonts w:ascii="Times New Roman" w:hAnsi="Times New Roman"/>
                <w:sz w:val="24"/>
                <w:szCs w:val="24"/>
              </w:rPr>
            </w:pPr>
            <w:r w:rsidRPr="00655623">
              <w:rPr>
                <w:rFonts w:ascii="Times New Roman" w:hAnsi="Times New Roman"/>
                <w:sz w:val="24"/>
                <w:szCs w:val="24"/>
              </w:rPr>
              <w:t>Приказ Министерства строительного комплекса Московской области от</w:t>
            </w:r>
            <w:r>
              <w:rPr>
                <w:rFonts w:ascii="Times New Roman" w:hAnsi="Times New Roman"/>
                <w:sz w:val="24"/>
                <w:szCs w:val="24"/>
              </w:rPr>
              <w:t> </w:t>
            </w:r>
            <w:r w:rsidRPr="00655623">
              <w:rPr>
                <w:rFonts w:ascii="Times New Roman" w:hAnsi="Times New Roman"/>
                <w:sz w:val="24"/>
                <w:szCs w:val="24"/>
              </w:rPr>
              <w:t xml:space="preserve">26.04.2019 № 59 «О принятии </w:t>
            </w:r>
            <w:r>
              <w:rPr>
                <w:rFonts w:ascii="Times New Roman" w:hAnsi="Times New Roman"/>
                <w:sz w:val="24"/>
                <w:szCs w:val="24"/>
              </w:rPr>
              <w:t>к</w:t>
            </w:r>
            <w:r w:rsidRPr="00655623">
              <w:rPr>
                <w:rFonts w:ascii="Times New Roman" w:hAnsi="Times New Roman"/>
                <w:sz w:val="24"/>
                <w:szCs w:val="24"/>
              </w:rPr>
              <w:t xml:space="preserve"> учету исключительных прав на проектную документацию»</w:t>
            </w:r>
          </w:p>
        </w:tc>
      </w:tr>
      <w:tr w:rsidR="002907CC" w:rsidRPr="00BB113D" w:rsidTr="00CD24C1">
        <w:trPr>
          <w:trHeight w:val="879"/>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44C48" w:rsidRDefault="002907CC" w:rsidP="00CD24C1">
            <w:pPr>
              <w:spacing w:after="0" w:line="240" w:lineRule="auto"/>
              <w:ind w:left="-108" w:firstLine="674"/>
              <w:jc w:val="both"/>
              <w:rPr>
                <w:rFonts w:ascii="Times New Roman" w:hAnsi="Times New Roman"/>
                <w:sz w:val="24"/>
                <w:szCs w:val="24"/>
              </w:rPr>
            </w:pPr>
            <w:r w:rsidRPr="00E44C48">
              <w:rPr>
                <w:rFonts w:ascii="Times New Roman" w:hAnsi="Times New Roman"/>
                <w:sz w:val="24"/>
                <w:szCs w:val="24"/>
              </w:rPr>
              <w:t>Приказ Главного управления государственного административно-технического надзора Московской области от 03.07.2019 № 74-пр-о «Об использовании подвижной радиосвязи в Главном управлении государственного административно-технического надзора Московской области»</w:t>
            </w:r>
          </w:p>
        </w:tc>
      </w:tr>
      <w:tr w:rsidR="002907CC" w:rsidRPr="00BB113D" w:rsidTr="00CD24C1">
        <w:trPr>
          <w:trHeight w:val="23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2907CC" w:rsidRPr="00E44C48" w:rsidRDefault="002907CC" w:rsidP="00CD24C1">
            <w:pPr>
              <w:spacing w:after="0" w:line="240" w:lineRule="auto"/>
              <w:ind w:left="-108" w:firstLine="674"/>
              <w:jc w:val="both"/>
              <w:rPr>
                <w:rFonts w:ascii="Times New Roman" w:hAnsi="Times New Roman"/>
                <w:sz w:val="24"/>
                <w:szCs w:val="24"/>
              </w:rPr>
            </w:pPr>
            <w:r w:rsidRPr="00E44C48">
              <w:rPr>
                <w:rFonts w:ascii="Times New Roman" w:hAnsi="Times New Roman"/>
                <w:sz w:val="24"/>
                <w:szCs w:val="24"/>
              </w:rPr>
              <w:t>Приказ Министерства экологии и природопользования Московской области от 12.08.2019 № 78-ПМ «О проведении инвентаризации расчетов по доходам от поступлений денежных взысканий (штрафов за нарушения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 администрируемых Министерством экологии и природопользования Московской области»</w:t>
            </w:r>
          </w:p>
        </w:tc>
      </w:tr>
      <w:tr w:rsidR="002907CC" w:rsidRPr="00BB113D" w:rsidTr="00CD24C1">
        <w:trPr>
          <w:trHeight w:val="23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967C16" w:rsidRDefault="002907CC" w:rsidP="00CD24C1">
            <w:pPr>
              <w:spacing w:after="0" w:line="240" w:lineRule="auto"/>
              <w:ind w:left="-108" w:firstLine="674"/>
              <w:jc w:val="both"/>
              <w:rPr>
                <w:rFonts w:ascii="Times New Roman" w:hAnsi="Times New Roman"/>
                <w:sz w:val="24"/>
                <w:szCs w:val="24"/>
              </w:rPr>
            </w:pPr>
            <w:r w:rsidRPr="00967C16">
              <w:rPr>
                <w:rFonts w:ascii="Times New Roman" w:hAnsi="Times New Roman"/>
                <w:sz w:val="24"/>
                <w:szCs w:val="24"/>
              </w:rPr>
              <w:t>Приказ ГБУЗ МО «Раменская ЦРБ» от 27.08.2019 № 442 «О проведение внутреннего аудита по проверке правильности заполнения путевых листов»</w:t>
            </w:r>
          </w:p>
        </w:tc>
      </w:tr>
      <w:tr w:rsidR="002907CC" w:rsidRPr="00BB113D" w:rsidTr="00CD24C1">
        <w:trPr>
          <w:trHeight w:val="23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Default="002907CC" w:rsidP="00CD24C1">
            <w:pPr>
              <w:spacing w:after="0" w:line="240" w:lineRule="auto"/>
              <w:ind w:left="-108" w:firstLine="674"/>
              <w:jc w:val="both"/>
              <w:rPr>
                <w:rFonts w:ascii="Times New Roman" w:hAnsi="Times New Roman"/>
                <w:color w:val="1F497D" w:themeColor="text2"/>
                <w:sz w:val="24"/>
                <w:szCs w:val="24"/>
              </w:rPr>
            </w:pPr>
            <w:r w:rsidRPr="00967C16">
              <w:rPr>
                <w:rFonts w:ascii="Times New Roman" w:hAnsi="Times New Roman"/>
                <w:sz w:val="24"/>
                <w:szCs w:val="24"/>
              </w:rPr>
              <w:t>Приказ ГБУЗ МО «Раменская ЦРБ» от 27.08.2019 № 443 «Об организации проведения послерейсовых медицинских осмотров и утверждении формы журнала регистрации путевых листов»</w:t>
            </w:r>
          </w:p>
        </w:tc>
      </w:tr>
      <w:tr w:rsidR="002907CC" w:rsidRPr="00BB113D" w:rsidTr="00CD24C1">
        <w:trPr>
          <w:trHeight w:val="23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2D64B5" w:rsidRDefault="002907CC" w:rsidP="00CD24C1">
            <w:pPr>
              <w:spacing w:after="0" w:line="240" w:lineRule="auto"/>
              <w:ind w:left="-108" w:firstLine="674"/>
              <w:jc w:val="both"/>
              <w:rPr>
                <w:rFonts w:ascii="Times New Roman" w:hAnsi="Times New Roman"/>
                <w:sz w:val="24"/>
                <w:szCs w:val="24"/>
              </w:rPr>
            </w:pPr>
            <w:r w:rsidRPr="00967C16">
              <w:rPr>
                <w:rFonts w:ascii="Times New Roman" w:hAnsi="Times New Roman"/>
                <w:sz w:val="24"/>
                <w:szCs w:val="24"/>
              </w:rPr>
              <w:t>Приказ ГКУ МО «ДЕЗ» от 05.09.2019 № 01-01-191-1/2019 «Об усилении контроля плановой-экономической деятельности»</w:t>
            </w:r>
          </w:p>
        </w:tc>
      </w:tr>
      <w:tr w:rsidR="002907CC" w:rsidRPr="00BB113D" w:rsidTr="00CD24C1">
        <w:trPr>
          <w:trHeight w:val="23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967C16"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ГКУ МО «ДЕЗ» от 10.09.2019 № 01-01-198-1/2019 «Об усилении контроля в сфере закупок»</w:t>
            </w:r>
          </w:p>
        </w:tc>
      </w:tr>
      <w:tr w:rsidR="002907CC" w:rsidRPr="00BB113D" w:rsidTr="00CD24C1">
        <w:trPr>
          <w:trHeight w:val="23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ГБУЗ МО «Видновская РКБ» от 12.09.2019 № 208-4.1/2019/АХД «О</w:t>
            </w:r>
            <w:r>
              <w:rPr>
                <w:rFonts w:ascii="Times New Roman" w:hAnsi="Times New Roman"/>
                <w:sz w:val="24"/>
                <w:szCs w:val="24"/>
              </w:rPr>
              <w:t> </w:t>
            </w:r>
            <w:r w:rsidRPr="00575BAF">
              <w:rPr>
                <w:rFonts w:ascii="Times New Roman" w:hAnsi="Times New Roman"/>
                <w:sz w:val="24"/>
                <w:szCs w:val="24"/>
              </w:rPr>
              <w:t>совершенствовании внутреннего финансового контроля ГБУЗ МО «ВРКБ» в 2019 году»</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2D64B5" w:rsidRDefault="002907CC" w:rsidP="00CD24C1">
            <w:pPr>
              <w:spacing w:after="0" w:line="240" w:lineRule="auto"/>
              <w:ind w:left="-108" w:firstLine="674"/>
              <w:jc w:val="both"/>
              <w:rPr>
                <w:rFonts w:ascii="Times New Roman" w:hAnsi="Times New Roman"/>
                <w:sz w:val="24"/>
                <w:szCs w:val="24"/>
              </w:rPr>
            </w:pPr>
            <w:r w:rsidRPr="00E939E8">
              <w:rPr>
                <w:rFonts w:ascii="Times New Roman" w:hAnsi="Times New Roman"/>
                <w:sz w:val="24"/>
                <w:szCs w:val="24"/>
              </w:rPr>
              <w:t xml:space="preserve">Приказ ГБУЗ МО «Коломенская </w:t>
            </w:r>
            <w:r>
              <w:rPr>
                <w:rFonts w:ascii="Times New Roman" w:hAnsi="Times New Roman"/>
                <w:sz w:val="24"/>
                <w:szCs w:val="24"/>
              </w:rPr>
              <w:t>ЦРБ</w:t>
            </w:r>
            <w:r w:rsidRPr="00E939E8">
              <w:rPr>
                <w:rFonts w:ascii="Times New Roman" w:hAnsi="Times New Roman"/>
                <w:sz w:val="24"/>
                <w:szCs w:val="24"/>
              </w:rPr>
              <w:t>» от</w:t>
            </w:r>
            <w:r>
              <w:rPr>
                <w:rFonts w:ascii="Times New Roman" w:hAnsi="Times New Roman"/>
                <w:sz w:val="24"/>
                <w:szCs w:val="24"/>
              </w:rPr>
              <w:t> </w:t>
            </w:r>
            <w:r w:rsidRPr="00E939E8">
              <w:rPr>
                <w:rFonts w:ascii="Times New Roman" w:hAnsi="Times New Roman"/>
                <w:sz w:val="24"/>
                <w:szCs w:val="24"/>
              </w:rPr>
              <w:t>16.09.2019 № 637 «Об изменении штатного расписания уч</w:t>
            </w:r>
            <w:r>
              <w:rPr>
                <w:rFonts w:ascii="Times New Roman" w:hAnsi="Times New Roman"/>
                <w:sz w:val="24"/>
                <w:szCs w:val="24"/>
              </w:rPr>
              <w:t>реждения»</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939E8" w:rsidRDefault="002907CC" w:rsidP="00CD24C1">
            <w:pPr>
              <w:spacing w:after="0" w:line="240" w:lineRule="auto"/>
              <w:ind w:left="-108" w:firstLine="674"/>
              <w:jc w:val="both"/>
              <w:rPr>
                <w:rFonts w:ascii="Times New Roman" w:hAnsi="Times New Roman"/>
                <w:sz w:val="24"/>
                <w:szCs w:val="24"/>
              </w:rPr>
            </w:pPr>
            <w:r w:rsidRPr="00E939E8">
              <w:rPr>
                <w:rFonts w:ascii="Times New Roman" w:hAnsi="Times New Roman"/>
                <w:sz w:val="24"/>
                <w:szCs w:val="24"/>
              </w:rPr>
              <w:t>Приказ ГБУЗ МО «Орехово – Зуевская ЦГБ» от 19.09.2019 № 290 «О</w:t>
            </w:r>
            <w:r>
              <w:rPr>
                <w:rFonts w:ascii="Times New Roman" w:hAnsi="Times New Roman"/>
                <w:sz w:val="24"/>
                <w:szCs w:val="24"/>
              </w:rPr>
              <w:t> </w:t>
            </w:r>
            <w:r w:rsidRPr="00E939E8">
              <w:rPr>
                <w:rFonts w:ascii="Times New Roman" w:hAnsi="Times New Roman"/>
                <w:sz w:val="24"/>
                <w:szCs w:val="24"/>
              </w:rPr>
              <w:t>назначении уполномоченного лица ответственного за заполнение путевых листов транспортных средств»</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939E8" w:rsidRDefault="002907CC" w:rsidP="00CD24C1">
            <w:pPr>
              <w:spacing w:after="0" w:line="240" w:lineRule="auto"/>
              <w:ind w:left="-108" w:firstLine="674"/>
              <w:jc w:val="both"/>
              <w:rPr>
                <w:rFonts w:ascii="Times New Roman" w:hAnsi="Times New Roman"/>
                <w:sz w:val="24"/>
                <w:szCs w:val="24"/>
              </w:rPr>
            </w:pPr>
            <w:r w:rsidRPr="00E939E8">
              <w:rPr>
                <w:rFonts w:ascii="Times New Roman" w:hAnsi="Times New Roman"/>
                <w:sz w:val="24"/>
                <w:szCs w:val="24"/>
              </w:rPr>
              <w:t>Приказ ГБУЗ МО «Орехово-Зуевская ЦГБ» от 19.09.2019 № 291 «О</w:t>
            </w:r>
            <w:r>
              <w:rPr>
                <w:rFonts w:ascii="Times New Roman" w:hAnsi="Times New Roman"/>
                <w:sz w:val="24"/>
                <w:szCs w:val="24"/>
              </w:rPr>
              <w:t> </w:t>
            </w:r>
            <w:r w:rsidRPr="00E939E8">
              <w:rPr>
                <w:rFonts w:ascii="Times New Roman" w:hAnsi="Times New Roman"/>
                <w:sz w:val="24"/>
                <w:szCs w:val="24"/>
              </w:rPr>
              <w:t xml:space="preserve">назначении исполняющего обязанности руководителя контрактной службы» </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939E8"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ГКУ МО «ДЕЗ» от 23.09.2019 № 01-01-212-1/2019 «Об усилении контроля в сфере исполнения контрактов на проведение капитального ремонта»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967C16" w:rsidRDefault="002907CC" w:rsidP="00CD24C1">
            <w:pPr>
              <w:spacing w:after="0" w:line="240" w:lineRule="auto"/>
              <w:ind w:left="-108" w:firstLine="674"/>
              <w:jc w:val="both"/>
              <w:rPr>
                <w:rFonts w:ascii="Times New Roman" w:hAnsi="Times New Roman"/>
                <w:sz w:val="24"/>
                <w:szCs w:val="24"/>
              </w:rPr>
            </w:pPr>
            <w:r w:rsidRPr="00967C16">
              <w:rPr>
                <w:rFonts w:ascii="Times New Roman" w:hAnsi="Times New Roman"/>
                <w:sz w:val="24"/>
                <w:szCs w:val="24"/>
              </w:rPr>
              <w:t>Приказ ГБУЗ МО «Орехово – Зуевская ЦГБ» от 26.09.2019 № 304 «О</w:t>
            </w:r>
            <w:r>
              <w:rPr>
                <w:rFonts w:ascii="Times New Roman" w:hAnsi="Times New Roman"/>
                <w:sz w:val="24"/>
                <w:szCs w:val="24"/>
              </w:rPr>
              <w:t> </w:t>
            </w:r>
            <w:r w:rsidRPr="00967C16">
              <w:rPr>
                <w:rFonts w:ascii="Times New Roman" w:hAnsi="Times New Roman"/>
                <w:sz w:val="24"/>
                <w:szCs w:val="24"/>
              </w:rPr>
              <w:t xml:space="preserve">создании Единой комиссии по осуществлению закупок для нужд Государственного бюджетного учреждения здравоохранения Московской области «Орехово-Зуевская центральная городская больница» </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F96BFD" w:rsidRDefault="002907CC" w:rsidP="002907CC">
            <w:pPr>
              <w:spacing w:after="0" w:line="240" w:lineRule="auto"/>
              <w:ind w:left="-108" w:firstLine="674"/>
              <w:jc w:val="both"/>
              <w:rPr>
                <w:rFonts w:ascii="Times New Roman" w:hAnsi="Times New Roman"/>
                <w:color w:val="1F497D" w:themeColor="text2"/>
                <w:sz w:val="24"/>
                <w:szCs w:val="24"/>
              </w:rPr>
            </w:pPr>
            <w:r w:rsidRPr="00967C16">
              <w:rPr>
                <w:rFonts w:ascii="Times New Roman" w:hAnsi="Times New Roman"/>
                <w:sz w:val="24"/>
                <w:szCs w:val="24"/>
              </w:rPr>
              <w:t>Приказ ГБУЗ МО «Орехово – Зуевская ЦГБ» от 26.09.2019 № 305 «Об</w:t>
            </w:r>
            <w:r>
              <w:rPr>
                <w:rFonts w:ascii="Times New Roman" w:hAnsi="Times New Roman"/>
                <w:sz w:val="24"/>
                <w:szCs w:val="24"/>
              </w:rPr>
              <w:t> </w:t>
            </w:r>
            <w:r w:rsidRPr="00967C16">
              <w:rPr>
                <w:rFonts w:ascii="Times New Roman" w:hAnsi="Times New Roman"/>
                <w:sz w:val="24"/>
                <w:szCs w:val="24"/>
              </w:rPr>
              <w:t xml:space="preserve">утверждении формы журнала регистрации путевых листов» </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967C16"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 xml:space="preserve">Приказ ГБУЗ МО «Раменская ЦРБ» от 30.09.2019 № 496 «О создании контрактной службы» </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967C16"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 xml:space="preserve">Приказ ГБУЗ МО «Электростальская ЦГБ» от 30.09.2019 № 609 «О внесении изменений в Приказ от 29.12.2017 № 793 «Об изменении состава Контрактной службы ГБУЗ МО «ЭЦГБ» </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2D64B5" w:rsidRDefault="002907CC" w:rsidP="00CD24C1">
            <w:pPr>
              <w:spacing w:after="0" w:line="240" w:lineRule="auto"/>
              <w:ind w:left="-108" w:firstLine="674"/>
              <w:jc w:val="both"/>
              <w:rPr>
                <w:rFonts w:ascii="Times New Roman" w:hAnsi="Times New Roman"/>
                <w:sz w:val="24"/>
                <w:szCs w:val="24"/>
              </w:rPr>
            </w:pPr>
            <w:r w:rsidRPr="00E939E8">
              <w:rPr>
                <w:rFonts w:ascii="Times New Roman" w:hAnsi="Times New Roman"/>
                <w:sz w:val="24"/>
                <w:szCs w:val="24"/>
              </w:rPr>
              <w:t>Приказ Министерства здравоохранения Московской области от 04.10.2019 №</w:t>
            </w:r>
            <w:r>
              <w:rPr>
                <w:rFonts w:ascii="Times New Roman" w:hAnsi="Times New Roman"/>
                <w:sz w:val="24"/>
                <w:szCs w:val="24"/>
              </w:rPr>
              <w:t> </w:t>
            </w:r>
            <w:r w:rsidRPr="00E939E8">
              <w:rPr>
                <w:rFonts w:ascii="Times New Roman" w:hAnsi="Times New Roman"/>
                <w:sz w:val="24"/>
                <w:szCs w:val="24"/>
              </w:rPr>
              <w:t>994 «Об утверждении Перечня особо ценного движимого имущества ГБУЗ МО «Электростальская ЦГБ»</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A134D0" w:rsidRDefault="002907CC" w:rsidP="00CD24C1">
            <w:pPr>
              <w:spacing w:after="0" w:line="240" w:lineRule="auto"/>
              <w:ind w:firstLine="566"/>
              <w:jc w:val="both"/>
              <w:rPr>
                <w:rFonts w:ascii="Times New Roman" w:hAnsi="Times New Roman"/>
                <w:sz w:val="24"/>
                <w:szCs w:val="24"/>
              </w:rPr>
            </w:pPr>
            <w:r w:rsidRPr="00A134D0">
              <w:rPr>
                <w:rFonts w:ascii="Times New Roman" w:hAnsi="Times New Roman"/>
                <w:sz w:val="24"/>
                <w:szCs w:val="24"/>
              </w:rPr>
              <w:t>Приказ ГАУ МО «Центральное лесохозяйственное объединение» от</w:t>
            </w:r>
            <w:r>
              <w:rPr>
                <w:rFonts w:ascii="Times New Roman" w:hAnsi="Times New Roman"/>
                <w:sz w:val="24"/>
                <w:szCs w:val="24"/>
              </w:rPr>
              <w:t> </w:t>
            </w:r>
            <w:r w:rsidRPr="00A134D0">
              <w:rPr>
                <w:rFonts w:ascii="Times New Roman" w:hAnsi="Times New Roman"/>
                <w:sz w:val="24"/>
                <w:szCs w:val="24"/>
              </w:rPr>
              <w:t>09.10.2019 № п/342-2019 «Об утверждении Регламента взаимодействия подразделений и единой закупочной комиссии государственного автономного учреждения Московской области «Центральное лесохозяйственное объединение»</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973394" w:rsidRDefault="002907CC" w:rsidP="00CD24C1">
            <w:pPr>
              <w:spacing w:after="0" w:line="240" w:lineRule="auto"/>
              <w:ind w:left="-108" w:firstLine="674"/>
              <w:jc w:val="both"/>
              <w:rPr>
                <w:rFonts w:ascii="Times New Roman" w:hAnsi="Times New Roman"/>
                <w:color w:val="C00000"/>
                <w:sz w:val="24"/>
                <w:szCs w:val="24"/>
              </w:rPr>
            </w:pPr>
            <w:r w:rsidRPr="00575BAF">
              <w:rPr>
                <w:rFonts w:ascii="Times New Roman" w:hAnsi="Times New Roman"/>
                <w:sz w:val="24"/>
                <w:szCs w:val="24"/>
              </w:rPr>
              <w:t>Приказ Видновского ПАТП АО «Мострансавто» № 159 от 24.10.2019 «О</w:t>
            </w:r>
            <w:r>
              <w:rPr>
                <w:rFonts w:ascii="Times New Roman" w:hAnsi="Times New Roman"/>
                <w:sz w:val="24"/>
                <w:szCs w:val="24"/>
              </w:rPr>
              <w:t> </w:t>
            </w:r>
            <w:r w:rsidRPr="00575BAF">
              <w:rPr>
                <w:rFonts w:ascii="Times New Roman" w:hAnsi="Times New Roman"/>
                <w:sz w:val="24"/>
                <w:szCs w:val="24"/>
              </w:rPr>
              <w:t>проведении инве</w:t>
            </w:r>
            <w:r>
              <w:rPr>
                <w:rFonts w:ascii="Times New Roman" w:hAnsi="Times New Roman"/>
                <w:sz w:val="24"/>
                <w:szCs w:val="24"/>
              </w:rPr>
              <w:t>н</w:t>
            </w:r>
            <w:r w:rsidRPr="00575BAF">
              <w:rPr>
                <w:rFonts w:ascii="Times New Roman" w:hAnsi="Times New Roman"/>
                <w:sz w:val="24"/>
                <w:szCs w:val="24"/>
              </w:rPr>
              <w:t>таризации»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939E8" w:rsidRDefault="002907CC" w:rsidP="00CD24C1">
            <w:pPr>
              <w:spacing w:after="0" w:line="240" w:lineRule="auto"/>
              <w:ind w:left="-108" w:firstLine="674"/>
              <w:jc w:val="both"/>
              <w:rPr>
                <w:rFonts w:ascii="Times New Roman" w:hAnsi="Times New Roman"/>
                <w:sz w:val="24"/>
                <w:szCs w:val="24"/>
              </w:rPr>
            </w:pPr>
            <w:r w:rsidRPr="00E939E8">
              <w:rPr>
                <w:rFonts w:ascii="Times New Roman" w:hAnsi="Times New Roman"/>
                <w:sz w:val="24"/>
                <w:szCs w:val="24"/>
              </w:rPr>
              <w:t xml:space="preserve">Приказ Министерства здравоохранения </w:t>
            </w:r>
            <w:r w:rsidRPr="00A134D0">
              <w:rPr>
                <w:rFonts w:ascii="Times New Roman" w:hAnsi="Times New Roman"/>
                <w:sz w:val="24"/>
                <w:szCs w:val="24"/>
              </w:rPr>
              <w:t xml:space="preserve"> Московской области </w:t>
            </w:r>
            <w:r w:rsidRPr="00E939E8">
              <w:rPr>
                <w:rFonts w:ascii="Times New Roman" w:hAnsi="Times New Roman"/>
                <w:sz w:val="24"/>
                <w:szCs w:val="24"/>
              </w:rPr>
              <w:t>от 09.12.2019 № 1256 «О признании утратившим силу Поряд</w:t>
            </w:r>
            <w:r>
              <w:rPr>
                <w:rFonts w:ascii="Times New Roman" w:hAnsi="Times New Roman"/>
                <w:sz w:val="24"/>
                <w:szCs w:val="24"/>
              </w:rPr>
              <w:t>ка</w:t>
            </w:r>
            <w:r w:rsidRPr="00E939E8">
              <w:rPr>
                <w:rFonts w:ascii="Times New Roman" w:hAnsi="Times New Roman"/>
                <w:sz w:val="24"/>
                <w:szCs w:val="24"/>
              </w:rPr>
              <w:t xml:space="preserve"> определения объема и условий предоставления субсидий на цели, не связанные с возмещением нормативных затрат на оказание (выполнение) государственных услуг (работ) из бюджета Московской области государственным бюджетным и автономным учреждениям здравоохранения Московской области, утвержденный приказом Министерства здравоохранения Московской области от 21.11.2016 № 2402»</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939E8" w:rsidRDefault="002907CC" w:rsidP="00CD24C1">
            <w:pPr>
              <w:spacing w:after="0" w:line="240" w:lineRule="auto"/>
              <w:ind w:left="-108" w:firstLine="674"/>
              <w:jc w:val="both"/>
              <w:rPr>
                <w:rFonts w:ascii="Times New Roman" w:hAnsi="Times New Roman"/>
                <w:sz w:val="24"/>
                <w:szCs w:val="24"/>
              </w:rPr>
            </w:pPr>
            <w:r w:rsidRPr="00E939E8">
              <w:rPr>
                <w:rFonts w:ascii="Times New Roman" w:hAnsi="Times New Roman"/>
                <w:sz w:val="24"/>
                <w:szCs w:val="24"/>
              </w:rPr>
              <w:t>Приказ Министерства здравоохранения Московской области от 09.12.2019 № 1257 «О проведение внеплановой проверки в период с 11.12.2019 по 27.12.2019 в ГБУЗ МО «Видновская РКБ»</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939E8" w:rsidRDefault="002907CC" w:rsidP="00CD24C1">
            <w:pPr>
              <w:spacing w:after="0" w:line="240" w:lineRule="auto"/>
              <w:ind w:left="-108" w:firstLine="674"/>
              <w:jc w:val="both"/>
              <w:rPr>
                <w:rFonts w:ascii="Times New Roman" w:hAnsi="Times New Roman"/>
                <w:sz w:val="24"/>
                <w:szCs w:val="24"/>
              </w:rPr>
            </w:pPr>
            <w:r w:rsidRPr="00E939E8">
              <w:rPr>
                <w:rFonts w:ascii="Times New Roman" w:hAnsi="Times New Roman"/>
                <w:sz w:val="24"/>
                <w:szCs w:val="24"/>
              </w:rPr>
              <w:t xml:space="preserve">Приказ Министерства здравоохранения Московской области от 11.12.2019 № 1261 </w:t>
            </w:r>
            <w:r>
              <w:rPr>
                <w:rFonts w:ascii="Times New Roman" w:hAnsi="Times New Roman"/>
                <w:sz w:val="24"/>
                <w:szCs w:val="24"/>
              </w:rPr>
              <w:t xml:space="preserve">«Об </w:t>
            </w:r>
            <w:r w:rsidRPr="00E939E8">
              <w:rPr>
                <w:rFonts w:ascii="Times New Roman" w:hAnsi="Times New Roman"/>
                <w:sz w:val="24"/>
                <w:szCs w:val="24"/>
              </w:rPr>
              <w:t>утвержден</w:t>
            </w:r>
            <w:r>
              <w:rPr>
                <w:rFonts w:ascii="Times New Roman" w:hAnsi="Times New Roman"/>
                <w:sz w:val="24"/>
                <w:szCs w:val="24"/>
              </w:rPr>
              <w:t>ии</w:t>
            </w:r>
            <w:r w:rsidRPr="00E939E8">
              <w:rPr>
                <w:rFonts w:ascii="Times New Roman" w:hAnsi="Times New Roman"/>
                <w:sz w:val="24"/>
                <w:szCs w:val="24"/>
              </w:rPr>
              <w:t xml:space="preserve"> ведомственн</w:t>
            </w:r>
            <w:r>
              <w:rPr>
                <w:rFonts w:ascii="Times New Roman" w:hAnsi="Times New Roman"/>
                <w:sz w:val="24"/>
                <w:szCs w:val="24"/>
              </w:rPr>
              <w:t>ого</w:t>
            </w:r>
            <w:r w:rsidRPr="00E939E8">
              <w:rPr>
                <w:rFonts w:ascii="Times New Roman" w:hAnsi="Times New Roman"/>
                <w:sz w:val="24"/>
                <w:szCs w:val="24"/>
              </w:rPr>
              <w:t xml:space="preserve"> перечн</w:t>
            </w:r>
            <w:r>
              <w:rPr>
                <w:rFonts w:ascii="Times New Roman" w:hAnsi="Times New Roman"/>
                <w:sz w:val="24"/>
                <w:szCs w:val="24"/>
              </w:rPr>
              <w:t>я</w:t>
            </w:r>
            <w:r w:rsidRPr="00E939E8">
              <w:rPr>
                <w:rFonts w:ascii="Times New Roman" w:hAnsi="Times New Roman"/>
                <w:sz w:val="24"/>
                <w:szCs w:val="24"/>
              </w:rPr>
              <w:t xml:space="preserve">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r>
              <w:rPr>
                <w:rFonts w:ascii="Times New Roman" w:hAnsi="Times New Roman"/>
                <w:sz w:val="24"/>
                <w:szCs w:val="24"/>
              </w:rPr>
              <w:t>»</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939E8" w:rsidRDefault="002907CC" w:rsidP="00CD24C1">
            <w:pPr>
              <w:spacing w:after="0" w:line="240" w:lineRule="auto"/>
              <w:ind w:left="-108" w:firstLine="674"/>
              <w:jc w:val="both"/>
              <w:rPr>
                <w:rFonts w:ascii="Times New Roman" w:hAnsi="Times New Roman"/>
                <w:sz w:val="24"/>
                <w:szCs w:val="24"/>
              </w:rPr>
            </w:pPr>
            <w:r w:rsidRPr="00E939E8">
              <w:rPr>
                <w:rFonts w:ascii="Times New Roman" w:hAnsi="Times New Roman"/>
                <w:sz w:val="24"/>
                <w:szCs w:val="24"/>
              </w:rPr>
              <w:t>Приказ Министерства здравоохранения Московской области от 11.12.2019 № 1262 «Об утверждении Перечня особо ценного движимого имущества ГБУЗ МО «Раменская ЦРБ»</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C54AF9" w:rsidRDefault="002907CC" w:rsidP="00CD24C1">
            <w:pPr>
              <w:spacing w:after="0" w:line="240" w:lineRule="auto"/>
              <w:ind w:left="-108" w:firstLine="674"/>
              <w:jc w:val="both"/>
              <w:rPr>
                <w:rFonts w:ascii="Times New Roman" w:hAnsi="Times New Roman"/>
                <w:sz w:val="24"/>
                <w:szCs w:val="24"/>
              </w:rPr>
            </w:pPr>
            <w:r w:rsidRPr="00C54AF9">
              <w:rPr>
                <w:rFonts w:ascii="Times New Roman" w:hAnsi="Times New Roman"/>
                <w:sz w:val="24"/>
                <w:szCs w:val="24"/>
              </w:rPr>
              <w:t xml:space="preserve">Распоряжение </w:t>
            </w:r>
            <w:r>
              <w:rPr>
                <w:rFonts w:ascii="Times New Roman" w:hAnsi="Times New Roman"/>
                <w:sz w:val="24"/>
                <w:szCs w:val="24"/>
              </w:rPr>
              <w:t>П</w:t>
            </w:r>
            <w:r w:rsidRPr="00C54AF9">
              <w:rPr>
                <w:rFonts w:ascii="Times New Roman" w:hAnsi="Times New Roman"/>
                <w:sz w:val="24"/>
                <w:szCs w:val="24"/>
              </w:rPr>
              <w:t xml:space="preserve">редседателя Избирательной комиссии Московской области от 29.12.2018 № 224 «Об утверждении Порядка составления, утверждения и ведения бюджетной сметы Избирательной комиссии Московской области» </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939E8" w:rsidRDefault="002907CC" w:rsidP="00CD24C1">
            <w:pPr>
              <w:spacing w:after="0" w:line="240" w:lineRule="auto"/>
              <w:ind w:left="-108" w:firstLine="674"/>
              <w:jc w:val="both"/>
              <w:rPr>
                <w:rFonts w:ascii="Times New Roman" w:hAnsi="Times New Roman"/>
                <w:sz w:val="24"/>
                <w:szCs w:val="24"/>
              </w:rPr>
            </w:pPr>
            <w:r w:rsidRPr="006A7C98">
              <w:rPr>
                <w:rFonts w:ascii="Times New Roman" w:hAnsi="Times New Roman"/>
                <w:sz w:val="24"/>
                <w:szCs w:val="24"/>
              </w:rPr>
              <w:t>Распоряжение Председателя Избирательной комиссии Московской области от 13.05.2019 № 61-р «Об утверждении Плана устранения нарушений и недостатков, выявленных в ходе контрольного мероприятия, осуществленного Контрольно-счетной палатой Московской области в 2019 году «Внешняя проверка бюджетной отчетности Избирательной комиссии Московской области за 2018 год»</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939E8" w:rsidRDefault="002907CC" w:rsidP="00CD24C1">
            <w:pPr>
              <w:spacing w:after="0" w:line="240" w:lineRule="auto"/>
              <w:ind w:left="-108" w:firstLine="674"/>
              <w:jc w:val="both"/>
              <w:rPr>
                <w:rFonts w:ascii="Times New Roman" w:hAnsi="Times New Roman"/>
                <w:sz w:val="24"/>
                <w:szCs w:val="24"/>
              </w:rPr>
            </w:pPr>
            <w:r w:rsidRPr="00B76C3E">
              <w:rPr>
                <w:rFonts w:ascii="Times New Roman" w:hAnsi="Times New Roman"/>
                <w:sz w:val="24"/>
                <w:szCs w:val="24"/>
              </w:rPr>
              <w:t>Распоряжение Председателя И</w:t>
            </w:r>
            <w:r>
              <w:rPr>
                <w:rFonts w:ascii="Times New Roman" w:hAnsi="Times New Roman"/>
                <w:sz w:val="24"/>
                <w:szCs w:val="24"/>
              </w:rPr>
              <w:t>з</w:t>
            </w:r>
            <w:r w:rsidRPr="00B76C3E">
              <w:rPr>
                <w:rFonts w:ascii="Times New Roman" w:hAnsi="Times New Roman"/>
                <w:sz w:val="24"/>
                <w:szCs w:val="24"/>
              </w:rPr>
              <w:t xml:space="preserve">бирательной комиссии </w:t>
            </w:r>
            <w:r w:rsidRPr="006A7C98">
              <w:rPr>
                <w:rFonts w:ascii="Times New Roman" w:hAnsi="Times New Roman"/>
                <w:sz w:val="24"/>
                <w:szCs w:val="24"/>
              </w:rPr>
              <w:t xml:space="preserve"> Московской области </w:t>
            </w:r>
            <w:r w:rsidRPr="00B76C3E">
              <w:rPr>
                <w:rFonts w:ascii="Times New Roman" w:hAnsi="Times New Roman"/>
                <w:sz w:val="24"/>
                <w:szCs w:val="24"/>
              </w:rPr>
              <w:t>от 20.05.2019 № 63-р «О внесение изменений в Методику прогнозирования поступлений доходов, администрируемых Избирательной комиссией Московской области на очередной финансовый год и на плановый период»</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110498" w:rsidRDefault="002907CC" w:rsidP="00CD24C1">
            <w:pPr>
              <w:spacing w:after="0" w:line="240" w:lineRule="auto"/>
              <w:ind w:left="-108" w:firstLine="674"/>
              <w:jc w:val="both"/>
              <w:rPr>
                <w:rFonts w:ascii="Times New Roman" w:hAnsi="Times New Roman"/>
                <w:sz w:val="24"/>
                <w:szCs w:val="24"/>
              </w:rPr>
            </w:pPr>
            <w:r w:rsidRPr="00110498">
              <w:rPr>
                <w:rFonts w:ascii="Times New Roman" w:hAnsi="Times New Roman"/>
                <w:sz w:val="24"/>
                <w:szCs w:val="24"/>
              </w:rPr>
              <w:t>Распоряжение Председателя Избирательной комиссии Московской области от 10.06.2019 № 76-Р «О проведении инвентаризации активов и обязательств»</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7900E4" w:rsidRDefault="002907CC" w:rsidP="002907CC">
            <w:pPr>
              <w:spacing w:after="0" w:line="240" w:lineRule="auto"/>
              <w:ind w:left="-108" w:firstLine="674"/>
              <w:jc w:val="both"/>
              <w:rPr>
                <w:rFonts w:ascii="Times New Roman" w:hAnsi="Times New Roman"/>
                <w:sz w:val="24"/>
                <w:szCs w:val="24"/>
              </w:rPr>
            </w:pPr>
            <w:r w:rsidRPr="007900E4">
              <w:rPr>
                <w:rFonts w:ascii="Times New Roman" w:hAnsi="Times New Roman"/>
                <w:sz w:val="24"/>
                <w:szCs w:val="24"/>
              </w:rPr>
              <w:t>Распоряжение Председателя Избирательной комиссии Московской области от 20.06.2019 № 81-Р «О внесении изменений в должностной регламент начальника отдела закупочной деятельности Избирательной комиссии Московской области, утвержденный распоряжением Председателя Избирательной комиссии Московской области от 13.02.2019 № 22-Р»</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7900E4" w:rsidRDefault="002907CC" w:rsidP="00CD24C1">
            <w:pPr>
              <w:spacing w:after="0" w:line="240" w:lineRule="auto"/>
              <w:ind w:left="-108" w:firstLine="674"/>
              <w:jc w:val="both"/>
              <w:rPr>
                <w:rFonts w:ascii="Times New Roman" w:hAnsi="Times New Roman"/>
                <w:sz w:val="24"/>
                <w:szCs w:val="24"/>
              </w:rPr>
            </w:pPr>
            <w:r w:rsidRPr="007900E4">
              <w:rPr>
                <w:rFonts w:ascii="Times New Roman" w:hAnsi="Times New Roman"/>
                <w:sz w:val="24"/>
                <w:szCs w:val="24"/>
              </w:rPr>
              <w:t>Распоряжением Председателя Избирательной комиссии Московской области от 28.06.2019 № 85-р «О внесение изменений в Учетную политику Избирательной комиссии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7900E4" w:rsidRDefault="002907CC" w:rsidP="00CD24C1">
            <w:pPr>
              <w:spacing w:after="0" w:line="240" w:lineRule="auto"/>
              <w:ind w:left="-108" w:firstLine="674"/>
              <w:jc w:val="both"/>
              <w:rPr>
                <w:rFonts w:ascii="Times New Roman" w:hAnsi="Times New Roman"/>
                <w:sz w:val="24"/>
                <w:szCs w:val="24"/>
              </w:rPr>
            </w:pPr>
            <w:r w:rsidRPr="007900E4">
              <w:rPr>
                <w:rFonts w:ascii="Times New Roman" w:hAnsi="Times New Roman"/>
                <w:sz w:val="24"/>
                <w:szCs w:val="24"/>
              </w:rPr>
              <w:t>Распоряжение Председателя Избирательной комиссии Московской области от 28.06.2019 № 239 «О результатах служебной проверки по фактам нарушений и недостатков, выявленных в ходе контрольного мероприятия, осуществленного Контрольно-счетной палатой Московской области в 2019 году «Внешняя проверка бюджетной отчетности Избирательной комиссии Московской области за 2018 год»</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vAlign w:val="center"/>
          </w:tcPr>
          <w:p w:rsidR="002907CC" w:rsidRPr="00110498" w:rsidRDefault="002907CC" w:rsidP="00CD24C1">
            <w:pPr>
              <w:spacing w:after="0" w:line="240" w:lineRule="auto"/>
              <w:ind w:left="-108" w:firstLine="674"/>
              <w:jc w:val="both"/>
              <w:rPr>
                <w:rFonts w:ascii="Times New Roman" w:hAnsi="Times New Roman"/>
                <w:sz w:val="24"/>
                <w:szCs w:val="24"/>
              </w:rPr>
            </w:pPr>
            <w:r w:rsidRPr="00B76C3E">
              <w:rPr>
                <w:rFonts w:ascii="Times New Roman" w:hAnsi="Times New Roman"/>
                <w:sz w:val="24"/>
                <w:szCs w:val="24"/>
              </w:rPr>
              <w:t>Распоряжение генерального директора АО «МОСТРАНСАВТО» от</w:t>
            </w:r>
            <w:r>
              <w:rPr>
                <w:rFonts w:ascii="Times New Roman" w:hAnsi="Times New Roman"/>
                <w:sz w:val="24"/>
                <w:szCs w:val="24"/>
              </w:rPr>
              <w:t> </w:t>
            </w:r>
            <w:r w:rsidRPr="00B76C3E">
              <w:rPr>
                <w:rFonts w:ascii="Times New Roman" w:hAnsi="Times New Roman"/>
                <w:sz w:val="24"/>
                <w:szCs w:val="24"/>
              </w:rPr>
              <w:t>30.10.2019 №01рп-70 «О выполнении требований Контрольно-счетной палаты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150EF" w:rsidRDefault="002907CC" w:rsidP="00CD24C1">
            <w:pPr>
              <w:spacing w:after="0" w:line="240" w:lineRule="auto"/>
              <w:ind w:left="-108" w:firstLine="674"/>
              <w:jc w:val="both"/>
              <w:rPr>
                <w:rFonts w:ascii="Times New Roman" w:hAnsi="Times New Roman"/>
                <w:sz w:val="24"/>
                <w:szCs w:val="24"/>
              </w:rPr>
            </w:pPr>
            <w:r w:rsidRPr="00C150EF">
              <w:rPr>
                <w:rFonts w:ascii="Times New Roman" w:hAnsi="Times New Roman"/>
                <w:sz w:val="24"/>
                <w:szCs w:val="24"/>
              </w:rPr>
              <w:t>Распоряжение Председателя Избирательной комис</w:t>
            </w:r>
            <w:r>
              <w:rPr>
                <w:rFonts w:ascii="Times New Roman" w:hAnsi="Times New Roman"/>
                <w:sz w:val="24"/>
                <w:szCs w:val="24"/>
              </w:rPr>
              <w:t>с</w:t>
            </w:r>
            <w:r w:rsidRPr="00C150EF">
              <w:rPr>
                <w:rFonts w:ascii="Times New Roman" w:hAnsi="Times New Roman"/>
                <w:sz w:val="24"/>
                <w:szCs w:val="24"/>
              </w:rPr>
              <w:t>ии Московской области от 07.11.2019 № 123-Р «О проведении инвентаризации нефинансовых активов-технологического оборудования, приобретенного за счет средств бюджета»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150EF" w:rsidRDefault="002907CC" w:rsidP="00CD24C1">
            <w:pPr>
              <w:spacing w:after="0" w:line="240" w:lineRule="auto"/>
              <w:ind w:left="-108" w:firstLine="674"/>
              <w:jc w:val="both"/>
              <w:rPr>
                <w:rFonts w:ascii="Times New Roman" w:hAnsi="Times New Roman"/>
                <w:sz w:val="24"/>
                <w:szCs w:val="24"/>
              </w:rPr>
            </w:pPr>
            <w:r w:rsidRPr="00C150EF">
              <w:rPr>
                <w:rFonts w:ascii="Times New Roman" w:hAnsi="Times New Roman"/>
                <w:sz w:val="24"/>
                <w:szCs w:val="24"/>
              </w:rPr>
              <w:t>Распоряжение Председателя Избирательной комис</w:t>
            </w:r>
            <w:r>
              <w:rPr>
                <w:rFonts w:ascii="Times New Roman" w:hAnsi="Times New Roman"/>
                <w:sz w:val="24"/>
                <w:szCs w:val="24"/>
              </w:rPr>
              <w:t>с</w:t>
            </w:r>
            <w:r w:rsidRPr="00C150EF">
              <w:rPr>
                <w:rFonts w:ascii="Times New Roman" w:hAnsi="Times New Roman"/>
                <w:sz w:val="24"/>
                <w:szCs w:val="24"/>
              </w:rPr>
              <w:t>ии Московской области от 07.11.2019 № 125-Р «О проведении инвентаризации дебиторской задолженности, числящейся за ООО «Фаворит»</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директора ГБУ МО «ГрадЦентр»</w:t>
            </w:r>
            <w:r>
              <w:rPr>
                <w:rFonts w:ascii="Times New Roman" w:hAnsi="Times New Roman"/>
                <w:sz w:val="24"/>
                <w:szCs w:val="24"/>
              </w:rPr>
              <w:t xml:space="preserve"> </w:t>
            </w:r>
            <w:r w:rsidRPr="00575BAF">
              <w:rPr>
                <w:rFonts w:ascii="Times New Roman" w:hAnsi="Times New Roman"/>
                <w:sz w:val="24"/>
                <w:szCs w:val="24"/>
              </w:rPr>
              <w:t>от 22.11.2018 № 126 «О разработке и утверждении положения о премировании, стимулирующих выплатах и выплате материальной помощи при предоставлении ежегодного оплачиваемого отпуска работникам ГБУ МО «ГрадЦентр» с показателями и критериями оценки эффективности деятельности работников»</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 xml:space="preserve">Приказ министра жилищно-коммунального хозяйства </w:t>
            </w:r>
            <w:r w:rsidRPr="006A7C98">
              <w:rPr>
                <w:rFonts w:ascii="Times New Roman" w:hAnsi="Times New Roman"/>
                <w:sz w:val="24"/>
                <w:szCs w:val="24"/>
              </w:rPr>
              <w:t xml:space="preserve"> Московской области </w:t>
            </w:r>
            <w:r w:rsidRPr="00575BAF">
              <w:rPr>
                <w:rFonts w:ascii="Times New Roman" w:hAnsi="Times New Roman"/>
                <w:sz w:val="24"/>
                <w:szCs w:val="24"/>
              </w:rPr>
              <w:t>от 29.12.2018 № 119-П «Об утверждении новой редакция Регламента по осуществлению внутреннего финансового контроля и внутреннего финансового аудита с учетом проведения внутреннего финансового контроля методом смежного контроля»</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FA15CD">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руководителя Главного управления Московской области «Государственная жилищная инспекция Московской области» от 22.01.2019 № 18 «Об утверждении Порядка осуществления Главным управлением Московской области «Государственная жилищная инспекция Московской области» бюджетных полномочий главного администратора доходов бюджета, администратора доходов бюджета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Pr>
                <w:rFonts w:ascii="Times New Roman" w:hAnsi="Times New Roman"/>
                <w:sz w:val="24"/>
                <w:szCs w:val="24"/>
              </w:rPr>
              <w:t xml:space="preserve">Приказ начальника </w:t>
            </w:r>
            <w:r w:rsidRPr="00575BAF">
              <w:rPr>
                <w:rFonts w:ascii="Times New Roman" w:hAnsi="Times New Roman"/>
                <w:sz w:val="24"/>
                <w:szCs w:val="24"/>
              </w:rPr>
              <w:t xml:space="preserve">Главного управления государственного административно-технического надзора Московской области от 22.04.2019 </w:t>
            </w:r>
            <w:r>
              <w:rPr>
                <w:rFonts w:ascii="Times New Roman" w:hAnsi="Times New Roman"/>
                <w:sz w:val="24"/>
                <w:szCs w:val="24"/>
              </w:rPr>
              <w:t xml:space="preserve">      </w:t>
            </w:r>
            <w:r w:rsidRPr="00575BAF">
              <w:rPr>
                <w:rFonts w:ascii="Times New Roman" w:hAnsi="Times New Roman"/>
                <w:sz w:val="24"/>
                <w:szCs w:val="24"/>
              </w:rPr>
              <w:t>№ 38-ПР-О «О проведении внеплановой инвентаризации»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руководителя Государственной жилищной инспекции Московской области от 24.04.2019 № 95 «О внесении изменений в Положения о структурных подразделениях Государственной жилищной инспекции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руководителя Государственной жилищной инспекции Московской области от 24.04.2019 № 96 «Об утверждении должностных регламентов государственных гражданских служащих Государственной жилищной инспекции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 xml:space="preserve">Приказ начальника Главного управления государственного административно-технического надзора Московской области от 24.05.2019 </w:t>
            </w:r>
            <w:r>
              <w:rPr>
                <w:rFonts w:ascii="Times New Roman" w:hAnsi="Times New Roman"/>
                <w:sz w:val="24"/>
                <w:szCs w:val="24"/>
              </w:rPr>
              <w:br/>
            </w:r>
            <w:r w:rsidRPr="00575BAF">
              <w:rPr>
                <w:rFonts w:ascii="Times New Roman" w:hAnsi="Times New Roman"/>
                <w:sz w:val="24"/>
                <w:szCs w:val="24"/>
              </w:rPr>
              <w:t>№ 50-</w:t>
            </w:r>
            <w:r>
              <w:rPr>
                <w:rFonts w:ascii="Times New Roman" w:hAnsi="Times New Roman"/>
                <w:sz w:val="24"/>
                <w:szCs w:val="24"/>
              </w:rPr>
              <w:t>П</w:t>
            </w:r>
            <w:r w:rsidRPr="00575BAF">
              <w:rPr>
                <w:rFonts w:ascii="Times New Roman" w:hAnsi="Times New Roman"/>
                <w:sz w:val="24"/>
                <w:szCs w:val="24"/>
              </w:rPr>
              <w:t>Р</w:t>
            </w:r>
            <w:r>
              <w:rPr>
                <w:rFonts w:ascii="Times New Roman" w:hAnsi="Times New Roman"/>
                <w:sz w:val="24"/>
                <w:szCs w:val="24"/>
              </w:rPr>
              <w:t>-</w:t>
            </w:r>
            <w:r w:rsidRPr="00575BAF">
              <w:rPr>
                <w:rFonts w:ascii="Times New Roman" w:hAnsi="Times New Roman"/>
                <w:sz w:val="24"/>
                <w:szCs w:val="24"/>
              </w:rPr>
              <w:t>О «О порядке предоставления территориальными отделами территориального управления Госадмтехнадзора Московской области документов, подтверждающих начисление и поступление сумм административных штрафов»</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 xml:space="preserve">Приказ начальника Главного управления государственного административно-технического надзора Московской области от 24.05.2019 </w:t>
            </w:r>
            <w:r>
              <w:rPr>
                <w:rFonts w:ascii="Times New Roman" w:hAnsi="Times New Roman"/>
                <w:sz w:val="24"/>
                <w:szCs w:val="24"/>
              </w:rPr>
              <w:br/>
            </w:r>
            <w:r w:rsidRPr="00575BAF">
              <w:rPr>
                <w:rFonts w:ascii="Times New Roman" w:hAnsi="Times New Roman"/>
                <w:sz w:val="24"/>
                <w:szCs w:val="24"/>
              </w:rPr>
              <w:t>№51-ПР-О «О внесении изменения в Порядок осуществления Главн</w:t>
            </w:r>
            <w:r>
              <w:rPr>
                <w:rFonts w:ascii="Times New Roman" w:hAnsi="Times New Roman"/>
                <w:sz w:val="24"/>
                <w:szCs w:val="24"/>
              </w:rPr>
              <w:t>ым</w:t>
            </w:r>
            <w:r w:rsidRPr="00575BAF">
              <w:rPr>
                <w:rFonts w:ascii="Times New Roman" w:hAnsi="Times New Roman"/>
                <w:sz w:val="24"/>
                <w:szCs w:val="24"/>
              </w:rPr>
              <w:t xml:space="preserve"> управлени</w:t>
            </w:r>
            <w:r>
              <w:rPr>
                <w:rFonts w:ascii="Times New Roman" w:hAnsi="Times New Roman"/>
                <w:sz w:val="24"/>
                <w:szCs w:val="24"/>
              </w:rPr>
              <w:t>ем</w:t>
            </w:r>
            <w:r w:rsidRPr="00575BAF">
              <w:rPr>
                <w:rFonts w:ascii="Times New Roman" w:hAnsi="Times New Roman"/>
                <w:sz w:val="24"/>
                <w:szCs w:val="24"/>
              </w:rPr>
              <w:t xml:space="preserve"> государственного административно-технического надзора Московской области бюджетных полномочий главного администратора (администратора) доходов бюджета Московской области, утвержденного приказом начальника  Главного управления государственного административно-технического надзора Московской области от 21.12.2018 № 141-ПР-О»</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генерального директора АО «МОСТРАНСАВТО» от 16.09.2019 № 211 «Об утверждении Положения о порядке учета, закрепления за видами перевозочной деятельности и перемещения подвижного состава между филиалами АО «МОСТРАНСАВТО»</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 xml:space="preserve">Приказ генерального директора АО «МОСТРАНСАВТО» от 07.11.2019 №149/ш «Об утверждении организационной структуры АО </w:t>
            </w:r>
            <w:r>
              <w:rPr>
                <w:rFonts w:ascii="Times New Roman" w:hAnsi="Times New Roman"/>
                <w:sz w:val="24"/>
                <w:szCs w:val="24"/>
              </w:rPr>
              <w:t>«</w:t>
            </w:r>
            <w:r w:rsidRPr="00575BAF">
              <w:rPr>
                <w:rFonts w:ascii="Times New Roman" w:hAnsi="Times New Roman"/>
                <w:sz w:val="24"/>
                <w:szCs w:val="24"/>
              </w:rPr>
              <w:t>МОСТРАНСАВТО»</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генерального директора АО «МОСТРАНСАВТО» от 11.11.2019 №264 «Об утверждении Положения о рабочем времени, времени отдыха водителей АО «МОСТРАНСАВТО</w:t>
            </w:r>
            <w:r>
              <w:rPr>
                <w:rFonts w:ascii="Times New Roman" w:hAnsi="Times New Roman"/>
                <w:sz w:val="24"/>
                <w:szCs w:val="24"/>
              </w:rPr>
              <w:t>»</w:t>
            </w:r>
            <w:r w:rsidRPr="00575BAF">
              <w:rPr>
                <w:rFonts w:ascii="Times New Roman" w:hAnsi="Times New Roman"/>
                <w:sz w:val="24"/>
                <w:szCs w:val="24"/>
              </w:rPr>
              <w:t xml:space="preserve"> и его учете»</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 xml:space="preserve">Приказ генерального директора АО «МОСТРАНСАВТО» от 13.11.2019 № 267 «Об усилении контроля по соблюдению сроков выплаты заработной платы работникам АО </w:t>
            </w:r>
            <w:r>
              <w:rPr>
                <w:rFonts w:ascii="Times New Roman" w:hAnsi="Times New Roman"/>
                <w:sz w:val="24"/>
                <w:szCs w:val="24"/>
              </w:rPr>
              <w:t>«</w:t>
            </w:r>
            <w:r w:rsidRPr="00575BAF">
              <w:rPr>
                <w:rFonts w:ascii="Times New Roman" w:hAnsi="Times New Roman"/>
                <w:sz w:val="24"/>
                <w:szCs w:val="24"/>
              </w:rPr>
              <w:t>МОСТРАНСАВТО»</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генерального директора АО «МОСТРАНСАВТО» от 13.11.2019 № 268 «Об обеспечении контроля за списанием имущества АО «МОСТРАНСАВТО»</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генерального директора АО «МОСТРАНСАВТО» от 13.11.2019 №269 «О закреплении обязанностей по учету ТС»</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генерального директора АО «МОСТРАНСАВТО» от 13.11.2019 №270 «О запрете использования наличных денежных средств»</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министра здравоохранения Московской области от 22.11.2019 №1170 «Перечень показателей качества государственных услуг (работ), оказываемых (выполняемых) государственными учреждениями Московской области, подведомственными Министерству здравоохранения Московской области»</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 xml:space="preserve">Приказ генерального директора АО «МОСТРАНСАВТО» от 06.12.2019 №292 «Об исполнении обязательств по договору от 30.10.2019 №10/19-79-Д» </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 xml:space="preserve">Приказ генерального директора АО «МОСТРАНСАВТО» от 06.12.2019 </w:t>
            </w:r>
            <w:r>
              <w:rPr>
                <w:rFonts w:ascii="Times New Roman" w:hAnsi="Times New Roman"/>
                <w:sz w:val="24"/>
                <w:szCs w:val="24"/>
              </w:rPr>
              <w:t xml:space="preserve">  </w:t>
            </w:r>
            <w:r w:rsidRPr="00575BAF">
              <w:rPr>
                <w:rFonts w:ascii="Times New Roman" w:hAnsi="Times New Roman"/>
                <w:sz w:val="24"/>
                <w:szCs w:val="24"/>
              </w:rPr>
              <w:t>№</w:t>
            </w:r>
            <w:r>
              <w:rPr>
                <w:rFonts w:ascii="Times New Roman" w:hAnsi="Times New Roman"/>
                <w:sz w:val="24"/>
                <w:szCs w:val="24"/>
              </w:rPr>
              <w:t> </w:t>
            </w:r>
            <w:r w:rsidRPr="00575BAF">
              <w:rPr>
                <w:rFonts w:ascii="Times New Roman" w:hAnsi="Times New Roman"/>
                <w:sz w:val="24"/>
                <w:szCs w:val="24"/>
              </w:rPr>
              <w:t xml:space="preserve">П-293 «Об установлении персональной ответственности за соблюдение правил ведения бухгалтерского учета в АО «МОСТРАНСАВТО» </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 xml:space="preserve">Приказ генерального директора АО «МОСТРАНСАВТО» от 13.12.2019 №300 «О внесении изменений и дополнений в приказ генерального директора АО «МОСТРРАНСАВТО» от 28.06.2016 №153» </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Приказ генерального директора АО «Мострансавто» от 13.12.2019 №169/ш «Об утверждении штатного расписания АО «Мострансавто»</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2907CC" w:rsidRPr="00575BAF" w:rsidRDefault="002907CC" w:rsidP="00CD24C1">
            <w:pPr>
              <w:spacing w:after="0" w:line="240" w:lineRule="auto"/>
              <w:ind w:left="-108" w:firstLine="674"/>
              <w:jc w:val="both"/>
              <w:rPr>
                <w:rFonts w:ascii="Times New Roman" w:hAnsi="Times New Roman"/>
                <w:sz w:val="24"/>
                <w:szCs w:val="24"/>
              </w:rPr>
            </w:pPr>
            <w:r w:rsidRPr="00575BAF">
              <w:rPr>
                <w:rFonts w:ascii="Times New Roman" w:hAnsi="Times New Roman"/>
                <w:sz w:val="24"/>
                <w:szCs w:val="24"/>
              </w:rPr>
              <w:t>Решение Совета Московского областного фонда развития микро</w:t>
            </w:r>
            <w:r>
              <w:rPr>
                <w:rFonts w:ascii="Times New Roman" w:hAnsi="Times New Roman"/>
                <w:sz w:val="24"/>
                <w:szCs w:val="24"/>
              </w:rPr>
              <w:t>-</w:t>
            </w:r>
            <w:r w:rsidRPr="00575BAF">
              <w:rPr>
                <w:rFonts w:ascii="Times New Roman" w:hAnsi="Times New Roman"/>
                <w:sz w:val="24"/>
                <w:szCs w:val="24"/>
              </w:rPr>
              <w:t xml:space="preserve">финансирования (протокол № 26 от 28.01.2019) </w:t>
            </w:r>
            <w:r w:rsidRPr="00E21B0B">
              <w:rPr>
                <w:rFonts w:ascii="Times New Roman" w:hAnsi="Times New Roman"/>
                <w:i/>
                <w:sz w:val="18"/>
                <w:szCs w:val="18"/>
              </w:rPr>
              <w:t>(утверждены изменения в Устав Фонда)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575BAF" w:rsidRDefault="002907CC" w:rsidP="00CD24C1">
            <w:pPr>
              <w:spacing w:after="0" w:line="240" w:lineRule="auto"/>
              <w:ind w:left="-108" w:firstLine="674"/>
              <w:jc w:val="both"/>
              <w:rPr>
                <w:rFonts w:ascii="Times New Roman" w:hAnsi="Times New Roman"/>
                <w:sz w:val="24"/>
                <w:szCs w:val="24"/>
              </w:rPr>
            </w:pPr>
            <w:r>
              <w:rPr>
                <w:rFonts w:ascii="Times New Roman" w:hAnsi="Times New Roman"/>
                <w:sz w:val="24"/>
                <w:szCs w:val="24"/>
              </w:rPr>
              <w:t>Решение</w:t>
            </w:r>
            <w:r w:rsidRPr="00575BAF">
              <w:rPr>
                <w:rFonts w:ascii="Times New Roman" w:hAnsi="Times New Roman"/>
                <w:sz w:val="24"/>
                <w:szCs w:val="24"/>
              </w:rPr>
              <w:t xml:space="preserve"> Совет</w:t>
            </w:r>
            <w:r>
              <w:rPr>
                <w:rFonts w:ascii="Times New Roman" w:hAnsi="Times New Roman"/>
                <w:sz w:val="24"/>
                <w:szCs w:val="24"/>
              </w:rPr>
              <w:t>а</w:t>
            </w:r>
            <w:r w:rsidRPr="00575BAF">
              <w:rPr>
                <w:rFonts w:ascii="Times New Roman" w:hAnsi="Times New Roman"/>
                <w:sz w:val="24"/>
                <w:szCs w:val="24"/>
              </w:rPr>
              <w:t xml:space="preserve"> Московского областного фонда развития микро</w:t>
            </w:r>
            <w:r>
              <w:rPr>
                <w:rFonts w:ascii="Times New Roman" w:hAnsi="Times New Roman"/>
                <w:sz w:val="24"/>
                <w:szCs w:val="24"/>
              </w:rPr>
              <w:t>-</w:t>
            </w:r>
            <w:r w:rsidRPr="00575BAF">
              <w:rPr>
                <w:rFonts w:ascii="Times New Roman" w:hAnsi="Times New Roman"/>
                <w:sz w:val="24"/>
                <w:szCs w:val="24"/>
              </w:rPr>
              <w:t xml:space="preserve">финансирования (протокол от 17.04.2019 № 28) </w:t>
            </w:r>
            <w:r w:rsidRPr="00E21B0B">
              <w:rPr>
                <w:rFonts w:ascii="Times New Roman" w:hAnsi="Times New Roman"/>
                <w:i/>
                <w:sz w:val="18"/>
                <w:szCs w:val="18"/>
              </w:rPr>
              <w:t>(разработано Положение о резервах под обесценение микрозаймов и прочих финансовых активов и списании просроченной безнадежной задолженности по микрозаймам и прочим финансовым активам в Микрокредитной компании «Московский областной фонд микрофинансирования субъектов малого и среднего предпринимательства»)</w:t>
            </w:r>
          </w:p>
        </w:tc>
      </w:tr>
      <w:tr w:rsidR="002907CC" w:rsidRPr="00BB113D" w:rsidTr="00CD24C1">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1"/>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150EF" w:rsidRDefault="002907CC" w:rsidP="00CD24C1">
            <w:pPr>
              <w:spacing w:after="0" w:line="240" w:lineRule="auto"/>
              <w:ind w:left="-108" w:firstLine="674"/>
              <w:jc w:val="both"/>
              <w:rPr>
                <w:rFonts w:ascii="Times New Roman" w:hAnsi="Times New Roman"/>
                <w:color w:val="1F497D" w:themeColor="text2"/>
                <w:sz w:val="24"/>
                <w:szCs w:val="24"/>
              </w:rPr>
            </w:pPr>
            <w:r w:rsidRPr="00575BAF">
              <w:rPr>
                <w:rFonts w:ascii="Times New Roman" w:hAnsi="Times New Roman"/>
                <w:sz w:val="24"/>
                <w:szCs w:val="24"/>
              </w:rPr>
              <w:t>Решение Совета Московского областного фонда развития микро</w:t>
            </w:r>
            <w:r>
              <w:rPr>
                <w:rFonts w:ascii="Times New Roman" w:hAnsi="Times New Roman"/>
                <w:sz w:val="24"/>
                <w:szCs w:val="24"/>
              </w:rPr>
              <w:t>-</w:t>
            </w:r>
            <w:r w:rsidRPr="00575BAF">
              <w:rPr>
                <w:rFonts w:ascii="Times New Roman" w:hAnsi="Times New Roman"/>
                <w:sz w:val="24"/>
                <w:szCs w:val="24"/>
              </w:rPr>
              <w:t xml:space="preserve">финансирования (протокол заседания от 20.06.2019 № 30) </w:t>
            </w:r>
            <w:r w:rsidRPr="00E21B0B">
              <w:rPr>
                <w:rFonts w:ascii="Times New Roman" w:hAnsi="Times New Roman"/>
                <w:i/>
                <w:sz w:val="18"/>
                <w:szCs w:val="18"/>
              </w:rPr>
              <w:t>(утверждены в новой редакции Правила предоставления микрозаймов субъектам малого и среднего предпринимательства Микрокредитной компанией «Московский областной фонд микрофинансирования субъектов малого и среднего предпринимательства»)</w:t>
            </w:r>
          </w:p>
        </w:tc>
      </w:tr>
      <w:tr w:rsidR="002907CC" w:rsidRPr="00BB113D" w:rsidTr="00CD24C1">
        <w:trPr>
          <w:trHeight w:val="490"/>
        </w:trPr>
        <w:tc>
          <w:tcPr>
            <w:tcW w:w="96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907CC" w:rsidRPr="00C51A4D" w:rsidRDefault="002907CC" w:rsidP="00CD24C1">
            <w:pPr>
              <w:spacing w:after="0" w:line="240" w:lineRule="auto"/>
              <w:ind w:left="-108" w:firstLine="425"/>
              <w:jc w:val="center"/>
              <w:rPr>
                <w:rFonts w:ascii="Times New Roman" w:hAnsi="Times New Roman"/>
                <w:b/>
                <w:sz w:val="24"/>
                <w:szCs w:val="24"/>
              </w:rPr>
            </w:pPr>
            <w:r w:rsidRPr="00C51A4D">
              <w:rPr>
                <w:rFonts w:ascii="Times New Roman" w:hAnsi="Times New Roman"/>
                <w:b/>
                <w:sz w:val="24"/>
                <w:szCs w:val="24"/>
              </w:rPr>
              <w:t>Муниципальные правовые акты</w:t>
            </w:r>
          </w:p>
        </w:tc>
      </w:tr>
      <w:tr w:rsidR="002907CC" w:rsidRPr="00BB113D" w:rsidTr="00CD24C1">
        <w:trPr>
          <w:trHeight w:val="269"/>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102D56">
              <w:rPr>
                <w:rFonts w:ascii="Times New Roman" w:hAnsi="Times New Roman"/>
                <w:sz w:val="24"/>
                <w:szCs w:val="24"/>
              </w:rPr>
              <w:t>Постановление Администрации городского округа Люберцы от 20.09.2018</w:t>
            </w:r>
            <w:r>
              <w:rPr>
                <w:rFonts w:ascii="Times New Roman" w:hAnsi="Times New Roman"/>
                <w:sz w:val="24"/>
                <w:szCs w:val="24"/>
              </w:rPr>
              <w:t xml:space="preserve">  № </w:t>
            </w:r>
            <w:r w:rsidRPr="00102D56">
              <w:rPr>
                <w:rFonts w:ascii="Times New Roman" w:hAnsi="Times New Roman"/>
                <w:sz w:val="24"/>
                <w:szCs w:val="24"/>
              </w:rPr>
              <w:t>3715-ПА</w:t>
            </w:r>
            <w:r>
              <w:rPr>
                <w:rFonts w:ascii="Times New Roman" w:hAnsi="Times New Roman"/>
                <w:sz w:val="24"/>
                <w:szCs w:val="24"/>
              </w:rPr>
              <w:t>.</w:t>
            </w:r>
            <w:r w:rsidRPr="00102D56">
              <w:rPr>
                <w:rFonts w:ascii="Times New Roman" w:hAnsi="Times New Roman"/>
                <w:sz w:val="24"/>
                <w:szCs w:val="24"/>
              </w:rPr>
              <w:t xml:space="preserve"> </w:t>
            </w:r>
            <w:r w:rsidRPr="00E822BF">
              <w:rPr>
                <w:rFonts w:ascii="Times New Roman" w:hAnsi="Times New Roman"/>
                <w:i/>
                <w:sz w:val="18"/>
                <w:szCs w:val="18"/>
              </w:rPr>
              <w:t>(Подпрограмма «Содержание и ремонт, устройство парковок» приведена в соответствие с частью II Порядка принятия решений о разработке муниципальных программ городского округа Люберцы, их формирования и реализации)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102D56" w:rsidRDefault="002907CC" w:rsidP="00CD24C1">
            <w:pPr>
              <w:spacing w:after="0" w:line="240" w:lineRule="auto"/>
              <w:ind w:left="-108" w:firstLine="674"/>
              <w:jc w:val="both"/>
              <w:rPr>
                <w:rFonts w:ascii="Times New Roman" w:hAnsi="Times New Roman"/>
                <w:sz w:val="24"/>
                <w:szCs w:val="24"/>
              </w:rPr>
            </w:pPr>
            <w:r w:rsidRPr="00102D56">
              <w:rPr>
                <w:rFonts w:ascii="Times New Roman" w:hAnsi="Times New Roman"/>
                <w:sz w:val="24"/>
                <w:szCs w:val="24"/>
              </w:rPr>
              <w:t xml:space="preserve">Постановление </w:t>
            </w:r>
            <w:r>
              <w:rPr>
                <w:rFonts w:ascii="Times New Roman" w:hAnsi="Times New Roman"/>
                <w:sz w:val="24"/>
                <w:szCs w:val="24"/>
              </w:rPr>
              <w:t>А</w:t>
            </w:r>
            <w:r w:rsidRPr="00102D56">
              <w:rPr>
                <w:rFonts w:ascii="Times New Roman" w:hAnsi="Times New Roman"/>
                <w:sz w:val="24"/>
                <w:szCs w:val="24"/>
              </w:rPr>
              <w:t xml:space="preserve">дминистрации городского округа Орехово-Зуево от 16.10.2018 №1889 </w:t>
            </w:r>
            <w:r w:rsidRPr="00E822BF">
              <w:rPr>
                <w:rFonts w:ascii="Times New Roman" w:hAnsi="Times New Roman"/>
                <w:i/>
                <w:sz w:val="18"/>
                <w:szCs w:val="18"/>
              </w:rPr>
              <w:t>(утвержден перечень 60 объектов благоустройства на территории городского округа Орехово-Зуево на земельных участках, находящихся в муниципальной собственности, и на земельных участках, государственная собственность на которые не разграничена (дворовых территорий))</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Постановление Администрации городского округа Красногорск от</w:t>
            </w:r>
            <w:r>
              <w:rPr>
                <w:rFonts w:ascii="Times New Roman" w:hAnsi="Times New Roman"/>
                <w:sz w:val="24"/>
                <w:szCs w:val="24"/>
              </w:rPr>
              <w:t> </w:t>
            </w:r>
            <w:r w:rsidRPr="00E64895">
              <w:rPr>
                <w:rFonts w:ascii="Times New Roman" w:hAnsi="Times New Roman"/>
                <w:sz w:val="24"/>
                <w:szCs w:val="24"/>
              </w:rPr>
              <w:t>21.12.2018 №3421/12 «Об утверждении порядка формирования и финансового обеспечения выполнения муниципального задания муниципальными учреждениями городского округа Красногорск»</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 xml:space="preserve">Постановление </w:t>
            </w:r>
            <w:r>
              <w:rPr>
                <w:rFonts w:ascii="Times New Roman" w:hAnsi="Times New Roman"/>
                <w:sz w:val="24"/>
                <w:szCs w:val="24"/>
              </w:rPr>
              <w:t>А</w:t>
            </w:r>
            <w:r w:rsidRPr="00E64895">
              <w:rPr>
                <w:rFonts w:ascii="Times New Roman" w:hAnsi="Times New Roman"/>
                <w:sz w:val="24"/>
                <w:szCs w:val="24"/>
              </w:rPr>
              <w:t>дминистрации Можайского городского округа Московской области от 29.12.2018 № 3951-П «О внесении изменений в постановление администрации Можайского муниципального района Московской области от 25.04.2017 № 869-П «О порядке формирования муниципального задания на оказание муниципальных услуг (выполнение работ) и финансового обеспечения его выполнения в отношении муниципальных бюджетных, автономных, казенных учреждений (организаций) Можайского муниципального района»</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Постановление Администрации Можайского городского округа Московской области от 29.12.2018 № 3942-П «О внесении изменений в Устав Муниципального общеобразовательного учреждения «Семеновская средняя общеобразовательная школа», утвержденный постановлением администрации Можайского муниципального района от 05.08.2015 № 1299-П «Об утверждении Устава Муниципального общеобразовательного учреждения «Семеновская средняя общеобразовательная школа»</w:t>
            </w:r>
          </w:p>
        </w:tc>
      </w:tr>
      <w:tr w:rsidR="002907CC" w:rsidRPr="00BB113D" w:rsidTr="00CD24C1">
        <w:trPr>
          <w:trHeight w:val="274"/>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102D56">
              <w:rPr>
                <w:rFonts w:ascii="Times New Roman" w:hAnsi="Times New Roman"/>
                <w:sz w:val="24"/>
                <w:szCs w:val="24"/>
              </w:rPr>
              <w:t>Постановление Администрации Можайского городского округа Московской области от 30.01.2019 № 198-П «Об утверждении порядка осуществления внутреннего финансового контроля и внутреннего финансового аудита в Администрации Можайского городского округа Московской области»</w:t>
            </w:r>
          </w:p>
        </w:tc>
      </w:tr>
      <w:tr w:rsidR="002907CC" w:rsidRPr="00BB113D" w:rsidTr="00CD24C1">
        <w:trPr>
          <w:trHeight w:val="41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 xml:space="preserve">Постановление </w:t>
            </w:r>
            <w:r>
              <w:rPr>
                <w:rFonts w:ascii="Times New Roman" w:hAnsi="Times New Roman"/>
                <w:sz w:val="24"/>
                <w:szCs w:val="24"/>
              </w:rPr>
              <w:t>А</w:t>
            </w:r>
            <w:r w:rsidRPr="00E64895">
              <w:rPr>
                <w:rFonts w:ascii="Times New Roman" w:hAnsi="Times New Roman"/>
                <w:sz w:val="24"/>
                <w:szCs w:val="24"/>
              </w:rPr>
              <w:t>дминистрации города Ивантеевки от 07.02.2019 №72 «О</w:t>
            </w:r>
            <w:r>
              <w:rPr>
                <w:rFonts w:ascii="Times New Roman" w:hAnsi="Times New Roman"/>
                <w:sz w:val="24"/>
                <w:szCs w:val="24"/>
              </w:rPr>
              <w:t> </w:t>
            </w:r>
            <w:r w:rsidRPr="00E64895">
              <w:rPr>
                <w:rFonts w:ascii="Times New Roman" w:hAnsi="Times New Roman"/>
                <w:sz w:val="24"/>
                <w:szCs w:val="24"/>
              </w:rPr>
              <w:t xml:space="preserve"> внесении изменений в муниципальную программу города Ивантеевки Московской области «Развитие системы образования города Ивантеевки Московской области на 2017</w:t>
            </w:r>
            <w:r>
              <w:rPr>
                <w:rFonts w:ascii="Times New Roman" w:hAnsi="Times New Roman"/>
                <w:sz w:val="24"/>
                <w:szCs w:val="24"/>
              </w:rPr>
              <w:t xml:space="preserve"> </w:t>
            </w:r>
            <w:r w:rsidRPr="00E64895">
              <w:rPr>
                <w:rFonts w:ascii="Times New Roman" w:hAnsi="Times New Roman"/>
                <w:sz w:val="24"/>
                <w:szCs w:val="24"/>
              </w:rPr>
              <w:t>-</w:t>
            </w:r>
            <w:r>
              <w:rPr>
                <w:rFonts w:ascii="Times New Roman" w:hAnsi="Times New Roman"/>
                <w:sz w:val="24"/>
                <w:szCs w:val="24"/>
              </w:rPr>
              <w:t xml:space="preserve"> </w:t>
            </w:r>
            <w:r w:rsidRPr="00E64895">
              <w:rPr>
                <w:rFonts w:ascii="Times New Roman" w:hAnsi="Times New Roman"/>
                <w:sz w:val="24"/>
                <w:szCs w:val="24"/>
              </w:rPr>
              <w:t>2021 годы»</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102D56">
              <w:rPr>
                <w:rFonts w:ascii="Times New Roman" w:hAnsi="Times New Roman"/>
                <w:sz w:val="24"/>
                <w:szCs w:val="24"/>
              </w:rPr>
              <w:t>Постановление Администрации Можайского городского округа Московской области от 11.02.2019 № 325-П «О внесении изменений в постановление Администрации Можайского городского округа Московской области от 29.12.2018 № 3907-П «Об утверждении муниципальной программы Можайского городского округа «Образование» на 2019</w:t>
            </w:r>
            <w:r>
              <w:rPr>
                <w:rFonts w:ascii="Times New Roman" w:hAnsi="Times New Roman"/>
                <w:sz w:val="24"/>
                <w:szCs w:val="24"/>
              </w:rPr>
              <w:t xml:space="preserve"> </w:t>
            </w:r>
            <w:r w:rsidRPr="00102D56">
              <w:rPr>
                <w:rFonts w:ascii="Times New Roman" w:hAnsi="Times New Roman"/>
                <w:sz w:val="24"/>
                <w:szCs w:val="24"/>
              </w:rPr>
              <w:t>-</w:t>
            </w:r>
            <w:r>
              <w:rPr>
                <w:rFonts w:ascii="Times New Roman" w:hAnsi="Times New Roman"/>
                <w:sz w:val="24"/>
                <w:szCs w:val="24"/>
              </w:rPr>
              <w:t xml:space="preserve"> </w:t>
            </w:r>
            <w:r w:rsidRPr="00102D56">
              <w:rPr>
                <w:rFonts w:ascii="Times New Roman" w:hAnsi="Times New Roman"/>
                <w:sz w:val="24"/>
                <w:szCs w:val="24"/>
              </w:rPr>
              <w:t>2023 годы»</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Постановление Администрации городского округа Протвино от 20.02.2019 №</w:t>
            </w:r>
            <w:r>
              <w:rPr>
                <w:rFonts w:ascii="Times New Roman" w:hAnsi="Times New Roman"/>
                <w:sz w:val="24"/>
                <w:szCs w:val="24"/>
              </w:rPr>
              <w:t> </w:t>
            </w:r>
            <w:r w:rsidRPr="00E64895">
              <w:rPr>
                <w:rFonts w:ascii="Times New Roman" w:hAnsi="Times New Roman"/>
                <w:sz w:val="24"/>
                <w:szCs w:val="24"/>
              </w:rPr>
              <w:t xml:space="preserve">97 «О внесении изменений в Постановление администрации городского округа Протвино от 13.12.2016 № 989 «Об утверждении муниципальной программы </w:t>
            </w:r>
            <w:r>
              <w:rPr>
                <w:rFonts w:ascii="Times New Roman" w:hAnsi="Times New Roman"/>
                <w:sz w:val="24"/>
                <w:szCs w:val="24"/>
              </w:rPr>
              <w:t>«</w:t>
            </w:r>
            <w:r w:rsidRPr="00E64895">
              <w:rPr>
                <w:rFonts w:ascii="Times New Roman" w:hAnsi="Times New Roman"/>
                <w:sz w:val="24"/>
                <w:szCs w:val="24"/>
              </w:rPr>
              <w:t>Развитие системы образования городского округа Протвино на 2017</w:t>
            </w:r>
            <w:r>
              <w:rPr>
                <w:rFonts w:ascii="Times New Roman" w:hAnsi="Times New Roman"/>
                <w:sz w:val="24"/>
                <w:szCs w:val="24"/>
              </w:rPr>
              <w:t xml:space="preserve"> </w:t>
            </w:r>
            <w:r w:rsidRPr="00E64895">
              <w:rPr>
                <w:rFonts w:ascii="Times New Roman" w:hAnsi="Times New Roman"/>
                <w:sz w:val="24"/>
                <w:szCs w:val="24"/>
              </w:rPr>
              <w:t>-</w:t>
            </w:r>
            <w:r>
              <w:rPr>
                <w:rFonts w:ascii="Times New Roman" w:hAnsi="Times New Roman"/>
                <w:sz w:val="24"/>
                <w:szCs w:val="24"/>
              </w:rPr>
              <w:t xml:space="preserve"> </w:t>
            </w:r>
            <w:r w:rsidRPr="00E64895">
              <w:rPr>
                <w:rFonts w:ascii="Times New Roman" w:hAnsi="Times New Roman"/>
                <w:sz w:val="24"/>
                <w:szCs w:val="24"/>
              </w:rPr>
              <w:t>2021 годы»</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 xml:space="preserve">Постановление </w:t>
            </w:r>
            <w:r>
              <w:rPr>
                <w:rFonts w:ascii="Times New Roman" w:hAnsi="Times New Roman"/>
                <w:sz w:val="24"/>
                <w:szCs w:val="24"/>
              </w:rPr>
              <w:t>А</w:t>
            </w:r>
            <w:r w:rsidRPr="00E64895">
              <w:rPr>
                <w:rFonts w:ascii="Times New Roman" w:hAnsi="Times New Roman"/>
                <w:sz w:val="24"/>
                <w:szCs w:val="24"/>
              </w:rPr>
              <w:t>дминистрации городского округа Красногорск от 20.02.2019 №311/2 «О внесении изменений в муниципальную программу городского округа Красногорск на 2017</w:t>
            </w:r>
            <w:r>
              <w:rPr>
                <w:rFonts w:ascii="Times New Roman" w:hAnsi="Times New Roman"/>
                <w:sz w:val="24"/>
                <w:szCs w:val="24"/>
              </w:rPr>
              <w:t xml:space="preserve"> </w:t>
            </w:r>
            <w:r w:rsidRPr="00E64895">
              <w:rPr>
                <w:rFonts w:ascii="Times New Roman" w:hAnsi="Times New Roman"/>
                <w:sz w:val="24"/>
                <w:szCs w:val="24"/>
              </w:rPr>
              <w:t>-</w:t>
            </w:r>
            <w:r>
              <w:rPr>
                <w:rFonts w:ascii="Times New Roman" w:hAnsi="Times New Roman"/>
                <w:sz w:val="24"/>
                <w:szCs w:val="24"/>
              </w:rPr>
              <w:t xml:space="preserve"> </w:t>
            </w:r>
            <w:r w:rsidRPr="00E64895">
              <w:rPr>
                <w:rFonts w:ascii="Times New Roman" w:hAnsi="Times New Roman"/>
                <w:sz w:val="24"/>
                <w:szCs w:val="24"/>
              </w:rPr>
              <w:t>2021 годы «Образование»</w:t>
            </w:r>
          </w:p>
        </w:tc>
      </w:tr>
      <w:tr w:rsidR="002907CC" w:rsidRPr="00BB113D" w:rsidTr="00CD24C1">
        <w:trPr>
          <w:trHeight w:val="269"/>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6D44EE">
              <w:rPr>
                <w:rFonts w:ascii="Times New Roman" w:hAnsi="Times New Roman"/>
                <w:sz w:val="24"/>
                <w:szCs w:val="24"/>
              </w:rPr>
              <w:t>Постановление Администрации городского округа Звездный городок Московской области от 20.05.2019 № 136-ПА «Об утверждении Методики прогнозирования поступлений доходов в бюджет городского округа Звездный городок Московской области, главным администратором которых является администрация, в которой отражены соответствующие коды бюджетной классификации, характеристики метода расчета прогнозного объема поступлений по каждому виду доходов, прогнозируемых к поступлению в бюджет городского округа Звездный городок Московской области, администрируемых Администрацией и указания на источники данных для соответствующего показателя»</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 xml:space="preserve">Постановлением </w:t>
            </w:r>
            <w:r>
              <w:rPr>
                <w:rFonts w:ascii="Times New Roman" w:hAnsi="Times New Roman"/>
                <w:sz w:val="24"/>
                <w:szCs w:val="24"/>
              </w:rPr>
              <w:t>А</w:t>
            </w:r>
            <w:r w:rsidRPr="00E64895">
              <w:rPr>
                <w:rFonts w:ascii="Times New Roman" w:hAnsi="Times New Roman"/>
                <w:sz w:val="24"/>
                <w:szCs w:val="24"/>
              </w:rPr>
              <w:t>дминистрации Воскресенского муниципального района от 30.05.2019 № 268 «О внесения изменений в Методику прогнозирования поступлений в бюджет Воскресенского муниципального района Московской области»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DC195F">
              <w:rPr>
                <w:rFonts w:ascii="Times New Roman" w:hAnsi="Times New Roman"/>
                <w:sz w:val="24"/>
                <w:szCs w:val="24"/>
              </w:rPr>
              <w:t>Постановление Администрации городского округа Звездный городок Московской области от</w:t>
            </w:r>
            <w:r>
              <w:rPr>
                <w:rFonts w:ascii="Times New Roman" w:hAnsi="Times New Roman"/>
                <w:sz w:val="24"/>
                <w:szCs w:val="24"/>
              </w:rPr>
              <w:t xml:space="preserve"> </w:t>
            </w:r>
            <w:r w:rsidRPr="00DC195F">
              <w:rPr>
                <w:rFonts w:ascii="Times New Roman" w:hAnsi="Times New Roman"/>
                <w:sz w:val="24"/>
                <w:szCs w:val="24"/>
              </w:rPr>
              <w:t>03.06.2019 № 156-ПА</w:t>
            </w:r>
            <w:r>
              <w:rPr>
                <w:rFonts w:ascii="Times New Roman" w:hAnsi="Times New Roman"/>
                <w:sz w:val="24"/>
                <w:szCs w:val="24"/>
              </w:rPr>
              <w:t xml:space="preserve"> </w:t>
            </w:r>
            <w:r>
              <w:t>«</w:t>
            </w:r>
            <w:r w:rsidRPr="00DC195F">
              <w:rPr>
                <w:rFonts w:ascii="Times New Roman" w:hAnsi="Times New Roman"/>
                <w:sz w:val="24"/>
                <w:szCs w:val="24"/>
              </w:rPr>
              <w:t>О внесение изменений в Методику прогнозирования поступлений доходов в бюджет городского округа Звездный городок Московской области, главным администратором которых является администрация, в которой отражены соответствующие коды бюджетной классификации, характеристики метода расчета прогнозного объема поступлений по каждому виду доходов, прогнозируемых к поступлению в бюджет городского округа Звездный городок Московской области, администрируемых Администрацией и указания на источники данных для соответствующего показателя»</w:t>
            </w:r>
          </w:p>
        </w:tc>
      </w:tr>
      <w:tr w:rsidR="002907CC" w:rsidRPr="00BB113D" w:rsidTr="00CD24C1">
        <w:trPr>
          <w:trHeight w:val="281"/>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DE6C74">
              <w:rPr>
                <w:rFonts w:ascii="Times New Roman" w:hAnsi="Times New Roman"/>
                <w:sz w:val="24"/>
                <w:szCs w:val="24"/>
              </w:rPr>
              <w:t>Постановлением Администрации городского округа Восход Московской области от 05.06.2019 № 89 «Об утверждении Порядка осуществления бюджетных полномочий администраторов доходов бюджета городского округа Восход Московской области»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DE6C74" w:rsidRDefault="002907CC" w:rsidP="00CD24C1">
            <w:pPr>
              <w:spacing w:after="0" w:line="240" w:lineRule="auto"/>
              <w:ind w:left="-108" w:firstLine="674"/>
              <w:jc w:val="both"/>
              <w:rPr>
                <w:rFonts w:ascii="Times New Roman" w:hAnsi="Times New Roman"/>
                <w:sz w:val="24"/>
                <w:szCs w:val="24"/>
              </w:rPr>
            </w:pPr>
            <w:r w:rsidRPr="00DE6C74">
              <w:rPr>
                <w:rFonts w:ascii="Times New Roman" w:hAnsi="Times New Roman"/>
                <w:sz w:val="24"/>
                <w:szCs w:val="24"/>
              </w:rPr>
              <w:t>Постановление Администрации городского округа Восход Московской области от 05.06.2019 № 90 «Об утверждении Методики прогнозирования поступлений доходов в бюджет городского округа Восход Московской области»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DE6C74" w:rsidRDefault="002907CC" w:rsidP="00CD24C1">
            <w:pPr>
              <w:spacing w:after="0" w:line="240" w:lineRule="auto"/>
              <w:ind w:left="-108" w:firstLine="674"/>
              <w:jc w:val="both"/>
              <w:rPr>
                <w:rFonts w:ascii="Times New Roman" w:hAnsi="Times New Roman"/>
                <w:sz w:val="24"/>
                <w:szCs w:val="24"/>
              </w:rPr>
            </w:pPr>
            <w:r w:rsidRPr="00DE6C74">
              <w:rPr>
                <w:rFonts w:ascii="Times New Roman" w:hAnsi="Times New Roman"/>
                <w:sz w:val="24"/>
                <w:szCs w:val="24"/>
              </w:rPr>
              <w:t>Постановление Администрации городского округа Шатура от 11.06.2019 №</w:t>
            </w:r>
            <w:r>
              <w:rPr>
                <w:rFonts w:ascii="Times New Roman" w:hAnsi="Times New Roman"/>
                <w:sz w:val="24"/>
                <w:szCs w:val="24"/>
              </w:rPr>
              <w:t> </w:t>
            </w:r>
            <w:r w:rsidRPr="00DE6C74">
              <w:rPr>
                <w:rFonts w:ascii="Times New Roman" w:hAnsi="Times New Roman"/>
                <w:sz w:val="24"/>
                <w:szCs w:val="24"/>
              </w:rPr>
              <w:t>919 «Об утверждении Методики прогнозирования поступлений доходов в бюджет городского округа Шатура, главным администратором которых является администрация городского округа Шатура Московской области»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DE6C74" w:rsidRDefault="002907CC" w:rsidP="00CD24C1">
            <w:pPr>
              <w:spacing w:after="0" w:line="240" w:lineRule="auto"/>
              <w:ind w:left="-108" w:firstLine="674"/>
              <w:jc w:val="both"/>
              <w:rPr>
                <w:rFonts w:ascii="Times New Roman" w:hAnsi="Times New Roman"/>
                <w:sz w:val="24"/>
                <w:szCs w:val="24"/>
              </w:rPr>
            </w:pPr>
            <w:r w:rsidRPr="006D44EE">
              <w:rPr>
                <w:rFonts w:ascii="Times New Roman" w:hAnsi="Times New Roman"/>
                <w:sz w:val="24"/>
                <w:szCs w:val="24"/>
              </w:rPr>
              <w:t>Постановление Администрации городского округа Звездный городок Московской области от 13.06.2019 № 165</w:t>
            </w:r>
            <w:r>
              <w:rPr>
                <w:rFonts w:ascii="Times New Roman" w:hAnsi="Times New Roman"/>
                <w:sz w:val="24"/>
                <w:szCs w:val="24"/>
              </w:rPr>
              <w:t xml:space="preserve">-ПА </w:t>
            </w:r>
            <w:r w:rsidRPr="006D44EE">
              <w:rPr>
                <w:rFonts w:ascii="Times New Roman" w:hAnsi="Times New Roman"/>
                <w:sz w:val="24"/>
                <w:szCs w:val="24"/>
              </w:rPr>
              <w:t>«О</w:t>
            </w:r>
            <w:r>
              <w:rPr>
                <w:rFonts w:ascii="Times New Roman" w:hAnsi="Times New Roman"/>
                <w:sz w:val="24"/>
                <w:szCs w:val="24"/>
              </w:rPr>
              <w:t xml:space="preserve"> внесение изменений в</w:t>
            </w:r>
            <w:r w:rsidRPr="006D44EE">
              <w:rPr>
                <w:rFonts w:ascii="Times New Roman" w:hAnsi="Times New Roman"/>
                <w:sz w:val="24"/>
                <w:szCs w:val="24"/>
              </w:rPr>
              <w:t xml:space="preserve"> Методик</w:t>
            </w:r>
            <w:r>
              <w:rPr>
                <w:rFonts w:ascii="Times New Roman" w:hAnsi="Times New Roman"/>
                <w:sz w:val="24"/>
                <w:szCs w:val="24"/>
              </w:rPr>
              <w:t>у</w:t>
            </w:r>
            <w:r w:rsidRPr="006D44EE">
              <w:rPr>
                <w:rFonts w:ascii="Times New Roman" w:hAnsi="Times New Roman"/>
                <w:sz w:val="24"/>
                <w:szCs w:val="24"/>
              </w:rPr>
              <w:t xml:space="preserve"> прогнозирования поступлений доходов в бюджет городского округа Звездный городок Московской области, главным администратором которых является администрация, в которой отражены соответствующие коды бюджетной классификации, характеристики метода расчета прогнозного объема поступлений по каждому виду доходов, прогнозируемых к поступлению в бюджет городского округа Звездный городок Московской области, администрируемых Администрацией и указания на источники данных для соответствующего показателя»</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DE6C74" w:rsidRDefault="002907CC" w:rsidP="00CD24C1">
            <w:pPr>
              <w:spacing w:after="0" w:line="240" w:lineRule="auto"/>
              <w:ind w:left="-108" w:firstLine="674"/>
              <w:jc w:val="both"/>
              <w:rPr>
                <w:rFonts w:ascii="Times New Roman" w:hAnsi="Times New Roman"/>
                <w:sz w:val="24"/>
                <w:szCs w:val="24"/>
              </w:rPr>
            </w:pPr>
            <w:r w:rsidRPr="006D44EE">
              <w:rPr>
                <w:rFonts w:ascii="Times New Roman" w:hAnsi="Times New Roman"/>
                <w:sz w:val="24"/>
                <w:szCs w:val="24"/>
              </w:rPr>
              <w:t xml:space="preserve">Постановление </w:t>
            </w:r>
            <w:r>
              <w:rPr>
                <w:rFonts w:ascii="Times New Roman" w:hAnsi="Times New Roman"/>
                <w:sz w:val="24"/>
                <w:szCs w:val="24"/>
              </w:rPr>
              <w:t>А</w:t>
            </w:r>
            <w:r w:rsidRPr="006D44EE">
              <w:rPr>
                <w:rFonts w:ascii="Times New Roman" w:hAnsi="Times New Roman"/>
                <w:sz w:val="24"/>
                <w:szCs w:val="24"/>
              </w:rPr>
              <w:t>дминистрации ЗАТО городской округ Молодежный Московской области от 14.06.2019 № 213 «Об утверждении методики прогнозирования поступлений доходов бюджета ЗАТО городской округ Молодежный Московской области»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Постановление Главы городского округа Зарайск от 21.06.2019 № 946/6 «Об</w:t>
            </w:r>
            <w:r>
              <w:rPr>
                <w:rFonts w:ascii="Times New Roman" w:hAnsi="Times New Roman"/>
                <w:sz w:val="24"/>
                <w:szCs w:val="24"/>
              </w:rPr>
              <w:t> </w:t>
            </w:r>
            <w:r w:rsidRPr="00E64895">
              <w:rPr>
                <w:rFonts w:ascii="Times New Roman" w:hAnsi="Times New Roman"/>
                <w:sz w:val="24"/>
                <w:szCs w:val="24"/>
              </w:rPr>
              <w:t>утверждении Методики прогнозирования поступлений доходов в бюджет городского округа Зарайск Московской области, в отношении которых администрация городского округа Зарайск Московской области выполняет бюджетные полномочия главного администратора доходов бюджета городского округа Зарайск Московской области»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 xml:space="preserve">Постановление </w:t>
            </w:r>
            <w:r>
              <w:rPr>
                <w:rFonts w:ascii="Times New Roman" w:hAnsi="Times New Roman"/>
                <w:sz w:val="24"/>
                <w:szCs w:val="24"/>
              </w:rPr>
              <w:t>А</w:t>
            </w:r>
            <w:r w:rsidRPr="00E64895">
              <w:rPr>
                <w:rFonts w:ascii="Times New Roman" w:hAnsi="Times New Roman"/>
                <w:sz w:val="24"/>
                <w:szCs w:val="24"/>
              </w:rPr>
              <w:t xml:space="preserve">дминистрации городского округа Чехов от 28.06.2019 </w:t>
            </w:r>
            <w:r w:rsidRPr="00E64895">
              <w:rPr>
                <w:rFonts w:ascii="Times New Roman" w:hAnsi="Times New Roman"/>
                <w:sz w:val="24"/>
                <w:szCs w:val="24"/>
              </w:rPr>
              <w:br/>
              <w:t>№ 1376/10-01 «Об утверждении Методических рекомендаций по формированию прогноза доходов бюджета городского округа Чехов, администрирование которых осуществляет Администрация городского округа Чехов»</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Постановление Администрации городского округа Рошаль Московской области от 01.07.2019 № 338 «Об утверждении Порядка осуществления бюджетных полномочий главных администраторов доходов бюджета городского округа Рошаль, являющихся органами местного самоуправления городского округа Рошаль Московской области и (или) находящимися в их ведении казенными учреждениями»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DE6C74">
              <w:rPr>
                <w:rFonts w:ascii="Times New Roman" w:hAnsi="Times New Roman"/>
                <w:sz w:val="24"/>
                <w:szCs w:val="24"/>
              </w:rPr>
              <w:t>Постановление Администрации городского округа Рошаль Московской области от 22.07.2019 № 365 «О внесении изменений в Порядок администрирования доходов бюджета городского округа Рошаль, администрируемых Администрацией городского округа Рошаль и подведомственными ей учреждениями»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 xml:space="preserve">Постановление Главы городского округа Электрогорск от 20.11.2019 № 959 </w:t>
            </w:r>
            <w:r w:rsidRPr="00E822BF">
              <w:rPr>
                <w:rFonts w:ascii="Times New Roman" w:hAnsi="Times New Roman"/>
                <w:i/>
                <w:sz w:val="18"/>
                <w:szCs w:val="18"/>
              </w:rPr>
              <w:t>(утвержден Порядок ведения муниципальной долговой книги городского округа Электрогорск Московской области, предусматривающий отражение в муниципальной долговой книге информации о просроченной задолженности по исполнению муниципальных долговых обязательств (пункт 2.8 Порядка))</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6D44EE">
              <w:rPr>
                <w:rFonts w:ascii="Times New Roman" w:hAnsi="Times New Roman"/>
                <w:sz w:val="24"/>
                <w:szCs w:val="24"/>
              </w:rPr>
              <w:t xml:space="preserve">Распоряжение </w:t>
            </w:r>
            <w:r>
              <w:rPr>
                <w:rFonts w:ascii="Times New Roman" w:hAnsi="Times New Roman"/>
                <w:sz w:val="24"/>
                <w:szCs w:val="24"/>
              </w:rPr>
              <w:t>А</w:t>
            </w:r>
            <w:r w:rsidRPr="006D44EE">
              <w:rPr>
                <w:rFonts w:ascii="Times New Roman" w:hAnsi="Times New Roman"/>
                <w:sz w:val="24"/>
                <w:szCs w:val="24"/>
              </w:rPr>
              <w:t>дминистрации городского округа Красногорск от 14.12.2018 № 774 «Об утверждении планов мероприятий в рамках осуществления полномочий по внутреннему муниципальному финансовому контролю в сфере бюджетных правоотношений, а также соблюдения требований действующего законодательства в сфере закупок товаров, работ и услуг отделом муниципального и финансового контроля администрации городского округа Красногорск на период с января по июнь 2019 года»</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2E2A0D">
              <w:rPr>
                <w:rFonts w:ascii="Times New Roman" w:hAnsi="Times New Roman"/>
                <w:sz w:val="24"/>
                <w:szCs w:val="24"/>
              </w:rPr>
              <w:t xml:space="preserve">Распоряжение Комитета по управлению имуществом администрации городского округа Зарайск Московской области от 19.07.2019 № 51 </w:t>
            </w:r>
            <w:r>
              <w:rPr>
                <w:rFonts w:ascii="Times New Roman" w:hAnsi="Times New Roman"/>
                <w:sz w:val="24"/>
                <w:szCs w:val="24"/>
              </w:rPr>
              <w:t>«Об </w:t>
            </w:r>
            <w:r w:rsidRPr="002E2A0D">
              <w:rPr>
                <w:rFonts w:ascii="Times New Roman" w:hAnsi="Times New Roman"/>
                <w:sz w:val="24"/>
                <w:szCs w:val="24"/>
              </w:rPr>
              <w:t>утвержден</w:t>
            </w:r>
            <w:r>
              <w:rPr>
                <w:rFonts w:ascii="Times New Roman" w:hAnsi="Times New Roman"/>
                <w:sz w:val="24"/>
                <w:szCs w:val="24"/>
              </w:rPr>
              <w:t>ии</w:t>
            </w:r>
            <w:r w:rsidRPr="002E2A0D">
              <w:rPr>
                <w:rFonts w:ascii="Times New Roman" w:hAnsi="Times New Roman"/>
                <w:sz w:val="24"/>
                <w:szCs w:val="24"/>
              </w:rPr>
              <w:t xml:space="preserve"> Методик</w:t>
            </w:r>
            <w:r>
              <w:rPr>
                <w:rFonts w:ascii="Times New Roman" w:hAnsi="Times New Roman"/>
                <w:sz w:val="24"/>
                <w:szCs w:val="24"/>
              </w:rPr>
              <w:t>и</w:t>
            </w:r>
            <w:r w:rsidRPr="002E2A0D">
              <w:rPr>
                <w:rFonts w:ascii="Times New Roman" w:hAnsi="Times New Roman"/>
                <w:sz w:val="24"/>
                <w:szCs w:val="24"/>
              </w:rPr>
              <w:t xml:space="preserve"> прогнозирования поступлений доходов в бюджет городского округа Зарайск Московской области, в отношении которых Комитет по управлению имуществом городского округа Зарайск выполняет бюджетные полномочия главного администратора доходов бюджета городского округа Зарайск  Московской области</w:t>
            </w:r>
            <w:r>
              <w:rPr>
                <w:rFonts w:ascii="Times New Roman" w:hAnsi="Times New Roman"/>
                <w:sz w:val="24"/>
                <w:szCs w:val="24"/>
              </w:rPr>
              <w:t>»</w:t>
            </w:r>
          </w:p>
        </w:tc>
      </w:tr>
      <w:tr w:rsidR="002907CC" w:rsidRPr="00BB113D" w:rsidTr="00CD24C1">
        <w:trPr>
          <w:trHeight w:val="269"/>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2E2A0D">
              <w:rPr>
                <w:rFonts w:ascii="Times New Roman" w:hAnsi="Times New Roman"/>
                <w:sz w:val="24"/>
                <w:szCs w:val="24"/>
              </w:rPr>
              <w:t>Приказ Администрации городского округа Власиха от 10.06.2019 № 32 «Об</w:t>
            </w:r>
            <w:r>
              <w:rPr>
                <w:rFonts w:ascii="Times New Roman" w:hAnsi="Times New Roman"/>
                <w:sz w:val="24"/>
                <w:szCs w:val="24"/>
              </w:rPr>
              <w:t> </w:t>
            </w:r>
            <w:r w:rsidRPr="002E2A0D">
              <w:rPr>
                <w:rFonts w:ascii="Times New Roman" w:hAnsi="Times New Roman"/>
                <w:sz w:val="24"/>
                <w:szCs w:val="24"/>
              </w:rPr>
              <w:t>утверждении Методики прогнозирования поступлений доходов в бюджет городского округа Власиха Московской области главным администратором которых является Комитет по финансам администрации городского округа Власиха Московской области»</w:t>
            </w:r>
          </w:p>
        </w:tc>
      </w:tr>
      <w:tr w:rsidR="002907CC" w:rsidRPr="00BB113D" w:rsidTr="00CD24C1">
        <w:trPr>
          <w:trHeight w:val="281"/>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Приказ Управления образования и отраслей социальной сферы администрации Можайского городского округа Московской области от 10.12.2018 № 435-к «Об утверждении Положения об установлении выплат стимулирующего характера руководителям образовательных организаций Можайского городского округа Московской области, определении условий, порядка и размера их установления»</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Приказ Управления образования администрации Ленинского муниципального района от 29.12.2018 №1183 «Об утверждении плана проведения внутреннего финансового аудита на 2019 год»</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Приказ Комитета по образованию и молодежной политике Администрации  городского округа Ивантеевка от 29.12.2018 №220-од «Об организации контроля за формированием муниципальных заданий муниципальных образовательных организаций городского округа Ивантеевка Московской области»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Приказ Комитета по образованию и молодежной политике Администрации городского округа Ивантеевка от 29.12.2018 года № 221-од «Об организации контроля за расходованием муниципальными образовательными организациями средств субвенции бюджета Московской области»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Приказ Управления образования администрации Ленинского муниципального района от 09.01.2019 №3/1 «О назначении ответственных лиц по контролю за выполнением установленных значений объемных показателей муниципального задания муниципальными образовательными учреждениями»</w:t>
            </w:r>
          </w:p>
        </w:tc>
      </w:tr>
      <w:tr w:rsidR="002907CC" w:rsidRPr="00BB113D" w:rsidTr="00CD24C1">
        <w:trPr>
          <w:trHeight w:val="279"/>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102D56">
              <w:rPr>
                <w:rFonts w:ascii="Times New Roman" w:hAnsi="Times New Roman"/>
                <w:sz w:val="24"/>
                <w:szCs w:val="24"/>
              </w:rPr>
              <w:t xml:space="preserve">Приказ Финансового управления администрации городского округа Зарайск Московской области от 05.04.2019 № 8 </w:t>
            </w:r>
            <w:r>
              <w:rPr>
                <w:rFonts w:ascii="Times New Roman" w:hAnsi="Times New Roman"/>
                <w:sz w:val="24"/>
                <w:szCs w:val="24"/>
              </w:rPr>
              <w:t xml:space="preserve">«Об </w:t>
            </w:r>
            <w:r w:rsidRPr="00102D56">
              <w:rPr>
                <w:rFonts w:ascii="Times New Roman" w:hAnsi="Times New Roman"/>
                <w:sz w:val="24"/>
                <w:szCs w:val="24"/>
              </w:rPr>
              <w:t>утвержден</w:t>
            </w:r>
            <w:r>
              <w:rPr>
                <w:rFonts w:ascii="Times New Roman" w:hAnsi="Times New Roman"/>
                <w:sz w:val="24"/>
                <w:szCs w:val="24"/>
              </w:rPr>
              <w:t>ии</w:t>
            </w:r>
            <w:r w:rsidRPr="00102D56">
              <w:rPr>
                <w:rFonts w:ascii="Times New Roman" w:hAnsi="Times New Roman"/>
                <w:sz w:val="24"/>
                <w:szCs w:val="24"/>
              </w:rPr>
              <w:t xml:space="preserve"> Методик</w:t>
            </w:r>
            <w:r>
              <w:rPr>
                <w:rFonts w:ascii="Times New Roman" w:hAnsi="Times New Roman"/>
                <w:sz w:val="24"/>
                <w:szCs w:val="24"/>
              </w:rPr>
              <w:t>и</w:t>
            </w:r>
            <w:r w:rsidRPr="00102D56">
              <w:rPr>
                <w:rFonts w:ascii="Times New Roman" w:hAnsi="Times New Roman"/>
                <w:sz w:val="24"/>
                <w:szCs w:val="24"/>
              </w:rPr>
              <w:t xml:space="preserve"> прогнозирования поступлений доходов в бюджет городского округа Зарайск Московской области, в отношении которых Финансовое управление администрации городского округа Зарайск Московской области выполняет бюджетные полномочия главного администратора доходов бюджета городского округа Зарайск Московской области</w:t>
            </w:r>
            <w:r>
              <w:rPr>
                <w:rFonts w:ascii="Times New Roman" w:hAnsi="Times New Roman"/>
                <w:sz w:val="24"/>
                <w:szCs w:val="24"/>
              </w:rPr>
              <w:t>»</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Приказ Управления финансов Администрации городского округа Чехов от</w:t>
            </w:r>
            <w:r>
              <w:rPr>
                <w:rFonts w:ascii="Times New Roman" w:hAnsi="Times New Roman"/>
                <w:sz w:val="24"/>
                <w:szCs w:val="24"/>
              </w:rPr>
              <w:t> </w:t>
            </w:r>
            <w:r w:rsidRPr="00E64895">
              <w:rPr>
                <w:rFonts w:ascii="Times New Roman" w:hAnsi="Times New Roman"/>
                <w:sz w:val="24"/>
                <w:szCs w:val="24"/>
              </w:rPr>
              <w:t>23.05.2019 № 51 «Об утверждении Методики прогнозирования поступлений доходов в бюджет городского округа Чехов, администрируемых Управлением финансов Администрации городского округа Чехов»</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Приказ муниципального учреждения «Комитет по физической культуре, спорту, туризму и работе с молодежью администрации Воскресенского муниципального района Московской области» от 30.05.2019 № 14 «О внесение изменений в Методику прогнозирования поступлений доходов в бюджет Воскресенского муниципального района Московской области, главным администратором которых является Комитет по физической культуре, спорту, туризму и работе с молодежью администрации»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102D56">
              <w:rPr>
                <w:rFonts w:ascii="Times New Roman" w:hAnsi="Times New Roman"/>
                <w:sz w:val="24"/>
                <w:szCs w:val="24"/>
              </w:rPr>
              <w:t xml:space="preserve">Приказ муниципального учреждения </w:t>
            </w:r>
            <w:r>
              <w:rPr>
                <w:rFonts w:ascii="Times New Roman" w:hAnsi="Times New Roman"/>
                <w:sz w:val="24"/>
                <w:szCs w:val="24"/>
              </w:rPr>
              <w:t>«</w:t>
            </w:r>
            <w:r w:rsidRPr="00102D56">
              <w:rPr>
                <w:rFonts w:ascii="Times New Roman" w:hAnsi="Times New Roman"/>
                <w:sz w:val="24"/>
                <w:szCs w:val="24"/>
              </w:rPr>
              <w:t>Управление образования администрации Воскресенского муниципального района Московской области</w:t>
            </w:r>
            <w:r>
              <w:rPr>
                <w:rFonts w:ascii="Times New Roman" w:hAnsi="Times New Roman"/>
                <w:sz w:val="24"/>
                <w:szCs w:val="24"/>
              </w:rPr>
              <w:t>»</w:t>
            </w:r>
            <w:r w:rsidRPr="00102D56">
              <w:rPr>
                <w:rFonts w:ascii="Times New Roman" w:hAnsi="Times New Roman"/>
                <w:sz w:val="24"/>
                <w:szCs w:val="24"/>
              </w:rPr>
              <w:t xml:space="preserve"> от 29.05.2019 № 424 </w:t>
            </w:r>
            <w:r>
              <w:rPr>
                <w:rFonts w:ascii="Times New Roman" w:hAnsi="Times New Roman"/>
                <w:sz w:val="24"/>
                <w:szCs w:val="24"/>
              </w:rPr>
              <w:t xml:space="preserve">«О </w:t>
            </w:r>
            <w:r w:rsidRPr="00102D56">
              <w:rPr>
                <w:rFonts w:ascii="Times New Roman" w:hAnsi="Times New Roman"/>
                <w:sz w:val="24"/>
                <w:szCs w:val="24"/>
              </w:rPr>
              <w:t>внесен</w:t>
            </w:r>
            <w:r>
              <w:rPr>
                <w:rFonts w:ascii="Times New Roman" w:hAnsi="Times New Roman"/>
                <w:sz w:val="24"/>
                <w:szCs w:val="24"/>
              </w:rPr>
              <w:t>ие</w:t>
            </w:r>
            <w:r w:rsidRPr="00102D56">
              <w:rPr>
                <w:rFonts w:ascii="Times New Roman" w:hAnsi="Times New Roman"/>
                <w:sz w:val="24"/>
                <w:szCs w:val="24"/>
              </w:rPr>
              <w:t xml:space="preserve"> изменени</w:t>
            </w:r>
            <w:r>
              <w:rPr>
                <w:rFonts w:ascii="Times New Roman" w:hAnsi="Times New Roman"/>
                <w:sz w:val="24"/>
                <w:szCs w:val="24"/>
              </w:rPr>
              <w:t>й</w:t>
            </w:r>
            <w:r w:rsidRPr="00102D56">
              <w:rPr>
                <w:rFonts w:ascii="Times New Roman" w:hAnsi="Times New Roman"/>
                <w:sz w:val="24"/>
                <w:szCs w:val="24"/>
              </w:rPr>
              <w:t xml:space="preserve"> в Методику прогнозирования поступлений доходов в бюджет Воскресенского муниципального района Московской области, главным администратором которых является Управление образования</w:t>
            </w:r>
            <w:r>
              <w:rPr>
                <w:rFonts w:ascii="Times New Roman" w:hAnsi="Times New Roman"/>
                <w:sz w:val="24"/>
                <w:szCs w:val="24"/>
              </w:rPr>
              <w:t>»</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 xml:space="preserve">Приказ муниципального учреждения </w:t>
            </w:r>
            <w:r>
              <w:rPr>
                <w:rFonts w:ascii="Times New Roman" w:hAnsi="Times New Roman"/>
                <w:sz w:val="24"/>
                <w:szCs w:val="24"/>
              </w:rPr>
              <w:t>«</w:t>
            </w:r>
            <w:r w:rsidRPr="00E64895">
              <w:rPr>
                <w:rFonts w:ascii="Times New Roman" w:hAnsi="Times New Roman"/>
                <w:sz w:val="24"/>
                <w:szCs w:val="24"/>
              </w:rPr>
              <w:t>Управление культуры администрации Воскресенского муниципального района Московской области</w:t>
            </w:r>
            <w:r>
              <w:rPr>
                <w:rFonts w:ascii="Times New Roman" w:hAnsi="Times New Roman"/>
                <w:sz w:val="24"/>
                <w:szCs w:val="24"/>
              </w:rPr>
              <w:t>»</w:t>
            </w:r>
            <w:r w:rsidRPr="00E64895">
              <w:rPr>
                <w:rFonts w:ascii="Times New Roman" w:hAnsi="Times New Roman"/>
                <w:sz w:val="24"/>
                <w:szCs w:val="24"/>
              </w:rPr>
              <w:t xml:space="preserve"> от 30.05.2019 № 59 </w:t>
            </w:r>
            <w:r>
              <w:rPr>
                <w:rFonts w:ascii="Times New Roman" w:hAnsi="Times New Roman"/>
                <w:sz w:val="24"/>
                <w:szCs w:val="24"/>
              </w:rPr>
              <w:t xml:space="preserve">«О </w:t>
            </w:r>
            <w:r w:rsidRPr="00E64895">
              <w:rPr>
                <w:rFonts w:ascii="Times New Roman" w:hAnsi="Times New Roman"/>
                <w:sz w:val="24"/>
                <w:szCs w:val="24"/>
              </w:rPr>
              <w:t>внесен</w:t>
            </w:r>
            <w:r>
              <w:rPr>
                <w:rFonts w:ascii="Times New Roman" w:hAnsi="Times New Roman"/>
                <w:sz w:val="24"/>
                <w:szCs w:val="24"/>
              </w:rPr>
              <w:t>ие</w:t>
            </w:r>
            <w:r w:rsidRPr="00E64895">
              <w:rPr>
                <w:rFonts w:ascii="Times New Roman" w:hAnsi="Times New Roman"/>
                <w:sz w:val="24"/>
                <w:szCs w:val="24"/>
              </w:rPr>
              <w:t xml:space="preserve"> изменени</w:t>
            </w:r>
            <w:r>
              <w:rPr>
                <w:rFonts w:ascii="Times New Roman" w:hAnsi="Times New Roman"/>
                <w:sz w:val="24"/>
                <w:szCs w:val="24"/>
              </w:rPr>
              <w:t>й</w:t>
            </w:r>
            <w:r w:rsidRPr="00E64895">
              <w:rPr>
                <w:rFonts w:ascii="Times New Roman" w:hAnsi="Times New Roman"/>
                <w:sz w:val="24"/>
                <w:szCs w:val="24"/>
              </w:rPr>
              <w:t xml:space="preserve"> в Методику прогнозирования поступлений доходов в бюджет Воскресенского муниципального района Московской области, главным администратором которых является Управление культуры администрации</w:t>
            </w:r>
            <w:r>
              <w:rPr>
                <w:rFonts w:ascii="Times New Roman" w:hAnsi="Times New Roman"/>
                <w:sz w:val="24"/>
                <w:szCs w:val="24"/>
              </w:rPr>
              <w:t>»</w:t>
            </w:r>
          </w:p>
        </w:tc>
      </w:tr>
      <w:tr w:rsidR="002907CC" w:rsidRPr="00BB113D" w:rsidTr="00CD24C1">
        <w:trPr>
          <w:trHeight w:val="281"/>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2E2A0D">
              <w:rPr>
                <w:rFonts w:ascii="Times New Roman" w:hAnsi="Times New Roman"/>
                <w:sz w:val="24"/>
                <w:szCs w:val="24"/>
              </w:rPr>
              <w:t>Приказ начальника Управления образования администрации городского округа Красногорск от 13.12.2018 № 1197 «Об утверждении планов мероприятий в рамках осуществления полномочий по внутреннему финансовому контролю, внутреннему финансовому аудиту, контролю за соблюдением законодательства Российской Федерации и иных нормативных правовых актов о контрактной системе в сфере закупок в отношении бюджетных образовательных учреждений, подведомственных Управлению образования администрации городского округа Красногорск Московской области на период с января по декабрь 2019 года»</w:t>
            </w:r>
          </w:p>
        </w:tc>
      </w:tr>
      <w:tr w:rsidR="002907CC" w:rsidRPr="00BB113D" w:rsidTr="00CD24C1">
        <w:trPr>
          <w:trHeight w:val="415"/>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Приказ начальника Управления образования г</w:t>
            </w:r>
            <w:r>
              <w:rPr>
                <w:rFonts w:ascii="Times New Roman" w:hAnsi="Times New Roman"/>
                <w:sz w:val="24"/>
                <w:szCs w:val="24"/>
              </w:rPr>
              <w:t xml:space="preserve">ородского </w:t>
            </w:r>
            <w:r w:rsidRPr="00E64895">
              <w:rPr>
                <w:rFonts w:ascii="Times New Roman" w:hAnsi="Times New Roman"/>
                <w:sz w:val="24"/>
                <w:szCs w:val="24"/>
              </w:rPr>
              <w:t>о</w:t>
            </w:r>
            <w:r>
              <w:rPr>
                <w:rFonts w:ascii="Times New Roman" w:hAnsi="Times New Roman"/>
                <w:sz w:val="24"/>
                <w:szCs w:val="24"/>
              </w:rPr>
              <w:t>круга</w:t>
            </w:r>
            <w:r w:rsidRPr="00E64895">
              <w:rPr>
                <w:rFonts w:ascii="Times New Roman" w:hAnsi="Times New Roman"/>
                <w:sz w:val="24"/>
                <w:szCs w:val="24"/>
              </w:rPr>
              <w:t xml:space="preserve"> Красногорск от 18.01.2019</w:t>
            </w:r>
            <w:r>
              <w:rPr>
                <w:rFonts w:ascii="Times New Roman" w:hAnsi="Times New Roman"/>
                <w:sz w:val="24"/>
                <w:szCs w:val="24"/>
              </w:rPr>
              <w:t xml:space="preserve"> </w:t>
            </w:r>
            <w:r w:rsidRPr="00E64895">
              <w:rPr>
                <w:rFonts w:ascii="Times New Roman" w:hAnsi="Times New Roman"/>
                <w:sz w:val="24"/>
                <w:szCs w:val="24"/>
              </w:rPr>
              <w:t>№ 58 «О внесении изменений в Положение об условиях установления и порядке выплат стимулирующего характера руководителям муниципальных общеобразовательных учреждений и муниципальных учреждений дополнительного образования городского округа Красногорск Московской области, подведомственных Управлению образования администрации городского округа Красногорск, утвержденное приказом начальника Управления образования администрации городского округа Красногорск от 14.08.2017 № 550»</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Приказ начальника Управления образования г</w:t>
            </w:r>
            <w:r>
              <w:rPr>
                <w:rFonts w:ascii="Times New Roman" w:hAnsi="Times New Roman"/>
                <w:sz w:val="24"/>
                <w:szCs w:val="24"/>
              </w:rPr>
              <w:t xml:space="preserve">ородского </w:t>
            </w:r>
            <w:r w:rsidRPr="00E64895">
              <w:rPr>
                <w:rFonts w:ascii="Times New Roman" w:hAnsi="Times New Roman"/>
                <w:sz w:val="24"/>
                <w:szCs w:val="24"/>
              </w:rPr>
              <w:t>о</w:t>
            </w:r>
            <w:r>
              <w:rPr>
                <w:rFonts w:ascii="Times New Roman" w:hAnsi="Times New Roman"/>
                <w:sz w:val="24"/>
                <w:szCs w:val="24"/>
              </w:rPr>
              <w:t>круга</w:t>
            </w:r>
            <w:r w:rsidRPr="00E64895">
              <w:rPr>
                <w:rFonts w:ascii="Times New Roman" w:hAnsi="Times New Roman"/>
                <w:sz w:val="24"/>
                <w:szCs w:val="24"/>
              </w:rPr>
              <w:t xml:space="preserve"> Красногорск от 25.01.2019 №79 «О соблюдении порядка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 утвержденного постановлением Правительства Московской области от 26.12.2013 № 1141/57»</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A2266C" w:rsidRDefault="002907CC" w:rsidP="00CD24C1">
            <w:pPr>
              <w:spacing w:after="0" w:line="240" w:lineRule="auto"/>
              <w:ind w:left="-108" w:firstLine="674"/>
              <w:jc w:val="both"/>
              <w:rPr>
                <w:rFonts w:ascii="Times New Roman" w:hAnsi="Times New Roman"/>
                <w:color w:val="C00000"/>
                <w:sz w:val="24"/>
                <w:szCs w:val="24"/>
              </w:rPr>
            </w:pPr>
            <w:r w:rsidRPr="000F36C9">
              <w:rPr>
                <w:rFonts w:ascii="Times New Roman" w:hAnsi="Times New Roman"/>
                <w:sz w:val="24"/>
                <w:szCs w:val="24"/>
              </w:rPr>
              <w:t>Приказ Председателя Контрольно-счетной палаты городского округа Власиха от 02.04.2019 № 10 «Об утверждении Методики прогнозирования поступлений доходов в бюджет городского округа Власиха Московской области, главным администратором которых является Контрольно-счетная палата городского округа Власиха Московской области»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Решение Совета депутатов городско</w:t>
            </w:r>
            <w:r>
              <w:rPr>
                <w:rFonts w:ascii="Times New Roman" w:hAnsi="Times New Roman"/>
                <w:sz w:val="24"/>
                <w:szCs w:val="24"/>
              </w:rPr>
              <w:t>го</w:t>
            </w:r>
            <w:r w:rsidRPr="00E64895">
              <w:rPr>
                <w:rFonts w:ascii="Times New Roman" w:hAnsi="Times New Roman"/>
                <w:sz w:val="24"/>
                <w:szCs w:val="24"/>
              </w:rPr>
              <w:t xml:space="preserve"> округ</w:t>
            </w:r>
            <w:r>
              <w:rPr>
                <w:rFonts w:ascii="Times New Roman" w:hAnsi="Times New Roman"/>
                <w:sz w:val="24"/>
                <w:szCs w:val="24"/>
              </w:rPr>
              <w:t>а</w:t>
            </w:r>
            <w:r w:rsidRPr="00E64895">
              <w:rPr>
                <w:rFonts w:ascii="Times New Roman" w:hAnsi="Times New Roman"/>
                <w:sz w:val="24"/>
                <w:szCs w:val="24"/>
              </w:rPr>
              <w:t xml:space="preserve"> Люберцы от 14.11.2018 </w:t>
            </w:r>
            <w:r>
              <w:rPr>
                <w:rFonts w:ascii="Times New Roman" w:hAnsi="Times New Roman"/>
                <w:sz w:val="24"/>
                <w:szCs w:val="24"/>
              </w:rPr>
              <w:t xml:space="preserve">          </w:t>
            </w:r>
            <w:r w:rsidRPr="00E64895">
              <w:rPr>
                <w:rFonts w:ascii="Times New Roman" w:hAnsi="Times New Roman"/>
                <w:sz w:val="24"/>
                <w:szCs w:val="24"/>
              </w:rPr>
              <w:t xml:space="preserve">№ 246/2 </w:t>
            </w:r>
            <w:r w:rsidRPr="009574BB">
              <w:rPr>
                <w:rFonts w:ascii="Times New Roman" w:hAnsi="Times New Roman"/>
                <w:i/>
                <w:sz w:val="18"/>
                <w:szCs w:val="18"/>
              </w:rPr>
              <w:t>(утверждены «Правила благоустройства территории городского округа Люберцы Московской области»)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firstLine="674"/>
              <w:jc w:val="both"/>
              <w:rPr>
                <w:rFonts w:ascii="Times New Roman" w:hAnsi="Times New Roman"/>
                <w:sz w:val="24"/>
                <w:szCs w:val="24"/>
              </w:rPr>
            </w:pPr>
            <w:r w:rsidRPr="00E64895">
              <w:rPr>
                <w:rFonts w:ascii="Times New Roman" w:hAnsi="Times New Roman"/>
                <w:sz w:val="24"/>
                <w:szCs w:val="24"/>
              </w:rPr>
              <w:t xml:space="preserve">Решение Совета депутатов городского округа Клин от 26.11.2018 № 7/25 «О внесении изменений в решение Совета депутатов городского поселения Клин от 15.12.2017 № 3/51 «О бюджете городского поселения Клин на 2018 год» </w:t>
            </w:r>
            <w:r w:rsidRPr="009574BB">
              <w:rPr>
                <w:rFonts w:ascii="Times New Roman" w:hAnsi="Times New Roman"/>
                <w:i/>
                <w:sz w:val="18"/>
                <w:szCs w:val="18"/>
              </w:rPr>
              <w:t>(добавлена статья 17.1. и утвержден объем бюджетных ассигнований муниципального дорожного фонда на 2018 год с учетом расходов за счет субсидии из бюджета Московской области)</w:t>
            </w:r>
          </w:p>
        </w:tc>
      </w:tr>
      <w:tr w:rsidR="002907CC" w:rsidRPr="00BB113D" w:rsidTr="00CD24C1">
        <w:trPr>
          <w:trHeight w:val="274"/>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hAnsi="Times New Roman"/>
                <w:sz w:val="24"/>
                <w:szCs w:val="24"/>
              </w:rPr>
            </w:pPr>
            <w:r w:rsidRPr="00E64895">
              <w:rPr>
                <w:rFonts w:ascii="Times New Roman" w:hAnsi="Times New Roman"/>
                <w:sz w:val="24"/>
                <w:szCs w:val="24"/>
              </w:rPr>
              <w:t>Решение Совета депутатов Городского округа Балашиха Московской области от 18.12.2019 № 02/75 «О внесении изменений и дополнений в Устав Городского округа Балашиха Московской области»</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15CAB" w:rsidRDefault="002907CC" w:rsidP="00CD24C1">
            <w:pPr>
              <w:spacing w:after="0" w:line="240" w:lineRule="auto"/>
              <w:ind w:left="-108" w:firstLine="674"/>
              <w:jc w:val="both"/>
              <w:rPr>
                <w:rFonts w:ascii="Times New Roman" w:hAnsi="Times New Roman"/>
                <w:sz w:val="24"/>
                <w:szCs w:val="24"/>
              </w:rPr>
            </w:pPr>
            <w:r w:rsidRPr="00E15CAB">
              <w:rPr>
                <w:rFonts w:ascii="Times New Roman" w:eastAsia="Times New Roman" w:hAnsi="Times New Roman"/>
                <w:sz w:val="24"/>
                <w:szCs w:val="24"/>
                <w:lang w:eastAsia="ru-RU"/>
              </w:rPr>
              <w:t>Решение Совета депутатов городского округа Власиха Московской области от 22.05.2019 № 136/23 «О внесении изменений в решение Совета депутатов городского округа Власиха Московской области от 05.12.2018 № 129/57 «О бюджете городского округа Власиха Московской области на 2019 год и на плановый период 2020 и 2021 годов»</w:t>
            </w:r>
            <w:r w:rsidRPr="00E15CAB">
              <w:rPr>
                <w:rFonts w:ascii="Times New Roman" w:eastAsia="Times New Roman" w:hAnsi="Times New Roman"/>
                <w:lang w:eastAsia="ru-RU"/>
              </w:rPr>
              <w:t xml:space="preserve"> (</w:t>
            </w:r>
            <w:r w:rsidRPr="00E15CAB">
              <w:rPr>
                <w:rFonts w:ascii="Times New Roman" w:eastAsia="Times New Roman" w:hAnsi="Times New Roman"/>
                <w:i/>
                <w:iCs/>
                <w:sz w:val="18"/>
                <w:szCs w:val="18"/>
                <w:lang w:eastAsia="ru-RU"/>
              </w:rPr>
              <w:t>с изменениями, внесенными решениями Совета депутатов городского округа Власиха Московской области от 25.12.2018 № 131/69, от 13.02.2019 № 132/2, от 20.03.2019 № 134/12, от 24.04.2019 № 135/19)</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15CAB" w:rsidRDefault="002907CC" w:rsidP="00CD24C1">
            <w:pPr>
              <w:spacing w:after="0" w:line="240" w:lineRule="auto"/>
              <w:ind w:left="-108" w:firstLine="674"/>
              <w:jc w:val="both"/>
              <w:rPr>
                <w:rFonts w:ascii="Times New Roman" w:hAnsi="Times New Roman"/>
                <w:sz w:val="24"/>
                <w:szCs w:val="24"/>
              </w:rPr>
            </w:pPr>
            <w:r w:rsidRPr="00E15CAB">
              <w:rPr>
                <w:rFonts w:ascii="Times New Roman" w:eastAsia="Times New Roman" w:hAnsi="Times New Roman"/>
                <w:sz w:val="24"/>
                <w:szCs w:val="24"/>
                <w:lang w:eastAsia="ru-RU"/>
              </w:rPr>
              <w:t>Решение Совета депутатов городского округа Чехов от 27.06.2019 № 46/9-2019 «О внесении изменений в решение Совета депутатов городского округа Чехов от 13.12.2018 № 176/16-2018 «О бюджете городского округа Чехов на 2019 год и на плановый период 2020 и 2021 годов»</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eastAsia="Times New Roman" w:hAnsi="Times New Roman"/>
                <w:sz w:val="24"/>
                <w:szCs w:val="24"/>
                <w:lang w:eastAsia="ru-RU"/>
              </w:rPr>
            </w:pPr>
            <w:r w:rsidRPr="00E64895">
              <w:rPr>
                <w:rFonts w:ascii="Times New Roman" w:eastAsia="Times New Roman" w:hAnsi="Times New Roman"/>
                <w:sz w:val="24"/>
                <w:szCs w:val="24"/>
                <w:lang w:eastAsia="ru-RU"/>
              </w:rPr>
              <w:t>Решение Совета депутатов Воскресенского муниципального района Московской области от 20.06.2019 № 816/93 «О внесении изменений в решение Совета депутатов Воскресенского муниципального района Московской области от 07.12.2018 № 754/81 «О бюджете Воскресенского муниципального района Московской области на 2019 год и на плановый период 2020 и 2021 годов»</w:t>
            </w:r>
          </w:p>
        </w:tc>
      </w:tr>
      <w:tr w:rsidR="002907CC" w:rsidRPr="00BB113D" w:rsidTr="00CD24C1">
        <w:trPr>
          <w:trHeight w:val="269"/>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eastAsia="Times New Roman" w:hAnsi="Times New Roman"/>
                <w:sz w:val="24"/>
                <w:szCs w:val="24"/>
                <w:lang w:eastAsia="ru-RU"/>
              </w:rPr>
            </w:pPr>
            <w:r w:rsidRPr="00E64895">
              <w:rPr>
                <w:rFonts w:ascii="Times New Roman" w:eastAsia="Times New Roman" w:hAnsi="Times New Roman"/>
                <w:sz w:val="24"/>
                <w:szCs w:val="24"/>
                <w:lang w:eastAsia="ru-RU"/>
              </w:rPr>
              <w:t>Решение Совета депутатов городского округа Восход Московской области от</w:t>
            </w:r>
            <w:r>
              <w:rPr>
                <w:rFonts w:ascii="Times New Roman" w:eastAsia="Times New Roman" w:hAnsi="Times New Roman"/>
                <w:sz w:val="24"/>
                <w:szCs w:val="24"/>
                <w:lang w:eastAsia="ru-RU"/>
              </w:rPr>
              <w:t> </w:t>
            </w:r>
            <w:r w:rsidRPr="00E64895">
              <w:rPr>
                <w:rFonts w:ascii="Times New Roman" w:eastAsia="Times New Roman" w:hAnsi="Times New Roman"/>
                <w:sz w:val="24"/>
                <w:szCs w:val="24"/>
                <w:lang w:eastAsia="ru-RU"/>
              </w:rPr>
              <w:t>31.05.2019 № 7/28 «О внесении изменений в решение Совета депутатов городского округа Восход Московской области от 20.12.2018 № 12/67 «О бюджете городского округа Восход Московской области на 2019 год и на плановый период 2020 и 2021</w:t>
            </w:r>
            <w:r>
              <w:rPr>
                <w:rFonts w:ascii="Times New Roman" w:eastAsia="Times New Roman" w:hAnsi="Times New Roman"/>
                <w:sz w:val="24"/>
                <w:szCs w:val="24"/>
                <w:lang w:eastAsia="ru-RU"/>
              </w:rPr>
              <w:t> </w:t>
            </w:r>
            <w:r w:rsidRPr="00E64895">
              <w:rPr>
                <w:rFonts w:ascii="Times New Roman" w:eastAsia="Times New Roman" w:hAnsi="Times New Roman"/>
                <w:sz w:val="24"/>
                <w:szCs w:val="24"/>
                <w:lang w:eastAsia="ru-RU"/>
              </w:rPr>
              <w:t>годов»</w:t>
            </w:r>
          </w:p>
        </w:tc>
      </w:tr>
    </w:tbl>
    <w:p w:rsidR="00B56D05" w:rsidRDefault="00B56D05" w:rsidP="00CD24C1">
      <w:pPr>
        <w:numPr>
          <w:ilvl w:val="0"/>
          <w:numId w:val="3"/>
        </w:numPr>
        <w:spacing w:after="0" w:line="240" w:lineRule="auto"/>
        <w:jc w:val="center"/>
        <w:rPr>
          <w:rFonts w:ascii="Times New Roman" w:hAnsi="Times New Roman"/>
          <w:sz w:val="24"/>
          <w:szCs w:val="24"/>
        </w:rPr>
        <w:sectPr w:rsidR="00B56D05" w:rsidSect="00315134">
          <w:pgSz w:w="11906" w:h="16838"/>
          <w:pgMar w:top="567" w:right="707" w:bottom="568" w:left="1418" w:header="567" w:footer="709" w:gutter="0"/>
          <w:cols w:space="720"/>
          <w:titlePg/>
          <w:docGrid w:linePitch="299"/>
        </w:sectPr>
      </w:pPr>
    </w:p>
    <w:tbl>
      <w:tblPr>
        <w:tblpPr w:leftFromText="180" w:rightFromText="180" w:vertAnchor="text" w:horzAnchor="margin" w:tblpXSpec="center" w:tblpY="8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9"/>
      </w:tblGrid>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eastAsia="Times New Roman" w:hAnsi="Times New Roman"/>
                <w:sz w:val="24"/>
                <w:szCs w:val="24"/>
                <w:lang w:eastAsia="ru-RU"/>
              </w:rPr>
            </w:pPr>
            <w:r w:rsidRPr="00E64895">
              <w:rPr>
                <w:rFonts w:ascii="Times New Roman" w:eastAsia="Times New Roman" w:hAnsi="Times New Roman"/>
                <w:sz w:val="24"/>
                <w:szCs w:val="24"/>
                <w:lang w:eastAsia="ru-RU"/>
              </w:rPr>
              <w:t>Решение Совета депутатов городского округа Зарайск Московской области от 25.07.2019 № 43/1 «О внесении изменений в решение Совета депутатов городского округа Зарайск Московской области от 13.12.2018 № 33/1 «О бюджете городского округа Зарайск Московской области на 2019 год и на плановый период 2020 и 2021 годов»</w:t>
            </w:r>
          </w:p>
        </w:tc>
      </w:tr>
      <w:tr w:rsidR="002907CC" w:rsidRPr="00BB113D" w:rsidTr="002907CC">
        <w:trPr>
          <w:trHeight w:val="416"/>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eastAsia="Times New Roman" w:hAnsi="Times New Roman"/>
                <w:sz w:val="24"/>
                <w:szCs w:val="24"/>
                <w:lang w:eastAsia="ru-RU"/>
              </w:rPr>
            </w:pPr>
            <w:r w:rsidRPr="00E64895">
              <w:rPr>
                <w:rFonts w:ascii="Times New Roman" w:eastAsia="Times New Roman" w:hAnsi="Times New Roman"/>
                <w:sz w:val="24"/>
                <w:szCs w:val="24"/>
                <w:lang w:eastAsia="ru-RU"/>
              </w:rPr>
              <w:t>Решение Совета депутатов городского округа Шатура Московской области от 11.06.2019 № 6/65 «О внесении изменений в решение Совета депутатов городского округа Шатура Московской области от 28.11.2018 № 3/58 «О бюджете городского округа Шатура Московской области на 2019 год и на плановый период 2020 и 2021 годов»</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eastAsia="Times New Roman" w:hAnsi="Times New Roman"/>
                <w:sz w:val="24"/>
                <w:szCs w:val="24"/>
                <w:lang w:eastAsia="ru-RU"/>
              </w:rPr>
            </w:pPr>
            <w:r w:rsidRPr="00E64895">
              <w:rPr>
                <w:rFonts w:ascii="Times New Roman" w:eastAsia="Times New Roman" w:hAnsi="Times New Roman"/>
                <w:sz w:val="24"/>
                <w:szCs w:val="24"/>
                <w:lang w:eastAsia="ru-RU"/>
              </w:rPr>
              <w:t>Решение Совета депутатов городского округа Рошаль Московской области от 20.08.2019 № 1/76 «О внесении изменений в решение Совета депутатов городского округа Рошаль Московской области от 27.12.2018 № 2/68 «О бюджете городского округа Рошаль на 2019 год и на плановый период 2020 и 2021 годов»:</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eastAsia="Times New Roman" w:hAnsi="Times New Roman"/>
                <w:sz w:val="24"/>
                <w:szCs w:val="24"/>
                <w:lang w:eastAsia="ru-RU"/>
              </w:rPr>
            </w:pPr>
            <w:r w:rsidRPr="00E64895">
              <w:rPr>
                <w:rFonts w:ascii="Times New Roman" w:eastAsia="Times New Roman" w:hAnsi="Times New Roman"/>
                <w:sz w:val="24"/>
                <w:szCs w:val="24"/>
                <w:lang w:eastAsia="ru-RU"/>
              </w:rPr>
              <w:t xml:space="preserve">Решение Совета депутатов </w:t>
            </w:r>
            <w:r>
              <w:rPr>
                <w:rFonts w:ascii="Times New Roman" w:eastAsia="Times New Roman" w:hAnsi="Times New Roman"/>
                <w:sz w:val="24"/>
                <w:szCs w:val="24"/>
                <w:lang w:eastAsia="ru-RU"/>
              </w:rPr>
              <w:t>ЗАТО</w:t>
            </w:r>
            <w:r w:rsidRPr="00E64895">
              <w:rPr>
                <w:rFonts w:ascii="Times New Roman" w:eastAsia="Times New Roman" w:hAnsi="Times New Roman"/>
                <w:sz w:val="24"/>
                <w:szCs w:val="24"/>
                <w:lang w:eastAsia="ru-RU"/>
              </w:rPr>
              <w:t xml:space="preserve"> городской округ Молодежный Московской области от 25.06.2019 № 5/1 «О внесении изменений в решение Совета депутатов ЗАТО городской округ Молодежный Московской области от 24.12.2018 № 15/5 «О бюджете закрытого административно-территориального образования городской округ Молодежный Московской области на 2019 год и на плановый период 2020 и 2021 годов»</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eastAsia="Times New Roman" w:hAnsi="Times New Roman"/>
                <w:sz w:val="24"/>
                <w:szCs w:val="24"/>
                <w:lang w:eastAsia="ru-RU"/>
              </w:rPr>
            </w:pPr>
            <w:r w:rsidRPr="00E64895">
              <w:rPr>
                <w:rFonts w:ascii="Times New Roman" w:eastAsia="Times New Roman" w:hAnsi="Times New Roman"/>
                <w:sz w:val="24"/>
                <w:szCs w:val="24"/>
                <w:lang w:eastAsia="ru-RU"/>
              </w:rPr>
              <w:t>Решение Совета депутатов  городского округа Звездный городок Московской области от 11.06.2019 № 721 «О внесении изменений в решение Совета депутатов городского округа Звездный городок Московской области от 26.12.2018 № 697 «О бюджете городского округа Звездный городок Московской области на 2019 год и на плановый период 2020 и 2021 годов»</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CF24DA" w:rsidRDefault="002907CC" w:rsidP="00CD24C1">
            <w:pPr>
              <w:spacing w:after="0" w:line="240" w:lineRule="auto"/>
              <w:ind w:left="-108" w:firstLine="674"/>
              <w:jc w:val="both"/>
              <w:rPr>
                <w:rFonts w:ascii="Times New Roman" w:eastAsia="Times New Roman" w:hAnsi="Times New Roman"/>
                <w:lang w:eastAsia="ru-RU"/>
              </w:rPr>
            </w:pPr>
            <w:r w:rsidRPr="00E64895">
              <w:rPr>
                <w:rFonts w:ascii="Times New Roman" w:eastAsia="Times New Roman" w:hAnsi="Times New Roman"/>
                <w:sz w:val="24"/>
                <w:szCs w:val="24"/>
                <w:lang w:eastAsia="ru-RU"/>
              </w:rPr>
              <w:t xml:space="preserve">Решение Совета депутатов городского округа Чехов от 25.07.2019 </w:t>
            </w:r>
            <w:r>
              <w:rPr>
                <w:rFonts w:ascii="Times New Roman" w:eastAsia="Times New Roman" w:hAnsi="Times New Roman"/>
                <w:sz w:val="24"/>
                <w:szCs w:val="24"/>
                <w:lang w:eastAsia="ru-RU"/>
              </w:rPr>
              <w:t xml:space="preserve">                </w:t>
            </w:r>
            <w:r w:rsidRPr="00E64895">
              <w:rPr>
                <w:rFonts w:ascii="Times New Roman" w:eastAsia="Times New Roman" w:hAnsi="Times New Roman"/>
                <w:sz w:val="24"/>
                <w:szCs w:val="24"/>
                <w:lang w:eastAsia="ru-RU"/>
              </w:rPr>
              <w:t>№ 61/10-2019 «О внесении изменений в решение Совета депутатов городского округа Чехов «О бюджете городского округа Чехов на 2019 год и на плановый период 2020 и 2021 годов»</w:t>
            </w:r>
            <w:r w:rsidRPr="00E64895">
              <w:rPr>
                <w:rFonts w:ascii="Times New Roman" w:eastAsia="Times New Roman" w:hAnsi="Times New Roman"/>
                <w:lang w:eastAsia="ru-RU"/>
              </w:rPr>
              <w:t xml:space="preserve"> </w:t>
            </w:r>
            <w:r>
              <w:rPr>
                <w:rFonts w:ascii="Times New Roman" w:eastAsia="Times New Roman" w:hAnsi="Times New Roman"/>
                <w:lang w:eastAsia="ru-RU"/>
              </w:rPr>
              <w:t>(</w:t>
            </w:r>
            <w:r w:rsidRPr="00E64895">
              <w:rPr>
                <w:rFonts w:ascii="Times New Roman" w:eastAsia="Times New Roman" w:hAnsi="Times New Roman"/>
                <w:i/>
                <w:iCs/>
                <w:sz w:val="18"/>
                <w:szCs w:val="18"/>
                <w:lang w:eastAsia="ru-RU"/>
              </w:rPr>
              <w:t>Контрольно-счетная палата городского округа Чехов включена в перечень главных  администраторов доходов бюджета городского округа Чехов)</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E64895" w:rsidRDefault="002907CC" w:rsidP="00CD24C1">
            <w:pPr>
              <w:spacing w:after="0" w:line="240" w:lineRule="auto"/>
              <w:ind w:left="-108" w:firstLine="674"/>
              <w:jc w:val="both"/>
              <w:rPr>
                <w:rFonts w:ascii="Times New Roman" w:eastAsia="Times New Roman" w:hAnsi="Times New Roman"/>
                <w:sz w:val="24"/>
                <w:szCs w:val="24"/>
                <w:lang w:eastAsia="ru-RU"/>
              </w:rPr>
            </w:pPr>
            <w:r w:rsidRPr="000F36C9">
              <w:rPr>
                <w:rFonts w:ascii="Times New Roman" w:eastAsia="Times New Roman" w:hAnsi="Times New Roman"/>
                <w:sz w:val="24"/>
                <w:szCs w:val="24"/>
                <w:lang w:eastAsia="ru-RU"/>
              </w:rPr>
              <w:t>Решение Совета депутатов городского округа Шатура Московской области от 25.12.2019 № 4/4 «О внесении изменений в решение о бюджете городского округа Шатура Московской области на 2019 год и на плановый период 2020 и 2021</w:t>
            </w:r>
            <w:r>
              <w:rPr>
                <w:rFonts w:ascii="Times New Roman" w:eastAsia="Times New Roman" w:hAnsi="Times New Roman"/>
                <w:sz w:val="24"/>
                <w:szCs w:val="24"/>
                <w:lang w:eastAsia="ru-RU"/>
              </w:rPr>
              <w:t> </w:t>
            </w:r>
            <w:r w:rsidRPr="000F36C9">
              <w:rPr>
                <w:rFonts w:ascii="Times New Roman" w:eastAsia="Times New Roman" w:hAnsi="Times New Roman"/>
                <w:sz w:val="24"/>
                <w:szCs w:val="24"/>
                <w:lang w:eastAsia="ru-RU"/>
              </w:rPr>
              <w:t>годов»</w:t>
            </w:r>
          </w:p>
        </w:tc>
      </w:tr>
      <w:tr w:rsidR="002907CC" w:rsidRPr="00BB113D" w:rsidTr="00CD24C1">
        <w:trPr>
          <w:trHeight w:val="528"/>
        </w:trPr>
        <w:tc>
          <w:tcPr>
            <w:tcW w:w="851" w:type="dxa"/>
            <w:tcBorders>
              <w:top w:val="single" w:sz="4" w:space="0" w:color="auto"/>
              <w:left w:val="single" w:sz="4" w:space="0" w:color="auto"/>
              <w:bottom w:val="single" w:sz="4" w:space="0" w:color="auto"/>
              <w:right w:val="single" w:sz="4" w:space="0" w:color="auto"/>
            </w:tcBorders>
            <w:vAlign w:val="center"/>
          </w:tcPr>
          <w:p w:rsidR="002907CC" w:rsidRPr="00BB113D" w:rsidRDefault="002907CC" w:rsidP="00CD24C1">
            <w:pPr>
              <w:numPr>
                <w:ilvl w:val="0"/>
                <w:numId w:val="3"/>
              </w:numPr>
              <w:spacing w:after="0" w:line="240" w:lineRule="auto"/>
              <w:jc w:val="center"/>
              <w:rPr>
                <w:rFonts w:ascii="Times New Roman" w:hAnsi="Times New Roman"/>
                <w:sz w:val="24"/>
                <w:szCs w:val="24"/>
              </w:rPr>
            </w:pPr>
          </w:p>
        </w:tc>
        <w:tc>
          <w:tcPr>
            <w:tcW w:w="8789" w:type="dxa"/>
            <w:tcBorders>
              <w:top w:val="single" w:sz="4" w:space="0" w:color="auto"/>
              <w:left w:val="single" w:sz="4" w:space="0" w:color="auto"/>
              <w:bottom w:val="single" w:sz="4" w:space="0" w:color="auto"/>
              <w:right w:val="single" w:sz="4" w:space="0" w:color="auto"/>
            </w:tcBorders>
          </w:tcPr>
          <w:p w:rsidR="002907CC" w:rsidRPr="000F36C9" w:rsidRDefault="002907CC" w:rsidP="00CD24C1">
            <w:pPr>
              <w:spacing w:after="0" w:line="240" w:lineRule="auto"/>
              <w:ind w:left="-108" w:firstLine="674"/>
              <w:jc w:val="both"/>
              <w:rPr>
                <w:rFonts w:ascii="Times New Roman" w:eastAsia="Times New Roman" w:hAnsi="Times New Roman"/>
                <w:sz w:val="24"/>
                <w:szCs w:val="24"/>
                <w:lang w:eastAsia="ru-RU"/>
              </w:rPr>
            </w:pPr>
            <w:r w:rsidRPr="000F36C9">
              <w:rPr>
                <w:rFonts w:ascii="Times New Roman" w:eastAsia="Times New Roman" w:hAnsi="Times New Roman"/>
                <w:sz w:val="24"/>
                <w:szCs w:val="24"/>
                <w:lang w:eastAsia="ru-RU"/>
              </w:rPr>
              <w:t>Решение Совета депутатов городского округа Шатура Московской области от 25.12.2019 № 3/4 «О бюджете городского округа Шатура Московской области на 2020 год и на плановый период 2021 и 2022 годов»</w:t>
            </w:r>
          </w:p>
        </w:tc>
      </w:tr>
    </w:tbl>
    <w:p w:rsidR="002907CC" w:rsidRDefault="002907CC" w:rsidP="004E5B18">
      <w:pPr>
        <w:spacing w:after="0" w:line="240" w:lineRule="auto"/>
        <w:ind w:left="6095"/>
        <w:rPr>
          <w:highlight w:val="yellow"/>
        </w:rPr>
      </w:pPr>
    </w:p>
    <w:p w:rsidR="007E0A29" w:rsidRDefault="007E0A29" w:rsidP="004E5B18">
      <w:pPr>
        <w:spacing w:after="0" w:line="240" w:lineRule="auto"/>
        <w:ind w:left="6095"/>
        <w:rPr>
          <w:highlight w:val="yellow"/>
        </w:rPr>
      </w:pPr>
    </w:p>
    <w:p w:rsidR="007E0A29" w:rsidRDefault="007E0A29" w:rsidP="004E5B18">
      <w:pPr>
        <w:spacing w:after="0" w:line="240" w:lineRule="auto"/>
        <w:ind w:left="6095"/>
        <w:rPr>
          <w:highlight w:val="yellow"/>
        </w:rPr>
      </w:pPr>
    </w:p>
    <w:p w:rsidR="007E0A29" w:rsidRDefault="007E0A29" w:rsidP="004E5B18">
      <w:pPr>
        <w:spacing w:after="0" w:line="240" w:lineRule="auto"/>
        <w:ind w:left="6095"/>
        <w:rPr>
          <w:highlight w:val="yellow"/>
        </w:rPr>
      </w:pPr>
    </w:p>
    <w:p w:rsidR="007E0A29" w:rsidRDefault="007E0A29" w:rsidP="004E5B18">
      <w:pPr>
        <w:spacing w:after="0" w:line="240" w:lineRule="auto"/>
        <w:ind w:left="6095"/>
        <w:rPr>
          <w:highlight w:val="yellow"/>
        </w:rPr>
      </w:pPr>
    </w:p>
    <w:p w:rsidR="007E0A29" w:rsidRDefault="007E0A29" w:rsidP="004E5B18">
      <w:pPr>
        <w:spacing w:after="0" w:line="240" w:lineRule="auto"/>
        <w:ind w:left="6095"/>
        <w:rPr>
          <w:highlight w:val="yellow"/>
        </w:rPr>
      </w:pPr>
    </w:p>
    <w:p w:rsidR="007E0A29" w:rsidRDefault="007E0A29" w:rsidP="004E5B18">
      <w:pPr>
        <w:spacing w:after="0" w:line="240" w:lineRule="auto"/>
        <w:ind w:left="6095"/>
        <w:rPr>
          <w:highlight w:val="yellow"/>
        </w:rPr>
      </w:pPr>
    </w:p>
    <w:p w:rsidR="007E0A29" w:rsidRDefault="007E0A29" w:rsidP="004E5B18">
      <w:pPr>
        <w:spacing w:after="0" w:line="240" w:lineRule="auto"/>
        <w:ind w:left="6095"/>
        <w:rPr>
          <w:highlight w:val="yellow"/>
        </w:rPr>
      </w:pPr>
    </w:p>
    <w:p w:rsidR="007E0A29" w:rsidRDefault="007E0A29" w:rsidP="004E5B18">
      <w:pPr>
        <w:spacing w:after="0" w:line="240" w:lineRule="auto"/>
        <w:ind w:left="6095"/>
        <w:rPr>
          <w:highlight w:val="yellow"/>
        </w:rPr>
      </w:pPr>
    </w:p>
    <w:p w:rsidR="00361E77" w:rsidRDefault="00361E77">
      <w:pPr>
        <w:rPr>
          <w:rFonts w:ascii="Times New Roman" w:hAnsi="Times New Roman"/>
          <w:sz w:val="24"/>
          <w:szCs w:val="24"/>
        </w:rPr>
      </w:pPr>
      <w:r>
        <w:rPr>
          <w:rFonts w:ascii="Times New Roman" w:hAnsi="Times New Roman"/>
          <w:sz w:val="24"/>
          <w:szCs w:val="24"/>
        </w:rPr>
        <w:br w:type="page"/>
      </w:r>
    </w:p>
    <w:p w:rsidR="00F37A63" w:rsidRPr="00DC5E5D" w:rsidRDefault="00F37A63" w:rsidP="007A1987">
      <w:pPr>
        <w:spacing w:after="0" w:line="240" w:lineRule="auto"/>
        <w:ind w:left="6237"/>
        <w:jc w:val="both"/>
        <w:rPr>
          <w:rFonts w:ascii="Times New Roman" w:hAnsi="Times New Roman"/>
          <w:sz w:val="24"/>
          <w:szCs w:val="24"/>
        </w:rPr>
      </w:pPr>
      <w:r w:rsidRPr="00DC5E5D">
        <w:rPr>
          <w:rFonts w:ascii="Times New Roman" w:hAnsi="Times New Roman"/>
          <w:sz w:val="24"/>
          <w:szCs w:val="24"/>
        </w:rPr>
        <w:t>Приложение 5</w:t>
      </w:r>
    </w:p>
    <w:p w:rsidR="00F37A63" w:rsidRPr="00DC5E5D" w:rsidRDefault="00F37A63" w:rsidP="007A1987">
      <w:pPr>
        <w:spacing w:after="0" w:line="240" w:lineRule="auto"/>
        <w:ind w:left="6237"/>
        <w:jc w:val="both"/>
        <w:rPr>
          <w:rFonts w:ascii="Times New Roman" w:hAnsi="Times New Roman"/>
          <w:sz w:val="24"/>
          <w:szCs w:val="24"/>
        </w:rPr>
      </w:pPr>
      <w:r w:rsidRPr="00DC5E5D">
        <w:rPr>
          <w:rFonts w:ascii="Times New Roman" w:hAnsi="Times New Roman"/>
          <w:sz w:val="24"/>
          <w:szCs w:val="24"/>
        </w:rPr>
        <w:t xml:space="preserve">к Отчету о деятельности </w:t>
      </w:r>
    </w:p>
    <w:p w:rsidR="00F37A63" w:rsidRPr="00DC5E5D" w:rsidRDefault="00F37A63" w:rsidP="007A1987">
      <w:pPr>
        <w:spacing w:after="0" w:line="240" w:lineRule="auto"/>
        <w:ind w:left="6237"/>
        <w:jc w:val="both"/>
        <w:rPr>
          <w:rFonts w:ascii="Times New Roman" w:hAnsi="Times New Roman"/>
          <w:sz w:val="24"/>
          <w:szCs w:val="24"/>
        </w:rPr>
      </w:pPr>
      <w:r w:rsidRPr="00DC5E5D">
        <w:rPr>
          <w:rFonts w:ascii="Times New Roman" w:hAnsi="Times New Roman"/>
          <w:sz w:val="24"/>
          <w:szCs w:val="24"/>
        </w:rPr>
        <w:t>Контрольно-счетной палаты</w:t>
      </w:r>
    </w:p>
    <w:p w:rsidR="00F37A63" w:rsidRPr="00DC5E5D" w:rsidRDefault="00F37A63" w:rsidP="007A1987">
      <w:pPr>
        <w:spacing w:after="0" w:line="240" w:lineRule="auto"/>
        <w:ind w:left="6237"/>
        <w:jc w:val="both"/>
        <w:rPr>
          <w:rFonts w:ascii="Times New Roman" w:hAnsi="Times New Roman"/>
          <w:sz w:val="24"/>
          <w:szCs w:val="24"/>
        </w:rPr>
      </w:pPr>
      <w:r w:rsidRPr="00DC5E5D">
        <w:rPr>
          <w:rFonts w:ascii="Times New Roman" w:hAnsi="Times New Roman"/>
          <w:sz w:val="24"/>
          <w:szCs w:val="24"/>
        </w:rPr>
        <w:t>Московской области за 2019 год</w:t>
      </w:r>
    </w:p>
    <w:p w:rsidR="00F37A63" w:rsidRPr="00DC5E5D" w:rsidRDefault="00F37A63" w:rsidP="00F37A63">
      <w:pPr>
        <w:spacing w:after="0" w:line="204" w:lineRule="auto"/>
        <w:jc w:val="center"/>
        <w:rPr>
          <w:rFonts w:ascii="Times New Roman" w:eastAsia="Times New Roman" w:hAnsi="Times New Roman"/>
          <w:bCs/>
          <w:color w:val="000000"/>
          <w:sz w:val="24"/>
          <w:szCs w:val="24"/>
          <w:lang w:eastAsia="ru-RU"/>
        </w:rPr>
      </w:pPr>
    </w:p>
    <w:p w:rsidR="00765E6B" w:rsidRPr="00DC5E5D" w:rsidRDefault="00765E6B" w:rsidP="00F37A63">
      <w:pPr>
        <w:spacing w:after="0" w:line="204" w:lineRule="auto"/>
        <w:jc w:val="center"/>
        <w:rPr>
          <w:rFonts w:ascii="Times New Roman" w:eastAsia="Times New Roman" w:hAnsi="Times New Roman"/>
          <w:bCs/>
          <w:color w:val="000000"/>
          <w:sz w:val="24"/>
          <w:szCs w:val="24"/>
          <w:lang w:eastAsia="ru-RU"/>
        </w:rPr>
      </w:pPr>
    </w:p>
    <w:p w:rsidR="00F37A63" w:rsidRPr="00DC5E5D" w:rsidRDefault="00F37A63" w:rsidP="00F37A63">
      <w:pPr>
        <w:spacing w:after="0" w:line="204" w:lineRule="auto"/>
        <w:jc w:val="center"/>
        <w:rPr>
          <w:rFonts w:ascii="Times New Roman" w:eastAsia="Times New Roman" w:hAnsi="Times New Roman"/>
          <w:bCs/>
          <w:color w:val="000000"/>
          <w:sz w:val="24"/>
          <w:szCs w:val="24"/>
          <w:lang w:eastAsia="ru-RU"/>
        </w:rPr>
      </w:pPr>
      <w:r w:rsidRPr="00DC5E5D">
        <w:rPr>
          <w:rFonts w:ascii="Times New Roman" w:eastAsia="Times New Roman" w:hAnsi="Times New Roman"/>
          <w:bCs/>
          <w:color w:val="000000"/>
          <w:sz w:val="24"/>
          <w:szCs w:val="24"/>
          <w:lang w:eastAsia="ru-RU"/>
        </w:rPr>
        <w:t xml:space="preserve">Информация </w:t>
      </w:r>
    </w:p>
    <w:p w:rsidR="00F37A63" w:rsidRPr="00DC5E5D" w:rsidRDefault="00F37A63" w:rsidP="00F37A63">
      <w:pPr>
        <w:spacing w:after="0" w:line="204" w:lineRule="auto"/>
        <w:jc w:val="center"/>
        <w:rPr>
          <w:rFonts w:ascii="Times New Roman" w:eastAsia="Times New Roman" w:hAnsi="Times New Roman"/>
          <w:b/>
          <w:color w:val="000000"/>
          <w:sz w:val="16"/>
          <w:szCs w:val="16"/>
          <w:lang w:eastAsia="ru-RU"/>
        </w:rPr>
      </w:pPr>
      <w:r w:rsidRPr="00DC5E5D">
        <w:rPr>
          <w:rFonts w:ascii="Times New Roman" w:eastAsia="Times New Roman" w:hAnsi="Times New Roman"/>
          <w:bCs/>
          <w:color w:val="000000"/>
          <w:sz w:val="24"/>
          <w:szCs w:val="24"/>
          <w:lang w:eastAsia="ru-RU"/>
        </w:rPr>
        <w:t xml:space="preserve">о требованиях КСП Московской области по внесению изменений  в нормативные правовые акты Московской области и муниципальные правовые актов (иные акты Московской области и муниципальных образований Московской области),  </w:t>
      </w:r>
      <w:r w:rsidRPr="00DC5E5D">
        <w:rPr>
          <w:rFonts w:ascii="Times New Roman" w:eastAsia="Times New Roman" w:hAnsi="Times New Roman"/>
          <w:b/>
          <w:color w:val="000000"/>
          <w:sz w:val="24"/>
          <w:szCs w:val="24"/>
          <w:lang w:eastAsia="ru-RU"/>
        </w:rPr>
        <w:t>работа по внесению изменений в которые объектами контроля не завершена</w:t>
      </w:r>
    </w:p>
    <w:p w:rsidR="00F37A63" w:rsidRPr="00DC5E5D" w:rsidRDefault="00F37A63" w:rsidP="00F37A63">
      <w:pPr>
        <w:spacing w:after="0" w:line="240" w:lineRule="auto"/>
        <w:jc w:val="center"/>
      </w:pPr>
    </w:p>
    <w:p w:rsidR="00765E6B" w:rsidRPr="00DC5E5D" w:rsidRDefault="00765E6B" w:rsidP="00F37A63">
      <w:pPr>
        <w:spacing w:after="0" w:line="240" w:lineRule="auto"/>
        <w:jc w:val="center"/>
      </w:pPr>
    </w:p>
    <w:p w:rsidR="00F37A63" w:rsidRPr="00DC5E5D" w:rsidRDefault="00F37A63" w:rsidP="00F37A63">
      <w:pPr>
        <w:spacing w:after="0" w:line="204" w:lineRule="auto"/>
        <w:jc w:val="center"/>
        <w:rPr>
          <w:rFonts w:ascii="Times New Roman" w:eastAsia="Times New Roman" w:hAnsi="Times New Roman"/>
          <w:bCs/>
          <w:color w:val="000000"/>
          <w:sz w:val="24"/>
          <w:szCs w:val="24"/>
          <w:lang w:eastAsia="ru-RU"/>
        </w:rPr>
      </w:pPr>
    </w:p>
    <w:tbl>
      <w:tblPr>
        <w:tblStyle w:val="a3"/>
        <w:tblW w:w="9788" w:type="dxa"/>
        <w:tblInd w:w="-5" w:type="dxa"/>
        <w:tblLayout w:type="fixed"/>
        <w:tblLook w:val="04A0" w:firstRow="1" w:lastRow="0" w:firstColumn="1" w:lastColumn="0" w:noHBand="0" w:noVBand="1"/>
      </w:tblPr>
      <w:tblGrid>
        <w:gridCol w:w="567"/>
        <w:gridCol w:w="85"/>
        <w:gridCol w:w="3601"/>
        <w:gridCol w:w="5528"/>
        <w:gridCol w:w="7"/>
      </w:tblGrid>
      <w:tr w:rsidR="00842E1F" w:rsidRPr="00DC5E5D" w:rsidTr="00842E1F">
        <w:trPr>
          <w:gridAfter w:val="1"/>
          <w:wAfter w:w="7" w:type="dxa"/>
          <w:trHeight w:val="242"/>
        </w:trPr>
        <w:tc>
          <w:tcPr>
            <w:tcW w:w="652" w:type="dxa"/>
            <w:gridSpan w:val="2"/>
            <w:vAlign w:val="center"/>
          </w:tcPr>
          <w:p w:rsidR="00842E1F" w:rsidRPr="00DC5E5D" w:rsidRDefault="00842E1F" w:rsidP="00F37A63">
            <w:pPr>
              <w:spacing w:line="204" w:lineRule="auto"/>
              <w:jc w:val="center"/>
              <w:rPr>
                <w:rFonts w:ascii="Times New Roman" w:hAnsi="Times New Roman"/>
                <w:sz w:val="24"/>
                <w:szCs w:val="24"/>
              </w:rPr>
            </w:pPr>
            <w:r w:rsidRPr="00DC5E5D">
              <w:rPr>
                <w:rFonts w:ascii="Times New Roman" w:hAnsi="Times New Roman"/>
                <w:sz w:val="24"/>
                <w:szCs w:val="24"/>
              </w:rPr>
              <w:t>№</w:t>
            </w:r>
          </w:p>
          <w:p w:rsidR="00842E1F" w:rsidRPr="00DC5E5D" w:rsidRDefault="00842E1F" w:rsidP="00F37A63">
            <w:pPr>
              <w:spacing w:line="204" w:lineRule="auto"/>
              <w:jc w:val="center"/>
              <w:rPr>
                <w:rFonts w:ascii="Times New Roman" w:hAnsi="Times New Roman"/>
                <w:sz w:val="24"/>
                <w:szCs w:val="24"/>
              </w:rPr>
            </w:pPr>
            <w:r w:rsidRPr="00DC5E5D">
              <w:rPr>
                <w:rFonts w:ascii="Times New Roman" w:hAnsi="Times New Roman"/>
                <w:sz w:val="24"/>
                <w:szCs w:val="24"/>
              </w:rPr>
              <w:t>п/п</w:t>
            </w:r>
          </w:p>
        </w:tc>
        <w:tc>
          <w:tcPr>
            <w:tcW w:w="3601" w:type="dxa"/>
            <w:vAlign w:val="center"/>
          </w:tcPr>
          <w:p w:rsidR="00842E1F" w:rsidRPr="00DC5E5D" w:rsidRDefault="00842E1F" w:rsidP="00F37A63">
            <w:pPr>
              <w:spacing w:line="204" w:lineRule="auto"/>
              <w:jc w:val="center"/>
              <w:rPr>
                <w:rFonts w:ascii="Times New Roman" w:hAnsi="Times New Roman"/>
                <w:sz w:val="24"/>
                <w:szCs w:val="24"/>
              </w:rPr>
            </w:pPr>
            <w:r w:rsidRPr="00DC5E5D">
              <w:rPr>
                <w:rFonts w:ascii="Times New Roman" w:hAnsi="Times New Roman"/>
                <w:sz w:val="24"/>
                <w:szCs w:val="24"/>
              </w:rPr>
              <w:t>Мероприятие</w:t>
            </w:r>
          </w:p>
        </w:tc>
        <w:tc>
          <w:tcPr>
            <w:tcW w:w="5528" w:type="dxa"/>
            <w:vAlign w:val="center"/>
          </w:tcPr>
          <w:p w:rsidR="00842E1F" w:rsidRPr="00DC5E5D" w:rsidRDefault="00842E1F" w:rsidP="00F37A63">
            <w:pPr>
              <w:spacing w:line="204" w:lineRule="auto"/>
              <w:jc w:val="center"/>
              <w:rPr>
                <w:rFonts w:ascii="Times New Roman" w:hAnsi="Times New Roman"/>
                <w:sz w:val="24"/>
                <w:szCs w:val="24"/>
              </w:rPr>
            </w:pPr>
            <w:r w:rsidRPr="00DC5E5D">
              <w:rPr>
                <w:rFonts w:ascii="Times New Roman" w:hAnsi="Times New Roman"/>
                <w:sz w:val="24"/>
                <w:szCs w:val="24"/>
              </w:rPr>
              <w:t>Требование</w:t>
            </w:r>
          </w:p>
        </w:tc>
      </w:tr>
      <w:tr w:rsidR="00842E1F" w:rsidRPr="00DC5E5D" w:rsidTr="00842E1F">
        <w:trPr>
          <w:gridAfter w:val="1"/>
          <w:wAfter w:w="7" w:type="dxa"/>
        </w:trPr>
        <w:tc>
          <w:tcPr>
            <w:tcW w:w="652" w:type="dxa"/>
            <w:gridSpan w:val="2"/>
            <w:vAlign w:val="center"/>
          </w:tcPr>
          <w:p w:rsidR="00842E1F" w:rsidRPr="00DC5E5D" w:rsidRDefault="00842E1F" w:rsidP="00F37A63">
            <w:pPr>
              <w:spacing w:line="204" w:lineRule="auto"/>
              <w:jc w:val="center"/>
              <w:rPr>
                <w:rFonts w:ascii="Times New Roman" w:hAnsi="Times New Roman"/>
                <w:sz w:val="16"/>
                <w:szCs w:val="16"/>
              </w:rPr>
            </w:pPr>
            <w:r w:rsidRPr="00DC5E5D">
              <w:rPr>
                <w:rFonts w:ascii="Times New Roman" w:hAnsi="Times New Roman"/>
                <w:sz w:val="16"/>
                <w:szCs w:val="16"/>
              </w:rPr>
              <w:t>1</w:t>
            </w:r>
          </w:p>
        </w:tc>
        <w:tc>
          <w:tcPr>
            <w:tcW w:w="3601" w:type="dxa"/>
            <w:vAlign w:val="center"/>
          </w:tcPr>
          <w:p w:rsidR="00842E1F" w:rsidRPr="00DC5E5D" w:rsidRDefault="00842E1F" w:rsidP="00F37A63">
            <w:pPr>
              <w:spacing w:line="204" w:lineRule="auto"/>
              <w:jc w:val="center"/>
              <w:rPr>
                <w:rFonts w:ascii="Times New Roman" w:hAnsi="Times New Roman"/>
                <w:sz w:val="16"/>
                <w:szCs w:val="16"/>
              </w:rPr>
            </w:pPr>
            <w:r w:rsidRPr="00DC5E5D">
              <w:rPr>
                <w:rFonts w:ascii="Times New Roman" w:hAnsi="Times New Roman"/>
                <w:sz w:val="16"/>
                <w:szCs w:val="16"/>
              </w:rPr>
              <w:t>2</w:t>
            </w:r>
          </w:p>
        </w:tc>
        <w:tc>
          <w:tcPr>
            <w:tcW w:w="5528" w:type="dxa"/>
            <w:vAlign w:val="center"/>
          </w:tcPr>
          <w:p w:rsidR="00842E1F" w:rsidRPr="00DC5E5D" w:rsidRDefault="00842E1F" w:rsidP="00F37A63">
            <w:pPr>
              <w:spacing w:line="204" w:lineRule="auto"/>
              <w:jc w:val="center"/>
              <w:rPr>
                <w:rFonts w:ascii="Times New Roman" w:hAnsi="Times New Roman"/>
                <w:sz w:val="16"/>
                <w:szCs w:val="16"/>
              </w:rPr>
            </w:pPr>
            <w:r w:rsidRPr="00DC5E5D">
              <w:rPr>
                <w:rFonts w:ascii="Times New Roman" w:hAnsi="Times New Roman"/>
                <w:sz w:val="16"/>
                <w:szCs w:val="16"/>
              </w:rPr>
              <w:t>3</w:t>
            </w:r>
          </w:p>
        </w:tc>
      </w:tr>
      <w:tr w:rsidR="00F37A63" w:rsidRPr="00DC5E5D" w:rsidTr="00765E6B">
        <w:trPr>
          <w:trHeight w:val="673"/>
        </w:trPr>
        <w:tc>
          <w:tcPr>
            <w:tcW w:w="9788" w:type="dxa"/>
            <w:gridSpan w:val="5"/>
            <w:shd w:val="clear" w:color="auto" w:fill="DBE5F1" w:themeFill="accent1" w:themeFillTint="33"/>
            <w:vAlign w:val="center"/>
          </w:tcPr>
          <w:p w:rsidR="00F37A63" w:rsidRPr="00DC5E5D" w:rsidRDefault="00F37A63" w:rsidP="00F37A63">
            <w:pPr>
              <w:spacing w:line="192" w:lineRule="auto"/>
              <w:jc w:val="center"/>
              <w:rPr>
                <w:rFonts w:ascii="Times New Roman" w:hAnsi="Times New Roman"/>
                <w:sz w:val="28"/>
                <w:szCs w:val="28"/>
              </w:rPr>
            </w:pPr>
            <w:r w:rsidRPr="00DC5E5D">
              <w:rPr>
                <w:rFonts w:ascii="Times New Roman" w:hAnsi="Times New Roman"/>
                <w:sz w:val="28"/>
                <w:szCs w:val="28"/>
              </w:rPr>
              <w:t>2018 год</w:t>
            </w:r>
          </w:p>
        </w:tc>
      </w:tr>
      <w:tr w:rsidR="00842E1F" w:rsidRPr="00DC5E5D" w:rsidTr="00765E6B">
        <w:trPr>
          <w:gridAfter w:val="1"/>
          <w:wAfter w:w="7" w:type="dxa"/>
          <w:trHeight w:val="2530"/>
        </w:trPr>
        <w:tc>
          <w:tcPr>
            <w:tcW w:w="652" w:type="dxa"/>
            <w:gridSpan w:val="2"/>
            <w:vAlign w:val="center"/>
          </w:tcPr>
          <w:p w:rsidR="00842E1F" w:rsidRPr="00DC5E5D" w:rsidRDefault="00842E1F" w:rsidP="00F37A63">
            <w:pPr>
              <w:spacing w:line="204" w:lineRule="auto"/>
              <w:jc w:val="center"/>
              <w:rPr>
                <w:rFonts w:ascii="Times New Roman" w:hAnsi="Times New Roman"/>
                <w:sz w:val="24"/>
                <w:szCs w:val="24"/>
              </w:rPr>
            </w:pPr>
            <w:r w:rsidRPr="00DC5E5D">
              <w:rPr>
                <w:rFonts w:ascii="Times New Roman" w:hAnsi="Times New Roman"/>
                <w:sz w:val="24"/>
                <w:szCs w:val="24"/>
              </w:rPr>
              <w:t>1</w:t>
            </w:r>
          </w:p>
        </w:tc>
        <w:tc>
          <w:tcPr>
            <w:tcW w:w="3601" w:type="dxa"/>
            <w:vAlign w:val="center"/>
          </w:tcPr>
          <w:p w:rsidR="00842E1F" w:rsidRPr="00DC5E5D" w:rsidRDefault="00842E1F" w:rsidP="00F37A63">
            <w:pPr>
              <w:spacing w:line="192" w:lineRule="auto"/>
              <w:jc w:val="center"/>
              <w:rPr>
                <w:rFonts w:ascii="Times New Roman" w:hAnsi="Times New Roman"/>
              </w:rPr>
            </w:pPr>
            <w:r w:rsidRPr="00DC5E5D">
              <w:rPr>
                <w:rFonts w:ascii="Times New Roman" w:hAnsi="Times New Roman"/>
              </w:rPr>
              <w:t xml:space="preserve">п. 2.4. Проверка осуществления в Московской области микрофинансирования малого и среднего предпринимательства в 2015 – 2017 годах и истекшем периоде 2018 года (параллельно со Счетной палатой Российской Федерации) </w:t>
            </w:r>
          </w:p>
          <w:p w:rsidR="00842E1F" w:rsidRPr="00DC5E5D" w:rsidRDefault="00842E1F" w:rsidP="00F37A63">
            <w:pPr>
              <w:spacing w:line="192" w:lineRule="auto"/>
              <w:jc w:val="center"/>
              <w:rPr>
                <w:rFonts w:ascii="Times New Roman" w:hAnsi="Times New Roman"/>
              </w:rPr>
            </w:pPr>
            <w:r w:rsidRPr="00DC5E5D">
              <w:rPr>
                <w:rFonts w:ascii="Times New Roman" w:hAnsi="Times New Roman"/>
              </w:rPr>
              <w:t>представление от 01.11.2018</w:t>
            </w:r>
          </w:p>
          <w:p w:rsidR="00842E1F" w:rsidRPr="00DC5E5D" w:rsidRDefault="00842E1F" w:rsidP="00842E1F">
            <w:pPr>
              <w:spacing w:line="192" w:lineRule="auto"/>
              <w:jc w:val="center"/>
              <w:rPr>
                <w:rFonts w:ascii="Times New Roman" w:hAnsi="Times New Roman"/>
              </w:rPr>
            </w:pPr>
            <w:r w:rsidRPr="00DC5E5D">
              <w:rPr>
                <w:rFonts w:ascii="Times New Roman" w:hAnsi="Times New Roman"/>
              </w:rPr>
              <w:t>№ 40исх-2513 п. 7</w:t>
            </w:r>
          </w:p>
        </w:tc>
        <w:tc>
          <w:tcPr>
            <w:tcW w:w="5528" w:type="dxa"/>
            <w:vAlign w:val="center"/>
          </w:tcPr>
          <w:p w:rsidR="00842E1F" w:rsidRPr="00DC5E5D" w:rsidRDefault="00842E1F" w:rsidP="00F37A63">
            <w:pPr>
              <w:spacing w:line="204" w:lineRule="auto"/>
              <w:jc w:val="both"/>
              <w:rPr>
                <w:rFonts w:ascii="Times New Roman" w:hAnsi="Times New Roman"/>
                <w:sz w:val="18"/>
                <w:szCs w:val="18"/>
              </w:rPr>
            </w:pPr>
            <w:r w:rsidRPr="00DC5E5D">
              <w:rPr>
                <w:rFonts w:ascii="Times New Roman" w:hAnsi="Times New Roman"/>
              </w:rPr>
              <w:t>п. 7. Установить порядок и методику проведения анализа состояния предпринимательской деятельности в Московской области, необходимых для оценки степени достижения целей различных видов государственной поддержки субъектов предпринимательской деятельности, согласно требованиям части 3 статьи 18 Закона Московской области № 95/2010-ОЗ</w:t>
            </w:r>
          </w:p>
        </w:tc>
      </w:tr>
      <w:tr w:rsidR="00842E1F" w:rsidRPr="00DC5E5D" w:rsidTr="00765E6B">
        <w:trPr>
          <w:gridAfter w:val="1"/>
          <w:wAfter w:w="7" w:type="dxa"/>
          <w:trHeight w:val="3104"/>
        </w:trPr>
        <w:tc>
          <w:tcPr>
            <w:tcW w:w="652" w:type="dxa"/>
            <w:gridSpan w:val="2"/>
            <w:vAlign w:val="center"/>
          </w:tcPr>
          <w:p w:rsidR="00842E1F" w:rsidRPr="00DC5E5D" w:rsidRDefault="00842E1F" w:rsidP="00F37A63">
            <w:pPr>
              <w:spacing w:line="204" w:lineRule="auto"/>
              <w:jc w:val="center"/>
              <w:rPr>
                <w:rFonts w:ascii="Times New Roman" w:hAnsi="Times New Roman"/>
                <w:sz w:val="24"/>
                <w:szCs w:val="24"/>
              </w:rPr>
            </w:pPr>
            <w:r w:rsidRPr="00DC5E5D">
              <w:rPr>
                <w:rFonts w:ascii="Times New Roman" w:hAnsi="Times New Roman"/>
                <w:sz w:val="24"/>
                <w:szCs w:val="24"/>
              </w:rPr>
              <w:t>2</w:t>
            </w:r>
          </w:p>
        </w:tc>
        <w:tc>
          <w:tcPr>
            <w:tcW w:w="3601" w:type="dxa"/>
            <w:vAlign w:val="center"/>
          </w:tcPr>
          <w:p w:rsidR="00842E1F" w:rsidRPr="00DC5E5D" w:rsidRDefault="00842E1F" w:rsidP="00F37A63">
            <w:pPr>
              <w:spacing w:line="192" w:lineRule="auto"/>
              <w:jc w:val="center"/>
              <w:rPr>
                <w:rFonts w:ascii="Times New Roman" w:hAnsi="Times New Roman"/>
              </w:rPr>
            </w:pPr>
            <w:r w:rsidRPr="00DC5E5D">
              <w:rPr>
                <w:rFonts w:ascii="Times New Roman" w:hAnsi="Times New Roman"/>
              </w:rPr>
              <w:t>п. 2.11. «Аудит реализации в 2017 году мероприятий подпрограмм «Развитие лесного хозяйства в Московской области», «Обеспечивающая подпрограмма» государственной программы Московской области «Экология и окружающая среда Подмосковья» на 2017-2026 годы</w:t>
            </w:r>
          </w:p>
          <w:p w:rsidR="00842E1F" w:rsidRPr="00DC5E5D" w:rsidRDefault="00842E1F" w:rsidP="00842E1F">
            <w:pPr>
              <w:spacing w:line="192" w:lineRule="auto"/>
              <w:jc w:val="center"/>
              <w:rPr>
                <w:rFonts w:ascii="Times New Roman" w:hAnsi="Times New Roman"/>
              </w:rPr>
            </w:pPr>
            <w:r w:rsidRPr="00DC5E5D">
              <w:rPr>
                <w:rFonts w:ascii="Times New Roman" w:hAnsi="Times New Roman"/>
              </w:rPr>
              <w:t>от 16.01.2019 №40исх-85 п. 7</w:t>
            </w:r>
          </w:p>
        </w:tc>
        <w:tc>
          <w:tcPr>
            <w:tcW w:w="5528" w:type="dxa"/>
            <w:vAlign w:val="center"/>
          </w:tcPr>
          <w:p w:rsidR="00842E1F" w:rsidRPr="00DC5E5D" w:rsidRDefault="00842E1F" w:rsidP="00F37A63">
            <w:pPr>
              <w:spacing w:line="204" w:lineRule="auto"/>
              <w:jc w:val="both"/>
              <w:rPr>
                <w:rFonts w:ascii="Times New Roman" w:hAnsi="Times New Roman"/>
                <w:sz w:val="18"/>
                <w:szCs w:val="18"/>
              </w:rPr>
            </w:pPr>
            <w:r w:rsidRPr="00DC5E5D">
              <w:rPr>
                <w:rFonts w:ascii="Times New Roman" w:hAnsi="Times New Roman"/>
              </w:rPr>
              <w:t>п. 7. Разработать и утвердить в установленном порядке административные регламенты по оказанию государственных услуг и выполнению государственных функций, исполнителем которых является Комитет;</w:t>
            </w:r>
          </w:p>
        </w:tc>
      </w:tr>
      <w:tr w:rsidR="00842E1F" w:rsidRPr="00DC5E5D" w:rsidTr="007A04FE">
        <w:trPr>
          <w:gridAfter w:val="1"/>
          <w:wAfter w:w="7" w:type="dxa"/>
          <w:trHeight w:val="4110"/>
        </w:trPr>
        <w:tc>
          <w:tcPr>
            <w:tcW w:w="652" w:type="dxa"/>
            <w:gridSpan w:val="2"/>
            <w:vAlign w:val="center"/>
          </w:tcPr>
          <w:p w:rsidR="00842E1F" w:rsidRPr="00DC5E5D" w:rsidRDefault="00842E1F" w:rsidP="00F37A63">
            <w:pPr>
              <w:spacing w:line="204" w:lineRule="auto"/>
              <w:jc w:val="center"/>
              <w:rPr>
                <w:rFonts w:ascii="Times New Roman" w:hAnsi="Times New Roman"/>
                <w:sz w:val="24"/>
                <w:szCs w:val="24"/>
              </w:rPr>
            </w:pPr>
            <w:r w:rsidRPr="00DC5E5D">
              <w:rPr>
                <w:rFonts w:ascii="Times New Roman" w:hAnsi="Times New Roman"/>
                <w:sz w:val="24"/>
                <w:szCs w:val="24"/>
              </w:rPr>
              <w:t>3</w:t>
            </w:r>
          </w:p>
        </w:tc>
        <w:tc>
          <w:tcPr>
            <w:tcW w:w="3601" w:type="dxa"/>
            <w:vAlign w:val="center"/>
          </w:tcPr>
          <w:p w:rsidR="00842E1F" w:rsidRPr="00DC5E5D" w:rsidRDefault="00842E1F" w:rsidP="00F37A63">
            <w:pPr>
              <w:spacing w:line="204" w:lineRule="auto"/>
              <w:jc w:val="center"/>
              <w:rPr>
                <w:rFonts w:ascii="Times New Roman" w:hAnsi="Times New Roman"/>
              </w:rPr>
            </w:pPr>
            <w:r w:rsidRPr="00DC5E5D">
              <w:rPr>
                <w:rFonts w:ascii="Times New Roman" w:hAnsi="Times New Roman"/>
              </w:rPr>
              <w:t>п. 2.9 Контрольное мероприятие «Аудит реализации и эффективности мероприятий по формированию открытости и прозрачности деятельности центральных исполнительных органов государственной власти Московской области подпрограммы «Развитие системы информирования населения Московской области о деятельности органов государственной власти Московской области»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w:t>
            </w:r>
          </w:p>
          <w:p w:rsidR="00842E1F" w:rsidRPr="00DC5E5D" w:rsidRDefault="00842E1F" w:rsidP="007A04FE">
            <w:pPr>
              <w:spacing w:line="204" w:lineRule="auto"/>
              <w:jc w:val="center"/>
              <w:rPr>
                <w:rFonts w:ascii="Times New Roman" w:hAnsi="Times New Roman"/>
              </w:rPr>
            </w:pPr>
            <w:r w:rsidRPr="00DC5E5D">
              <w:rPr>
                <w:rFonts w:ascii="Times New Roman" w:hAnsi="Times New Roman"/>
              </w:rPr>
              <w:t>от 31.01.2018</w:t>
            </w:r>
            <w:r w:rsidR="007A04FE" w:rsidRPr="00DC5E5D">
              <w:rPr>
                <w:rFonts w:ascii="Times New Roman" w:hAnsi="Times New Roman"/>
              </w:rPr>
              <w:t xml:space="preserve"> </w:t>
            </w:r>
            <w:r w:rsidRPr="00DC5E5D">
              <w:rPr>
                <w:rFonts w:ascii="Times New Roman" w:hAnsi="Times New Roman"/>
              </w:rPr>
              <w:t>№40исх-184</w:t>
            </w:r>
            <w:r w:rsidR="007A04FE" w:rsidRPr="00DC5E5D">
              <w:rPr>
                <w:rFonts w:ascii="Times New Roman" w:hAnsi="Times New Roman"/>
              </w:rPr>
              <w:t xml:space="preserve"> </w:t>
            </w:r>
            <w:r w:rsidRPr="00DC5E5D">
              <w:rPr>
                <w:rFonts w:ascii="Times New Roman" w:hAnsi="Times New Roman"/>
              </w:rPr>
              <w:t>п. 8</w:t>
            </w:r>
          </w:p>
        </w:tc>
        <w:tc>
          <w:tcPr>
            <w:tcW w:w="5528" w:type="dxa"/>
            <w:vAlign w:val="center"/>
          </w:tcPr>
          <w:p w:rsidR="00842E1F" w:rsidRPr="00DC5E5D" w:rsidRDefault="00842E1F" w:rsidP="00F37A63">
            <w:pPr>
              <w:spacing w:line="204" w:lineRule="auto"/>
              <w:jc w:val="both"/>
              <w:rPr>
                <w:rFonts w:ascii="Times New Roman" w:hAnsi="Times New Roman"/>
                <w:sz w:val="18"/>
                <w:szCs w:val="18"/>
              </w:rPr>
            </w:pPr>
            <w:r w:rsidRPr="00DC5E5D">
              <w:rPr>
                <w:rFonts w:ascii="Times New Roman" w:hAnsi="Times New Roman"/>
              </w:rPr>
              <w:t>8. Разработать и принять правовой акт Главного управления, позволяющий конкретизировать виды расходов учреждений при применении сметного метода расчета объема финансового обеспечения государственного задания, при этом установить, что расчет затрат осуществляется с учетом коэффициента платной деятельности, осуществляемой учреждением как в рамках государственного задания, так и сверх него. Также рассмотреть вопрос о разработке и утверждении порядка расчета нормативных затрат на выполнение государственных работ, предусмотрев базовые нормативные затраты на выполнение работ, непосредственно связанные с их выполнением, и на общехозяйственные нужды</w:t>
            </w:r>
          </w:p>
        </w:tc>
      </w:tr>
      <w:tr w:rsidR="00F37A63" w:rsidRPr="00DC5E5D" w:rsidTr="007A04FE">
        <w:trPr>
          <w:trHeight w:val="585"/>
        </w:trPr>
        <w:tc>
          <w:tcPr>
            <w:tcW w:w="9788" w:type="dxa"/>
            <w:gridSpan w:val="5"/>
            <w:shd w:val="clear" w:color="auto" w:fill="DBE5F1" w:themeFill="accent1" w:themeFillTint="33"/>
            <w:vAlign w:val="center"/>
          </w:tcPr>
          <w:p w:rsidR="00F37A63" w:rsidRPr="00DC5E5D" w:rsidRDefault="00F37A63" w:rsidP="00F37A63">
            <w:pPr>
              <w:spacing w:line="204" w:lineRule="auto"/>
              <w:jc w:val="center"/>
              <w:rPr>
                <w:rFonts w:ascii="Times New Roman" w:hAnsi="Times New Roman"/>
                <w:sz w:val="28"/>
                <w:szCs w:val="28"/>
              </w:rPr>
            </w:pPr>
            <w:r w:rsidRPr="00DC5E5D">
              <w:rPr>
                <w:rFonts w:ascii="Times New Roman" w:hAnsi="Times New Roman"/>
                <w:sz w:val="28"/>
                <w:szCs w:val="28"/>
              </w:rPr>
              <w:t>2019 год</w:t>
            </w:r>
          </w:p>
        </w:tc>
      </w:tr>
      <w:tr w:rsidR="00842E1F" w:rsidRPr="00DC5E5D" w:rsidTr="007A04FE">
        <w:trPr>
          <w:gridAfter w:val="1"/>
          <w:wAfter w:w="7" w:type="dxa"/>
          <w:trHeight w:val="4095"/>
        </w:trPr>
        <w:tc>
          <w:tcPr>
            <w:tcW w:w="567" w:type="dxa"/>
            <w:vAlign w:val="center"/>
          </w:tcPr>
          <w:p w:rsidR="00842E1F" w:rsidRPr="00DC5E5D" w:rsidRDefault="00842E1F" w:rsidP="00F37A63">
            <w:pPr>
              <w:pStyle w:val="ac"/>
              <w:numPr>
                <w:ilvl w:val="0"/>
                <w:numId w:val="8"/>
              </w:numPr>
              <w:spacing w:line="204" w:lineRule="auto"/>
              <w:ind w:left="170" w:firstLine="0"/>
              <w:jc w:val="center"/>
              <w:rPr>
                <w:rFonts w:ascii="Times New Roman" w:hAnsi="Times New Roman"/>
                <w:sz w:val="24"/>
                <w:szCs w:val="24"/>
              </w:rPr>
            </w:pPr>
          </w:p>
        </w:tc>
        <w:tc>
          <w:tcPr>
            <w:tcW w:w="3686" w:type="dxa"/>
            <w:gridSpan w:val="2"/>
            <w:vMerge w:val="restart"/>
            <w:vAlign w:val="center"/>
          </w:tcPr>
          <w:p w:rsidR="00842E1F" w:rsidRPr="00DC5E5D" w:rsidRDefault="00842E1F" w:rsidP="00F37A63">
            <w:pPr>
              <w:spacing w:line="204" w:lineRule="auto"/>
              <w:jc w:val="center"/>
              <w:rPr>
                <w:rFonts w:ascii="Times New Roman" w:hAnsi="Times New Roman"/>
              </w:rPr>
            </w:pPr>
            <w:r w:rsidRPr="00DC5E5D">
              <w:rPr>
                <w:rFonts w:ascii="Times New Roman" w:hAnsi="Times New Roman"/>
              </w:rPr>
              <w:t>п. 1.20. Проверка результативности мер государственной поддержки в виде налоговых льгот на примере льготы по налогу на прибыль, предоставленных в 2017-2018 годах юридическим лицам, осуществляющим деятельность на территории Московской области</w:t>
            </w:r>
          </w:p>
          <w:p w:rsidR="00842E1F" w:rsidRPr="00DC5E5D" w:rsidRDefault="00842E1F" w:rsidP="00F37A63">
            <w:pPr>
              <w:spacing w:line="204" w:lineRule="auto"/>
              <w:jc w:val="center"/>
              <w:rPr>
                <w:rFonts w:ascii="Times New Roman" w:hAnsi="Times New Roman"/>
              </w:rPr>
            </w:pPr>
            <w:r w:rsidRPr="00DC5E5D">
              <w:rPr>
                <w:rFonts w:ascii="Times New Roman" w:hAnsi="Times New Roman"/>
              </w:rPr>
              <w:t>от 20.09.2019</w:t>
            </w:r>
          </w:p>
          <w:p w:rsidR="00842E1F" w:rsidRPr="00DC5E5D" w:rsidRDefault="00842E1F" w:rsidP="00F37A63">
            <w:pPr>
              <w:spacing w:line="204" w:lineRule="auto"/>
              <w:jc w:val="center"/>
              <w:rPr>
                <w:rFonts w:ascii="Times New Roman" w:hAnsi="Times New Roman"/>
              </w:rPr>
            </w:pPr>
            <w:r w:rsidRPr="00DC5E5D">
              <w:rPr>
                <w:rFonts w:ascii="Times New Roman" w:hAnsi="Times New Roman"/>
              </w:rPr>
              <w:t>№40Исх-2145</w:t>
            </w:r>
          </w:p>
          <w:p w:rsidR="00842E1F" w:rsidRPr="00DC5E5D" w:rsidRDefault="00842E1F" w:rsidP="00F37A63">
            <w:pPr>
              <w:spacing w:line="204" w:lineRule="auto"/>
              <w:jc w:val="center"/>
              <w:rPr>
                <w:rFonts w:ascii="Times New Roman" w:hAnsi="Times New Roman"/>
              </w:rPr>
            </w:pPr>
            <w:r w:rsidRPr="00DC5E5D">
              <w:rPr>
                <w:rFonts w:ascii="Times New Roman" w:hAnsi="Times New Roman"/>
              </w:rPr>
              <w:t>п. 2, 3, 4</w:t>
            </w:r>
          </w:p>
        </w:tc>
        <w:tc>
          <w:tcPr>
            <w:tcW w:w="5528" w:type="dxa"/>
            <w:vAlign w:val="center"/>
          </w:tcPr>
          <w:p w:rsidR="00842E1F" w:rsidRPr="00DC5E5D" w:rsidRDefault="00842E1F" w:rsidP="00F37A63">
            <w:pPr>
              <w:spacing w:line="199" w:lineRule="auto"/>
              <w:jc w:val="both"/>
              <w:rPr>
                <w:rFonts w:ascii="Times New Roman" w:hAnsi="Times New Roman"/>
                <w:sz w:val="18"/>
                <w:szCs w:val="18"/>
              </w:rPr>
            </w:pPr>
            <w:r w:rsidRPr="00DC5E5D">
              <w:rPr>
                <w:rFonts w:ascii="Times New Roman" w:hAnsi="Times New Roman"/>
                <w:sz w:val="18"/>
                <w:szCs w:val="18"/>
              </w:rPr>
              <w:t>п. 2 Подготовить и внести на рассмотрение Правительства Московской области проекты нормативных правовых актов, предусматривающие внесение изменений:</w:t>
            </w:r>
          </w:p>
          <w:p w:rsidR="00842E1F" w:rsidRPr="00DC5E5D" w:rsidRDefault="00842E1F" w:rsidP="00F37A63">
            <w:pPr>
              <w:spacing w:line="199" w:lineRule="auto"/>
              <w:jc w:val="both"/>
              <w:rPr>
                <w:rFonts w:ascii="Times New Roman" w:hAnsi="Times New Roman"/>
                <w:sz w:val="10"/>
                <w:szCs w:val="10"/>
              </w:rPr>
            </w:pPr>
          </w:p>
          <w:p w:rsidR="00842E1F" w:rsidRPr="00DC5E5D" w:rsidRDefault="00842E1F" w:rsidP="00F37A63">
            <w:pPr>
              <w:spacing w:line="199" w:lineRule="auto"/>
              <w:jc w:val="both"/>
              <w:rPr>
                <w:rFonts w:ascii="Times New Roman" w:hAnsi="Times New Roman"/>
                <w:sz w:val="18"/>
                <w:szCs w:val="18"/>
              </w:rPr>
            </w:pPr>
            <w:r w:rsidRPr="00DC5E5D">
              <w:rPr>
                <w:rFonts w:ascii="Times New Roman" w:hAnsi="Times New Roman"/>
                <w:sz w:val="18"/>
                <w:szCs w:val="18"/>
              </w:rPr>
              <w:t>- в Положение о МЭФ Московской области в части отнесения к компетенции МЭФ Московской области подготовки предложений Правительству Московской области по Отчету, который направляется Губернатором Московской области в Московскую областную Думу;</w:t>
            </w:r>
          </w:p>
          <w:p w:rsidR="00842E1F" w:rsidRPr="00DC5E5D" w:rsidRDefault="00842E1F" w:rsidP="00F37A63">
            <w:pPr>
              <w:spacing w:line="199" w:lineRule="auto"/>
              <w:jc w:val="both"/>
              <w:rPr>
                <w:rFonts w:ascii="Times New Roman" w:hAnsi="Times New Roman"/>
                <w:sz w:val="10"/>
                <w:szCs w:val="10"/>
              </w:rPr>
            </w:pPr>
          </w:p>
          <w:p w:rsidR="00842E1F" w:rsidRPr="00DC5E5D" w:rsidRDefault="00842E1F" w:rsidP="00F37A63">
            <w:pPr>
              <w:spacing w:line="199" w:lineRule="auto"/>
              <w:jc w:val="both"/>
              <w:rPr>
                <w:rFonts w:ascii="Times New Roman" w:hAnsi="Times New Roman"/>
                <w:sz w:val="18"/>
                <w:szCs w:val="18"/>
              </w:rPr>
            </w:pPr>
            <w:r w:rsidRPr="00DC5E5D">
              <w:rPr>
                <w:rFonts w:ascii="Times New Roman" w:hAnsi="Times New Roman"/>
                <w:sz w:val="18"/>
                <w:szCs w:val="18"/>
              </w:rPr>
              <w:t>- в документы стратегического планирования Московской области, установив значения показателей (индикаторов) достижения целей социально-экономической развития Московской области в связи с предоставлением налоговых льгот, включая льготы по налогу на прибыль организаций;</w:t>
            </w:r>
          </w:p>
          <w:p w:rsidR="00842E1F" w:rsidRPr="00DC5E5D" w:rsidRDefault="00842E1F" w:rsidP="00F37A63">
            <w:pPr>
              <w:spacing w:line="199" w:lineRule="auto"/>
              <w:jc w:val="both"/>
              <w:rPr>
                <w:rFonts w:ascii="Times New Roman" w:hAnsi="Times New Roman"/>
                <w:sz w:val="10"/>
                <w:szCs w:val="10"/>
              </w:rPr>
            </w:pPr>
          </w:p>
          <w:p w:rsidR="00842E1F" w:rsidRPr="00DC5E5D" w:rsidRDefault="00842E1F" w:rsidP="007A04FE">
            <w:pPr>
              <w:spacing w:line="204" w:lineRule="auto"/>
              <w:jc w:val="both"/>
              <w:rPr>
                <w:rFonts w:ascii="Times New Roman" w:hAnsi="Times New Roman"/>
                <w:sz w:val="18"/>
                <w:szCs w:val="18"/>
              </w:rPr>
            </w:pPr>
            <w:r w:rsidRPr="00DC5E5D">
              <w:rPr>
                <w:rFonts w:ascii="Times New Roman" w:hAnsi="Times New Roman"/>
                <w:sz w:val="18"/>
                <w:szCs w:val="18"/>
              </w:rPr>
              <w:t>- в Методику в части закрепления следующих направлений осуществления оценки эффективности налоговых льгот: анализ востребованности льгот; расчёт бюджетно-финансового и социально-экономического эффекта</w:t>
            </w:r>
          </w:p>
        </w:tc>
      </w:tr>
      <w:tr w:rsidR="00842E1F" w:rsidRPr="00DC5E5D" w:rsidTr="00842E1F">
        <w:trPr>
          <w:gridAfter w:val="1"/>
          <w:wAfter w:w="7" w:type="dxa"/>
          <w:trHeight w:val="227"/>
        </w:trPr>
        <w:tc>
          <w:tcPr>
            <w:tcW w:w="567" w:type="dxa"/>
            <w:vAlign w:val="center"/>
          </w:tcPr>
          <w:p w:rsidR="00842E1F" w:rsidRPr="00DC5E5D" w:rsidRDefault="00842E1F" w:rsidP="00F37A63">
            <w:pPr>
              <w:pStyle w:val="ac"/>
              <w:numPr>
                <w:ilvl w:val="0"/>
                <w:numId w:val="8"/>
              </w:numPr>
              <w:spacing w:line="204" w:lineRule="auto"/>
              <w:ind w:left="170" w:firstLine="0"/>
              <w:jc w:val="center"/>
              <w:rPr>
                <w:rFonts w:ascii="Times New Roman" w:hAnsi="Times New Roman"/>
                <w:sz w:val="24"/>
                <w:szCs w:val="24"/>
              </w:rPr>
            </w:pPr>
          </w:p>
        </w:tc>
        <w:tc>
          <w:tcPr>
            <w:tcW w:w="3686" w:type="dxa"/>
            <w:gridSpan w:val="2"/>
            <w:vMerge/>
            <w:vAlign w:val="center"/>
          </w:tcPr>
          <w:p w:rsidR="00842E1F" w:rsidRPr="00DC5E5D" w:rsidRDefault="00842E1F" w:rsidP="00F37A63">
            <w:pPr>
              <w:spacing w:line="204" w:lineRule="auto"/>
              <w:jc w:val="center"/>
              <w:rPr>
                <w:rFonts w:ascii="Times New Roman" w:hAnsi="Times New Roman"/>
              </w:rPr>
            </w:pPr>
          </w:p>
        </w:tc>
        <w:tc>
          <w:tcPr>
            <w:tcW w:w="5528" w:type="dxa"/>
            <w:vAlign w:val="center"/>
          </w:tcPr>
          <w:p w:rsidR="00842E1F" w:rsidRPr="00DC5E5D" w:rsidRDefault="00842E1F" w:rsidP="00F37A63">
            <w:pPr>
              <w:spacing w:line="199" w:lineRule="auto"/>
              <w:jc w:val="both"/>
              <w:rPr>
                <w:rFonts w:ascii="Times New Roman" w:hAnsi="Times New Roman"/>
                <w:sz w:val="18"/>
                <w:szCs w:val="18"/>
              </w:rPr>
            </w:pPr>
            <w:r w:rsidRPr="00DC5E5D">
              <w:rPr>
                <w:rFonts w:ascii="Times New Roman" w:hAnsi="Times New Roman"/>
                <w:sz w:val="18"/>
                <w:szCs w:val="18"/>
              </w:rPr>
              <w:t>п.3</w:t>
            </w:r>
            <w:r w:rsidRPr="00DC5E5D">
              <w:rPr>
                <w:sz w:val="18"/>
                <w:szCs w:val="18"/>
              </w:rPr>
              <w:t xml:space="preserve"> </w:t>
            </w:r>
            <w:r w:rsidRPr="00DC5E5D">
              <w:rPr>
                <w:rFonts w:ascii="Times New Roman" w:hAnsi="Times New Roman"/>
                <w:sz w:val="18"/>
                <w:szCs w:val="18"/>
              </w:rPr>
              <w:t xml:space="preserve">"3. Подготовить проект изменений в Закон Московской области </w:t>
            </w:r>
          </w:p>
          <w:p w:rsidR="00842E1F" w:rsidRPr="00DC5E5D" w:rsidRDefault="00842E1F" w:rsidP="00F37A63">
            <w:pPr>
              <w:spacing w:line="199" w:lineRule="auto"/>
              <w:jc w:val="both"/>
              <w:rPr>
                <w:rFonts w:ascii="Times New Roman" w:hAnsi="Times New Roman"/>
                <w:sz w:val="18"/>
                <w:szCs w:val="18"/>
              </w:rPr>
            </w:pPr>
            <w:r w:rsidRPr="00DC5E5D">
              <w:rPr>
                <w:rFonts w:ascii="Times New Roman" w:hAnsi="Times New Roman"/>
                <w:sz w:val="18"/>
                <w:szCs w:val="18"/>
              </w:rPr>
              <w:t xml:space="preserve"> № 151/2004-ОЗ, для внесения в установленном порядке, предусматривающий:</w:t>
            </w:r>
          </w:p>
          <w:p w:rsidR="00842E1F" w:rsidRPr="00DC5E5D" w:rsidRDefault="00842E1F" w:rsidP="00F37A63">
            <w:pPr>
              <w:spacing w:line="199" w:lineRule="auto"/>
              <w:jc w:val="both"/>
              <w:rPr>
                <w:rFonts w:ascii="Times New Roman" w:hAnsi="Times New Roman"/>
                <w:sz w:val="18"/>
                <w:szCs w:val="18"/>
              </w:rPr>
            </w:pPr>
            <w:r w:rsidRPr="00DC5E5D">
              <w:rPr>
                <w:rFonts w:ascii="Times New Roman" w:hAnsi="Times New Roman"/>
                <w:sz w:val="18"/>
                <w:szCs w:val="18"/>
              </w:rPr>
              <w:t>- совершенствование учёта налоговых льгот, в том числе установление порядка, регламентирующего ведение учёта предоставления и использования налогоплательщиками налоговых льгот, нормативным правовым актом Московской области;</w:t>
            </w:r>
          </w:p>
          <w:p w:rsidR="00842E1F" w:rsidRPr="00DC5E5D" w:rsidRDefault="00842E1F" w:rsidP="00F37A63">
            <w:pPr>
              <w:spacing w:line="199" w:lineRule="auto"/>
              <w:jc w:val="both"/>
              <w:rPr>
                <w:rFonts w:ascii="Times New Roman" w:hAnsi="Times New Roman"/>
                <w:sz w:val="18"/>
                <w:szCs w:val="18"/>
              </w:rPr>
            </w:pPr>
            <w:r w:rsidRPr="00DC5E5D">
              <w:rPr>
                <w:rFonts w:ascii="Times New Roman" w:hAnsi="Times New Roman"/>
                <w:sz w:val="18"/>
                <w:szCs w:val="18"/>
              </w:rPr>
              <w:t>- порядок и сроки отражения в отчёте о результатах действия на территории Московской области Закона Московской области № 151/2004-ОЗ информации о льготах, не использованных в предыдущих налоговых периодах, право на использование которых налогоплательщик заявил в последующие периоды;</w:t>
            </w:r>
          </w:p>
          <w:p w:rsidR="00842E1F" w:rsidRPr="00DC5E5D" w:rsidRDefault="00842E1F" w:rsidP="00F37A63">
            <w:pPr>
              <w:spacing w:line="199" w:lineRule="auto"/>
              <w:jc w:val="both"/>
              <w:rPr>
                <w:rFonts w:ascii="Times New Roman" w:hAnsi="Times New Roman"/>
                <w:sz w:val="16"/>
                <w:szCs w:val="16"/>
              </w:rPr>
            </w:pPr>
          </w:p>
          <w:p w:rsidR="00842E1F" w:rsidRPr="00DC5E5D" w:rsidRDefault="00842E1F" w:rsidP="00F37A63">
            <w:pPr>
              <w:spacing w:line="199" w:lineRule="auto"/>
              <w:jc w:val="both"/>
              <w:rPr>
                <w:rFonts w:ascii="Times New Roman" w:hAnsi="Times New Roman"/>
                <w:sz w:val="18"/>
                <w:szCs w:val="18"/>
              </w:rPr>
            </w:pPr>
            <w:r w:rsidRPr="00DC5E5D">
              <w:rPr>
                <w:rFonts w:ascii="Times New Roman" w:hAnsi="Times New Roman"/>
                <w:sz w:val="18"/>
                <w:szCs w:val="18"/>
              </w:rPr>
              <w:t>- порядок представления актуальных сведений налогоплательщиков по налогу на прибыль в МЭФ Московской области, связанных с уточнением налоговых деклараций, представленных в налоговый орган (до истечения и после истечения срока подачи налоговой декларации) и отражения их в сводной отчётности об использовании налогоплательщиками налоговых льгот;</w:t>
            </w:r>
          </w:p>
          <w:p w:rsidR="00842E1F" w:rsidRPr="00DC5E5D" w:rsidRDefault="00842E1F" w:rsidP="00F37A63">
            <w:pPr>
              <w:spacing w:line="199" w:lineRule="auto"/>
              <w:jc w:val="both"/>
              <w:rPr>
                <w:rFonts w:ascii="Times New Roman" w:hAnsi="Times New Roman"/>
                <w:sz w:val="16"/>
                <w:szCs w:val="16"/>
              </w:rPr>
            </w:pPr>
          </w:p>
          <w:p w:rsidR="00842E1F" w:rsidRPr="00DC5E5D" w:rsidRDefault="00842E1F" w:rsidP="00F37A63">
            <w:pPr>
              <w:spacing w:line="199" w:lineRule="auto"/>
              <w:jc w:val="both"/>
              <w:rPr>
                <w:rFonts w:ascii="Times New Roman" w:hAnsi="Times New Roman"/>
                <w:sz w:val="18"/>
                <w:szCs w:val="18"/>
              </w:rPr>
            </w:pPr>
            <w:r w:rsidRPr="00DC5E5D">
              <w:rPr>
                <w:rFonts w:ascii="Times New Roman" w:hAnsi="Times New Roman"/>
                <w:sz w:val="18"/>
                <w:szCs w:val="18"/>
              </w:rPr>
              <w:t>- уточнение состава сведений, на основании которых проводится оценка эффективности установленных законодательством Московской области налоговых льгот и налоговых ставок;</w:t>
            </w:r>
          </w:p>
          <w:p w:rsidR="00842E1F" w:rsidRPr="00DC5E5D" w:rsidRDefault="00842E1F" w:rsidP="00F37A63">
            <w:pPr>
              <w:spacing w:line="199" w:lineRule="auto"/>
              <w:jc w:val="both"/>
              <w:rPr>
                <w:rFonts w:ascii="Times New Roman" w:hAnsi="Times New Roman"/>
                <w:sz w:val="18"/>
                <w:szCs w:val="18"/>
              </w:rPr>
            </w:pPr>
          </w:p>
          <w:p w:rsidR="00842E1F" w:rsidRPr="00DC5E5D" w:rsidRDefault="00842E1F" w:rsidP="00F37A63">
            <w:pPr>
              <w:spacing w:line="199" w:lineRule="auto"/>
              <w:jc w:val="both"/>
              <w:rPr>
                <w:rFonts w:ascii="Times New Roman" w:hAnsi="Times New Roman"/>
                <w:sz w:val="18"/>
                <w:szCs w:val="18"/>
              </w:rPr>
            </w:pPr>
            <w:r w:rsidRPr="00DC5E5D">
              <w:rPr>
                <w:rFonts w:ascii="Times New Roman" w:hAnsi="Times New Roman"/>
                <w:sz w:val="18"/>
                <w:szCs w:val="18"/>
              </w:rPr>
              <w:t>- установление обязанности налогоплательщика предоставлять в орган государственной власти Московской области, уполномоченный на проведение оценки эффективности установленных законодательством Московской области налоговых льгот и налоговых ставок, сведения для проведения оценки эффективности, а также срока их представления;</w:t>
            </w:r>
          </w:p>
          <w:p w:rsidR="00842E1F" w:rsidRPr="00DC5E5D" w:rsidRDefault="00842E1F" w:rsidP="00F37A63">
            <w:pPr>
              <w:spacing w:line="199" w:lineRule="auto"/>
              <w:jc w:val="both"/>
              <w:rPr>
                <w:rFonts w:ascii="Times New Roman" w:hAnsi="Times New Roman"/>
                <w:sz w:val="18"/>
                <w:szCs w:val="18"/>
              </w:rPr>
            </w:pPr>
          </w:p>
          <w:p w:rsidR="00842E1F" w:rsidRPr="00DC5E5D" w:rsidRDefault="00842E1F" w:rsidP="00F37A63">
            <w:pPr>
              <w:spacing w:line="199" w:lineRule="auto"/>
              <w:jc w:val="both"/>
              <w:rPr>
                <w:rFonts w:ascii="Times New Roman" w:hAnsi="Times New Roman"/>
                <w:sz w:val="18"/>
                <w:szCs w:val="18"/>
              </w:rPr>
            </w:pPr>
            <w:r w:rsidRPr="00DC5E5D">
              <w:rPr>
                <w:rFonts w:ascii="Times New Roman" w:hAnsi="Times New Roman"/>
                <w:sz w:val="18"/>
                <w:szCs w:val="18"/>
              </w:rPr>
              <w:t xml:space="preserve">- установление положений, регламентирующих порядок формирования ежегодного Отчёта о результатах действия Закона Московской области  </w:t>
            </w:r>
          </w:p>
          <w:p w:rsidR="00842E1F" w:rsidRPr="00DC5E5D" w:rsidRDefault="00842E1F" w:rsidP="00F37A63">
            <w:pPr>
              <w:spacing w:line="199" w:lineRule="auto"/>
              <w:jc w:val="both"/>
              <w:rPr>
                <w:rFonts w:ascii="Times New Roman" w:hAnsi="Times New Roman"/>
                <w:sz w:val="18"/>
                <w:szCs w:val="18"/>
              </w:rPr>
            </w:pPr>
            <w:r w:rsidRPr="00DC5E5D">
              <w:rPr>
                <w:rFonts w:ascii="Times New Roman" w:hAnsi="Times New Roman"/>
                <w:sz w:val="18"/>
                <w:szCs w:val="18"/>
              </w:rPr>
              <w:t>№ 151/2004-ОЗ для налогоплательщиков-организаций на территории Московской области за отчётный финансовый год;</w:t>
            </w:r>
          </w:p>
          <w:p w:rsidR="00842E1F" w:rsidRPr="00DC5E5D" w:rsidRDefault="00842E1F" w:rsidP="00F37A63">
            <w:pPr>
              <w:spacing w:line="199" w:lineRule="auto"/>
              <w:jc w:val="both"/>
              <w:rPr>
                <w:rFonts w:ascii="Times New Roman" w:hAnsi="Times New Roman"/>
                <w:sz w:val="18"/>
                <w:szCs w:val="18"/>
              </w:rPr>
            </w:pPr>
          </w:p>
          <w:p w:rsidR="00842E1F" w:rsidRPr="00DC5E5D" w:rsidRDefault="00842E1F" w:rsidP="007A04FE">
            <w:pPr>
              <w:spacing w:line="199" w:lineRule="auto"/>
              <w:jc w:val="both"/>
              <w:rPr>
                <w:rFonts w:ascii="Times New Roman" w:hAnsi="Times New Roman"/>
                <w:sz w:val="18"/>
                <w:szCs w:val="18"/>
              </w:rPr>
            </w:pPr>
            <w:r w:rsidRPr="00DC5E5D">
              <w:rPr>
                <w:rFonts w:ascii="Times New Roman" w:hAnsi="Times New Roman"/>
                <w:sz w:val="18"/>
                <w:szCs w:val="18"/>
              </w:rPr>
              <w:t>- изменение срока направления Отчета о результатах действия Закона Московской области № 151/2004-ОЗ в Московскую областную Думу с учетом сроков представления статистической и уточненной налоговой отчетности, а также сроков подготовки материалов к проекту бюджета Московской области на очередной финансовый год и плановый период</w:t>
            </w:r>
          </w:p>
          <w:p w:rsidR="00842E1F" w:rsidRPr="00DC5E5D" w:rsidRDefault="00842E1F" w:rsidP="00842E1F">
            <w:pPr>
              <w:spacing w:line="204" w:lineRule="auto"/>
              <w:jc w:val="both"/>
              <w:rPr>
                <w:rFonts w:ascii="Times New Roman" w:hAnsi="Times New Roman"/>
                <w:sz w:val="18"/>
                <w:szCs w:val="18"/>
              </w:rPr>
            </w:pPr>
          </w:p>
        </w:tc>
      </w:tr>
      <w:tr w:rsidR="00842E1F" w:rsidRPr="00DC5E5D" w:rsidTr="007A04FE">
        <w:trPr>
          <w:gridAfter w:val="1"/>
          <w:wAfter w:w="7" w:type="dxa"/>
          <w:trHeight w:val="1550"/>
        </w:trPr>
        <w:tc>
          <w:tcPr>
            <w:tcW w:w="567" w:type="dxa"/>
            <w:vAlign w:val="center"/>
          </w:tcPr>
          <w:p w:rsidR="00842E1F" w:rsidRPr="00DC5E5D" w:rsidRDefault="00842E1F" w:rsidP="00F37A63">
            <w:pPr>
              <w:pStyle w:val="ac"/>
              <w:numPr>
                <w:ilvl w:val="0"/>
                <w:numId w:val="8"/>
              </w:numPr>
              <w:spacing w:line="204" w:lineRule="auto"/>
              <w:ind w:left="170" w:firstLine="0"/>
              <w:jc w:val="center"/>
              <w:rPr>
                <w:rFonts w:ascii="Times New Roman" w:hAnsi="Times New Roman"/>
                <w:sz w:val="24"/>
                <w:szCs w:val="24"/>
              </w:rPr>
            </w:pPr>
          </w:p>
        </w:tc>
        <w:tc>
          <w:tcPr>
            <w:tcW w:w="3686" w:type="dxa"/>
            <w:gridSpan w:val="2"/>
            <w:vMerge/>
            <w:vAlign w:val="center"/>
          </w:tcPr>
          <w:p w:rsidR="00842E1F" w:rsidRPr="00DC5E5D" w:rsidRDefault="00842E1F" w:rsidP="00F37A63">
            <w:pPr>
              <w:spacing w:line="204" w:lineRule="auto"/>
              <w:jc w:val="center"/>
              <w:rPr>
                <w:rFonts w:ascii="Times New Roman" w:hAnsi="Times New Roman"/>
              </w:rPr>
            </w:pPr>
          </w:p>
        </w:tc>
        <w:tc>
          <w:tcPr>
            <w:tcW w:w="5528" w:type="dxa"/>
            <w:vAlign w:val="center"/>
          </w:tcPr>
          <w:p w:rsidR="00842E1F" w:rsidRPr="00DC5E5D" w:rsidRDefault="00842E1F" w:rsidP="00F37A63">
            <w:pPr>
              <w:spacing w:line="204" w:lineRule="auto"/>
              <w:jc w:val="both"/>
              <w:rPr>
                <w:rFonts w:ascii="Times New Roman" w:hAnsi="Times New Roman"/>
                <w:sz w:val="18"/>
                <w:szCs w:val="18"/>
              </w:rPr>
            </w:pPr>
            <w:r w:rsidRPr="00DC5E5D">
              <w:rPr>
                <w:rFonts w:ascii="Times New Roman" w:hAnsi="Times New Roman"/>
              </w:rPr>
              <w:t>п. 4</w:t>
            </w:r>
            <w:r w:rsidRPr="00DC5E5D">
              <w:t xml:space="preserve"> </w:t>
            </w:r>
            <w:r w:rsidRPr="00DC5E5D">
              <w:rPr>
                <w:rFonts w:ascii="Times New Roman" w:hAnsi="Times New Roman"/>
              </w:rPr>
              <w:t xml:space="preserve"> Внести изменение в форму 26.10 «а», утвержденную распоряжением МЭФ Московской области № 23РВ-100, в части отражения ставки по налогу на прибыль организаций, установленной статьей 284 Налогового кодекса Российской Федерации (в отношении прибыли от деятельности, осуществляемой на территории особой экономической зоны)</w:t>
            </w:r>
          </w:p>
        </w:tc>
      </w:tr>
      <w:tr w:rsidR="00842E1F" w:rsidRPr="00DC5E5D" w:rsidTr="007A04FE">
        <w:trPr>
          <w:gridAfter w:val="1"/>
          <w:wAfter w:w="7" w:type="dxa"/>
          <w:trHeight w:val="2995"/>
        </w:trPr>
        <w:tc>
          <w:tcPr>
            <w:tcW w:w="567" w:type="dxa"/>
            <w:vAlign w:val="center"/>
          </w:tcPr>
          <w:p w:rsidR="00842E1F" w:rsidRPr="00DC5E5D" w:rsidRDefault="00842E1F" w:rsidP="00F37A63">
            <w:pPr>
              <w:pStyle w:val="ac"/>
              <w:numPr>
                <w:ilvl w:val="0"/>
                <w:numId w:val="8"/>
              </w:numPr>
              <w:spacing w:line="204" w:lineRule="auto"/>
              <w:ind w:left="170" w:firstLine="0"/>
              <w:jc w:val="center"/>
              <w:rPr>
                <w:rFonts w:ascii="Times New Roman" w:hAnsi="Times New Roman"/>
                <w:sz w:val="24"/>
                <w:szCs w:val="24"/>
              </w:rPr>
            </w:pPr>
          </w:p>
        </w:tc>
        <w:tc>
          <w:tcPr>
            <w:tcW w:w="3686" w:type="dxa"/>
            <w:gridSpan w:val="2"/>
            <w:vMerge w:val="restart"/>
            <w:vAlign w:val="center"/>
          </w:tcPr>
          <w:p w:rsidR="00842E1F" w:rsidRPr="00DC5E5D" w:rsidRDefault="00842E1F" w:rsidP="00F37A63">
            <w:pPr>
              <w:spacing w:line="204" w:lineRule="auto"/>
              <w:jc w:val="center"/>
              <w:rPr>
                <w:rFonts w:ascii="Times New Roman" w:hAnsi="Times New Roman"/>
              </w:rPr>
            </w:pPr>
            <w:r w:rsidRPr="00DC5E5D">
              <w:rPr>
                <w:rFonts w:ascii="Times New Roman" w:hAnsi="Times New Roman"/>
              </w:rPr>
              <w:t>п. 1.25 Проверка целевого и результативного использования средств бюджета Московской области, предусмотренных на создание, развитие и поддержку региональных межведомственных информационных систем общего пользования, выделенных Министерству государственного управления, информационных технологий и связи Московской области в 2017 - 2018 годах на реализацию отдельных мероприятий государственных программ Московской области «Эффективная власть» на 2017-2021 годы  и «Цифровое Подмосковье»  на 2018-2021 годы</w:t>
            </w:r>
          </w:p>
          <w:p w:rsidR="00842E1F" w:rsidRPr="00DC5E5D" w:rsidRDefault="00842E1F" w:rsidP="00F37A63">
            <w:pPr>
              <w:spacing w:line="204" w:lineRule="auto"/>
              <w:jc w:val="center"/>
              <w:rPr>
                <w:rFonts w:ascii="Times New Roman" w:hAnsi="Times New Roman"/>
              </w:rPr>
            </w:pPr>
            <w:r w:rsidRPr="00DC5E5D">
              <w:rPr>
                <w:rFonts w:ascii="Times New Roman" w:hAnsi="Times New Roman"/>
              </w:rPr>
              <w:t>от 11.09.2019</w:t>
            </w:r>
          </w:p>
          <w:p w:rsidR="00842E1F" w:rsidRPr="00DC5E5D" w:rsidRDefault="00842E1F" w:rsidP="00F37A63">
            <w:pPr>
              <w:spacing w:line="204" w:lineRule="auto"/>
              <w:jc w:val="center"/>
              <w:rPr>
                <w:rFonts w:ascii="Times New Roman" w:hAnsi="Times New Roman"/>
              </w:rPr>
            </w:pPr>
            <w:r w:rsidRPr="00DC5E5D">
              <w:rPr>
                <w:rFonts w:ascii="Times New Roman" w:hAnsi="Times New Roman"/>
              </w:rPr>
              <w:t>№40исх-2091</w:t>
            </w:r>
          </w:p>
          <w:p w:rsidR="00842E1F" w:rsidRPr="00DC5E5D" w:rsidRDefault="00842E1F" w:rsidP="00F37A63">
            <w:pPr>
              <w:spacing w:line="204" w:lineRule="auto"/>
              <w:jc w:val="center"/>
              <w:rPr>
                <w:rFonts w:ascii="Times New Roman" w:hAnsi="Times New Roman"/>
              </w:rPr>
            </w:pPr>
            <w:r w:rsidRPr="00DC5E5D">
              <w:rPr>
                <w:rFonts w:ascii="Times New Roman" w:hAnsi="Times New Roman"/>
              </w:rPr>
              <w:t>п. 1, 2, 6, 10</w:t>
            </w:r>
          </w:p>
        </w:tc>
        <w:tc>
          <w:tcPr>
            <w:tcW w:w="5528" w:type="dxa"/>
            <w:vAlign w:val="center"/>
          </w:tcPr>
          <w:p w:rsidR="00842E1F" w:rsidRPr="00DC5E5D" w:rsidRDefault="00842E1F" w:rsidP="00C3793D">
            <w:pPr>
              <w:spacing w:line="204" w:lineRule="auto"/>
              <w:rPr>
                <w:rFonts w:ascii="Times New Roman" w:hAnsi="Times New Roman"/>
                <w:sz w:val="16"/>
                <w:szCs w:val="16"/>
              </w:rPr>
            </w:pPr>
            <w:r w:rsidRPr="00DC5E5D">
              <w:rPr>
                <w:rFonts w:ascii="Times New Roman" w:hAnsi="Times New Roman"/>
                <w:sz w:val="16"/>
                <w:szCs w:val="16"/>
              </w:rPr>
              <w:t>п. 1</w:t>
            </w:r>
            <w:r w:rsidRPr="00DC5E5D">
              <w:rPr>
                <w:sz w:val="16"/>
                <w:szCs w:val="16"/>
              </w:rPr>
              <w:t xml:space="preserve"> </w:t>
            </w:r>
            <w:r w:rsidRPr="00DC5E5D">
              <w:rPr>
                <w:rFonts w:ascii="Times New Roman" w:hAnsi="Times New Roman"/>
                <w:sz w:val="16"/>
                <w:szCs w:val="16"/>
              </w:rPr>
              <w:t>В установленном порядке:</w:t>
            </w:r>
          </w:p>
          <w:p w:rsidR="00842E1F" w:rsidRPr="00DC5E5D" w:rsidRDefault="00842E1F" w:rsidP="007A04FE">
            <w:pPr>
              <w:spacing w:line="204" w:lineRule="auto"/>
              <w:jc w:val="both"/>
              <w:rPr>
                <w:rFonts w:ascii="Times New Roman" w:hAnsi="Times New Roman"/>
                <w:sz w:val="16"/>
                <w:szCs w:val="16"/>
              </w:rPr>
            </w:pPr>
            <w:r w:rsidRPr="00DC5E5D">
              <w:rPr>
                <w:rFonts w:ascii="Times New Roman" w:hAnsi="Times New Roman"/>
                <w:sz w:val="16"/>
                <w:szCs w:val="16"/>
              </w:rPr>
              <w:t>подготовить предложения по внесению изменений в Закон Московской области № 80/2009-ОЗ в части установления обязательной регистрации в федеральном органе исполнительной власти по интеллектуальной собственности в соответствии с законодательством Российской Федерации компонентов информационных систем, являющихся объектами интеллектуальной собственности;</w:t>
            </w:r>
            <w:r w:rsidRPr="00DC5E5D">
              <w:t xml:space="preserve"> </w:t>
            </w:r>
            <w:r w:rsidRPr="00DC5E5D">
              <w:rPr>
                <w:rFonts w:ascii="Times New Roman" w:hAnsi="Times New Roman"/>
                <w:sz w:val="16"/>
                <w:szCs w:val="16"/>
              </w:rPr>
              <w:t>подготовить предложения по внесению изменений в Положение об учете и регистрации информационных систем в части определения объектов учета Реестра информационных систем Московской области, в том числе требований, которым они должны соответствовать, предусмотрев наличие документов, подтверждающих исключительные права на объект учета Реестра информационных систем Московской области; на случай отсутствия документов, подтверждающих государственную регистрацию, установить срок ее проведения;</w:t>
            </w:r>
          </w:p>
          <w:p w:rsidR="00842E1F" w:rsidRPr="00DC5E5D" w:rsidRDefault="00842E1F" w:rsidP="00F37A63">
            <w:pPr>
              <w:spacing w:line="204" w:lineRule="auto"/>
              <w:jc w:val="both"/>
              <w:rPr>
                <w:rFonts w:ascii="Times New Roman" w:hAnsi="Times New Roman"/>
                <w:sz w:val="18"/>
                <w:szCs w:val="18"/>
              </w:rPr>
            </w:pPr>
            <w:r w:rsidRPr="00DC5E5D">
              <w:rPr>
                <w:rFonts w:ascii="Times New Roman" w:hAnsi="Times New Roman"/>
                <w:sz w:val="16"/>
                <w:szCs w:val="16"/>
              </w:rPr>
              <w:t>подготовить предложения по принятию порядка управления и распоряжения информационными системами, обладателем которых является Московская область.</w:t>
            </w:r>
          </w:p>
        </w:tc>
      </w:tr>
      <w:tr w:rsidR="00842E1F" w:rsidRPr="00DC5E5D" w:rsidTr="007A04FE">
        <w:trPr>
          <w:gridAfter w:val="1"/>
          <w:wAfter w:w="7" w:type="dxa"/>
          <w:trHeight w:val="1036"/>
        </w:trPr>
        <w:tc>
          <w:tcPr>
            <w:tcW w:w="567" w:type="dxa"/>
            <w:vAlign w:val="center"/>
          </w:tcPr>
          <w:p w:rsidR="00842E1F" w:rsidRPr="00DC5E5D" w:rsidRDefault="00842E1F" w:rsidP="00F37A63">
            <w:pPr>
              <w:pStyle w:val="ac"/>
              <w:numPr>
                <w:ilvl w:val="0"/>
                <w:numId w:val="8"/>
              </w:numPr>
              <w:spacing w:line="204" w:lineRule="auto"/>
              <w:ind w:left="170" w:firstLine="0"/>
              <w:jc w:val="center"/>
              <w:rPr>
                <w:rFonts w:ascii="Times New Roman" w:hAnsi="Times New Roman"/>
                <w:sz w:val="24"/>
                <w:szCs w:val="24"/>
              </w:rPr>
            </w:pPr>
          </w:p>
        </w:tc>
        <w:tc>
          <w:tcPr>
            <w:tcW w:w="3686" w:type="dxa"/>
            <w:gridSpan w:val="2"/>
            <w:vMerge/>
            <w:vAlign w:val="center"/>
          </w:tcPr>
          <w:p w:rsidR="00842E1F" w:rsidRPr="00DC5E5D" w:rsidRDefault="00842E1F" w:rsidP="00F37A63">
            <w:pPr>
              <w:spacing w:line="204" w:lineRule="auto"/>
              <w:jc w:val="center"/>
              <w:rPr>
                <w:rFonts w:ascii="Times New Roman" w:hAnsi="Times New Roman"/>
              </w:rPr>
            </w:pPr>
          </w:p>
        </w:tc>
        <w:tc>
          <w:tcPr>
            <w:tcW w:w="5528" w:type="dxa"/>
            <w:vAlign w:val="center"/>
          </w:tcPr>
          <w:p w:rsidR="00842E1F" w:rsidRPr="00DC5E5D" w:rsidRDefault="00842E1F" w:rsidP="007A04FE">
            <w:pPr>
              <w:spacing w:line="204" w:lineRule="auto"/>
              <w:jc w:val="both"/>
              <w:rPr>
                <w:rFonts w:ascii="Times New Roman" w:hAnsi="Times New Roman"/>
                <w:sz w:val="18"/>
                <w:szCs w:val="18"/>
              </w:rPr>
            </w:pPr>
            <w:r w:rsidRPr="00DC5E5D">
              <w:rPr>
                <w:rFonts w:ascii="Times New Roman" w:hAnsi="Times New Roman"/>
              </w:rPr>
              <w:t>п. 2</w:t>
            </w:r>
            <w:r w:rsidRPr="00DC5E5D">
              <w:t xml:space="preserve"> </w:t>
            </w:r>
            <w:r w:rsidRPr="00DC5E5D">
              <w:rPr>
                <w:rFonts w:ascii="Times New Roman" w:hAnsi="Times New Roman"/>
              </w:rPr>
              <w:t> Разработать и утвердить методику определения объемов расходов, предусмотренных на создание, развитие и поддержку региональных информационных систем Московской области.</w:t>
            </w:r>
          </w:p>
        </w:tc>
      </w:tr>
      <w:tr w:rsidR="00842E1F" w:rsidRPr="00DC5E5D" w:rsidTr="007A04FE">
        <w:trPr>
          <w:gridAfter w:val="1"/>
          <w:wAfter w:w="7" w:type="dxa"/>
          <w:trHeight w:val="1986"/>
        </w:trPr>
        <w:tc>
          <w:tcPr>
            <w:tcW w:w="567" w:type="dxa"/>
            <w:vAlign w:val="center"/>
          </w:tcPr>
          <w:p w:rsidR="00842E1F" w:rsidRPr="00DC5E5D" w:rsidRDefault="00842E1F" w:rsidP="00F37A63">
            <w:pPr>
              <w:pStyle w:val="ac"/>
              <w:numPr>
                <w:ilvl w:val="0"/>
                <w:numId w:val="8"/>
              </w:numPr>
              <w:spacing w:line="204" w:lineRule="auto"/>
              <w:ind w:left="170" w:firstLine="0"/>
              <w:jc w:val="center"/>
              <w:rPr>
                <w:rFonts w:ascii="Times New Roman" w:hAnsi="Times New Roman"/>
                <w:sz w:val="24"/>
                <w:szCs w:val="24"/>
              </w:rPr>
            </w:pPr>
          </w:p>
        </w:tc>
        <w:tc>
          <w:tcPr>
            <w:tcW w:w="3686" w:type="dxa"/>
            <w:gridSpan w:val="2"/>
            <w:vMerge/>
            <w:vAlign w:val="center"/>
          </w:tcPr>
          <w:p w:rsidR="00842E1F" w:rsidRPr="00DC5E5D" w:rsidRDefault="00842E1F" w:rsidP="00F37A63">
            <w:pPr>
              <w:spacing w:line="204" w:lineRule="auto"/>
              <w:jc w:val="center"/>
              <w:rPr>
                <w:rFonts w:ascii="Times New Roman" w:hAnsi="Times New Roman"/>
              </w:rPr>
            </w:pPr>
          </w:p>
        </w:tc>
        <w:tc>
          <w:tcPr>
            <w:tcW w:w="5528" w:type="dxa"/>
            <w:vAlign w:val="center"/>
          </w:tcPr>
          <w:p w:rsidR="00842E1F" w:rsidRPr="00DC5E5D" w:rsidRDefault="00842E1F" w:rsidP="00F37A63">
            <w:pPr>
              <w:spacing w:line="204" w:lineRule="auto"/>
              <w:jc w:val="both"/>
              <w:rPr>
                <w:rFonts w:ascii="Times New Roman" w:hAnsi="Times New Roman"/>
                <w:sz w:val="18"/>
                <w:szCs w:val="18"/>
              </w:rPr>
            </w:pPr>
            <w:r w:rsidRPr="00DC5E5D">
              <w:rPr>
                <w:rFonts w:ascii="Times New Roman" w:hAnsi="Times New Roman"/>
              </w:rPr>
              <w:t>п. 6</w:t>
            </w:r>
            <w:r w:rsidRPr="00DC5E5D">
              <w:t xml:space="preserve"> </w:t>
            </w:r>
            <w:r w:rsidRPr="00DC5E5D">
              <w:rPr>
                <w:rFonts w:ascii="Times New Roman" w:hAnsi="Times New Roman"/>
              </w:rPr>
              <w:t> Подготовить методические рекомендации заказчикам информационных систем о порядке оформления передачи неисключительных прав на использование государственных и региональных информационных систем, предоставляемых иным органам государственной власти Московской области, государственным учреждениям Московской области, государственным предприятиям Московской области и органам местного самоуправления муниципальных образований Московской области.</w:t>
            </w:r>
          </w:p>
        </w:tc>
      </w:tr>
      <w:tr w:rsidR="00842E1F" w:rsidRPr="00DC5E5D" w:rsidTr="002C1E7D">
        <w:trPr>
          <w:gridAfter w:val="1"/>
          <w:wAfter w:w="7" w:type="dxa"/>
          <w:trHeight w:val="1054"/>
        </w:trPr>
        <w:tc>
          <w:tcPr>
            <w:tcW w:w="567" w:type="dxa"/>
            <w:vAlign w:val="center"/>
          </w:tcPr>
          <w:p w:rsidR="00842E1F" w:rsidRPr="00DC5E5D" w:rsidRDefault="00842E1F" w:rsidP="00F37A63">
            <w:pPr>
              <w:pStyle w:val="ac"/>
              <w:numPr>
                <w:ilvl w:val="0"/>
                <w:numId w:val="8"/>
              </w:numPr>
              <w:spacing w:line="204" w:lineRule="auto"/>
              <w:ind w:left="170" w:firstLine="0"/>
              <w:jc w:val="center"/>
              <w:rPr>
                <w:rFonts w:ascii="Times New Roman" w:hAnsi="Times New Roman"/>
                <w:sz w:val="24"/>
                <w:szCs w:val="24"/>
              </w:rPr>
            </w:pPr>
          </w:p>
        </w:tc>
        <w:tc>
          <w:tcPr>
            <w:tcW w:w="3686" w:type="dxa"/>
            <w:gridSpan w:val="2"/>
            <w:vMerge/>
            <w:vAlign w:val="center"/>
          </w:tcPr>
          <w:p w:rsidR="00842E1F" w:rsidRPr="00DC5E5D" w:rsidRDefault="00842E1F" w:rsidP="00F37A63">
            <w:pPr>
              <w:spacing w:line="204" w:lineRule="auto"/>
              <w:jc w:val="center"/>
              <w:rPr>
                <w:rFonts w:ascii="Times New Roman" w:hAnsi="Times New Roman"/>
              </w:rPr>
            </w:pPr>
          </w:p>
        </w:tc>
        <w:tc>
          <w:tcPr>
            <w:tcW w:w="5528" w:type="dxa"/>
            <w:vAlign w:val="center"/>
          </w:tcPr>
          <w:p w:rsidR="00842E1F" w:rsidRPr="00DC5E5D" w:rsidRDefault="00842E1F" w:rsidP="00F37A63">
            <w:pPr>
              <w:spacing w:line="204" w:lineRule="auto"/>
              <w:jc w:val="both"/>
              <w:rPr>
                <w:rFonts w:ascii="Times New Roman" w:hAnsi="Times New Roman"/>
                <w:sz w:val="18"/>
                <w:szCs w:val="18"/>
              </w:rPr>
            </w:pPr>
            <w:r w:rsidRPr="00DC5E5D">
              <w:rPr>
                <w:rFonts w:ascii="Times New Roman" w:hAnsi="Times New Roman"/>
              </w:rPr>
              <w:t>п. 10</w:t>
            </w:r>
            <w:r w:rsidRPr="00DC5E5D">
              <w:t xml:space="preserve"> </w:t>
            </w:r>
            <w:r w:rsidRPr="00DC5E5D">
              <w:rPr>
                <w:rFonts w:ascii="Times New Roman" w:hAnsi="Times New Roman"/>
              </w:rPr>
              <w:t>В установленном порядке ввести в эксплуатацию ИССД МО.</w:t>
            </w:r>
          </w:p>
        </w:tc>
      </w:tr>
      <w:tr w:rsidR="00842E1F" w:rsidRPr="00DC5E5D" w:rsidTr="007A04FE">
        <w:trPr>
          <w:gridAfter w:val="1"/>
          <w:wAfter w:w="7" w:type="dxa"/>
          <w:trHeight w:val="952"/>
        </w:trPr>
        <w:tc>
          <w:tcPr>
            <w:tcW w:w="567" w:type="dxa"/>
            <w:vAlign w:val="center"/>
          </w:tcPr>
          <w:p w:rsidR="00842E1F" w:rsidRPr="00DC5E5D" w:rsidRDefault="00842E1F" w:rsidP="00F37A63">
            <w:pPr>
              <w:pStyle w:val="ac"/>
              <w:numPr>
                <w:ilvl w:val="0"/>
                <w:numId w:val="8"/>
              </w:numPr>
              <w:spacing w:line="204" w:lineRule="auto"/>
              <w:ind w:left="170" w:firstLine="0"/>
              <w:jc w:val="center"/>
              <w:rPr>
                <w:rFonts w:ascii="Times New Roman" w:hAnsi="Times New Roman"/>
                <w:sz w:val="24"/>
                <w:szCs w:val="24"/>
              </w:rPr>
            </w:pPr>
          </w:p>
        </w:tc>
        <w:tc>
          <w:tcPr>
            <w:tcW w:w="3686" w:type="dxa"/>
            <w:gridSpan w:val="2"/>
            <w:vMerge w:val="restart"/>
            <w:vAlign w:val="center"/>
          </w:tcPr>
          <w:p w:rsidR="00842E1F" w:rsidRPr="00DC5E5D" w:rsidRDefault="00842E1F" w:rsidP="00F37A63">
            <w:pPr>
              <w:spacing w:line="204" w:lineRule="auto"/>
              <w:jc w:val="center"/>
              <w:rPr>
                <w:rFonts w:ascii="Times New Roman" w:hAnsi="Times New Roman"/>
                <w:vertAlign w:val="superscript"/>
              </w:rPr>
            </w:pPr>
            <w:r w:rsidRPr="00DC5E5D">
              <w:rPr>
                <w:rFonts w:ascii="Times New Roman" w:hAnsi="Times New Roman"/>
              </w:rPr>
              <w:t>п. 1.17 Проверка целевого и эффективного использования средств бюджета Московской области, направленных в 2018 году на финансовое обеспечение государственного задания государственному бюджетному учреждению Московской области «Мосавтодор» в части выполнения работ по содержанию и ремонту автомобильных дорог общего пользования</w:t>
            </w:r>
            <w:r w:rsidRPr="00DC5E5D">
              <w:rPr>
                <w:rFonts w:ascii="Times New Roman" w:hAnsi="Times New Roman"/>
                <w:vertAlign w:val="superscript"/>
              </w:rPr>
              <w:t>1</w:t>
            </w:r>
          </w:p>
          <w:p w:rsidR="00842E1F" w:rsidRPr="00C543A6" w:rsidRDefault="00842E1F" w:rsidP="00F37A63">
            <w:pPr>
              <w:spacing w:line="204" w:lineRule="auto"/>
              <w:jc w:val="center"/>
              <w:rPr>
                <w:rFonts w:ascii="Times New Roman" w:hAnsi="Times New Roman"/>
              </w:rPr>
            </w:pPr>
            <w:r w:rsidRPr="00C543A6">
              <w:rPr>
                <w:rFonts w:ascii="Times New Roman" w:hAnsi="Times New Roman"/>
              </w:rPr>
              <w:t>от 23.08.2019</w:t>
            </w:r>
          </w:p>
          <w:p w:rsidR="00842E1F" w:rsidRPr="00C543A6" w:rsidRDefault="00842E1F" w:rsidP="00F37A63">
            <w:pPr>
              <w:spacing w:line="204" w:lineRule="auto"/>
              <w:jc w:val="center"/>
              <w:rPr>
                <w:rFonts w:ascii="Times New Roman" w:hAnsi="Times New Roman"/>
              </w:rPr>
            </w:pPr>
            <w:r w:rsidRPr="00C543A6">
              <w:rPr>
                <w:rFonts w:ascii="Times New Roman" w:hAnsi="Times New Roman"/>
              </w:rPr>
              <w:t>№40исх-1932</w:t>
            </w:r>
          </w:p>
          <w:p w:rsidR="00842E1F" w:rsidRPr="00C543A6" w:rsidRDefault="00842E1F" w:rsidP="00F37A63">
            <w:pPr>
              <w:spacing w:line="204" w:lineRule="auto"/>
              <w:jc w:val="center"/>
              <w:rPr>
                <w:rFonts w:ascii="Times New Roman" w:hAnsi="Times New Roman"/>
              </w:rPr>
            </w:pPr>
            <w:r w:rsidRPr="00C543A6">
              <w:rPr>
                <w:rFonts w:ascii="Times New Roman" w:hAnsi="Times New Roman"/>
              </w:rPr>
              <w:t>п. 2, 14, 15</w:t>
            </w:r>
          </w:p>
          <w:p w:rsidR="00842E1F" w:rsidRPr="00C543A6" w:rsidRDefault="00842E1F" w:rsidP="00F37A63">
            <w:pPr>
              <w:spacing w:line="204" w:lineRule="auto"/>
              <w:jc w:val="center"/>
              <w:rPr>
                <w:rFonts w:ascii="Times New Roman" w:hAnsi="Times New Roman"/>
              </w:rPr>
            </w:pPr>
            <w:r w:rsidRPr="00C543A6">
              <w:rPr>
                <w:rFonts w:ascii="Times New Roman" w:hAnsi="Times New Roman"/>
              </w:rPr>
              <w:t>№ 40исх-1933</w:t>
            </w:r>
          </w:p>
          <w:p w:rsidR="00842E1F" w:rsidRPr="00DC5E5D" w:rsidRDefault="00842E1F" w:rsidP="00F37A63">
            <w:pPr>
              <w:spacing w:line="204" w:lineRule="auto"/>
              <w:jc w:val="center"/>
            </w:pPr>
            <w:r w:rsidRPr="00C543A6">
              <w:rPr>
                <w:rFonts w:ascii="Times New Roman" w:hAnsi="Times New Roman"/>
              </w:rPr>
              <w:t>п. 16, 17</w:t>
            </w:r>
          </w:p>
        </w:tc>
        <w:tc>
          <w:tcPr>
            <w:tcW w:w="5528" w:type="dxa"/>
            <w:vAlign w:val="center"/>
          </w:tcPr>
          <w:p w:rsidR="00842E1F" w:rsidRPr="00DC5E5D" w:rsidRDefault="00842E1F" w:rsidP="007A04FE">
            <w:pPr>
              <w:spacing w:line="204" w:lineRule="auto"/>
              <w:jc w:val="both"/>
              <w:rPr>
                <w:rFonts w:ascii="Times New Roman" w:hAnsi="Times New Roman"/>
                <w:sz w:val="18"/>
                <w:szCs w:val="18"/>
              </w:rPr>
            </w:pPr>
            <w:r w:rsidRPr="00DC5E5D">
              <w:rPr>
                <w:rFonts w:ascii="Times New Roman" w:hAnsi="Times New Roman"/>
              </w:rPr>
              <w:t>п. 2 2. Утвердить нормы потребления товаров и услуг (выраженных в натуральных показателях), необходимых для выполнения государственных работ, включенных в государственное задание ГБУ МО «Мосавтодор».</w:t>
            </w:r>
          </w:p>
        </w:tc>
      </w:tr>
      <w:tr w:rsidR="00842E1F" w:rsidRPr="00DC5E5D" w:rsidTr="007A04FE">
        <w:trPr>
          <w:gridAfter w:val="1"/>
          <w:wAfter w:w="7" w:type="dxa"/>
          <w:trHeight w:val="2685"/>
        </w:trPr>
        <w:tc>
          <w:tcPr>
            <w:tcW w:w="567" w:type="dxa"/>
            <w:vAlign w:val="center"/>
          </w:tcPr>
          <w:p w:rsidR="00842E1F" w:rsidRPr="00DC5E5D" w:rsidRDefault="00842E1F" w:rsidP="00F37A63">
            <w:pPr>
              <w:pStyle w:val="ac"/>
              <w:numPr>
                <w:ilvl w:val="0"/>
                <w:numId w:val="8"/>
              </w:numPr>
              <w:spacing w:line="204" w:lineRule="auto"/>
              <w:ind w:left="170" w:firstLine="0"/>
              <w:rPr>
                <w:rFonts w:ascii="Times New Roman" w:hAnsi="Times New Roman"/>
                <w:sz w:val="24"/>
                <w:szCs w:val="24"/>
              </w:rPr>
            </w:pPr>
          </w:p>
        </w:tc>
        <w:tc>
          <w:tcPr>
            <w:tcW w:w="3686" w:type="dxa"/>
            <w:gridSpan w:val="2"/>
            <w:vMerge/>
            <w:vAlign w:val="center"/>
          </w:tcPr>
          <w:p w:rsidR="00842E1F" w:rsidRPr="00DC5E5D" w:rsidRDefault="00842E1F" w:rsidP="00F37A63">
            <w:pPr>
              <w:spacing w:line="204" w:lineRule="auto"/>
              <w:jc w:val="center"/>
              <w:rPr>
                <w:rFonts w:ascii="Times New Roman" w:hAnsi="Times New Roman"/>
              </w:rPr>
            </w:pPr>
          </w:p>
        </w:tc>
        <w:tc>
          <w:tcPr>
            <w:tcW w:w="5528" w:type="dxa"/>
            <w:vAlign w:val="center"/>
          </w:tcPr>
          <w:p w:rsidR="00842E1F" w:rsidRPr="00DC5E5D" w:rsidRDefault="00842E1F" w:rsidP="007A04FE">
            <w:pPr>
              <w:spacing w:line="204" w:lineRule="auto"/>
              <w:jc w:val="both"/>
              <w:rPr>
                <w:rFonts w:ascii="Times New Roman" w:hAnsi="Times New Roman"/>
                <w:sz w:val="18"/>
                <w:szCs w:val="18"/>
              </w:rPr>
            </w:pPr>
            <w:r w:rsidRPr="00DC5E5D">
              <w:rPr>
                <w:rFonts w:ascii="Times New Roman" w:hAnsi="Times New Roman"/>
              </w:rPr>
              <w:t>п. 14 Внести в Правительство Московской области предложение по дополнению Перечня автомобильных дорог № 653/26 или иного нормативного правового акта Московской области информацией о площади каждой автомобильной дороги Московской области, ее принадлежности к соответствующей технической категории, а также о наличии в ее составе ливневой канализации, линий наружного освещения и других инженерных сооружений (с указанием характеристик указанных объектов, влияющих на объем финансового обеспечения выполнения государственного задания).</w:t>
            </w:r>
          </w:p>
        </w:tc>
      </w:tr>
      <w:tr w:rsidR="002C1E7D" w:rsidRPr="00DC5E5D" w:rsidTr="002C1E7D">
        <w:trPr>
          <w:gridAfter w:val="1"/>
          <w:wAfter w:w="7" w:type="dxa"/>
          <w:trHeight w:val="2723"/>
        </w:trPr>
        <w:tc>
          <w:tcPr>
            <w:tcW w:w="567" w:type="dxa"/>
            <w:vAlign w:val="center"/>
          </w:tcPr>
          <w:p w:rsidR="002C1E7D" w:rsidRPr="00DC5E5D" w:rsidRDefault="002C1E7D" w:rsidP="00F37A63">
            <w:pPr>
              <w:pStyle w:val="ac"/>
              <w:numPr>
                <w:ilvl w:val="0"/>
                <w:numId w:val="8"/>
              </w:numPr>
              <w:spacing w:line="204" w:lineRule="auto"/>
              <w:ind w:left="170" w:firstLine="0"/>
              <w:jc w:val="center"/>
              <w:rPr>
                <w:rFonts w:ascii="Times New Roman" w:hAnsi="Times New Roman"/>
                <w:sz w:val="24"/>
                <w:szCs w:val="24"/>
              </w:rPr>
            </w:pPr>
          </w:p>
        </w:tc>
        <w:tc>
          <w:tcPr>
            <w:tcW w:w="3686" w:type="dxa"/>
            <w:gridSpan w:val="2"/>
            <w:vMerge/>
            <w:vAlign w:val="center"/>
          </w:tcPr>
          <w:p w:rsidR="002C1E7D" w:rsidRPr="00DC5E5D" w:rsidRDefault="002C1E7D" w:rsidP="00F37A63">
            <w:pPr>
              <w:spacing w:line="204" w:lineRule="auto"/>
              <w:jc w:val="center"/>
              <w:rPr>
                <w:rFonts w:ascii="Times New Roman" w:hAnsi="Times New Roman"/>
              </w:rPr>
            </w:pPr>
          </w:p>
        </w:tc>
        <w:tc>
          <w:tcPr>
            <w:tcW w:w="5528" w:type="dxa"/>
            <w:vAlign w:val="center"/>
          </w:tcPr>
          <w:p w:rsidR="002C1E7D" w:rsidRPr="00DC5E5D" w:rsidRDefault="002C1E7D" w:rsidP="007A04FE">
            <w:pPr>
              <w:spacing w:line="204" w:lineRule="auto"/>
              <w:jc w:val="both"/>
              <w:rPr>
                <w:rFonts w:ascii="Times New Roman" w:hAnsi="Times New Roman"/>
                <w:sz w:val="18"/>
                <w:szCs w:val="18"/>
              </w:rPr>
            </w:pPr>
            <w:r w:rsidRPr="00DC5E5D">
              <w:rPr>
                <w:rFonts w:ascii="Times New Roman" w:hAnsi="Times New Roman"/>
              </w:rPr>
              <w:t>п. 15 Внести в Правительство Московской области предложение по внесению в Порядок ремонта и содержания автомобильных дорог, утвержденный постановлением Правительства Московской области от 21.05.2019 № 288/15, изменений, предусматривающих формирование перечня автомобильных дорог, подлежащих ремонту в соответствующем году (Плана ремонта на соответствующий год), с указанием сведений об их технических категориях, ремонтируемых площадях и иной информации, от которой зависит объем финансового обеспечения выполнения государственного задания.</w:t>
            </w:r>
          </w:p>
        </w:tc>
      </w:tr>
      <w:tr w:rsidR="00842E1F" w:rsidRPr="00DC5E5D" w:rsidTr="007A04FE">
        <w:trPr>
          <w:gridAfter w:val="1"/>
          <w:wAfter w:w="7" w:type="dxa"/>
          <w:trHeight w:val="4696"/>
        </w:trPr>
        <w:tc>
          <w:tcPr>
            <w:tcW w:w="567" w:type="dxa"/>
            <w:vAlign w:val="center"/>
          </w:tcPr>
          <w:p w:rsidR="00842E1F" w:rsidRPr="00DC5E5D" w:rsidRDefault="00842E1F" w:rsidP="00F37A63">
            <w:pPr>
              <w:pStyle w:val="ac"/>
              <w:numPr>
                <w:ilvl w:val="0"/>
                <w:numId w:val="8"/>
              </w:numPr>
              <w:spacing w:line="204" w:lineRule="auto"/>
              <w:ind w:left="170" w:firstLine="0"/>
              <w:jc w:val="center"/>
              <w:rPr>
                <w:rFonts w:ascii="Times New Roman" w:hAnsi="Times New Roman"/>
                <w:sz w:val="24"/>
                <w:szCs w:val="24"/>
              </w:rPr>
            </w:pPr>
          </w:p>
        </w:tc>
        <w:tc>
          <w:tcPr>
            <w:tcW w:w="3686" w:type="dxa"/>
            <w:gridSpan w:val="2"/>
            <w:vAlign w:val="center"/>
          </w:tcPr>
          <w:p w:rsidR="00842E1F" w:rsidRPr="00DC5E5D" w:rsidRDefault="00842E1F" w:rsidP="00F37A63">
            <w:pPr>
              <w:spacing w:line="204" w:lineRule="auto"/>
              <w:jc w:val="center"/>
              <w:rPr>
                <w:rFonts w:ascii="Times New Roman" w:hAnsi="Times New Roman"/>
              </w:rPr>
            </w:pPr>
            <w:r w:rsidRPr="00DC5E5D">
              <w:rPr>
                <w:rFonts w:ascii="Times New Roman" w:hAnsi="Times New Roman"/>
              </w:rPr>
              <w:t>п. 1.12</w:t>
            </w:r>
          </w:p>
          <w:p w:rsidR="00842E1F" w:rsidRPr="00DC5E5D" w:rsidRDefault="00842E1F" w:rsidP="00F37A63">
            <w:pPr>
              <w:spacing w:line="204" w:lineRule="auto"/>
              <w:jc w:val="center"/>
              <w:rPr>
                <w:rFonts w:ascii="Times New Roman" w:hAnsi="Times New Roman"/>
              </w:rPr>
            </w:pPr>
            <w:r w:rsidRPr="00DC5E5D">
              <w:rPr>
                <w:rFonts w:ascii="Times New Roman" w:hAnsi="Times New Roman"/>
              </w:rPr>
              <w:t>«Проверка годового отчета об исполнении бюджета городского округа Шатура Московской области»</w:t>
            </w:r>
          </w:p>
          <w:p w:rsidR="00842E1F" w:rsidRPr="00DC5E5D" w:rsidRDefault="00842E1F" w:rsidP="00F37A63">
            <w:pPr>
              <w:spacing w:line="204" w:lineRule="auto"/>
              <w:jc w:val="center"/>
              <w:rPr>
                <w:rFonts w:ascii="Times New Roman" w:hAnsi="Times New Roman"/>
              </w:rPr>
            </w:pPr>
            <w:r w:rsidRPr="00DC5E5D">
              <w:rPr>
                <w:rFonts w:ascii="Times New Roman" w:hAnsi="Times New Roman"/>
              </w:rPr>
              <w:t>От 14.05.2019</w:t>
            </w:r>
          </w:p>
          <w:p w:rsidR="00842E1F" w:rsidRPr="00DC5E5D" w:rsidRDefault="00842E1F" w:rsidP="00F37A63">
            <w:pPr>
              <w:spacing w:line="204" w:lineRule="auto"/>
              <w:jc w:val="center"/>
              <w:rPr>
                <w:rFonts w:ascii="Times New Roman" w:hAnsi="Times New Roman"/>
              </w:rPr>
            </w:pPr>
            <w:r w:rsidRPr="00DC5E5D">
              <w:rPr>
                <w:rFonts w:ascii="Times New Roman" w:hAnsi="Times New Roman"/>
              </w:rPr>
              <w:t>№ 40исх-966</w:t>
            </w:r>
          </w:p>
          <w:p w:rsidR="00842E1F" w:rsidRPr="00DC5E5D" w:rsidRDefault="00842E1F" w:rsidP="00F37A63">
            <w:pPr>
              <w:spacing w:line="204" w:lineRule="auto"/>
              <w:jc w:val="center"/>
              <w:rPr>
                <w:rFonts w:ascii="Times New Roman" w:hAnsi="Times New Roman"/>
              </w:rPr>
            </w:pPr>
            <w:r w:rsidRPr="00DC5E5D">
              <w:rPr>
                <w:rFonts w:ascii="Times New Roman" w:hAnsi="Times New Roman"/>
              </w:rPr>
              <w:t xml:space="preserve">п. 1, </w:t>
            </w:r>
          </w:p>
          <w:p w:rsidR="00842E1F" w:rsidRPr="00DC5E5D" w:rsidRDefault="00842E1F" w:rsidP="00F37A63">
            <w:pPr>
              <w:spacing w:line="204" w:lineRule="auto"/>
              <w:jc w:val="center"/>
              <w:rPr>
                <w:rFonts w:ascii="Times New Roman" w:hAnsi="Times New Roman"/>
              </w:rPr>
            </w:pPr>
          </w:p>
        </w:tc>
        <w:tc>
          <w:tcPr>
            <w:tcW w:w="5528" w:type="dxa"/>
            <w:vAlign w:val="center"/>
          </w:tcPr>
          <w:p w:rsidR="00842E1F" w:rsidRPr="00DC5E5D" w:rsidRDefault="00842E1F" w:rsidP="00F37A63">
            <w:pPr>
              <w:spacing w:line="197" w:lineRule="auto"/>
              <w:jc w:val="both"/>
              <w:rPr>
                <w:rFonts w:ascii="Times New Roman" w:hAnsi="Times New Roman"/>
                <w:sz w:val="18"/>
                <w:szCs w:val="18"/>
              </w:rPr>
            </w:pPr>
            <w:r w:rsidRPr="00DC5E5D">
              <w:rPr>
                <w:rFonts w:ascii="Times New Roman" w:hAnsi="Times New Roman"/>
                <w:sz w:val="18"/>
                <w:szCs w:val="18"/>
              </w:rPr>
              <w:t>1) при подготовке проекта решения Совета депутатов городского округа Шатура Московской области «О внесении изменений в решение Совета депутатов городского округа Шатура Московской области от 28.11.2018 № 3/58 «О бюджете городского округа Шатура Московской области на 2019 год и на плановый период 2020 и 2021 годов»:</w:t>
            </w:r>
          </w:p>
          <w:p w:rsidR="00842E1F" w:rsidRPr="00DC5E5D" w:rsidRDefault="00842E1F" w:rsidP="00F37A63">
            <w:pPr>
              <w:spacing w:line="197" w:lineRule="auto"/>
              <w:jc w:val="both"/>
              <w:rPr>
                <w:rFonts w:ascii="Times New Roman" w:hAnsi="Times New Roman"/>
                <w:sz w:val="18"/>
                <w:szCs w:val="18"/>
              </w:rPr>
            </w:pPr>
            <w:r w:rsidRPr="00DC5E5D">
              <w:rPr>
                <w:rFonts w:ascii="Times New Roman" w:hAnsi="Times New Roman"/>
                <w:sz w:val="18"/>
                <w:szCs w:val="18"/>
              </w:rPr>
              <w:t xml:space="preserve">- дополнить перечень главных администраторов доходов бюджета городского округа Шатура Московской области, включив в него федеральные органы государственной власти и органы государственной власти Московской области, осуществляющие полномочия главных администраторов доходов, поступающих в бюджет городского округа Шатура Московской области; </w:t>
            </w:r>
          </w:p>
          <w:p w:rsidR="00842E1F" w:rsidRPr="00DC5E5D" w:rsidRDefault="00842E1F" w:rsidP="00F37A63">
            <w:pPr>
              <w:spacing w:line="197" w:lineRule="auto"/>
              <w:jc w:val="both"/>
              <w:rPr>
                <w:rFonts w:ascii="Times New Roman" w:hAnsi="Times New Roman"/>
                <w:sz w:val="18"/>
                <w:szCs w:val="18"/>
              </w:rPr>
            </w:pPr>
            <w:r w:rsidRPr="00DC5E5D">
              <w:rPr>
                <w:rFonts w:ascii="Times New Roman" w:hAnsi="Times New Roman"/>
                <w:sz w:val="18"/>
                <w:szCs w:val="18"/>
              </w:rPr>
              <w:t>- рассмотреть вопрос о включении Контрольно-счетной палаты городского округа Шатура Московской области в перечень главных администраторов доходов бюджета городского округа Шатура Московской области;</w:t>
            </w:r>
          </w:p>
          <w:p w:rsidR="00842E1F" w:rsidRPr="00DC5E5D" w:rsidRDefault="00842E1F" w:rsidP="00F37A63">
            <w:pPr>
              <w:spacing w:line="197" w:lineRule="auto"/>
              <w:jc w:val="both"/>
              <w:rPr>
                <w:rFonts w:ascii="Times New Roman" w:hAnsi="Times New Roman"/>
                <w:sz w:val="18"/>
                <w:szCs w:val="18"/>
              </w:rPr>
            </w:pPr>
            <w:r w:rsidRPr="00DC5E5D">
              <w:rPr>
                <w:rFonts w:ascii="Times New Roman" w:hAnsi="Times New Roman"/>
                <w:sz w:val="18"/>
                <w:szCs w:val="18"/>
              </w:rPr>
              <w:t>- утвердить программу муниципальных гарантий городского округа Шатура Московской области на 2019 год и программу муниципальных гарантий на плановый период 2020 и 2021 годов в виде соответствующего приложения к решению о бюджете;</w:t>
            </w:r>
          </w:p>
          <w:p w:rsidR="00842E1F" w:rsidRPr="00DC5E5D" w:rsidRDefault="00842E1F" w:rsidP="007A04FE">
            <w:pPr>
              <w:spacing w:line="204" w:lineRule="auto"/>
              <w:jc w:val="both"/>
              <w:rPr>
                <w:rFonts w:ascii="Times New Roman" w:hAnsi="Times New Roman"/>
                <w:sz w:val="18"/>
                <w:szCs w:val="18"/>
              </w:rPr>
            </w:pPr>
            <w:r w:rsidRPr="00DC5E5D">
              <w:rPr>
                <w:rFonts w:ascii="Times New Roman" w:hAnsi="Times New Roman"/>
                <w:sz w:val="18"/>
                <w:szCs w:val="18"/>
              </w:rPr>
              <w:t>- установить верхний предел муниципального долга городского округа Шатура Московской области на 1 января 2020 года, на 1 января 2021 года, на 1 января 2022 года, с указанием, в том числе верхнего предела долга по муниципальным гарантиям городского округа Шатура Московской области;</w:t>
            </w:r>
          </w:p>
        </w:tc>
      </w:tr>
      <w:tr w:rsidR="00842E1F" w:rsidTr="007A04FE">
        <w:trPr>
          <w:gridAfter w:val="1"/>
          <w:wAfter w:w="7" w:type="dxa"/>
          <w:trHeight w:val="3113"/>
        </w:trPr>
        <w:tc>
          <w:tcPr>
            <w:tcW w:w="567" w:type="dxa"/>
            <w:vAlign w:val="center"/>
          </w:tcPr>
          <w:p w:rsidR="00842E1F" w:rsidRPr="00DC5E5D" w:rsidRDefault="00842E1F" w:rsidP="00F37A63">
            <w:pPr>
              <w:pStyle w:val="ac"/>
              <w:numPr>
                <w:ilvl w:val="0"/>
                <w:numId w:val="8"/>
              </w:numPr>
              <w:spacing w:line="204" w:lineRule="auto"/>
              <w:ind w:left="170" w:firstLine="0"/>
              <w:jc w:val="center"/>
              <w:rPr>
                <w:rFonts w:ascii="Times New Roman" w:hAnsi="Times New Roman"/>
                <w:sz w:val="24"/>
                <w:szCs w:val="24"/>
              </w:rPr>
            </w:pPr>
          </w:p>
        </w:tc>
        <w:tc>
          <w:tcPr>
            <w:tcW w:w="3686" w:type="dxa"/>
            <w:gridSpan w:val="2"/>
            <w:vAlign w:val="center"/>
          </w:tcPr>
          <w:p w:rsidR="00842E1F" w:rsidRPr="00DC5E5D" w:rsidRDefault="00842E1F" w:rsidP="00F37A63">
            <w:pPr>
              <w:spacing w:line="197" w:lineRule="auto"/>
              <w:jc w:val="center"/>
              <w:rPr>
                <w:rFonts w:ascii="Times New Roman" w:hAnsi="Times New Roman"/>
              </w:rPr>
            </w:pPr>
            <w:r w:rsidRPr="00DC5E5D">
              <w:rPr>
                <w:rFonts w:ascii="Times New Roman" w:hAnsi="Times New Roman"/>
              </w:rPr>
              <w:t>п. 1.19. Проверка целевого и результативного использования бюджетных средств, направленных в 2018 году на развитие материально-технической базы детских поликлиник и детских поликлинических отделений медицинских организаций Московской области в рамках реализации мероприятий подпрограммы I «Профилактика заболеваний и формирование здорового образа жизни. Развитие первичной медико-санитарной помощи» ГП МО «Здравоохранение Подмосковья»</w:t>
            </w:r>
            <w:r w:rsidR="007A04FE" w:rsidRPr="00DC5E5D">
              <w:rPr>
                <w:rFonts w:ascii="Times New Roman" w:hAnsi="Times New Roman"/>
              </w:rPr>
              <w:t xml:space="preserve"> </w:t>
            </w:r>
            <w:r w:rsidRPr="00DC5E5D">
              <w:rPr>
                <w:rFonts w:ascii="Times New Roman" w:hAnsi="Times New Roman"/>
              </w:rPr>
              <w:t>от 30.08.2019</w:t>
            </w:r>
          </w:p>
          <w:p w:rsidR="00842E1F" w:rsidRPr="00DC5E5D" w:rsidRDefault="00842E1F" w:rsidP="007A04FE">
            <w:pPr>
              <w:spacing w:line="197" w:lineRule="auto"/>
              <w:jc w:val="center"/>
              <w:rPr>
                <w:rFonts w:ascii="Times New Roman" w:hAnsi="Times New Roman"/>
              </w:rPr>
            </w:pPr>
            <w:r w:rsidRPr="00DC5E5D">
              <w:rPr>
                <w:rFonts w:ascii="Times New Roman" w:hAnsi="Times New Roman"/>
              </w:rPr>
              <w:t>№40исх-1999</w:t>
            </w:r>
            <w:r w:rsidR="007A04FE" w:rsidRPr="00DC5E5D">
              <w:rPr>
                <w:rFonts w:ascii="Times New Roman" w:hAnsi="Times New Roman"/>
              </w:rPr>
              <w:t xml:space="preserve"> </w:t>
            </w:r>
            <w:r w:rsidRPr="00DC5E5D">
              <w:rPr>
                <w:rFonts w:ascii="Times New Roman" w:hAnsi="Times New Roman"/>
              </w:rPr>
              <w:t>п.7</w:t>
            </w:r>
          </w:p>
        </w:tc>
        <w:tc>
          <w:tcPr>
            <w:tcW w:w="5528" w:type="dxa"/>
            <w:vAlign w:val="center"/>
          </w:tcPr>
          <w:p w:rsidR="00842E1F" w:rsidRPr="007D6BA9" w:rsidRDefault="00842E1F" w:rsidP="007A04FE">
            <w:pPr>
              <w:spacing w:line="204" w:lineRule="auto"/>
              <w:jc w:val="both"/>
              <w:rPr>
                <w:rFonts w:ascii="Times New Roman" w:hAnsi="Times New Roman"/>
                <w:sz w:val="18"/>
                <w:szCs w:val="18"/>
              </w:rPr>
            </w:pPr>
            <w:r w:rsidRPr="00DC5E5D">
              <w:rPr>
                <w:rFonts w:ascii="Times New Roman" w:hAnsi="Times New Roman"/>
              </w:rPr>
              <w:t>п. 7</w:t>
            </w:r>
            <w:r w:rsidRPr="00DC5E5D">
              <w:t xml:space="preserve"> </w:t>
            </w:r>
            <w:r w:rsidRPr="00DC5E5D">
              <w:rPr>
                <w:rFonts w:ascii="Times New Roman" w:hAnsi="Times New Roman"/>
              </w:rPr>
              <w:t>Установить сроки направления заявок, а также расчетов и финансово-экономических обоснований размера субсидии на иные цели, направляемых подведомственными государственными учреждениями Московской области в Министерство здравоохранения для определения объема субсидии на иные цели на очередной финансовый год;</w:t>
            </w:r>
          </w:p>
        </w:tc>
      </w:tr>
    </w:tbl>
    <w:p w:rsidR="00F37A63" w:rsidRDefault="00F37A63" w:rsidP="00F37A63">
      <w:pPr>
        <w:spacing w:after="0" w:line="204" w:lineRule="auto"/>
        <w:jc w:val="center"/>
        <w:rPr>
          <w:rFonts w:ascii="Times New Roman" w:hAnsi="Times New Roman"/>
          <w:sz w:val="24"/>
          <w:szCs w:val="24"/>
        </w:rPr>
      </w:pPr>
    </w:p>
    <w:p w:rsidR="00F37A63" w:rsidRDefault="00F37A63" w:rsidP="007E0A29">
      <w:pPr>
        <w:spacing w:after="0" w:line="240" w:lineRule="auto"/>
        <w:ind w:left="6096"/>
        <w:rPr>
          <w:rFonts w:ascii="Times New Roman" w:eastAsia="Times New Roman" w:hAnsi="Times New Roman"/>
          <w:color w:val="000000"/>
          <w:sz w:val="24"/>
          <w:szCs w:val="24"/>
          <w:lang w:eastAsia="ru-RU"/>
        </w:rPr>
      </w:pPr>
    </w:p>
    <w:p w:rsidR="00F37A63" w:rsidRDefault="00F37A63" w:rsidP="007E0A29">
      <w:pPr>
        <w:spacing w:after="0" w:line="240" w:lineRule="auto"/>
        <w:ind w:left="6096"/>
        <w:rPr>
          <w:rFonts w:ascii="Times New Roman" w:eastAsia="Times New Roman" w:hAnsi="Times New Roman"/>
          <w:color w:val="000000"/>
          <w:sz w:val="24"/>
          <w:szCs w:val="24"/>
          <w:lang w:eastAsia="ru-RU"/>
        </w:rPr>
      </w:pPr>
    </w:p>
    <w:p w:rsidR="00F37A63" w:rsidRDefault="00F37A63" w:rsidP="007E0A29">
      <w:pPr>
        <w:spacing w:after="0" w:line="240" w:lineRule="auto"/>
        <w:ind w:left="6096"/>
        <w:rPr>
          <w:rFonts w:ascii="Times New Roman" w:eastAsia="Times New Roman" w:hAnsi="Times New Roman"/>
          <w:color w:val="000000"/>
          <w:sz w:val="24"/>
          <w:szCs w:val="24"/>
          <w:lang w:eastAsia="ru-RU"/>
        </w:rPr>
      </w:pPr>
    </w:p>
    <w:p w:rsidR="00F37A63" w:rsidRDefault="00F37A63" w:rsidP="007E0A29">
      <w:pPr>
        <w:spacing w:after="0" w:line="240" w:lineRule="auto"/>
        <w:ind w:left="6096"/>
        <w:rPr>
          <w:rFonts w:ascii="Times New Roman" w:eastAsia="Times New Roman" w:hAnsi="Times New Roman"/>
          <w:color w:val="000000"/>
          <w:sz w:val="24"/>
          <w:szCs w:val="24"/>
          <w:lang w:eastAsia="ru-RU"/>
        </w:rPr>
      </w:pPr>
    </w:p>
    <w:p w:rsidR="00F37A63" w:rsidRDefault="00F37A63" w:rsidP="007E0A29">
      <w:pPr>
        <w:spacing w:after="0" w:line="240" w:lineRule="auto"/>
        <w:ind w:left="6096"/>
        <w:rPr>
          <w:rFonts w:ascii="Times New Roman" w:eastAsia="Times New Roman" w:hAnsi="Times New Roman"/>
          <w:color w:val="000000"/>
          <w:sz w:val="24"/>
          <w:szCs w:val="24"/>
          <w:lang w:eastAsia="ru-RU"/>
        </w:rPr>
      </w:pPr>
    </w:p>
    <w:p w:rsidR="00F37A63" w:rsidRDefault="00F37A63" w:rsidP="007E0A29">
      <w:pPr>
        <w:spacing w:after="0" w:line="240" w:lineRule="auto"/>
        <w:ind w:left="6096"/>
        <w:rPr>
          <w:rFonts w:ascii="Times New Roman" w:eastAsia="Times New Roman" w:hAnsi="Times New Roman"/>
          <w:color w:val="000000"/>
          <w:sz w:val="24"/>
          <w:szCs w:val="24"/>
          <w:lang w:eastAsia="ru-RU"/>
        </w:rPr>
      </w:pPr>
    </w:p>
    <w:p w:rsidR="00F37A63" w:rsidRDefault="00F37A63" w:rsidP="007E0A29">
      <w:pPr>
        <w:spacing w:after="0" w:line="240" w:lineRule="auto"/>
        <w:ind w:left="6096"/>
        <w:rPr>
          <w:rFonts w:ascii="Times New Roman" w:eastAsia="Times New Roman" w:hAnsi="Times New Roman"/>
          <w:color w:val="000000"/>
          <w:sz w:val="24"/>
          <w:szCs w:val="24"/>
          <w:lang w:eastAsia="ru-RU"/>
        </w:rPr>
      </w:pPr>
    </w:p>
    <w:p w:rsidR="00F37A63" w:rsidRDefault="00F37A63" w:rsidP="007E0A29">
      <w:pPr>
        <w:spacing w:after="0" w:line="240" w:lineRule="auto"/>
        <w:ind w:left="6096"/>
        <w:rPr>
          <w:rFonts w:ascii="Times New Roman" w:eastAsia="Times New Roman" w:hAnsi="Times New Roman"/>
          <w:color w:val="000000"/>
          <w:sz w:val="24"/>
          <w:szCs w:val="24"/>
          <w:lang w:eastAsia="ru-RU"/>
        </w:rPr>
      </w:pPr>
    </w:p>
    <w:p w:rsidR="007A04FE" w:rsidRDefault="007A04FE" w:rsidP="007E0A29">
      <w:pPr>
        <w:spacing w:after="0" w:line="240" w:lineRule="auto"/>
        <w:ind w:left="6096"/>
        <w:rPr>
          <w:rFonts w:ascii="Times New Roman" w:eastAsia="Times New Roman" w:hAnsi="Times New Roman"/>
          <w:color w:val="000000"/>
          <w:sz w:val="24"/>
          <w:szCs w:val="24"/>
          <w:lang w:eastAsia="ru-RU"/>
        </w:rPr>
      </w:pPr>
    </w:p>
    <w:p w:rsidR="007A04FE" w:rsidRDefault="007A04FE" w:rsidP="007E0A29">
      <w:pPr>
        <w:spacing w:after="0" w:line="240" w:lineRule="auto"/>
        <w:ind w:left="6096"/>
        <w:rPr>
          <w:rFonts w:ascii="Times New Roman" w:eastAsia="Times New Roman" w:hAnsi="Times New Roman"/>
          <w:color w:val="000000"/>
          <w:sz w:val="24"/>
          <w:szCs w:val="24"/>
          <w:lang w:eastAsia="ru-RU"/>
        </w:rPr>
      </w:pPr>
    </w:p>
    <w:p w:rsidR="007A04FE" w:rsidRDefault="007A04FE" w:rsidP="007E0A29">
      <w:pPr>
        <w:spacing w:after="0" w:line="240" w:lineRule="auto"/>
        <w:ind w:left="6096"/>
        <w:rPr>
          <w:rFonts w:ascii="Times New Roman" w:eastAsia="Times New Roman" w:hAnsi="Times New Roman"/>
          <w:color w:val="000000"/>
          <w:sz w:val="24"/>
          <w:szCs w:val="24"/>
          <w:lang w:eastAsia="ru-RU"/>
        </w:rPr>
      </w:pPr>
    </w:p>
    <w:p w:rsidR="00C543A6" w:rsidRDefault="00C543A6" w:rsidP="007E0A29">
      <w:pPr>
        <w:spacing w:after="0" w:line="240" w:lineRule="auto"/>
        <w:ind w:left="6096"/>
        <w:rPr>
          <w:rFonts w:ascii="Times New Roman" w:eastAsia="Times New Roman" w:hAnsi="Times New Roman"/>
          <w:color w:val="000000"/>
          <w:sz w:val="24"/>
          <w:szCs w:val="24"/>
          <w:lang w:eastAsia="ru-RU"/>
        </w:rPr>
      </w:pPr>
    </w:p>
    <w:p w:rsidR="00C543A6" w:rsidRDefault="00C543A6" w:rsidP="007E0A29">
      <w:pPr>
        <w:spacing w:after="0" w:line="240" w:lineRule="auto"/>
        <w:ind w:left="6096"/>
        <w:rPr>
          <w:rFonts w:ascii="Times New Roman" w:eastAsia="Times New Roman" w:hAnsi="Times New Roman"/>
          <w:color w:val="000000"/>
          <w:sz w:val="24"/>
          <w:szCs w:val="24"/>
          <w:lang w:eastAsia="ru-RU"/>
        </w:rPr>
      </w:pPr>
    </w:p>
    <w:p w:rsidR="00C543A6" w:rsidRDefault="00C543A6" w:rsidP="007E0A29">
      <w:pPr>
        <w:spacing w:after="0" w:line="240" w:lineRule="auto"/>
        <w:ind w:left="6096"/>
        <w:rPr>
          <w:rFonts w:ascii="Times New Roman" w:eastAsia="Times New Roman" w:hAnsi="Times New Roman"/>
          <w:color w:val="000000"/>
          <w:sz w:val="24"/>
          <w:szCs w:val="24"/>
          <w:lang w:eastAsia="ru-RU"/>
        </w:rPr>
      </w:pPr>
    </w:p>
    <w:p w:rsidR="00C543A6" w:rsidRDefault="00C543A6" w:rsidP="007E0A29">
      <w:pPr>
        <w:spacing w:after="0" w:line="240" w:lineRule="auto"/>
        <w:ind w:left="6096"/>
        <w:rPr>
          <w:rFonts w:ascii="Times New Roman" w:eastAsia="Times New Roman" w:hAnsi="Times New Roman"/>
          <w:color w:val="000000"/>
          <w:sz w:val="24"/>
          <w:szCs w:val="24"/>
          <w:lang w:eastAsia="ru-RU"/>
        </w:rPr>
      </w:pPr>
    </w:p>
    <w:p w:rsidR="00C543A6" w:rsidRDefault="00C543A6" w:rsidP="007E0A29">
      <w:pPr>
        <w:spacing w:after="0" w:line="240" w:lineRule="auto"/>
        <w:ind w:left="6096"/>
        <w:rPr>
          <w:rFonts w:ascii="Times New Roman" w:eastAsia="Times New Roman" w:hAnsi="Times New Roman"/>
          <w:color w:val="000000"/>
          <w:sz w:val="24"/>
          <w:szCs w:val="24"/>
          <w:lang w:eastAsia="ru-RU"/>
        </w:rPr>
      </w:pPr>
    </w:p>
    <w:p w:rsidR="00C543A6" w:rsidRDefault="00C543A6" w:rsidP="007E0A29">
      <w:pPr>
        <w:spacing w:after="0" w:line="240" w:lineRule="auto"/>
        <w:ind w:left="6096"/>
        <w:rPr>
          <w:rFonts w:ascii="Times New Roman" w:eastAsia="Times New Roman" w:hAnsi="Times New Roman"/>
          <w:color w:val="000000"/>
          <w:sz w:val="24"/>
          <w:szCs w:val="24"/>
          <w:lang w:eastAsia="ru-RU"/>
        </w:rPr>
      </w:pPr>
    </w:p>
    <w:p w:rsidR="00C543A6" w:rsidRDefault="00C543A6" w:rsidP="007E0A29">
      <w:pPr>
        <w:spacing w:after="0" w:line="240" w:lineRule="auto"/>
        <w:ind w:left="6096"/>
        <w:rPr>
          <w:rFonts w:ascii="Times New Roman" w:eastAsia="Times New Roman" w:hAnsi="Times New Roman"/>
          <w:color w:val="000000"/>
          <w:sz w:val="24"/>
          <w:szCs w:val="24"/>
          <w:lang w:eastAsia="ru-RU"/>
        </w:rPr>
      </w:pPr>
    </w:p>
    <w:p w:rsidR="00C543A6" w:rsidRDefault="00C543A6" w:rsidP="007E0A29">
      <w:pPr>
        <w:spacing w:after="0" w:line="240" w:lineRule="auto"/>
        <w:ind w:left="6096"/>
        <w:rPr>
          <w:rFonts w:ascii="Times New Roman" w:eastAsia="Times New Roman" w:hAnsi="Times New Roman"/>
          <w:color w:val="000000"/>
          <w:sz w:val="24"/>
          <w:szCs w:val="24"/>
          <w:lang w:eastAsia="ru-RU"/>
        </w:rPr>
      </w:pPr>
    </w:p>
    <w:p w:rsidR="00C543A6" w:rsidRDefault="00C543A6" w:rsidP="007E0A29">
      <w:pPr>
        <w:spacing w:after="0" w:line="240" w:lineRule="auto"/>
        <w:ind w:left="6096"/>
        <w:rPr>
          <w:rFonts w:ascii="Times New Roman" w:eastAsia="Times New Roman" w:hAnsi="Times New Roman"/>
          <w:color w:val="000000"/>
          <w:sz w:val="24"/>
          <w:szCs w:val="24"/>
          <w:lang w:eastAsia="ru-RU"/>
        </w:rPr>
      </w:pPr>
    </w:p>
    <w:p w:rsidR="00C543A6" w:rsidRDefault="00C543A6" w:rsidP="007E0A29">
      <w:pPr>
        <w:spacing w:after="0" w:line="240" w:lineRule="auto"/>
        <w:ind w:left="6096"/>
        <w:rPr>
          <w:rFonts w:ascii="Times New Roman" w:eastAsia="Times New Roman" w:hAnsi="Times New Roman"/>
          <w:color w:val="000000"/>
          <w:sz w:val="24"/>
          <w:szCs w:val="24"/>
          <w:lang w:eastAsia="ru-RU"/>
        </w:rPr>
      </w:pPr>
    </w:p>
    <w:p w:rsidR="007A04FE" w:rsidRDefault="007A04FE" w:rsidP="007E0A29">
      <w:pPr>
        <w:spacing w:after="0" w:line="240" w:lineRule="auto"/>
        <w:ind w:left="6096"/>
        <w:rPr>
          <w:rFonts w:ascii="Times New Roman" w:eastAsia="Times New Roman" w:hAnsi="Times New Roman"/>
          <w:color w:val="000000"/>
          <w:sz w:val="24"/>
          <w:szCs w:val="24"/>
          <w:lang w:eastAsia="ru-RU"/>
        </w:rPr>
      </w:pPr>
    </w:p>
    <w:p w:rsidR="007A04FE" w:rsidRDefault="007A04FE" w:rsidP="007E0A29">
      <w:pPr>
        <w:spacing w:after="0" w:line="240" w:lineRule="auto"/>
        <w:ind w:left="6096"/>
        <w:rPr>
          <w:rFonts w:ascii="Times New Roman" w:eastAsia="Times New Roman" w:hAnsi="Times New Roman"/>
          <w:color w:val="000000"/>
          <w:sz w:val="24"/>
          <w:szCs w:val="24"/>
          <w:lang w:eastAsia="ru-RU"/>
        </w:rPr>
      </w:pPr>
    </w:p>
    <w:p w:rsidR="007A04FE" w:rsidRDefault="007A04FE" w:rsidP="007E0A29">
      <w:pPr>
        <w:spacing w:after="0" w:line="240" w:lineRule="auto"/>
        <w:ind w:left="6096"/>
        <w:rPr>
          <w:rFonts w:ascii="Times New Roman" w:eastAsia="Times New Roman" w:hAnsi="Times New Roman"/>
          <w:color w:val="000000"/>
          <w:sz w:val="24"/>
          <w:szCs w:val="24"/>
          <w:lang w:eastAsia="ru-RU"/>
        </w:rPr>
      </w:pPr>
    </w:p>
    <w:p w:rsidR="007A04FE" w:rsidRDefault="007A04FE" w:rsidP="007E0A29">
      <w:pPr>
        <w:spacing w:after="0" w:line="240" w:lineRule="auto"/>
        <w:ind w:left="6096"/>
        <w:rPr>
          <w:rFonts w:ascii="Times New Roman" w:eastAsia="Times New Roman" w:hAnsi="Times New Roman"/>
          <w:color w:val="000000"/>
          <w:sz w:val="24"/>
          <w:szCs w:val="24"/>
          <w:lang w:eastAsia="ru-RU"/>
        </w:rPr>
      </w:pPr>
    </w:p>
    <w:p w:rsidR="00154D0C" w:rsidRPr="004E5B18" w:rsidRDefault="00154D0C" w:rsidP="00C3793D">
      <w:pPr>
        <w:spacing w:after="0" w:line="240" w:lineRule="auto"/>
        <w:ind w:left="6096"/>
        <w:rPr>
          <w:rFonts w:ascii="Times New Roman" w:eastAsia="Times New Roman" w:hAnsi="Times New Roman"/>
          <w:color w:val="000000"/>
          <w:sz w:val="24"/>
          <w:szCs w:val="24"/>
          <w:lang w:eastAsia="ru-RU"/>
        </w:rPr>
      </w:pPr>
      <w:r w:rsidRPr="004E5B18">
        <w:rPr>
          <w:rFonts w:ascii="Times New Roman" w:eastAsia="Times New Roman" w:hAnsi="Times New Roman"/>
          <w:color w:val="000000"/>
          <w:sz w:val="24"/>
          <w:szCs w:val="24"/>
          <w:lang w:eastAsia="ru-RU"/>
        </w:rPr>
        <w:t xml:space="preserve">Приложение </w:t>
      </w:r>
      <w:r w:rsidR="00FA15CD">
        <w:rPr>
          <w:rFonts w:ascii="Times New Roman" w:eastAsia="Times New Roman" w:hAnsi="Times New Roman"/>
          <w:color w:val="000000"/>
          <w:sz w:val="24"/>
          <w:szCs w:val="24"/>
          <w:lang w:eastAsia="ru-RU"/>
        </w:rPr>
        <w:t>6</w:t>
      </w:r>
      <w:r w:rsidRPr="004E5B18">
        <w:rPr>
          <w:rFonts w:ascii="Times New Roman" w:eastAsia="Times New Roman" w:hAnsi="Times New Roman"/>
          <w:color w:val="000000"/>
          <w:sz w:val="24"/>
          <w:szCs w:val="24"/>
          <w:lang w:eastAsia="ru-RU"/>
        </w:rPr>
        <w:t xml:space="preserve"> </w:t>
      </w:r>
    </w:p>
    <w:p w:rsidR="00154D0C" w:rsidRPr="004E5B18" w:rsidRDefault="00154D0C" w:rsidP="00154D0C">
      <w:pPr>
        <w:tabs>
          <w:tab w:val="left" w:pos="3873"/>
        </w:tabs>
        <w:spacing w:after="0" w:line="240" w:lineRule="auto"/>
        <w:ind w:left="4678" w:firstLine="1418"/>
        <w:rPr>
          <w:rFonts w:ascii="Times New Roman" w:eastAsia="Times New Roman" w:hAnsi="Times New Roman"/>
          <w:color w:val="000000"/>
          <w:sz w:val="24"/>
          <w:szCs w:val="24"/>
          <w:lang w:eastAsia="ru-RU"/>
        </w:rPr>
      </w:pPr>
      <w:r w:rsidRPr="004E5B18">
        <w:rPr>
          <w:rFonts w:ascii="Times New Roman" w:eastAsia="Times New Roman" w:hAnsi="Times New Roman"/>
          <w:color w:val="000000"/>
          <w:sz w:val="24"/>
          <w:szCs w:val="24"/>
          <w:lang w:eastAsia="ru-RU"/>
        </w:rPr>
        <w:t xml:space="preserve">к Отчету о деятельности </w:t>
      </w:r>
    </w:p>
    <w:p w:rsidR="00154D0C" w:rsidRPr="004E5B18" w:rsidRDefault="00154D0C" w:rsidP="00154D0C">
      <w:pPr>
        <w:tabs>
          <w:tab w:val="left" w:pos="3873"/>
        </w:tabs>
        <w:spacing w:after="0" w:line="240" w:lineRule="auto"/>
        <w:ind w:left="4678" w:firstLine="1418"/>
        <w:rPr>
          <w:rFonts w:ascii="Times New Roman" w:eastAsia="Times New Roman" w:hAnsi="Times New Roman"/>
          <w:color w:val="000000"/>
          <w:sz w:val="24"/>
          <w:szCs w:val="24"/>
          <w:lang w:eastAsia="ru-RU"/>
        </w:rPr>
      </w:pPr>
      <w:r w:rsidRPr="004E5B18">
        <w:rPr>
          <w:rFonts w:ascii="Times New Roman" w:eastAsia="Times New Roman" w:hAnsi="Times New Roman"/>
          <w:color w:val="000000"/>
          <w:sz w:val="24"/>
          <w:szCs w:val="24"/>
          <w:lang w:eastAsia="ru-RU"/>
        </w:rPr>
        <w:t>Контрольно-счетной палаты</w:t>
      </w:r>
    </w:p>
    <w:p w:rsidR="00154D0C" w:rsidRPr="004E5B18" w:rsidRDefault="00154D0C" w:rsidP="00154D0C">
      <w:pPr>
        <w:tabs>
          <w:tab w:val="left" w:pos="3873"/>
        </w:tabs>
        <w:spacing w:after="0" w:line="240" w:lineRule="auto"/>
        <w:ind w:left="4678" w:firstLine="1418"/>
        <w:rPr>
          <w:rFonts w:ascii="Times New Roman" w:eastAsia="Times New Roman" w:hAnsi="Times New Roman"/>
          <w:color w:val="000000"/>
          <w:sz w:val="24"/>
          <w:szCs w:val="24"/>
          <w:lang w:eastAsia="ru-RU"/>
        </w:rPr>
      </w:pPr>
      <w:r w:rsidRPr="004E5B18">
        <w:rPr>
          <w:rFonts w:ascii="Times New Roman" w:eastAsia="Times New Roman" w:hAnsi="Times New Roman"/>
          <w:color w:val="000000"/>
          <w:sz w:val="24"/>
          <w:szCs w:val="24"/>
          <w:lang w:eastAsia="ru-RU"/>
        </w:rPr>
        <w:t>Московской области за 201</w:t>
      </w:r>
      <w:r w:rsidR="00FA672A">
        <w:rPr>
          <w:rFonts w:ascii="Times New Roman" w:eastAsia="Times New Roman" w:hAnsi="Times New Roman"/>
          <w:color w:val="000000"/>
          <w:sz w:val="24"/>
          <w:szCs w:val="24"/>
          <w:lang w:eastAsia="ru-RU"/>
        </w:rPr>
        <w:t>9</w:t>
      </w:r>
      <w:r w:rsidRPr="004E5B18">
        <w:rPr>
          <w:rFonts w:ascii="Times New Roman" w:eastAsia="Times New Roman" w:hAnsi="Times New Roman"/>
          <w:color w:val="000000"/>
          <w:sz w:val="24"/>
          <w:szCs w:val="24"/>
          <w:lang w:eastAsia="ru-RU"/>
        </w:rPr>
        <w:t xml:space="preserve"> год</w:t>
      </w:r>
    </w:p>
    <w:p w:rsidR="00154D0C" w:rsidRPr="004E5B18" w:rsidRDefault="00154D0C" w:rsidP="00154D0C">
      <w:pPr>
        <w:tabs>
          <w:tab w:val="left" w:pos="3873"/>
        </w:tabs>
        <w:spacing w:after="0" w:line="240" w:lineRule="auto"/>
        <w:ind w:left="6096"/>
        <w:rPr>
          <w:rFonts w:ascii="Times New Roman" w:eastAsia="Times New Roman" w:hAnsi="Times New Roman"/>
          <w:color w:val="000000"/>
          <w:sz w:val="16"/>
          <w:szCs w:val="16"/>
          <w:lang w:eastAsia="ru-RU"/>
        </w:rPr>
      </w:pPr>
    </w:p>
    <w:p w:rsidR="00154D0C" w:rsidRPr="004E5B18" w:rsidRDefault="00154D0C" w:rsidP="00154D0C">
      <w:pPr>
        <w:tabs>
          <w:tab w:val="left" w:pos="3873"/>
        </w:tabs>
        <w:spacing w:after="0" w:line="240" w:lineRule="auto"/>
        <w:ind w:left="6096"/>
        <w:rPr>
          <w:rFonts w:ascii="Times New Roman" w:eastAsia="Times New Roman" w:hAnsi="Times New Roman"/>
          <w:color w:val="000000"/>
          <w:sz w:val="16"/>
          <w:szCs w:val="16"/>
          <w:lang w:eastAsia="ru-RU"/>
        </w:rPr>
      </w:pPr>
    </w:p>
    <w:p w:rsidR="00EE4909" w:rsidRPr="00FA672A" w:rsidRDefault="00154D0C" w:rsidP="00EE4909">
      <w:pPr>
        <w:spacing w:after="0" w:line="240" w:lineRule="auto"/>
        <w:ind w:left="-567"/>
        <w:jc w:val="center"/>
        <w:rPr>
          <w:rFonts w:ascii="Times New Roman" w:eastAsia="Times New Roman" w:hAnsi="Times New Roman"/>
          <w:bCs/>
          <w:color w:val="000000"/>
          <w:sz w:val="28"/>
          <w:szCs w:val="24"/>
          <w:lang w:eastAsia="ru-RU"/>
        </w:rPr>
      </w:pPr>
      <w:r w:rsidRPr="004E5B18">
        <w:rPr>
          <w:rFonts w:ascii="Times New Roman" w:eastAsia="Times New Roman" w:hAnsi="Times New Roman"/>
          <w:bCs/>
          <w:color w:val="000000"/>
          <w:sz w:val="28"/>
          <w:szCs w:val="24"/>
          <w:lang w:eastAsia="ru-RU"/>
        </w:rPr>
        <w:t>Сведения о применении мер административной ответственности</w:t>
      </w:r>
      <w:r w:rsidR="00EE4909" w:rsidRPr="00EE4909">
        <w:rPr>
          <w:rFonts w:ascii="Times New Roman" w:eastAsia="Times New Roman" w:hAnsi="Times New Roman"/>
          <w:bCs/>
          <w:color w:val="000000"/>
          <w:sz w:val="28"/>
          <w:szCs w:val="24"/>
          <w:lang w:eastAsia="ru-RU"/>
        </w:rPr>
        <w:t xml:space="preserve"> </w:t>
      </w:r>
    </w:p>
    <w:p w:rsidR="00EE4909" w:rsidRPr="00FA672A" w:rsidRDefault="00EE4909" w:rsidP="00EE4909">
      <w:pPr>
        <w:spacing w:after="0" w:line="240" w:lineRule="auto"/>
        <w:ind w:left="-567"/>
        <w:jc w:val="center"/>
        <w:rPr>
          <w:rFonts w:ascii="Times New Roman" w:eastAsia="Times New Roman" w:hAnsi="Times New Roman"/>
          <w:bCs/>
          <w:color w:val="000000"/>
          <w:sz w:val="28"/>
          <w:szCs w:val="24"/>
          <w:lang w:eastAsia="ru-RU"/>
        </w:rPr>
      </w:pPr>
      <w:r w:rsidRPr="00FA672A">
        <w:rPr>
          <w:rFonts w:ascii="Times New Roman" w:eastAsia="Times New Roman" w:hAnsi="Times New Roman"/>
          <w:bCs/>
          <w:color w:val="000000"/>
          <w:sz w:val="28"/>
          <w:szCs w:val="24"/>
          <w:lang w:eastAsia="ru-RU"/>
        </w:rPr>
        <w:t xml:space="preserve">по протоколам, составленным в </w:t>
      </w:r>
      <w:r w:rsidR="00F27778">
        <w:rPr>
          <w:rFonts w:ascii="Times New Roman" w:eastAsia="Times New Roman" w:hAnsi="Times New Roman"/>
          <w:bCs/>
          <w:color w:val="000000"/>
          <w:sz w:val="28"/>
          <w:szCs w:val="24"/>
          <w:lang w:eastAsia="ru-RU"/>
        </w:rPr>
        <w:t>отчетном</w:t>
      </w:r>
      <w:r w:rsidRPr="00FA672A">
        <w:rPr>
          <w:rFonts w:ascii="Times New Roman" w:eastAsia="Times New Roman" w:hAnsi="Times New Roman"/>
          <w:bCs/>
          <w:color w:val="000000"/>
          <w:sz w:val="28"/>
          <w:szCs w:val="24"/>
          <w:lang w:eastAsia="ru-RU"/>
        </w:rPr>
        <w:t xml:space="preserve"> году</w:t>
      </w:r>
    </w:p>
    <w:p w:rsidR="00154D0C" w:rsidRPr="004E5B18" w:rsidRDefault="00154D0C" w:rsidP="00154D0C">
      <w:pPr>
        <w:spacing w:after="0" w:line="240" w:lineRule="auto"/>
        <w:jc w:val="center"/>
        <w:rPr>
          <w:rFonts w:ascii="Times New Roman" w:eastAsia="Times New Roman" w:hAnsi="Times New Roman"/>
          <w:b/>
          <w:bCs/>
          <w:color w:val="000000"/>
          <w:sz w:val="16"/>
          <w:szCs w:val="16"/>
          <w:lang w:eastAsia="ru-RU"/>
        </w:rPr>
      </w:pPr>
    </w:p>
    <w:tbl>
      <w:tblPr>
        <w:tblW w:w="10774" w:type="dxa"/>
        <w:tblInd w:w="-601" w:type="dxa"/>
        <w:tblLayout w:type="fixed"/>
        <w:tblLook w:val="04A0" w:firstRow="1" w:lastRow="0" w:firstColumn="1" w:lastColumn="0" w:noHBand="0" w:noVBand="1"/>
      </w:tblPr>
      <w:tblGrid>
        <w:gridCol w:w="2978"/>
        <w:gridCol w:w="992"/>
        <w:gridCol w:w="1843"/>
        <w:gridCol w:w="1276"/>
        <w:gridCol w:w="1134"/>
        <w:gridCol w:w="1275"/>
        <w:gridCol w:w="1276"/>
      </w:tblGrid>
      <w:tr w:rsidR="00154D0C" w:rsidRPr="00154D0C" w:rsidTr="00A23AA3">
        <w:trPr>
          <w:cantSplit/>
          <w:trHeight w:val="741"/>
          <w:tblHeader/>
        </w:trPr>
        <w:tc>
          <w:tcPr>
            <w:tcW w:w="29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4D0C" w:rsidRPr="004E5B18" w:rsidRDefault="00154D0C" w:rsidP="00EE67D8">
            <w:pPr>
              <w:spacing w:after="0" w:line="240" w:lineRule="auto"/>
              <w:jc w:val="center"/>
              <w:rPr>
                <w:rFonts w:ascii="Times New Roman" w:eastAsia="Times New Roman" w:hAnsi="Times New Roman"/>
                <w:bCs/>
                <w:color w:val="000000"/>
                <w:sz w:val="24"/>
                <w:szCs w:val="24"/>
                <w:lang w:eastAsia="ru-RU"/>
              </w:rPr>
            </w:pPr>
          </w:p>
          <w:p w:rsidR="00154D0C" w:rsidRPr="004E5B18" w:rsidRDefault="00154D0C" w:rsidP="00EE67D8">
            <w:pPr>
              <w:spacing w:after="0" w:line="240" w:lineRule="auto"/>
              <w:jc w:val="center"/>
              <w:rPr>
                <w:rFonts w:ascii="Times New Roman" w:eastAsia="Times New Roman" w:hAnsi="Times New Roman"/>
                <w:bCs/>
                <w:color w:val="000000"/>
                <w:sz w:val="24"/>
                <w:szCs w:val="24"/>
                <w:lang w:eastAsia="ru-RU"/>
              </w:rPr>
            </w:pPr>
            <w:r w:rsidRPr="004E5B18">
              <w:rPr>
                <w:rFonts w:ascii="Times New Roman" w:eastAsia="Times New Roman" w:hAnsi="Times New Roman"/>
                <w:bCs/>
                <w:color w:val="000000"/>
                <w:sz w:val="24"/>
                <w:szCs w:val="24"/>
                <w:lang w:eastAsia="ru-RU"/>
              </w:rPr>
              <w:t>Наименование статей</w:t>
            </w:r>
          </w:p>
        </w:tc>
        <w:tc>
          <w:tcPr>
            <w:tcW w:w="7796" w:type="dxa"/>
            <w:gridSpan w:val="6"/>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154D0C" w:rsidRPr="004E5B18" w:rsidRDefault="00154D0C" w:rsidP="00EE67D8">
            <w:pPr>
              <w:spacing w:after="0" w:line="240" w:lineRule="auto"/>
              <w:jc w:val="center"/>
              <w:rPr>
                <w:rFonts w:ascii="Times New Roman" w:eastAsia="Times New Roman" w:hAnsi="Times New Roman"/>
                <w:bCs/>
                <w:color w:val="000000"/>
                <w:sz w:val="24"/>
                <w:szCs w:val="24"/>
                <w:lang w:eastAsia="ru-RU"/>
              </w:rPr>
            </w:pPr>
            <w:r w:rsidRPr="004E5B18">
              <w:rPr>
                <w:rFonts w:ascii="Times New Roman" w:eastAsia="Times New Roman" w:hAnsi="Times New Roman"/>
                <w:bCs/>
                <w:color w:val="000000"/>
                <w:sz w:val="24"/>
                <w:szCs w:val="24"/>
                <w:lang w:eastAsia="ru-RU"/>
              </w:rPr>
              <w:t>Количество протоколов об административных правонарушениях, составленных сотрудниками КСП Московской области</w:t>
            </w:r>
          </w:p>
        </w:tc>
      </w:tr>
      <w:tr w:rsidR="00154D0C" w:rsidRPr="00154D0C" w:rsidTr="00A23AA3">
        <w:trPr>
          <w:cantSplit/>
          <w:trHeight w:val="397"/>
          <w:tblHeader/>
        </w:trPr>
        <w:tc>
          <w:tcPr>
            <w:tcW w:w="29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rPr>
                <w:rFonts w:ascii="Times New Roman" w:eastAsia="Times New Roman" w:hAnsi="Times New Roman"/>
                <w:bCs/>
                <w:color w:val="000000"/>
                <w:sz w:val="24"/>
                <w:szCs w:val="24"/>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jc w:val="center"/>
              <w:rPr>
                <w:rFonts w:ascii="Times New Roman" w:eastAsia="Times New Roman" w:hAnsi="Times New Roman"/>
                <w:bCs/>
                <w:color w:val="000000"/>
                <w:sz w:val="20"/>
                <w:szCs w:val="20"/>
                <w:lang w:eastAsia="ru-RU"/>
              </w:rPr>
            </w:pPr>
            <w:r w:rsidRPr="004E5B18">
              <w:rPr>
                <w:rFonts w:ascii="Times New Roman" w:eastAsia="Times New Roman" w:hAnsi="Times New Roman"/>
                <w:bCs/>
                <w:color w:val="000000"/>
                <w:sz w:val="20"/>
                <w:szCs w:val="20"/>
                <w:lang w:eastAsia="ru-RU"/>
              </w:rPr>
              <w:t>ВСЕГО</w:t>
            </w:r>
          </w:p>
          <w:p w:rsidR="00154D0C" w:rsidRPr="004E5B18" w:rsidRDefault="00154D0C" w:rsidP="00EE67D8">
            <w:pPr>
              <w:spacing w:after="0" w:line="240" w:lineRule="auto"/>
              <w:jc w:val="center"/>
              <w:rPr>
                <w:rFonts w:ascii="Times New Roman" w:eastAsia="Times New Roman" w:hAnsi="Times New Roman"/>
                <w:bCs/>
                <w:color w:val="000000"/>
                <w:lang w:eastAsia="ru-RU"/>
              </w:rPr>
            </w:pPr>
            <w:r w:rsidRPr="004E5B18">
              <w:rPr>
                <w:rFonts w:ascii="Times New Roman" w:eastAsia="Times New Roman" w:hAnsi="Times New Roman"/>
                <w:bCs/>
                <w:color w:val="000000"/>
                <w:sz w:val="20"/>
                <w:szCs w:val="20"/>
                <w:lang w:eastAsia="ru-RU"/>
              </w:rPr>
              <w:t>(шт.)</w:t>
            </w:r>
          </w:p>
        </w:tc>
        <w:tc>
          <w:tcPr>
            <w:tcW w:w="6804" w:type="dxa"/>
            <w:gridSpan w:val="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154D0C" w:rsidRPr="004E5B18" w:rsidRDefault="00154D0C" w:rsidP="00EE67D8">
            <w:pPr>
              <w:spacing w:after="0" w:line="240" w:lineRule="auto"/>
              <w:jc w:val="center"/>
              <w:rPr>
                <w:rFonts w:ascii="Times New Roman" w:eastAsia="Times New Roman" w:hAnsi="Times New Roman"/>
                <w:bCs/>
                <w:color w:val="000000"/>
                <w:sz w:val="24"/>
                <w:szCs w:val="24"/>
                <w:lang w:eastAsia="ru-RU"/>
              </w:rPr>
            </w:pPr>
            <w:r w:rsidRPr="004E5B18">
              <w:rPr>
                <w:rFonts w:ascii="Times New Roman" w:eastAsia="Times New Roman" w:hAnsi="Times New Roman"/>
                <w:bCs/>
                <w:color w:val="000000"/>
                <w:sz w:val="24"/>
                <w:szCs w:val="24"/>
                <w:lang w:eastAsia="ru-RU"/>
              </w:rPr>
              <w:t>из них</w:t>
            </w:r>
          </w:p>
        </w:tc>
      </w:tr>
      <w:tr w:rsidR="00154D0C" w:rsidRPr="00154D0C" w:rsidTr="00A23AA3">
        <w:trPr>
          <w:cantSplit/>
          <w:trHeight w:val="704"/>
          <w:tblHeader/>
        </w:trPr>
        <w:tc>
          <w:tcPr>
            <w:tcW w:w="29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rPr>
                <w:rFonts w:ascii="Times New Roman" w:eastAsia="Times New Roman" w:hAnsi="Times New Roman"/>
                <w:bCs/>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rPr>
                <w:rFonts w:ascii="Times New Roman" w:eastAsia="Times New Roman" w:hAnsi="Times New Roman"/>
                <w:bCs/>
                <w:color w:val="000000"/>
                <w:lang w:eastAsia="ru-RU"/>
              </w:rPr>
            </w:pPr>
          </w:p>
        </w:tc>
        <w:tc>
          <w:tcPr>
            <w:tcW w:w="1843" w:type="dxa"/>
            <w:vMerge w:val="restart"/>
            <w:tcBorders>
              <w:top w:val="nil"/>
              <w:left w:val="nil"/>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jc w:val="center"/>
              <w:rPr>
                <w:rFonts w:ascii="Times New Roman" w:eastAsia="Times New Roman" w:hAnsi="Times New Roman"/>
                <w:bCs/>
                <w:color w:val="000000"/>
                <w:sz w:val="16"/>
                <w:szCs w:val="16"/>
                <w:lang w:eastAsia="ru-RU"/>
              </w:rPr>
            </w:pPr>
            <w:r w:rsidRPr="004E5B18">
              <w:rPr>
                <w:rFonts w:ascii="Times New Roman" w:eastAsia="Times New Roman" w:hAnsi="Times New Roman"/>
                <w:bCs/>
                <w:color w:val="000000"/>
                <w:sz w:val="16"/>
                <w:szCs w:val="16"/>
                <w:lang w:eastAsia="ru-RU"/>
              </w:rPr>
              <w:t>рассмотрено и производство</w:t>
            </w:r>
          </w:p>
          <w:p w:rsidR="00154D0C" w:rsidRPr="004E5B18" w:rsidRDefault="00154D0C" w:rsidP="00EE67D8">
            <w:pPr>
              <w:spacing w:after="0" w:line="240" w:lineRule="auto"/>
              <w:jc w:val="center"/>
              <w:rPr>
                <w:rFonts w:ascii="Times New Roman" w:eastAsia="Times New Roman" w:hAnsi="Times New Roman"/>
                <w:bCs/>
                <w:color w:val="000000"/>
                <w:sz w:val="16"/>
                <w:szCs w:val="16"/>
                <w:lang w:eastAsia="ru-RU"/>
              </w:rPr>
            </w:pPr>
            <w:r w:rsidRPr="004E5B18">
              <w:rPr>
                <w:rFonts w:ascii="Times New Roman" w:eastAsia="Times New Roman" w:hAnsi="Times New Roman"/>
                <w:bCs/>
                <w:color w:val="000000"/>
                <w:sz w:val="16"/>
                <w:szCs w:val="16"/>
                <w:lang w:eastAsia="ru-RU"/>
              </w:rPr>
              <w:t xml:space="preserve">по делу прекращено </w:t>
            </w:r>
          </w:p>
          <w:p w:rsidR="00154D0C" w:rsidRPr="004E5B18" w:rsidRDefault="00154D0C" w:rsidP="00EE67D8">
            <w:pPr>
              <w:spacing w:after="0" w:line="240" w:lineRule="auto"/>
              <w:jc w:val="center"/>
              <w:rPr>
                <w:rFonts w:ascii="Times New Roman" w:eastAsia="Times New Roman" w:hAnsi="Times New Roman"/>
                <w:bCs/>
                <w:color w:val="000000"/>
                <w:sz w:val="16"/>
                <w:szCs w:val="16"/>
                <w:lang w:eastAsia="ru-RU"/>
              </w:rPr>
            </w:pPr>
            <w:r w:rsidRPr="004E5B18">
              <w:rPr>
                <w:rFonts w:ascii="Times New Roman" w:eastAsia="Times New Roman" w:hAnsi="Times New Roman"/>
                <w:bCs/>
                <w:color w:val="000000"/>
                <w:sz w:val="16"/>
                <w:szCs w:val="16"/>
                <w:lang w:eastAsia="ru-RU"/>
              </w:rPr>
              <w:t>(по причине отсутствия состава административного правонарушения, истечения сроков привлечения к административной ответственности)</w:t>
            </w:r>
          </w:p>
        </w:tc>
        <w:tc>
          <w:tcPr>
            <w:tcW w:w="1276"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ind w:left="-107" w:right="-109"/>
              <w:jc w:val="center"/>
              <w:rPr>
                <w:rFonts w:ascii="Times New Roman" w:eastAsia="Times New Roman" w:hAnsi="Times New Roman"/>
                <w:bCs/>
                <w:color w:val="000000"/>
                <w:sz w:val="16"/>
                <w:szCs w:val="16"/>
                <w:lang w:eastAsia="ru-RU"/>
              </w:rPr>
            </w:pPr>
            <w:r w:rsidRPr="004E5B18">
              <w:rPr>
                <w:rFonts w:ascii="Times New Roman" w:eastAsia="Times New Roman" w:hAnsi="Times New Roman"/>
                <w:bCs/>
                <w:color w:val="000000"/>
                <w:sz w:val="16"/>
                <w:szCs w:val="16"/>
                <w:lang w:eastAsia="ru-RU"/>
              </w:rPr>
              <w:t xml:space="preserve">рассмотрено </w:t>
            </w:r>
            <w:r w:rsidRPr="004E5B18">
              <w:rPr>
                <w:rFonts w:ascii="Times New Roman" w:eastAsia="Times New Roman" w:hAnsi="Times New Roman"/>
                <w:bCs/>
                <w:color w:val="000000"/>
                <w:sz w:val="16"/>
                <w:szCs w:val="16"/>
                <w:lang w:eastAsia="ru-RU"/>
              </w:rPr>
              <w:br/>
              <w:t>и производство</w:t>
            </w:r>
          </w:p>
          <w:p w:rsidR="00154D0C" w:rsidRPr="004E5B18" w:rsidRDefault="00154D0C" w:rsidP="00EE67D8">
            <w:pPr>
              <w:spacing w:after="0" w:line="240" w:lineRule="auto"/>
              <w:jc w:val="center"/>
              <w:rPr>
                <w:rFonts w:ascii="Times New Roman" w:eastAsia="Times New Roman" w:hAnsi="Times New Roman"/>
                <w:bCs/>
                <w:color w:val="000000"/>
                <w:sz w:val="16"/>
                <w:szCs w:val="16"/>
                <w:lang w:eastAsia="ru-RU"/>
              </w:rPr>
            </w:pPr>
            <w:r w:rsidRPr="004E5B18">
              <w:rPr>
                <w:rFonts w:ascii="Times New Roman" w:eastAsia="Times New Roman" w:hAnsi="Times New Roman"/>
                <w:bCs/>
                <w:color w:val="000000"/>
                <w:sz w:val="16"/>
                <w:szCs w:val="16"/>
                <w:lang w:eastAsia="ru-RU"/>
              </w:rPr>
              <w:t xml:space="preserve">по делу прекращено </w:t>
            </w:r>
          </w:p>
          <w:p w:rsidR="00154D0C" w:rsidRPr="004E5B18" w:rsidRDefault="00154D0C" w:rsidP="00EE67D8">
            <w:pPr>
              <w:spacing w:after="0" w:line="240" w:lineRule="auto"/>
              <w:jc w:val="center"/>
              <w:rPr>
                <w:rFonts w:ascii="Times New Roman" w:eastAsia="Times New Roman" w:hAnsi="Times New Roman"/>
                <w:bCs/>
                <w:color w:val="000000"/>
                <w:sz w:val="16"/>
                <w:szCs w:val="16"/>
                <w:lang w:eastAsia="ru-RU"/>
              </w:rPr>
            </w:pPr>
            <w:r w:rsidRPr="004E5B18">
              <w:rPr>
                <w:rFonts w:ascii="Times New Roman" w:eastAsia="Times New Roman" w:hAnsi="Times New Roman"/>
                <w:bCs/>
                <w:color w:val="000000"/>
                <w:sz w:val="16"/>
                <w:szCs w:val="16"/>
                <w:lang w:eastAsia="ru-RU"/>
              </w:rPr>
              <w:t>(по малозна-чительности)</w:t>
            </w:r>
          </w:p>
        </w:tc>
        <w:tc>
          <w:tcPr>
            <w:tcW w:w="1134" w:type="dxa"/>
            <w:vMerge w:val="restart"/>
            <w:tcBorders>
              <w:top w:val="nil"/>
              <w:left w:val="nil"/>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ind w:left="-111" w:right="-105"/>
              <w:jc w:val="center"/>
              <w:rPr>
                <w:rFonts w:ascii="Times New Roman" w:eastAsia="Times New Roman" w:hAnsi="Times New Roman"/>
                <w:bCs/>
                <w:color w:val="000000"/>
                <w:sz w:val="16"/>
                <w:szCs w:val="16"/>
                <w:lang w:eastAsia="ru-RU"/>
              </w:rPr>
            </w:pPr>
            <w:r w:rsidRPr="004E5B18">
              <w:rPr>
                <w:rFonts w:ascii="Times New Roman" w:eastAsia="Times New Roman" w:hAnsi="Times New Roman"/>
                <w:bCs/>
                <w:color w:val="000000"/>
                <w:sz w:val="16"/>
                <w:szCs w:val="16"/>
                <w:lang w:eastAsia="ru-RU"/>
              </w:rPr>
              <w:t>принято решение о привлечении</w:t>
            </w:r>
          </w:p>
          <w:p w:rsidR="00154D0C" w:rsidRPr="004E5B18" w:rsidRDefault="00154D0C" w:rsidP="00EE67D8">
            <w:pPr>
              <w:spacing w:after="0" w:line="240" w:lineRule="auto"/>
              <w:ind w:left="-111" w:right="-105"/>
              <w:jc w:val="center"/>
              <w:rPr>
                <w:rFonts w:ascii="Times New Roman" w:eastAsia="Times New Roman" w:hAnsi="Times New Roman"/>
                <w:bCs/>
                <w:color w:val="000000"/>
                <w:sz w:val="16"/>
                <w:szCs w:val="16"/>
                <w:lang w:eastAsia="ru-RU"/>
              </w:rPr>
            </w:pPr>
            <w:r w:rsidRPr="004E5B18">
              <w:rPr>
                <w:rFonts w:ascii="Times New Roman" w:eastAsia="Times New Roman" w:hAnsi="Times New Roman"/>
                <w:bCs/>
                <w:color w:val="000000"/>
                <w:sz w:val="16"/>
                <w:szCs w:val="16"/>
                <w:lang w:eastAsia="ru-RU"/>
              </w:rPr>
              <w:t>к админи-стративной ответствен-ности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jc w:val="center"/>
              <w:rPr>
                <w:rFonts w:ascii="Times New Roman" w:eastAsia="Times New Roman" w:hAnsi="Times New Roman"/>
                <w:bCs/>
                <w:color w:val="000000"/>
                <w:sz w:val="16"/>
                <w:szCs w:val="16"/>
                <w:lang w:eastAsia="ru-RU"/>
              </w:rPr>
            </w:pPr>
            <w:r w:rsidRPr="004E5B18">
              <w:rPr>
                <w:rFonts w:ascii="Times New Roman" w:eastAsia="Times New Roman" w:hAnsi="Times New Roman"/>
                <w:bCs/>
                <w:color w:val="000000"/>
                <w:sz w:val="16"/>
                <w:szCs w:val="16"/>
                <w:lang w:eastAsia="ru-RU"/>
              </w:rPr>
              <w:t>находится на рассмотрении</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jc w:val="center"/>
              <w:rPr>
                <w:rFonts w:ascii="Times New Roman" w:eastAsia="Times New Roman" w:hAnsi="Times New Roman"/>
                <w:bCs/>
                <w:color w:val="000000"/>
                <w:lang w:eastAsia="ru-RU"/>
              </w:rPr>
            </w:pPr>
            <w:r w:rsidRPr="004E5B18">
              <w:rPr>
                <w:rFonts w:ascii="Times New Roman" w:eastAsia="Times New Roman" w:hAnsi="Times New Roman"/>
                <w:bCs/>
                <w:color w:val="000000"/>
                <w:sz w:val="20"/>
                <w:szCs w:val="20"/>
                <w:lang w:eastAsia="ru-RU"/>
              </w:rPr>
              <w:t>в том числе</w:t>
            </w:r>
            <w:r w:rsidRPr="004E5B18">
              <w:rPr>
                <w:rFonts w:ascii="Times New Roman" w:eastAsia="Times New Roman" w:hAnsi="Times New Roman"/>
                <w:bCs/>
                <w:color w:val="000000"/>
                <w:lang w:eastAsia="ru-RU"/>
              </w:rPr>
              <w:t>:</w:t>
            </w:r>
          </w:p>
        </w:tc>
      </w:tr>
      <w:tr w:rsidR="00154D0C" w:rsidRPr="00154D0C" w:rsidTr="00A23AA3">
        <w:trPr>
          <w:cantSplit/>
          <w:trHeight w:val="1625"/>
          <w:tblHeader/>
        </w:trPr>
        <w:tc>
          <w:tcPr>
            <w:tcW w:w="297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rPr>
                <w:rFonts w:ascii="Times New Roman" w:eastAsia="Times New Roman" w:hAnsi="Times New Roman"/>
                <w:bCs/>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rPr>
                <w:rFonts w:ascii="Times New Roman" w:eastAsia="Times New Roman" w:hAnsi="Times New Roman"/>
                <w:bCs/>
                <w:color w:val="000000"/>
                <w:lang w:eastAsia="ru-RU"/>
              </w:rPr>
            </w:pPr>
          </w:p>
        </w:tc>
        <w:tc>
          <w:tcPr>
            <w:tcW w:w="1843" w:type="dxa"/>
            <w:vMerge/>
            <w:tcBorders>
              <w:top w:val="nil"/>
              <w:left w:val="nil"/>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rPr>
                <w:rFonts w:ascii="Times New Roman" w:eastAsia="Times New Roman" w:hAnsi="Times New Roman"/>
                <w:bCs/>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rPr>
                <w:rFonts w:ascii="Times New Roman" w:eastAsia="Times New Roman" w:hAnsi="Times New Roman"/>
                <w:bCs/>
                <w:color w:val="000000"/>
                <w:sz w:val="18"/>
                <w:szCs w:val="18"/>
                <w:lang w:eastAsia="ru-RU"/>
              </w:rPr>
            </w:pPr>
          </w:p>
        </w:tc>
        <w:tc>
          <w:tcPr>
            <w:tcW w:w="1134" w:type="dxa"/>
            <w:vMerge/>
            <w:tcBorders>
              <w:top w:val="nil"/>
              <w:left w:val="nil"/>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rPr>
                <w:rFonts w:ascii="Times New Roman" w:eastAsia="Times New Roman" w:hAnsi="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rPr>
                <w:rFonts w:ascii="Times New Roman" w:eastAsia="Times New Roman" w:hAnsi="Times New Roman"/>
                <w:bCs/>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4D0C" w:rsidRPr="004E5B18" w:rsidRDefault="00154D0C" w:rsidP="00EE67D8">
            <w:pPr>
              <w:spacing w:after="0" w:line="240" w:lineRule="auto"/>
              <w:jc w:val="center"/>
              <w:rPr>
                <w:rFonts w:ascii="Times New Roman" w:eastAsia="Times New Roman" w:hAnsi="Times New Roman"/>
                <w:bCs/>
                <w:color w:val="000000"/>
                <w:lang w:eastAsia="ru-RU"/>
              </w:rPr>
            </w:pPr>
            <w:r w:rsidRPr="004E5B18">
              <w:rPr>
                <w:rFonts w:ascii="Times New Roman" w:eastAsia="Times New Roman" w:hAnsi="Times New Roman"/>
                <w:bCs/>
                <w:color w:val="000000"/>
                <w:lang w:eastAsia="ru-RU"/>
              </w:rPr>
              <w:t>сумма штрафа</w:t>
            </w:r>
          </w:p>
          <w:p w:rsidR="00154D0C" w:rsidRPr="004E5B18" w:rsidRDefault="00154D0C" w:rsidP="00EE67D8">
            <w:pPr>
              <w:spacing w:after="0" w:line="240" w:lineRule="auto"/>
              <w:jc w:val="center"/>
              <w:rPr>
                <w:rFonts w:ascii="Times New Roman" w:eastAsia="Times New Roman" w:hAnsi="Times New Roman"/>
                <w:bCs/>
                <w:color w:val="000000"/>
                <w:sz w:val="16"/>
                <w:szCs w:val="16"/>
                <w:lang w:eastAsia="ru-RU"/>
              </w:rPr>
            </w:pPr>
            <w:r w:rsidRPr="004E5B18">
              <w:rPr>
                <w:rFonts w:ascii="Times New Roman" w:eastAsia="Times New Roman" w:hAnsi="Times New Roman"/>
                <w:bCs/>
                <w:color w:val="000000"/>
                <w:sz w:val="16"/>
                <w:szCs w:val="16"/>
                <w:lang w:eastAsia="ru-RU"/>
              </w:rPr>
              <w:t>(тыс. рублей)</w:t>
            </w:r>
          </w:p>
        </w:tc>
      </w:tr>
      <w:tr w:rsidR="00FA672A" w:rsidRPr="00154D0C" w:rsidTr="00A23AA3">
        <w:trPr>
          <w:cantSplit/>
          <w:trHeight w:val="340"/>
        </w:trPr>
        <w:tc>
          <w:tcPr>
            <w:tcW w:w="2978"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r w:rsidRPr="00BB113D">
              <w:rPr>
                <w:rFonts w:ascii="Times New Roman" w:eastAsia="Times New Roman" w:hAnsi="Times New Roman"/>
                <w:color w:val="000000"/>
                <w:sz w:val="24"/>
                <w:szCs w:val="24"/>
                <w:lang w:eastAsia="ru-RU"/>
              </w:rPr>
              <w:t xml:space="preserve">Статья 15.11. </w:t>
            </w:r>
            <w:r w:rsidRPr="009B401A">
              <w:rPr>
                <w:rFonts w:ascii="Times New Roman" w:eastAsia="Times New Roman" w:hAnsi="Times New Roman"/>
                <w:color w:val="000000"/>
                <w:lang w:eastAsia="ru-RU"/>
              </w:rPr>
              <w:t>Грубое нарушение требований к бухгалтерскому учету, в том числе к бухгалтерской (финансовой) отчетности</w:t>
            </w:r>
          </w:p>
        </w:tc>
        <w:tc>
          <w:tcPr>
            <w:tcW w:w="992"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843" w:type="dxa"/>
            <w:tcBorders>
              <w:top w:val="nil"/>
              <w:left w:val="nil"/>
              <w:bottom w:val="single" w:sz="4" w:space="0" w:color="auto"/>
              <w:right w:val="single" w:sz="4" w:space="0" w:color="auto"/>
            </w:tcBorders>
            <w:vAlign w:val="center"/>
          </w:tcPr>
          <w:p w:rsidR="00FA672A" w:rsidRPr="00BB113D" w:rsidRDefault="00FA672A" w:rsidP="00FA672A">
            <w:pPr>
              <w:spacing w:after="0" w:line="256" w:lineRule="auto"/>
              <w:jc w:val="center"/>
            </w:pPr>
          </w:p>
        </w:tc>
        <w:tc>
          <w:tcPr>
            <w:tcW w:w="1276" w:type="dxa"/>
            <w:tcBorders>
              <w:top w:val="nil"/>
              <w:left w:val="nil"/>
              <w:bottom w:val="single" w:sz="4" w:space="0" w:color="auto"/>
              <w:right w:val="single" w:sz="4" w:space="0" w:color="auto"/>
            </w:tcBorders>
            <w:vAlign w:val="center"/>
          </w:tcPr>
          <w:p w:rsidR="00FA672A" w:rsidRPr="00BB113D" w:rsidRDefault="00FA672A" w:rsidP="00FA672A">
            <w:pPr>
              <w:spacing w:after="0" w:line="256" w:lineRule="auto"/>
              <w:jc w:val="center"/>
            </w:pPr>
          </w:p>
        </w:tc>
        <w:tc>
          <w:tcPr>
            <w:tcW w:w="1134" w:type="dxa"/>
            <w:tcBorders>
              <w:top w:val="single" w:sz="4" w:space="0" w:color="auto"/>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75" w:type="dxa"/>
            <w:tcBorders>
              <w:top w:val="nil"/>
              <w:left w:val="single" w:sz="4" w:space="0" w:color="auto"/>
              <w:bottom w:val="single" w:sz="4" w:space="0" w:color="auto"/>
              <w:right w:val="single" w:sz="4" w:space="0" w:color="auto"/>
            </w:tcBorders>
            <w:noWrap/>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276" w:type="dxa"/>
            <w:tcBorders>
              <w:top w:val="nil"/>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Pr="00BB113D">
              <w:rPr>
                <w:rFonts w:ascii="Times New Roman" w:eastAsia="Times New Roman" w:hAnsi="Times New Roman"/>
                <w:b/>
                <w:bCs/>
                <w:color w:val="000000"/>
                <w:sz w:val="24"/>
                <w:szCs w:val="24"/>
                <w:lang w:eastAsia="ru-RU"/>
              </w:rPr>
              <w:t>0,00</w:t>
            </w:r>
            <w:r>
              <w:rPr>
                <w:rFonts w:ascii="Times New Roman" w:eastAsia="Times New Roman" w:hAnsi="Times New Roman"/>
                <w:b/>
                <w:bCs/>
                <w:color w:val="000000"/>
                <w:sz w:val="24"/>
                <w:szCs w:val="24"/>
                <w:lang w:eastAsia="ru-RU"/>
              </w:rPr>
              <w:t xml:space="preserve"> </w:t>
            </w:r>
          </w:p>
          <w:p w:rsidR="00FA672A" w:rsidRDefault="00FA672A" w:rsidP="00197466">
            <w:pPr>
              <w:spacing w:after="0" w:line="240" w:lineRule="auto"/>
              <w:jc w:val="center"/>
              <w:rPr>
                <w:rFonts w:ascii="Times New Roman" w:eastAsia="Times New Roman" w:hAnsi="Times New Roman"/>
                <w:bCs/>
                <w:i/>
                <w:color w:val="000000"/>
                <w:sz w:val="14"/>
                <w:szCs w:val="14"/>
                <w:lang w:eastAsia="ru-RU"/>
              </w:rPr>
            </w:pPr>
            <w:r w:rsidRPr="007B425B">
              <w:rPr>
                <w:rFonts w:ascii="Times New Roman" w:eastAsia="Times New Roman" w:hAnsi="Times New Roman"/>
                <w:bCs/>
                <w:i/>
                <w:color w:val="000000"/>
                <w:sz w:val="18"/>
                <w:szCs w:val="18"/>
                <w:lang w:eastAsia="ru-RU"/>
              </w:rPr>
              <w:t xml:space="preserve">и </w:t>
            </w:r>
            <w:r>
              <w:rPr>
                <w:rFonts w:ascii="Times New Roman" w:eastAsia="Times New Roman" w:hAnsi="Times New Roman"/>
                <w:bCs/>
                <w:i/>
                <w:color w:val="000000"/>
                <w:sz w:val="18"/>
                <w:szCs w:val="18"/>
                <w:lang w:eastAsia="ru-RU"/>
              </w:rPr>
              <w:t>2</w:t>
            </w:r>
            <w:r w:rsidRPr="007B425B">
              <w:rPr>
                <w:rFonts w:ascii="Times New Roman" w:eastAsia="Times New Roman" w:hAnsi="Times New Roman"/>
                <w:bCs/>
                <w:i/>
                <w:color w:val="000000"/>
                <w:sz w:val="18"/>
                <w:szCs w:val="18"/>
                <w:lang w:eastAsia="ru-RU"/>
              </w:rPr>
              <w:t xml:space="preserve"> </w:t>
            </w:r>
            <w:r>
              <w:rPr>
                <w:rFonts w:ascii="Times New Roman" w:eastAsia="Times New Roman" w:hAnsi="Times New Roman"/>
                <w:bCs/>
                <w:i/>
                <w:color w:val="000000"/>
                <w:sz w:val="14"/>
                <w:szCs w:val="14"/>
                <w:lang w:eastAsia="ru-RU"/>
              </w:rPr>
              <w:t>устных</w:t>
            </w:r>
          </w:p>
          <w:p w:rsidR="00FA672A" w:rsidRPr="007B425B" w:rsidRDefault="00FA672A" w:rsidP="00197466">
            <w:pPr>
              <w:spacing w:after="0" w:line="240" w:lineRule="auto"/>
              <w:jc w:val="center"/>
              <w:rPr>
                <w:rFonts w:ascii="Times New Roman" w:eastAsia="Times New Roman" w:hAnsi="Times New Roman"/>
                <w:bCs/>
                <w:i/>
                <w:color w:val="000000"/>
                <w:sz w:val="18"/>
                <w:szCs w:val="18"/>
                <w:lang w:eastAsia="ru-RU"/>
              </w:rPr>
            </w:pPr>
            <w:r>
              <w:rPr>
                <w:rFonts w:ascii="Times New Roman" w:eastAsia="Times New Roman" w:hAnsi="Times New Roman"/>
                <w:bCs/>
                <w:i/>
                <w:color w:val="000000"/>
                <w:sz w:val="14"/>
                <w:szCs w:val="14"/>
                <w:lang w:eastAsia="ru-RU"/>
              </w:rPr>
              <w:t>замечания</w:t>
            </w:r>
          </w:p>
        </w:tc>
      </w:tr>
      <w:tr w:rsidR="00FA672A" w:rsidRPr="00154D0C" w:rsidTr="00A23AA3">
        <w:trPr>
          <w:cantSplit/>
          <w:trHeight w:val="340"/>
        </w:trPr>
        <w:tc>
          <w:tcPr>
            <w:tcW w:w="2978"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r w:rsidRPr="00BB113D">
              <w:rPr>
                <w:rFonts w:ascii="Times New Roman" w:eastAsia="Times New Roman" w:hAnsi="Times New Roman"/>
                <w:color w:val="000000"/>
                <w:sz w:val="24"/>
                <w:szCs w:val="24"/>
                <w:lang w:eastAsia="ru-RU"/>
              </w:rPr>
              <w:t xml:space="preserve">Статья 15.14. </w:t>
            </w:r>
            <w:r w:rsidRPr="00BB113D">
              <w:rPr>
                <w:rFonts w:ascii="Times New Roman" w:eastAsia="Times New Roman" w:hAnsi="Times New Roman"/>
                <w:color w:val="000000"/>
                <w:lang w:eastAsia="ru-RU"/>
              </w:rPr>
              <w:t>Нецелевое использование бюджетных средств</w:t>
            </w:r>
          </w:p>
        </w:tc>
        <w:tc>
          <w:tcPr>
            <w:tcW w:w="992"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w:t>
            </w:r>
          </w:p>
        </w:tc>
        <w:tc>
          <w:tcPr>
            <w:tcW w:w="1843" w:type="dxa"/>
            <w:tcBorders>
              <w:top w:val="nil"/>
              <w:left w:val="nil"/>
              <w:bottom w:val="single" w:sz="4" w:space="0" w:color="auto"/>
              <w:right w:val="single" w:sz="4" w:space="0" w:color="auto"/>
            </w:tcBorders>
            <w:vAlign w:val="center"/>
          </w:tcPr>
          <w:p w:rsidR="00FA672A" w:rsidRPr="00BB113D" w:rsidRDefault="00FA672A" w:rsidP="00FA672A">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nil"/>
              <w:bottom w:val="single" w:sz="4" w:space="0" w:color="auto"/>
              <w:right w:val="single" w:sz="4" w:space="0" w:color="auto"/>
            </w:tcBorders>
            <w:vAlign w:val="center"/>
          </w:tcPr>
          <w:p w:rsidR="00FA672A" w:rsidRPr="00BB113D" w:rsidRDefault="00FA672A" w:rsidP="00FA672A">
            <w:pPr>
              <w:spacing w:after="0" w:line="240" w:lineRule="auto"/>
              <w:jc w:val="center"/>
              <w:rPr>
                <w:rFonts w:ascii="Times New Roman" w:eastAsia="Times New Roman" w:hAnsi="Times New Roman"/>
                <w:b/>
                <w:bCs/>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1275" w:type="dxa"/>
            <w:tcBorders>
              <w:top w:val="nil"/>
              <w:left w:val="single" w:sz="4" w:space="0" w:color="auto"/>
              <w:bottom w:val="single" w:sz="4" w:space="0" w:color="auto"/>
              <w:right w:val="single" w:sz="4" w:space="0" w:color="auto"/>
            </w:tcBorders>
            <w:noWrap/>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276" w:type="dxa"/>
            <w:tcBorders>
              <w:top w:val="nil"/>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87</w:t>
            </w:r>
            <w:r w:rsidRPr="00BB113D">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38</w:t>
            </w:r>
          </w:p>
          <w:p w:rsidR="00FA672A" w:rsidRDefault="00FA672A" w:rsidP="00197466">
            <w:pPr>
              <w:spacing w:after="0" w:line="240" w:lineRule="auto"/>
              <w:jc w:val="center"/>
              <w:rPr>
                <w:rFonts w:ascii="Times New Roman" w:eastAsia="Times New Roman" w:hAnsi="Times New Roman"/>
                <w:bCs/>
                <w:i/>
                <w:color w:val="000000"/>
                <w:sz w:val="14"/>
                <w:szCs w:val="14"/>
                <w:lang w:eastAsia="ru-RU"/>
              </w:rPr>
            </w:pPr>
            <w:r w:rsidRPr="007B425B">
              <w:rPr>
                <w:rFonts w:ascii="Times New Roman" w:eastAsia="Times New Roman" w:hAnsi="Times New Roman"/>
                <w:bCs/>
                <w:i/>
                <w:color w:val="000000"/>
                <w:sz w:val="18"/>
                <w:szCs w:val="18"/>
                <w:lang w:eastAsia="ru-RU"/>
              </w:rPr>
              <w:t xml:space="preserve">и </w:t>
            </w:r>
            <w:r w:rsidR="007335F1">
              <w:rPr>
                <w:rFonts w:ascii="Times New Roman" w:eastAsia="Times New Roman" w:hAnsi="Times New Roman"/>
                <w:bCs/>
                <w:i/>
                <w:color w:val="000000"/>
                <w:sz w:val="18"/>
                <w:szCs w:val="18"/>
                <w:lang w:eastAsia="ru-RU"/>
              </w:rPr>
              <w:t>3</w:t>
            </w:r>
            <w:r w:rsidRPr="007B425B">
              <w:rPr>
                <w:rFonts w:ascii="Times New Roman" w:eastAsia="Times New Roman" w:hAnsi="Times New Roman"/>
                <w:bCs/>
                <w:i/>
                <w:color w:val="000000"/>
                <w:sz w:val="18"/>
                <w:szCs w:val="18"/>
                <w:lang w:eastAsia="ru-RU"/>
              </w:rPr>
              <w:t xml:space="preserve"> </w:t>
            </w:r>
            <w:r>
              <w:rPr>
                <w:rFonts w:ascii="Times New Roman" w:eastAsia="Times New Roman" w:hAnsi="Times New Roman"/>
                <w:bCs/>
                <w:i/>
                <w:color w:val="000000"/>
                <w:sz w:val="14"/>
                <w:szCs w:val="14"/>
                <w:lang w:eastAsia="ru-RU"/>
              </w:rPr>
              <w:t>устных</w:t>
            </w:r>
          </w:p>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Cs/>
                <w:i/>
                <w:color w:val="000000"/>
                <w:sz w:val="14"/>
                <w:szCs w:val="14"/>
                <w:lang w:eastAsia="ru-RU"/>
              </w:rPr>
              <w:t>замечания</w:t>
            </w:r>
          </w:p>
        </w:tc>
      </w:tr>
      <w:tr w:rsidR="00FA672A" w:rsidRPr="00154D0C" w:rsidTr="00A23AA3">
        <w:trPr>
          <w:cantSplit/>
          <w:trHeight w:val="340"/>
        </w:trPr>
        <w:tc>
          <w:tcPr>
            <w:tcW w:w="2978"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Часть 1 </w:t>
            </w:r>
            <w:r w:rsidRPr="00BB113D">
              <w:rPr>
                <w:rFonts w:ascii="Times New Roman" w:eastAsia="Times New Roman" w:hAnsi="Times New Roman"/>
                <w:color w:val="000000"/>
                <w:sz w:val="24"/>
                <w:szCs w:val="24"/>
                <w:lang w:eastAsia="ru-RU"/>
              </w:rPr>
              <w:t>Стать</w:t>
            </w:r>
            <w:r>
              <w:rPr>
                <w:rFonts w:ascii="Times New Roman" w:eastAsia="Times New Roman" w:hAnsi="Times New Roman"/>
                <w:color w:val="000000"/>
                <w:sz w:val="24"/>
                <w:szCs w:val="24"/>
                <w:lang w:eastAsia="ru-RU"/>
              </w:rPr>
              <w:t>и</w:t>
            </w:r>
            <w:r w:rsidRPr="00BB113D">
              <w:rPr>
                <w:rFonts w:ascii="Times New Roman" w:eastAsia="Times New Roman" w:hAnsi="Times New Roman"/>
                <w:color w:val="000000"/>
                <w:sz w:val="24"/>
                <w:szCs w:val="24"/>
                <w:lang w:eastAsia="ru-RU"/>
              </w:rPr>
              <w:t xml:space="preserve"> 15.15. </w:t>
            </w:r>
            <w:r w:rsidRPr="0086513C">
              <w:rPr>
                <w:rFonts w:ascii="Times New Roman" w:eastAsia="Times New Roman" w:hAnsi="Times New Roman"/>
                <w:color w:val="000000"/>
                <w:lang w:eastAsia="ru-RU"/>
              </w:rPr>
              <w:t>Н</w:t>
            </w:r>
            <w:r w:rsidR="0032441D">
              <w:rPr>
                <w:rFonts w:ascii="Times New Roman" w:eastAsia="Times New Roman" w:hAnsi="Times New Roman"/>
                <w:color w:val="000000"/>
                <w:lang w:eastAsia="ru-RU"/>
              </w:rPr>
              <w:t>евозврат либо несвоевременный возврат бюджетного кредита</w:t>
            </w:r>
          </w:p>
        </w:tc>
        <w:tc>
          <w:tcPr>
            <w:tcW w:w="992"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sidRPr="00BB113D">
              <w:rPr>
                <w:rFonts w:ascii="Times New Roman" w:eastAsia="Times New Roman" w:hAnsi="Times New Roman"/>
                <w:b/>
                <w:bCs/>
                <w:color w:val="000000"/>
                <w:sz w:val="24"/>
                <w:szCs w:val="24"/>
                <w:lang w:eastAsia="ru-RU"/>
              </w:rPr>
              <w:t>2</w:t>
            </w:r>
          </w:p>
        </w:tc>
        <w:tc>
          <w:tcPr>
            <w:tcW w:w="1843" w:type="dxa"/>
            <w:tcBorders>
              <w:top w:val="nil"/>
              <w:left w:val="nil"/>
              <w:bottom w:val="single" w:sz="4" w:space="0" w:color="auto"/>
              <w:right w:val="single" w:sz="4" w:space="0" w:color="auto"/>
            </w:tcBorders>
            <w:vAlign w:val="center"/>
          </w:tcPr>
          <w:p w:rsidR="00FA672A" w:rsidRPr="00BB113D" w:rsidRDefault="00FA672A" w:rsidP="00FA672A">
            <w:pPr>
              <w:spacing w:after="0" w:line="256" w:lineRule="auto"/>
              <w:jc w:val="center"/>
            </w:pPr>
          </w:p>
        </w:tc>
        <w:tc>
          <w:tcPr>
            <w:tcW w:w="1276" w:type="dxa"/>
            <w:tcBorders>
              <w:top w:val="nil"/>
              <w:left w:val="nil"/>
              <w:bottom w:val="single" w:sz="4" w:space="0" w:color="auto"/>
              <w:right w:val="single" w:sz="4" w:space="0" w:color="auto"/>
            </w:tcBorders>
            <w:vAlign w:val="center"/>
          </w:tcPr>
          <w:p w:rsidR="00FA672A" w:rsidRPr="00BB113D" w:rsidRDefault="00FA672A" w:rsidP="00FA672A">
            <w:pPr>
              <w:spacing w:after="0" w:line="256" w:lineRule="auto"/>
              <w:jc w:val="center"/>
            </w:pPr>
          </w:p>
        </w:tc>
        <w:tc>
          <w:tcPr>
            <w:tcW w:w="1134" w:type="dxa"/>
            <w:tcBorders>
              <w:top w:val="single" w:sz="4" w:space="0" w:color="auto"/>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275" w:type="dxa"/>
            <w:tcBorders>
              <w:top w:val="nil"/>
              <w:left w:val="single" w:sz="4" w:space="0" w:color="auto"/>
              <w:bottom w:val="single" w:sz="4" w:space="0" w:color="auto"/>
              <w:right w:val="single" w:sz="4" w:space="0" w:color="auto"/>
            </w:tcBorders>
            <w:noWrap/>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276" w:type="dxa"/>
            <w:tcBorders>
              <w:top w:val="nil"/>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Pr="00BB113D">
              <w:rPr>
                <w:rFonts w:ascii="Times New Roman" w:eastAsia="Times New Roman" w:hAnsi="Times New Roman"/>
                <w:b/>
                <w:bCs/>
                <w:color w:val="000000"/>
                <w:sz w:val="24"/>
                <w:szCs w:val="24"/>
                <w:lang w:eastAsia="ru-RU"/>
              </w:rPr>
              <w:t>0,00</w:t>
            </w:r>
            <w:r w:rsidRPr="007B425B">
              <w:rPr>
                <w:rFonts w:ascii="Times New Roman" w:eastAsia="Times New Roman" w:hAnsi="Times New Roman"/>
                <w:bCs/>
                <w:i/>
                <w:color w:val="000000"/>
                <w:sz w:val="18"/>
                <w:szCs w:val="18"/>
                <w:lang w:eastAsia="ru-RU"/>
              </w:rPr>
              <w:t xml:space="preserve"> </w:t>
            </w:r>
          </w:p>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Cs/>
                <w:i/>
                <w:color w:val="000000"/>
                <w:sz w:val="18"/>
                <w:szCs w:val="18"/>
                <w:lang w:eastAsia="ru-RU"/>
              </w:rPr>
              <w:t xml:space="preserve">и </w:t>
            </w:r>
            <w:r w:rsidRPr="007B425B">
              <w:rPr>
                <w:rFonts w:ascii="Times New Roman" w:eastAsia="Times New Roman" w:hAnsi="Times New Roman"/>
                <w:bCs/>
                <w:i/>
                <w:color w:val="000000"/>
                <w:sz w:val="18"/>
                <w:szCs w:val="18"/>
                <w:lang w:eastAsia="ru-RU"/>
              </w:rPr>
              <w:t xml:space="preserve"> 1 </w:t>
            </w:r>
            <w:r w:rsidRPr="00BE2417">
              <w:rPr>
                <w:rFonts w:ascii="Times New Roman" w:eastAsia="Times New Roman" w:hAnsi="Times New Roman"/>
                <w:bCs/>
                <w:i/>
                <w:color w:val="000000"/>
                <w:sz w:val="14"/>
                <w:szCs w:val="14"/>
                <w:lang w:eastAsia="ru-RU"/>
              </w:rPr>
              <w:t>предупреждение</w:t>
            </w:r>
          </w:p>
        </w:tc>
      </w:tr>
      <w:tr w:rsidR="00FA672A" w:rsidRPr="00154D0C" w:rsidTr="00A23AA3">
        <w:trPr>
          <w:cantSplit/>
          <w:trHeight w:val="340"/>
        </w:trPr>
        <w:tc>
          <w:tcPr>
            <w:tcW w:w="2978"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Части 1 и 2 </w:t>
            </w:r>
            <w:r w:rsidRPr="00BB113D">
              <w:rPr>
                <w:rFonts w:ascii="Times New Roman" w:eastAsia="Times New Roman" w:hAnsi="Times New Roman"/>
                <w:color w:val="000000"/>
                <w:sz w:val="24"/>
                <w:szCs w:val="24"/>
                <w:lang w:eastAsia="ru-RU"/>
              </w:rPr>
              <w:t>Стать</w:t>
            </w:r>
            <w:r>
              <w:rPr>
                <w:rFonts w:ascii="Times New Roman" w:eastAsia="Times New Roman" w:hAnsi="Times New Roman"/>
                <w:color w:val="000000"/>
                <w:sz w:val="24"/>
                <w:szCs w:val="24"/>
                <w:lang w:eastAsia="ru-RU"/>
              </w:rPr>
              <w:t>и</w:t>
            </w:r>
            <w:r w:rsidRPr="00BB113D">
              <w:rPr>
                <w:rFonts w:ascii="Times New Roman" w:eastAsia="Times New Roman" w:hAnsi="Times New Roman"/>
                <w:color w:val="000000"/>
                <w:sz w:val="24"/>
                <w:szCs w:val="24"/>
                <w:lang w:eastAsia="ru-RU"/>
              </w:rPr>
              <w:t xml:space="preserve"> 15.15.5. </w:t>
            </w:r>
            <w:r w:rsidRPr="00BB113D">
              <w:rPr>
                <w:rFonts w:ascii="Times New Roman" w:eastAsia="Times New Roman" w:hAnsi="Times New Roman"/>
                <w:color w:val="000000"/>
                <w:lang w:eastAsia="ru-RU"/>
              </w:rPr>
              <w:t>Нарушение условий предоставления субсидий</w:t>
            </w:r>
          </w:p>
        </w:tc>
        <w:tc>
          <w:tcPr>
            <w:tcW w:w="992"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0032441D">
              <w:rPr>
                <w:rFonts w:ascii="Times New Roman" w:eastAsia="Times New Roman" w:hAnsi="Times New Roman"/>
                <w:b/>
                <w:bCs/>
                <w:color w:val="000000"/>
                <w:sz w:val="24"/>
                <w:szCs w:val="24"/>
                <w:lang w:eastAsia="ru-RU"/>
              </w:rPr>
              <w:t>8</w:t>
            </w:r>
          </w:p>
        </w:tc>
        <w:tc>
          <w:tcPr>
            <w:tcW w:w="1843"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0032441D">
              <w:rPr>
                <w:rFonts w:ascii="Times New Roman" w:eastAsia="Times New Roman" w:hAnsi="Times New Roman"/>
                <w:b/>
                <w:bCs/>
                <w:color w:val="000000"/>
                <w:sz w:val="24"/>
                <w:szCs w:val="24"/>
                <w:lang w:eastAsia="ru-RU"/>
              </w:rPr>
              <w:t>7</w:t>
            </w:r>
          </w:p>
        </w:tc>
        <w:tc>
          <w:tcPr>
            <w:tcW w:w="1275" w:type="dxa"/>
            <w:tcBorders>
              <w:top w:val="nil"/>
              <w:left w:val="single" w:sz="4" w:space="0" w:color="auto"/>
              <w:bottom w:val="single" w:sz="4" w:space="0" w:color="auto"/>
              <w:right w:val="single" w:sz="4" w:space="0" w:color="auto"/>
            </w:tcBorders>
            <w:vAlign w:val="center"/>
          </w:tcPr>
          <w:p w:rsidR="00FA672A" w:rsidRPr="00BB113D" w:rsidRDefault="0032441D"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276" w:type="dxa"/>
            <w:tcBorders>
              <w:top w:val="nil"/>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0,80</w:t>
            </w:r>
          </w:p>
          <w:p w:rsidR="00FA672A" w:rsidRDefault="00FA672A" w:rsidP="00197466">
            <w:pPr>
              <w:spacing w:after="0" w:line="240" w:lineRule="auto"/>
              <w:jc w:val="center"/>
              <w:rPr>
                <w:rFonts w:ascii="Times New Roman" w:eastAsia="Times New Roman" w:hAnsi="Times New Roman"/>
                <w:bCs/>
                <w:i/>
                <w:color w:val="000000"/>
                <w:sz w:val="14"/>
                <w:szCs w:val="14"/>
                <w:lang w:eastAsia="ru-RU"/>
              </w:rPr>
            </w:pPr>
            <w:r w:rsidRPr="007B425B">
              <w:rPr>
                <w:rFonts w:ascii="Times New Roman" w:eastAsia="Times New Roman" w:hAnsi="Times New Roman"/>
                <w:bCs/>
                <w:i/>
                <w:color w:val="000000"/>
                <w:sz w:val="18"/>
                <w:szCs w:val="18"/>
                <w:lang w:eastAsia="ru-RU"/>
              </w:rPr>
              <w:t xml:space="preserve"> </w:t>
            </w:r>
            <w:r>
              <w:rPr>
                <w:rFonts w:ascii="Times New Roman" w:eastAsia="Times New Roman" w:hAnsi="Times New Roman"/>
                <w:bCs/>
                <w:i/>
                <w:color w:val="000000"/>
                <w:sz w:val="18"/>
                <w:szCs w:val="18"/>
                <w:lang w:eastAsia="ru-RU"/>
              </w:rPr>
              <w:t>1</w:t>
            </w:r>
            <w:r w:rsidR="0032441D">
              <w:rPr>
                <w:rFonts w:ascii="Times New Roman" w:eastAsia="Times New Roman" w:hAnsi="Times New Roman"/>
                <w:bCs/>
                <w:i/>
                <w:color w:val="000000"/>
                <w:sz w:val="18"/>
                <w:szCs w:val="18"/>
                <w:lang w:eastAsia="ru-RU"/>
              </w:rPr>
              <w:t>8</w:t>
            </w:r>
            <w:r w:rsidRPr="007B425B">
              <w:rPr>
                <w:rFonts w:ascii="Times New Roman" w:eastAsia="Times New Roman" w:hAnsi="Times New Roman"/>
                <w:bCs/>
                <w:i/>
                <w:color w:val="000000"/>
                <w:sz w:val="18"/>
                <w:szCs w:val="18"/>
                <w:lang w:eastAsia="ru-RU"/>
              </w:rPr>
              <w:t xml:space="preserve"> </w:t>
            </w:r>
            <w:r>
              <w:rPr>
                <w:rFonts w:ascii="Times New Roman" w:eastAsia="Times New Roman" w:hAnsi="Times New Roman"/>
                <w:bCs/>
                <w:i/>
                <w:color w:val="000000"/>
                <w:sz w:val="14"/>
                <w:szCs w:val="14"/>
                <w:lang w:eastAsia="ru-RU"/>
              </w:rPr>
              <w:t>предупреждений</w:t>
            </w:r>
          </w:p>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Cs/>
                <w:i/>
                <w:color w:val="000000"/>
                <w:sz w:val="14"/>
                <w:szCs w:val="14"/>
                <w:lang w:eastAsia="ru-RU"/>
              </w:rPr>
              <w:t>и 1 устное замечание</w:t>
            </w:r>
          </w:p>
        </w:tc>
      </w:tr>
      <w:tr w:rsidR="00FA672A" w:rsidRPr="00154D0C" w:rsidTr="00A23AA3">
        <w:trPr>
          <w:cantSplit/>
          <w:trHeight w:val="340"/>
        </w:trPr>
        <w:tc>
          <w:tcPr>
            <w:tcW w:w="2978"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r w:rsidRPr="00BB113D">
              <w:rPr>
                <w:rFonts w:ascii="Times New Roman" w:eastAsia="Times New Roman" w:hAnsi="Times New Roman"/>
                <w:color w:val="000000"/>
                <w:sz w:val="24"/>
                <w:szCs w:val="24"/>
                <w:lang w:eastAsia="ru-RU"/>
              </w:rPr>
              <w:t>Статья 15.15.6.  Нарушение порядка представления бюджетной отчетности</w:t>
            </w:r>
          </w:p>
        </w:tc>
        <w:tc>
          <w:tcPr>
            <w:tcW w:w="992"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843"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275"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Pr="00BB113D">
              <w:rPr>
                <w:rFonts w:ascii="Times New Roman" w:eastAsia="Times New Roman" w:hAnsi="Times New Roman"/>
                <w:b/>
                <w:bCs/>
                <w:color w:val="000000"/>
                <w:sz w:val="24"/>
                <w:szCs w:val="24"/>
                <w:lang w:eastAsia="ru-RU"/>
              </w:rPr>
              <w:t>0,00</w:t>
            </w:r>
          </w:p>
        </w:tc>
      </w:tr>
      <w:tr w:rsidR="00FA672A" w:rsidRPr="00154D0C" w:rsidTr="00A23AA3">
        <w:trPr>
          <w:cantSplit/>
          <w:trHeight w:val="340"/>
        </w:trPr>
        <w:tc>
          <w:tcPr>
            <w:tcW w:w="2978"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bookmarkStart w:id="48" w:name="OLE_LINK21"/>
            <w:bookmarkStart w:id="49" w:name="OLE_LINK22"/>
            <w:r w:rsidRPr="00BB113D">
              <w:rPr>
                <w:rFonts w:ascii="Times New Roman" w:eastAsia="Times New Roman" w:hAnsi="Times New Roman"/>
                <w:color w:val="000000"/>
                <w:sz w:val="24"/>
                <w:szCs w:val="24"/>
                <w:lang w:eastAsia="ru-RU"/>
              </w:rPr>
              <w:t xml:space="preserve">Статья 15.15.7. </w:t>
            </w:r>
            <w:r w:rsidRPr="00BB113D">
              <w:rPr>
                <w:rFonts w:ascii="Times New Roman" w:eastAsia="Times New Roman" w:hAnsi="Times New Roman"/>
                <w:color w:val="000000"/>
                <w:lang w:eastAsia="ru-RU"/>
              </w:rPr>
              <w:t>Нарушение порядка составления, утверждения и ведения бюджетных смет</w:t>
            </w:r>
            <w:bookmarkEnd w:id="48"/>
            <w:bookmarkEnd w:id="49"/>
          </w:p>
        </w:tc>
        <w:tc>
          <w:tcPr>
            <w:tcW w:w="992"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843"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276"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FA672A" w:rsidRPr="00BB113D" w:rsidRDefault="00EE4909"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275"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276"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Pr="00BB113D">
              <w:rPr>
                <w:rFonts w:ascii="Times New Roman" w:eastAsia="Times New Roman" w:hAnsi="Times New Roman"/>
                <w:b/>
                <w:bCs/>
                <w:color w:val="000000"/>
                <w:sz w:val="24"/>
                <w:szCs w:val="24"/>
                <w:lang w:eastAsia="ru-RU"/>
              </w:rPr>
              <w:t>0,00</w:t>
            </w:r>
          </w:p>
        </w:tc>
      </w:tr>
      <w:tr w:rsidR="00FA672A" w:rsidRPr="00154D0C" w:rsidTr="00A23AA3">
        <w:trPr>
          <w:cantSplit/>
          <w:trHeight w:val="340"/>
        </w:trPr>
        <w:tc>
          <w:tcPr>
            <w:tcW w:w="2978"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r w:rsidRPr="00BB113D">
              <w:rPr>
                <w:rFonts w:ascii="Times New Roman" w:eastAsia="Times New Roman" w:hAnsi="Times New Roman"/>
                <w:color w:val="000000"/>
                <w:sz w:val="24"/>
                <w:szCs w:val="24"/>
                <w:lang w:eastAsia="ru-RU"/>
              </w:rPr>
              <w:t xml:space="preserve">Статья 15.15.10. </w:t>
            </w:r>
            <w:r w:rsidRPr="00BB113D">
              <w:rPr>
                <w:rFonts w:ascii="Times New Roman" w:eastAsia="Times New Roman" w:hAnsi="Times New Roman"/>
                <w:color w:val="000000"/>
                <w:lang w:eastAsia="ru-RU"/>
              </w:rPr>
              <w:t>Нарушение порядка принятия бюджетных обязательств</w:t>
            </w:r>
          </w:p>
        </w:tc>
        <w:tc>
          <w:tcPr>
            <w:tcW w:w="992"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843"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275"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sidRPr="00BB113D">
              <w:rPr>
                <w:rFonts w:ascii="Times New Roman" w:eastAsia="Times New Roman" w:hAnsi="Times New Roman"/>
                <w:b/>
                <w:bCs/>
                <w:color w:val="000000"/>
                <w:sz w:val="24"/>
                <w:szCs w:val="24"/>
                <w:lang w:eastAsia="ru-RU"/>
              </w:rPr>
              <w:t> </w:t>
            </w:r>
          </w:p>
        </w:tc>
        <w:tc>
          <w:tcPr>
            <w:tcW w:w="1276"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Pr="00BB113D">
              <w:rPr>
                <w:rFonts w:ascii="Times New Roman" w:eastAsia="Times New Roman" w:hAnsi="Times New Roman"/>
                <w:b/>
                <w:bCs/>
                <w:color w:val="000000"/>
                <w:sz w:val="24"/>
                <w:szCs w:val="24"/>
                <w:lang w:eastAsia="ru-RU"/>
              </w:rPr>
              <w:t>0,00</w:t>
            </w:r>
          </w:p>
        </w:tc>
      </w:tr>
      <w:tr w:rsidR="00FA672A" w:rsidRPr="00154D0C" w:rsidTr="00A23AA3">
        <w:trPr>
          <w:cantSplit/>
          <w:trHeight w:val="340"/>
        </w:trPr>
        <w:tc>
          <w:tcPr>
            <w:tcW w:w="2978"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r w:rsidRPr="00BB113D">
              <w:rPr>
                <w:rFonts w:ascii="Times New Roman" w:eastAsia="Times New Roman" w:hAnsi="Times New Roman"/>
                <w:color w:val="000000"/>
                <w:sz w:val="24"/>
                <w:szCs w:val="24"/>
                <w:lang w:eastAsia="ru-RU"/>
              </w:rPr>
              <w:t>Статья 15.15.1</w:t>
            </w:r>
            <w:r>
              <w:rPr>
                <w:rFonts w:ascii="Times New Roman" w:eastAsia="Times New Roman" w:hAnsi="Times New Roman"/>
                <w:color w:val="000000"/>
                <w:sz w:val="24"/>
                <w:szCs w:val="24"/>
                <w:lang w:eastAsia="ru-RU"/>
              </w:rPr>
              <w:t>3</w:t>
            </w:r>
            <w:r w:rsidRPr="00BB113D">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Нарушение сроков обслуживания и погашения государственного (муниципального) долга</w:t>
            </w:r>
          </w:p>
        </w:tc>
        <w:tc>
          <w:tcPr>
            <w:tcW w:w="992" w:type="dxa"/>
            <w:tcBorders>
              <w:top w:val="nil"/>
              <w:left w:val="nil"/>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843"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275" w:type="dxa"/>
            <w:tcBorders>
              <w:top w:val="nil"/>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40,00</w:t>
            </w:r>
          </w:p>
        </w:tc>
      </w:tr>
      <w:tr w:rsidR="00FA672A" w:rsidRPr="00154D0C" w:rsidTr="00A23AA3">
        <w:trPr>
          <w:cantSplit/>
          <w:trHeight w:val="340"/>
        </w:trPr>
        <w:tc>
          <w:tcPr>
            <w:tcW w:w="2978" w:type="dxa"/>
            <w:tcBorders>
              <w:top w:val="single" w:sz="4" w:space="0" w:color="auto"/>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r w:rsidRPr="00BB113D">
              <w:rPr>
                <w:rFonts w:ascii="Times New Roman" w:eastAsia="Times New Roman" w:hAnsi="Times New Roman"/>
                <w:color w:val="000000"/>
                <w:sz w:val="24"/>
                <w:szCs w:val="24"/>
                <w:lang w:eastAsia="ru-RU"/>
              </w:rPr>
              <w:t xml:space="preserve">Статья 15.15.15. </w:t>
            </w:r>
            <w:r w:rsidRPr="00BB113D">
              <w:rPr>
                <w:rFonts w:ascii="Times New Roman" w:eastAsia="Times New Roman" w:hAnsi="Times New Roman"/>
                <w:color w:val="000000"/>
                <w:lang w:eastAsia="ru-RU"/>
              </w:rPr>
              <w:t>Нарушение порядка формирования государственного (муниципального) задания</w:t>
            </w:r>
          </w:p>
        </w:tc>
        <w:tc>
          <w:tcPr>
            <w:tcW w:w="992" w:type="dxa"/>
            <w:tcBorders>
              <w:top w:val="single" w:sz="4" w:space="0" w:color="auto"/>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72</w:t>
            </w:r>
          </w:p>
        </w:tc>
        <w:tc>
          <w:tcPr>
            <w:tcW w:w="1843" w:type="dxa"/>
            <w:tcBorders>
              <w:top w:val="single" w:sz="4" w:space="0" w:color="auto"/>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32441D">
              <w:rPr>
                <w:rFonts w:ascii="Times New Roman" w:eastAsia="Times New Roman" w:hAnsi="Times New Roman"/>
                <w:b/>
                <w:color w:val="000000"/>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w:t>
            </w:r>
            <w:r w:rsidR="0032441D">
              <w:rPr>
                <w:rFonts w:ascii="Times New Roman" w:eastAsia="Times New Roman" w:hAnsi="Times New Roman"/>
                <w:b/>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13</w:t>
            </w:r>
            <w:r w:rsidRPr="00BB113D">
              <w:rPr>
                <w:rFonts w:ascii="Times New Roman" w:eastAsia="Times New Roman" w:hAnsi="Times New Roman"/>
                <w:b/>
                <w:color w:val="000000"/>
                <w:sz w:val="24"/>
                <w:szCs w:val="24"/>
                <w:lang w:eastAsia="ru-RU"/>
              </w:rPr>
              <w:t>0,00</w:t>
            </w:r>
          </w:p>
          <w:p w:rsidR="00FA672A" w:rsidRPr="00BB113D" w:rsidRDefault="00FA672A" w:rsidP="00197466">
            <w:pPr>
              <w:spacing w:after="0" w:line="240" w:lineRule="auto"/>
              <w:jc w:val="center"/>
              <w:rPr>
                <w:rFonts w:ascii="Times New Roman" w:eastAsia="Times New Roman" w:hAnsi="Times New Roman"/>
                <w:b/>
                <w:color w:val="000000"/>
                <w:sz w:val="24"/>
                <w:szCs w:val="24"/>
                <w:lang w:eastAsia="ru-RU"/>
              </w:rPr>
            </w:pPr>
            <w:r w:rsidRPr="007B425B">
              <w:rPr>
                <w:rFonts w:ascii="Times New Roman" w:eastAsia="Times New Roman" w:hAnsi="Times New Roman"/>
                <w:bCs/>
                <w:i/>
                <w:color w:val="000000"/>
                <w:sz w:val="18"/>
                <w:szCs w:val="18"/>
                <w:lang w:eastAsia="ru-RU"/>
              </w:rPr>
              <w:t xml:space="preserve">и </w:t>
            </w:r>
            <w:r>
              <w:rPr>
                <w:rFonts w:ascii="Times New Roman" w:eastAsia="Times New Roman" w:hAnsi="Times New Roman"/>
                <w:bCs/>
                <w:i/>
                <w:color w:val="000000"/>
                <w:sz w:val="18"/>
                <w:szCs w:val="18"/>
                <w:lang w:eastAsia="ru-RU"/>
              </w:rPr>
              <w:t xml:space="preserve">4 </w:t>
            </w:r>
            <w:r w:rsidRPr="00BE2417">
              <w:rPr>
                <w:rFonts w:ascii="Times New Roman" w:eastAsia="Times New Roman" w:hAnsi="Times New Roman"/>
                <w:bCs/>
                <w:i/>
                <w:color w:val="000000"/>
                <w:sz w:val="14"/>
                <w:szCs w:val="14"/>
                <w:lang w:eastAsia="ru-RU"/>
              </w:rPr>
              <w:t>предупреждени</w:t>
            </w:r>
            <w:r>
              <w:rPr>
                <w:rFonts w:ascii="Times New Roman" w:eastAsia="Times New Roman" w:hAnsi="Times New Roman"/>
                <w:bCs/>
                <w:i/>
                <w:color w:val="000000"/>
                <w:sz w:val="14"/>
                <w:szCs w:val="14"/>
                <w:lang w:eastAsia="ru-RU"/>
              </w:rPr>
              <w:t>я и 1 устное замечание</w:t>
            </w:r>
          </w:p>
        </w:tc>
      </w:tr>
      <w:tr w:rsidR="00FA672A" w:rsidRPr="00154D0C" w:rsidTr="00A23AA3">
        <w:trPr>
          <w:cantSplit/>
          <w:trHeight w:val="340"/>
        </w:trPr>
        <w:tc>
          <w:tcPr>
            <w:tcW w:w="2978" w:type="dxa"/>
            <w:tcBorders>
              <w:top w:val="single" w:sz="4" w:space="0" w:color="auto"/>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r w:rsidRPr="00BB113D">
              <w:rPr>
                <w:rFonts w:ascii="Times New Roman" w:eastAsia="Times New Roman" w:hAnsi="Times New Roman"/>
                <w:color w:val="000000"/>
                <w:sz w:val="24"/>
                <w:szCs w:val="24"/>
                <w:lang w:eastAsia="ru-RU"/>
              </w:rPr>
              <w:t xml:space="preserve">Статья 19.7. </w:t>
            </w:r>
            <w:r w:rsidRPr="00BB113D">
              <w:rPr>
                <w:rFonts w:ascii="Times New Roman" w:eastAsia="Times New Roman" w:hAnsi="Times New Roman"/>
                <w:color w:val="000000"/>
                <w:lang w:eastAsia="ru-RU"/>
              </w:rPr>
              <w:t>Непредставление сведений (информации)</w:t>
            </w:r>
          </w:p>
        </w:tc>
        <w:tc>
          <w:tcPr>
            <w:tcW w:w="992" w:type="dxa"/>
            <w:tcBorders>
              <w:top w:val="single" w:sz="4" w:space="0" w:color="auto"/>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843" w:type="dxa"/>
            <w:tcBorders>
              <w:top w:val="single" w:sz="4" w:space="0" w:color="auto"/>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r w:rsidRPr="00BB113D">
              <w:rPr>
                <w:rFonts w:ascii="Times New Roman" w:eastAsia="Times New Roman" w:hAnsi="Times New Roman"/>
                <w:color w:val="000000"/>
                <w:sz w:val="24"/>
                <w:szCs w:val="24"/>
                <w:lang w:eastAsia="ru-RU"/>
              </w:rPr>
              <w:t> </w:t>
            </w:r>
          </w:p>
        </w:tc>
        <w:tc>
          <w:tcPr>
            <w:tcW w:w="1134" w:type="dxa"/>
            <w:tcBorders>
              <w:top w:val="single" w:sz="4" w:space="0" w:color="auto"/>
              <w:left w:val="nil"/>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0</w:t>
            </w:r>
            <w:r w:rsidRPr="00BB113D">
              <w:rPr>
                <w:rFonts w:ascii="Times New Roman" w:eastAsia="Times New Roman" w:hAnsi="Times New Roman"/>
                <w:b/>
                <w:bCs/>
                <w:color w:val="000000"/>
                <w:sz w:val="24"/>
                <w:szCs w:val="24"/>
                <w:lang w:eastAsia="ru-RU"/>
              </w:rPr>
              <w:t>,30</w:t>
            </w:r>
            <w:r w:rsidRPr="00BB113D">
              <w:rPr>
                <w:rFonts w:ascii="Times New Roman" w:eastAsia="Times New Roman" w:hAnsi="Times New Roman"/>
                <w:color w:val="000000"/>
                <w:sz w:val="24"/>
                <w:szCs w:val="24"/>
                <w:lang w:eastAsia="ru-RU"/>
              </w:rPr>
              <w:t> </w:t>
            </w:r>
          </w:p>
          <w:p w:rsidR="00FA672A" w:rsidRPr="00BB113D" w:rsidRDefault="00FA672A" w:rsidP="00197466">
            <w:pPr>
              <w:spacing w:after="0" w:line="240" w:lineRule="auto"/>
              <w:jc w:val="center"/>
              <w:rPr>
                <w:rFonts w:ascii="Times New Roman" w:eastAsia="Times New Roman" w:hAnsi="Times New Roman"/>
                <w:color w:val="000000"/>
                <w:sz w:val="24"/>
                <w:szCs w:val="24"/>
                <w:lang w:eastAsia="ru-RU"/>
              </w:rPr>
            </w:pPr>
            <w:r w:rsidRPr="007B425B">
              <w:rPr>
                <w:rFonts w:ascii="Times New Roman" w:eastAsia="Times New Roman" w:hAnsi="Times New Roman"/>
                <w:bCs/>
                <w:i/>
                <w:color w:val="000000"/>
                <w:sz w:val="18"/>
                <w:szCs w:val="18"/>
                <w:lang w:eastAsia="ru-RU"/>
              </w:rPr>
              <w:t xml:space="preserve">и </w:t>
            </w:r>
            <w:r>
              <w:rPr>
                <w:rFonts w:ascii="Times New Roman" w:eastAsia="Times New Roman" w:hAnsi="Times New Roman"/>
                <w:bCs/>
                <w:i/>
                <w:color w:val="000000"/>
                <w:sz w:val="18"/>
                <w:szCs w:val="18"/>
                <w:lang w:eastAsia="ru-RU"/>
              </w:rPr>
              <w:t>2</w:t>
            </w:r>
            <w:r w:rsidRPr="007B425B">
              <w:rPr>
                <w:rFonts w:ascii="Times New Roman" w:eastAsia="Times New Roman" w:hAnsi="Times New Roman"/>
                <w:bCs/>
                <w:i/>
                <w:color w:val="000000"/>
                <w:sz w:val="18"/>
                <w:szCs w:val="18"/>
                <w:lang w:eastAsia="ru-RU"/>
              </w:rPr>
              <w:t xml:space="preserve"> </w:t>
            </w:r>
            <w:r>
              <w:rPr>
                <w:rFonts w:ascii="Times New Roman" w:eastAsia="Times New Roman" w:hAnsi="Times New Roman"/>
                <w:bCs/>
                <w:i/>
                <w:color w:val="000000"/>
                <w:sz w:val="14"/>
                <w:szCs w:val="14"/>
                <w:lang w:eastAsia="ru-RU"/>
              </w:rPr>
              <w:t>устных замечания</w:t>
            </w:r>
          </w:p>
        </w:tc>
      </w:tr>
      <w:tr w:rsidR="00FA672A" w:rsidRPr="00154D0C" w:rsidTr="00A23AA3">
        <w:trPr>
          <w:cantSplit/>
          <w:trHeight w:val="1242"/>
        </w:trPr>
        <w:tc>
          <w:tcPr>
            <w:tcW w:w="297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A672A" w:rsidRPr="00BB113D" w:rsidRDefault="00FA672A" w:rsidP="00476D6C">
            <w:pPr>
              <w:spacing w:after="0" w:line="240" w:lineRule="auto"/>
              <w:jc w:val="center"/>
              <w:rPr>
                <w:rFonts w:ascii="Times New Roman" w:eastAsia="Times New Roman" w:hAnsi="Times New Roman"/>
                <w:b/>
                <w:bCs/>
                <w:color w:val="000000"/>
                <w:sz w:val="24"/>
                <w:szCs w:val="24"/>
                <w:lang w:eastAsia="ru-RU"/>
              </w:rPr>
            </w:pPr>
            <w:r w:rsidRPr="00BB113D">
              <w:rPr>
                <w:rFonts w:ascii="Times New Roman" w:eastAsia="Times New Roman" w:hAnsi="Times New Roman"/>
                <w:b/>
                <w:bCs/>
                <w:color w:val="000000"/>
                <w:sz w:val="24"/>
                <w:szCs w:val="24"/>
                <w:lang w:eastAsia="ru-RU"/>
              </w:rPr>
              <w:t>ИТОГО:</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132</w:t>
            </w:r>
          </w:p>
        </w:tc>
        <w:tc>
          <w:tcPr>
            <w:tcW w:w="1843" w:type="dxa"/>
            <w:tcBorders>
              <w:top w:val="nil"/>
              <w:left w:val="nil"/>
              <w:bottom w:val="single" w:sz="4" w:space="0" w:color="auto"/>
              <w:right w:val="single" w:sz="4" w:space="0" w:color="auto"/>
            </w:tcBorders>
            <w:shd w:val="clear" w:color="auto" w:fill="F2F2F2" w:themeFill="background1" w:themeFillShade="F2"/>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F2F2F2" w:themeFill="background1" w:themeFillShade="F2"/>
            <w:vAlign w:val="center"/>
          </w:tcPr>
          <w:p w:rsidR="00FA672A" w:rsidRPr="00BB113D" w:rsidRDefault="00FA672A" w:rsidP="00197466">
            <w:pPr>
              <w:spacing w:after="0" w:line="240" w:lineRule="auto"/>
              <w:jc w:val="cente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A672A" w:rsidRPr="00BB113D" w:rsidRDefault="00FA672A" w:rsidP="00EE490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r w:rsidR="00EE4909">
              <w:rPr>
                <w:rFonts w:ascii="Times New Roman" w:eastAsia="Times New Roman" w:hAnsi="Times New Roman"/>
                <w:b/>
                <w:bCs/>
                <w:color w:val="000000"/>
                <w:sz w:val="24"/>
                <w:szCs w:val="24"/>
                <w:lang w:eastAsia="ru-RU"/>
              </w:rPr>
              <w:t>2</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245F38">
              <w:rPr>
                <w:rFonts w:ascii="Times New Roman" w:eastAsia="Times New Roman" w:hAnsi="Times New Roman"/>
                <w:b/>
                <w:bCs/>
                <w:color w:val="000000"/>
                <w:sz w:val="24"/>
                <w:szCs w:val="24"/>
                <w:lang w:eastAsia="ru-RU"/>
              </w:rPr>
              <w:t>9</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358,48</w:t>
            </w:r>
          </w:p>
          <w:p w:rsidR="00FA672A" w:rsidRPr="00B92041" w:rsidRDefault="003061D2" w:rsidP="00197466">
            <w:pPr>
              <w:spacing w:after="0" w:line="240" w:lineRule="auto"/>
              <w:jc w:val="center"/>
              <w:rPr>
                <w:rFonts w:ascii="Times New Roman" w:eastAsia="Times New Roman" w:hAnsi="Times New Roman"/>
                <w:bCs/>
                <w:i/>
                <w:color w:val="000000"/>
                <w:sz w:val="14"/>
                <w:szCs w:val="14"/>
                <w:lang w:eastAsia="ru-RU"/>
              </w:rPr>
            </w:pPr>
            <w:r>
              <w:rPr>
                <w:rFonts w:ascii="Times New Roman" w:eastAsia="Times New Roman" w:hAnsi="Times New Roman"/>
                <w:bCs/>
                <w:i/>
                <w:color w:val="000000"/>
                <w:sz w:val="14"/>
                <w:szCs w:val="14"/>
                <w:lang w:eastAsia="ru-RU"/>
              </w:rPr>
              <w:t>9</w:t>
            </w:r>
            <w:r w:rsidR="00FA672A" w:rsidRPr="00B92041">
              <w:rPr>
                <w:rFonts w:ascii="Times New Roman" w:eastAsia="Times New Roman" w:hAnsi="Times New Roman"/>
                <w:bCs/>
                <w:i/>
                <w:color w:val="000000"/>
                <w:sz w:val="14"/>
                <w:szCs w:val="14"/>
                <w:lang w:eastAsia="ru-RU"/>
              </w:rPr>
              <w:t xml:space="preserve"> устных замечаний и 2</w:t>
            </w:r>
            <w:r w:rsidR="00F77B05">
              <w:rPr>
                <w:rFonts w:ascii="Times New Roman" w:eastAsia="Times New Roman" w:hAnsi="Times New Roman"/>
                <w:bCs/>
                <w:i/>
                <w:color w:val="000000"/>
                <w:sz w:val="14"/>
                <w:szCs w:val="14"/>
                <w:lang w:eastAsia="ru-RU"/>
              </w:rPr>
              <w:t>3</w:t>
            </w:r>
            <w:r w:rsidR="00FA672A" w:rsidRPr="00B92041">
              <w:rPr>
                <w:rFonts w:ascii="Times New Roman" w:eastAsia="Times New Roman" w:hAnsi="Times New Roman"/>
                <w:bCs/>
                <w:i/>
                <w:color w:val="000000"/>
                <w:sz w:val="14"/>
                <w:szCs w:val="14"/>
                <w:lang w:eastAsia="ru-RU"/>
              </w:rPr>
              <w:t xml:space="preserve"> предупреждения</w:t>
            </w:r>
          </w:p>
          <w:p w:rsidR="00FA672A" w:rsidRPr="00BB113D" w:rsidRDefault="00FA672A" w:rsidP="00197466">
            <w:pPr>
              <w:spacing w:after="0" w:line="240" w:lineRule="auto"/>
              <w:jc w:val="center"/>
              <w:rPr>
                <w:rFonts w:ascii="Times New Roman" w:eastAsia="Times New Roman" w:hAnsi="Times New Roman"/>
                <w:b/>
                <w:bCs/>
                <w:color w:val="000000"/>
                <w:sz w:val="24"/>
                <w:szCs w:val="24"/>
                <w:lang w:eastAsia="ru-RU"/>
              </w:rPr>
            </w:pPr>
          </w:p>
        </w:tc>
      </w:tr>
    </w:tbl>
    <w:p w:rsidR="004E5B18" w:rsidRDefault="004E5B18">
      <w:pPr>
        <w:rPr>
          <w:rFonts w:ascii="Times New Roman" w:eastAsia="Times New Roman" w:hAnsi="Times New Roman"/>
          <w:bCs/>
          <w:color w:val="000000"/>
          <w:sz w:val="28"/>
          <w:szCs w:val="24"/>
          <w:highlight w:val="yellow"/>
          <w:lang w:eastAsia="ru-RU"/>
        </w:rPr>
      </w:pPr>
      <w:r>
        <w:rPr>
          <w:rFonts w:ascii="Times New Roman" w:eastAsia="Times New Roman" w:hAnsi="Times New Roman"/>
          <w:bCs/>
          <w:color w:val="000000"/>
          <w:sz w:val="28"/>
          <w:szCs w:val="24"/>
          <w:highlight w:val="yellow"/>
          <w:lang w:eastAsia="ru-RU"/>
        </w:rPr>
        <w:br w:type="page"/>
      </w:r>
    </w:p>
    <w:p w:rsidR="000B504F" w:rsidRPr="004E5B18" w:rsidRDefault="000B504F" w:rsidP="000B504F">
      <w:pPr>
        <w:spacing w:after="0" w:line="240" w:lineRule="auto"/>
        <w:ind w:left="6095"/>
        <w:rPr>
          <w:rFonts w:ascii="Times New Roman" w:eastAsia="Times New Roman" w:hAnsi="Times New Roman"/>
          <w:color w:val="000000"/>
          <w:sz w:val="24"/>
          <w:szCs w:val="24"/>
          <w:lang w:eastAsia="ru-RU"/>
        </w:rPr>
      </w:pPr>
      <w:r w:rsidRPr="004E5B18">
        <w:rPr>
          <w:rFonts w:ascii="Times New Roman" w:eastAsia="Times New Roman" w:hAnsi="Times New Roman"/>
          <w:color w:val="000000"/>
          <w:sz w:val="24"/>
          <w:szCs w:val="24"/>
          <w:lang w:eastAsia="ru-RU"/>
        </w:rPr>
        <w:t xml:space="preserve">Приложение </w:t>
      </w:r>
      <w:r w:rsidR="00FA15CD">
        <w:rPr>
          <w:rFonts w:ascii="Times New Roman" w:eastAsia="Times New Roman" w:hAnsi="Times New Roman"/>
          <w:color w:val="000000"/>
          <w:sz w:val="24"/>
          <w:szCs w:val="24"/>
          <w:lang w:eastAsia="ru-RU"/>
        </w:rPr>
        <w:t>7</w:t>
      </w:r>
      <w:r w:rsidRPr="004E5B18">
        <w:rPr>
          <w:rFonts w:ascii="Times New Roman" w:eastAsia="Times New Roman" w:hAnsi="Times New Roman"/>
          <w:color w:val="000000"/>
          <w:sz w:val="24"/>
          <w:szCs w:val="24"/>
          <w:lang w:eastAsia="ru-RU"/>
        </w:rPr>
        <w:t xml:space="preserve"> </w:t>
      </w:r>
    </w:p>
    <w:p w:rsidR="000B504F" w:rsidRPr="004E5B18" w:rsidRDefault="000B504F" w:rsidP="000B504F">
      <w:pPr>
        <w:tabs>
          <w:tab w:val="left" w:pos="3873"/>
        </w:tabs>
        <w:spacing w:after="0" w:line="240" w:lineRule="auto"/>
        <w:ind w:left="4678" w:firstLine="1418"/>
        <w:rPr>
          <w:rFonts w:ascii="Times New Roman" w:eastAsia="Times New Roman" w:hAnsi="Times New Roman"/>
          <w:color w:val="000000"/>
          <w:sz w:val="24"/>
          <w:szCs w:val="24"/>
          <w:lang w:eastAsia="ru-RU"/>
        </w:rPr>
      </w:pPr>
      <w:r w:rsidRPr="004E5B18">
        <w:rPr>
          <w:rFonts w:ascii="Times New Roman" w:eastAsia="Times New Roman" w:hAnsi="Times New Roman"/>
          <w:color w:val="000000"/>
          <w:sz w:val="24"/>
          <w:szCs w:val="24"/>
          <w:lang w:eastAsia="ru-RU"/>
        </w:rPr>
        <w:t xml:space="preserve">к Отчету о деятельности </w:t>
      </w:r>
    </w:p>
    <w:p w:rsidR="000B504F" w:rsidRPr="004E5B18" w:rsidRDefault="000B504F" w:rsidP="000B504F">
      <w:pPr>
        <w:tabs>
          <w:tab w:val="left" w:pos="3873"/>
        </w:tabs>
        <w:spacing w:after="0" w:line="240" w:lineRule="auto"/>
        <w:ind w:left="4678" w:firstLine="1418"/>
        <w:rPr>
          <w:rFonts w:ascii="Times New Roman" w:eastAsia="Times New Roman" w:hAnsi="Times New Roman"/>
          <w:color w:val="000000"/>
          <w:sz w:val="24"/>
          <w:szCs w:val="24"/>
          <w:lang w:eastAsia="ru-RU"/>
        </w:rPr>
      </w:pPr>
      <w:r w:rsidRPr="004E5B18">
        <w:rPr>
          <w:rFonts w:ascii="Times New Roman" w:eastAsia="Times New Roman" w:hAnsi="Times New Roman"/>
          <w:color w:val="000000"/>
          <w:sz w:val="24"/>
          <w:szCs w:val="24"/>
          <w:lang w:eastAsia="ru-RU"/>
        </w:rPr>
        <w:t>Контрольно-счетной палаты</w:t>
      </w:r>
    </w:p>
    <w:p w:rsidR="000B504F" w:rsidRPr="004E5B18" w:rsidRDefault="000B504F" w:rsidP="000B504F">
      <w:pPr>
        <w:tabs>
          <w:tab w:val="left" w:pos="3873"/>
        </w:tabs>
        <w:spacing w:after="0" w:line="240" w:lineRule="auto"/>
        <w:ind w:left="4678" w:firstLine="1418"/>
        <w:rPr>
          <w:rFonts w:ascii="Times New Roman" w:eastAsia="Times New Roman" w:hAnsi="Times New Roman"/>
          <w:color w:val="000000"/>
          <w:sz w:val="24"/>
          <w:szCs w:val="24"/>
          <w:lang w:eastAsia="ru-RU"/>
        </w:rPr>
      </w:pPr>
      <w:r w:rsidRPr="004E5B18">
        <w:rPr>
          <w:rFonts w:ascii="Times New Roman" w:eastAsia="Times New Roman" w:hAnsi="Times New Roman"/>
          <w:color w:val="000000"/>
          <w:sz w:val="24"/>
          <w:szCs w:val="24"/>
          <w:lang w:eastAsia="ru-RU"/>
        </w:rPr>
        <w:t>Московской области за 201</w:t>
      </w:r>
      <w:r>
        <w:rPr>
          <w:rFonts w:ascii="Times New Roman" w:eastAsia="Times New Roman" w:hAnsi="Times New Roman"/>
          <w:color w:val="000000"/>
          <w:sz w:val="24"/>
          <w:szCs w:val="24"/>
          <w:lang w:eastAsia="ru-RU"/>
        </w:rPr>
        <w:t>9</w:t>
      </w:r>
      <w:r w:rsidRPr="004E5B18">
        <w:rPr>
          <w:rFonts w:ascii="Times New Roman" w:eastAsia="Times New Roman" w:hAnsi="Times New Roman"/>
          <w:color w:val="000000"/>
          <w:sz w:val="24"/>
          <w:szCs w:val="24"/>
          <w:lang w:eastAsia="ru-RU"/>
        </w:rPr>
        <w:t xml:space="preserve"> год</w:t>
      </w:r>
    </w:p>
    <w:p w:rsidR="000B504F" w:rsidRPr="004E5B18" w:rsidRDefault="000B504F" w:rsidP="000B504F">
      <w:pPr>
        <w:tabs>
          <w:tab w:val="left" w:pos="3873"/>
        </w:tabs>
        <w:spacing w:after="0" w:line="240" w:lineRule="auto"/>
        <w:ind w:left="6096"/>
        <w:rPr>
          <w:rFonts w:ascii="Times New Roman" w:eastAsia="Times New Roman" w:hAnsi="Times New Roman"/>
          <w:color w:val="000000"/>
          <w:sz w:val="16"/>
          <w:szCs w:val="16"/>
          <w:lang w:eastAsia="ru-RU"/>
        </w:rPr>
      </w:pPr>
    </w:p>
    <w:p w:rsidR="000B504F" w:rsidRPr="004E5B18" w:rsidRDefault="000B504F" w:rsidP="000B504F">
      <w:pPr>
        <w:tabs>
          <w:tab w:val="left" w:pos="3873"/>
        </w:tabs>
        <w:spacing w:after="0" w:line="240" w:lineRule="auto"/>
        <w:ind w:left="6096"/>
        <w:rPr>
          <w:rFonts w:ascii="Times New Roman" w:eastAsia="Times New Roman" w:hAnsi="Times New Roman"/>
          <w:color w:val="000000"/>
          <w:sz w:val="16"/>
          <w:szCs w:val="16"/>
          <w:lang w:eastAsia="ru-RU"/>
        </w:rPr>
      </w:pPr>
    </w:p>
    <w:p w:rsidR="00154D0C" w:rsidRDefault="00F27778" w:rsidP="00154D0C">
      <w:pPr>
        <w:spacing w:after="0" w:line="240" w:lineRule="auto"/>
        <w:jc w:val="center"/>
        <w:rPr>
          <w:rFonts w:ascii="Times New Roman" w:eastAsia="Times New Roman" w:hAnsi="Times New Roman"/>
          <w:bCs/>
          <w:color w:val="000000"/>
          <w:sz w:val="28"/>
          <w:szCs w:val="28"/>
          <w:lang w:eastAsia="ru-RU"/>
        </w:rPr>
      </w:pPr>
      <w:r w:rsidRPr="00270EF9">
        <w:rPr>
          <w:rFonts w:ascii="Times New Roman" w:eastAsia="Times New Roman" w:hAnsi="Times New Roman"/>
          <w:bCs/>
          <w:color w:val="000000"/>
          <w:sz w:val="28"/>
          <w:szCs w:val="28"/>
          <w:lang w:eastAsia="ru-RU"/>
        </w:rPr>
        <w:t>Сведения о применении мер административной ответственности</w:t>
      </w:r>
      <w:r>
        <w:rPr>
          <w:rFonts w:ascii="Times New Roman" w:eastAsia="Times New Roman" w:hAnsi="Times New Roman"/>
          <w:bCs/>
          <w:color w:val="000000"/>
          <w:sz w:val="28"/>
          <w:szCs w:val="28"/>
          <w:lang w:eastAsia="ru-RU"/>
        </w:rPr>
        <w:t xml:space="preserve"> по протоколам, составленным в предыдущие годы и рассмотренным судами в отчетном году</w:t>
      </w:r>
    </w:p>
    <w:p w:rsidR="00F27778" w:rsidRPr="00154D0C" w:rsidRDefault="00F27778" w:rsidP="00154D0C">
      <w:pPr>
        <w:spacing w:after="0" w:line="240" w:lineRule="auto"/>
        <w:jc w:val="center"/>
        <w:rPr>
          <w:rFonts w:ascii="Times New Roman" w:eastAsia="Times New Roman" w:hAnsi="Times New Roman"/>
          <w:bCs/>
          <w:color w:val="000000"/>
          <w:sz w:val="16"/>
          <w:szCs w:val="16"/>
          <w:highlight w:val="yellow"/>
          <w:lang w:eastAsia="ru-RU"/>
        </w:rPr>
      </w:pPr>
    </w:p>
    <w:tbl>
      <w:tblPr>
        <w:tblW w:w="10774" w:type="dxa"/>
        <w:tblInd w:w="-601" w:type="dxa"/>
        <w:tblLayout w:type="fixed"/>
        <w:tblLook w:val="04A0" w:firstRow="1" w:lastRow="0" w:firstColumn="1" w:lastColumn="0" w:noHBand="0" w:noVBand="1"/>
      </w:tblPr>
      <w:tblGrid>
        <w:gridCol w:w="3119"/>
        <w:gridCol w:w="992"/>
        <w:gridCol w:w="1701"/>
        <w:gridCol w:w="1135"/>
        <w:gridCol w:w="1276"/>
        <w:gridCol w:w="1275"/>
        <w:gridCol w:w="1276"/>
      </w:tblGrid>
      <w:tr w:rsidR="00154D0C" w:rsidRPr="00154D0C" w:rsidTr="00A23AA3">
        <w:trPr>
          <w:cantSplit/>
          <w:trHeight w:val="611"/>
          <w:tblHeader/>
        </w:trPr>
        <w:tc>
          <w:tcPr>
            <w:tcW w:w="311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4D0C" w:rsidRPr="00FA672A" w:rsidRDefault="00154D0C" w:rsidP="00EE67D8">
            <w:pPr>
              <w:spacing w:after="0" w:line="240" w:lineRule="auto"/>
              <w:jc w:val="center"/>
              <w:rPr>
                <w:rFonts w:ascii="Times New Roman" w:eastAsia="Times New Roman" w:hAnsi="Times New Roman"/>
                <w:bCs/>
                <w:color w:val="000000"/>
                <w:sz w:val="24"/>
                <w:szCs w:val="24"/>
                <w:lang w:eastAsia="ru-RU"/>
              </w:rPr>
            </w:pPr>
          </w:p>
          <w:p w:rsidR="00154D0C" w:rsidRPr="00FA672A" w:rsidRDefault="00154D0C" w:rsidP="00EE67D8">
            <w:pPr>
              <w:spacing w:after="0" w:line="240" w:lineRule="auto"/>
              <w:jc w:val="center"/>
              <w:rPr>
                <w:rFonts w:ascii="Times New Roman" w:eastAsia="Times New Roman" w:hAnsi="Times New Roman"/>
                <w:bCs/>
                <w:color w:val="000000"/>
                <w:sz w:val="24"/>
                <w:szCs w:val="24"/>
                <w:lang w:eastAsia="ru-RU"/>
              </w:rPr>
            </w:pPr>
            <w:r w:rsidRPr="00FA672A">
              <w:rPr>
                <w:rFonts w:ascii="Times New Roman" w:eastAsia="Times New Roman" w:hAnsi="Times New Roman"/>
                <w:bCs/>
                <w:color w:val="000000"/>
                <w:sz w:val="24"/>
                <w:szCs w:val="24"/>
                <w:lang w:eastAsia="ru-RU"/>
              </w:rPr>
              <w:t>Наименование статей</w:t>
            </w:r>
          </w:p>
        </w:tc>
        <w:tc>
          <w:tcPr>
            <w:tcW w:w="7655" w:type="dxa"/>
            <w:gridSpan w:val="6"/>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154D0C" w:rsidRPr="00FA672A" w:rsidRDefault="00154D0C" w:rsidP="00EE67D8">
            <w:pPr>
              <w:spacing w:after="0" w:line="240" w:lineRule="auto"/>
              <w:jc w:val="center"/>
              <w:rPr>
                <w:rFonts w:ascii="Times New Roman" w:eastAsia="Times New Roman" w:hAnsi="Times New Roman"/>
                <w:bCs/>
                <w:color w:val="000000"/>
                <w:sz w:val="24"/>
                <w:szCs w:val="24"/>
                <w:lang w:eastAsia="ru-RU"/>
              </w:rPr>
            </w:pPr>
            <w:r w:rsidRPr="00FA672A">
              <w:rPr>
                <w:rFonts w:ascii="Times New Roman" w:eastAsia="Times New Roman" w:hAnsi="Times New Roman"/>
                <w:bCs/>
                <w:color w:val="000000"/>
                <w:sz w:val="24"/>
                <w:szCs w:val="24"/>
                <w:lang w:eastAsia="ru-RU"/>
              </w:rPr>
              <w:t>Количество протоколов об административных правонарушениях, составленных сотрудниками КСП Московской области</w:t>
            </w:r>
          </w:p>
        </w:tc>
      </w:tr>
      <w:tr w:rsidR="00154D0C" w:rsidRPr="00154D0C" w:rsidTr="00A23AA3">
        <w:trPr>
          <w:cantSplit/>
          <w:trHeight w:val="477"/>
          <w:tblHeader/>
        </w:trPr>
        <w:tc>
          <w:tcPr>
            <w:tcW w:w="311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4D0C" w:rsidRPr="00FA672A" w:rsidRDefault="00154D0C" w:rsidP="00EE67D8">
            <w:pPr>
              <w:spacing w:after="0" w:line="240" w:lineRule="auto"/>
              <w:rPr>
                <w:rFonts w:ascii="Times New Roman" w:eastAsia="Times New Roman" w:hAnsi="Times New Roman"/>
                <w:bCs/>
                <w:color w:val="000000"/>
                <w:sz w:val="24"/>
                <w:szCs w:val="24"/>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4D0C" w:rsidRPr="00FA672A" w:rsidRDefault="00154D0C" w:rsidP="00EE67D8">
            <w:pPr>
              <w:spacing w:after="0" w:line="240" w:lineRule="auto"/>
              <w:jc w:val="center"/>
              <w:rPr>
                <w:rFonts w:ascii="Times New Roman" w:eastAsia="Times New Roman" w:hAnsi="Times New Roman"/>
                <w:bCs/>
                <w:color w:val="000000"/>
                <w:sz w:val="20"/>
                <w:szCs w:val="20"/>
                <w:lang w:eastAsia="ru-RU"/>
              </w:rPr>
            </w:pPr>
            <w:r w:rsidRPr="00FA672A">
              <w:rPr>
                <w:rFonts w:ascii="Times New Roman" w:eastAsia="Times New Roman" w:hAnsi="Times New Roman"/>
                <w:bCs/>
                <w:color w:val="000000"/>
                <w:sz w:val="20"/>
                <w:szCs w:val="20"/>
                <w:lang w:eastAsia="ru-RU"/>
              </w:rPr>
              <w:t>ВСЕГО</w:t>
            </w:r>
          </w:p>
          <w:p w:rsidR="00154D0C" w:rsidRPr="00FA672A" w:rsidRDefault="00154D0C" w:rsidP="00EE67D8">
            <w:pPr>
              <w:spacing w:after="0" w:line="240" w:lineRule="auto"/>
              <w:jc w:val="center"/>
              <w:rPr>
                <w:rFonts w:ascii="Times New Roman" w:eastAsia="Times New Roman" w:hAnsi="Times New Roman"/>
                <w:bCs/>
                <w:color w:val="000000"/>
                <w:lang w:eastAsia="ru-RU"/>
              </w:rPr>
            </w:pPr>
            <w:r w:rsidRPr="00FA672A">
              <w:rPr>
                <w:rFonts w:ascii="Times New Roman" w:eastAsia="Times New Roman" w:hAnsi="Times New Roman"/>
                <w:bCs/>
                <w:color w:val="000000"/>
                <w:sz w:val="20"/>
                <w:szCs w:val="20"/>
                <w:lang w:eastAsia="ru-RU"/>
              </w:rPr>
              <w:t>(шт.)</w:t>
            </w:r>
          </w:p>
        </w:tc>
        <w:tc>
          <w:tcPr>
            <w:tcW w:w="6663" w:type="dxa"/>
            <w:gridSpan w:val="5"/>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154D0C" w:rsidRPr="00FA672A" w:rsidRDefault="00154D0C" w:rsidP="00EE67D8">
            <w:pPr>
              <w:spacing w:after="0" w:line="240" w:lineRule="auto"/>
              <w:jc w:val="center"/>
              <w:rPr>
                <w:rFonts w:ascii="Times New Roman" w:eastAsia="Times New Roman" w:hAnsi="Times New Roman"/>
                <w:bCs/>
                <w:color w:val="000000"/>
                <w:sz w:val="24"/>
                <w:szCs w:val="24"/>
                <w:lang w:eastAsia="ru-RU"/>
              </w:rPr>
            </w:pPr>
            <w:r w:rsidRPr="00FA672A">
              <w:rPr>
                <w:rFonts w:ascii="Times New Roman" w:eastAsia="Times New Roman" w:hAnsi="Times New Roman"/>
                <w:bCs/>
                <w:color w:val="000000"/>
                <w:sz w:val="24"/>
                <w:szCs w:val="24"/>
                <w:lang w:eastAsia="ru-RU"/>
              </w:rPr>
              <w:t>из них</w:t>
            </w:r>
          </w:p>
        </w:tc>
      </w:tr>
      <w:tr w:rsidR="00FA672A" w:rsidRPr="00154D0C" w:rsidTr="00A23AA3">
        <w:trPr>
          <w:cantSplit/>
          <w:trHeight w:val="627"/>
          <w:tblHeader/>
        </w:trPr>
        <w:tc>
          <w:tcPr>
            <w:tcW w:w="311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672A" w:rsidRPr="00FA672A" w:rsidRDefault="00FA672A" w:rsidP="00EE67D8">
            <w:pPr>
              <w:spacing w:after="0" w:line="240" w:lineRule="auto"/>
              <w:rPr>
                <w:rFonts w:ascii="Times New Roman" w:eastAsia="Times New Roman" w:hAnsi="Times New Roman"/>
                <w:bCs/>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A672A" w:rsidRPr="00FA672A" w:rsidRDefault="00FA672A" w:rsidP="00EE67D8">
            <w:pPr>
              <w:spacing w:after="0" w:line="240" w:lineRule="auto"/>
              <w:rPr>
                <w:rFonts w:ascii="Times New Roman" w:eastAsia="Times New Roman" w:hAnsi="Times New Roman"/>
                <w:bCs/>
                <w:color w:val="000000"/>
                <w:lang w:eastAsia="ru-RU"/>
              </w:rPr>
            </w:pPr>
          </w:p>
        </w:tc>
        <w:tc>
          <w:tcPr>
            <w:tcW w:w="1701" w:type="dxa"/>
            <w:vMerge w:val="restart"/>
            <w:tcBorders>
              <w:top w:val="nil"/>
              <w:left w:val="nil"/>
              <w:bottom w:val="single" w:sz="4" w:space="0" w:color="auto"/>
              <w:right w:val="single" w:sz="4" w:space="0" w:color="auto"/>
            </w:tcBorders>
            <w:shd w:val="clear" w:color="auto" w:fill="F2F2F2" w:themeFill="background1" w:themeFillShade="F2"/>
            <w:vAlign w:val="center"/>
          </w:tcPr>
          <w:p w:rsidR="00FA672A" w:rsidRPr="00BB2C1C" w:rsidRDefault="00FA672A" w:rsidP="00197466">
            <w:pPr>
              <w:spacing w:after="0" w:line="240" w:lineRule="auto"/>
              <w:jc w:val="center"/>
              <w:rPr>
                <w:rFonts w:ascii="Times New Roman" w:eastAsia="Times New Roman" w:hAnsi="Times New Roman"/>
                <w:bCs/>
                <w:color w:val="000000"/>
                <w:sz w:val="16"/>
                <w:szCs w:val="16"/>
                <w:lang w:eastAsia="ru-RU"/>
              </w:rPr>
            </w:pPr>
            <w:r w:rsidRPr="00BB2C1C">
              <w:rPr>
                <w:rFonts w:ascii="Times New Roman" w:eastAsia="Times New Roman" w:hAnsi="Times New Roman"/>
                <w:bCs/>
                <w:color w:val="000000"/>
                <w:sz w:val="16"/>
                <w:szCs w:val="16"/>
                <w:lang w:eastAsia="ru-RU"/>
              </w:rPr>
              <w:t>рассмотрено и производство</w:t>
            </w:r>
          </w:p>
          <w:p w:rsidR="00FA672A" w:rsidRPr="00BB2C1C" w:rsidRDefault="00FA672A" w:rsidP="00197466">
            <w:pPr>
              <w:spacing w:after="0" w:line="240" w:lineRule="auto"/>
              <w:jc w:val="center"/>
              <w:rPr>
                <w:rFonts w:ascii="Times New Roman" w:eastAsia="Times New Roman" w:hAnsi="Times New Roman"/>
                <w:bCs/>
                <w:color w:val="000000"/>
                <w:sz w:val="16"/>
                <w:szCs w:val="16"/>
                <w:lang w:eastAsia="ru-RU"/>
              </w:rPr>
            </w:pPr>
            <w:r w:rsidRPr="00BB2C1C">
              <w:rPr>
                <w:rFonts w:ascii="Times New Roman" w:eastAsia="Times New Roman" w:hAnsi="Times New Roman"/>
                <w:bCs/>
                <w:color w:val="000000"/>
                <w:sz w:val="16"/>
                <w:szCs w:val="16"/>
                <w:lang w:eastAsia="ru-RU"/>
              </w:rPr>
              <w:t xml:space="preserve">по делу прекращено </w:t>
            </w:r>
          </w:p>
          <w:p w:rsidR="00FA672A" w:rsidRPr="00BB2C1C" w:rsidRDefault="00FA672A" w:rsidP="00197466">
            <w:pPr>
              <w:spacing w:after="0" w:line="240" w:lineRule="auto"/>
              <w:jc w:val="center"/>
              <w:rPr>
                <w:rFonts w:ascii="Times New Roman" w:eastAsia="Times New Roman" w:hAnsi="Times New Roman"/>
                <w:bCs/>
                <w:color w:val="000000"/>
                <w:sz w:val="16"/>
                <w:szCs w:val="16"/>
                <w:lang w:eastAsia="ru-RU"/>
              </w:rPr>
            </w:pPr>
            <w:r w:rsidRPr="00BB2C1C">
              <w:rPr>
                <w:rFonts w:ascii="Times New Roman" w:eastAsia="Times New Roman" w:hAnsi="Times New Roman"/>
                <w:bCs/>
                <w:color w:val="000000"/>
                <w:sz w:val="16"/>
                <w:szCs w:val="16"/>
                <w:lang w:eastAsia="ru-RU"/>
              </w:rPr>
              <w:t>(по причине отсутствия состава административного правонарушения, истечения сроков привлечения к административной ответственности)</w:t>
            </w:r>
          </w:p>
        </w:tc>
        <w:tc>
          <w:tcPr>
            <w:tcW w:w="1135"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rsidR="00FA672A" w:rsidRPr="00BB2C1C" w:rsidRDefault="00FA672A" w:rsidP="00197466">
            <w:pPr>
              <w:spacing w:after="0" w:line="240" w:lineRule="auto"/>
              <w:ind w:left="-107" w:right="-109"/>
              <w:jc w:val="center"/>
              <w:rPr>
                <w:rFonts w:ascii="Times New Roman" w:eastAsia="Times New Roman" w:hAnsi="Times New Roman"/>
                <w:bCs/>
                <w:color w:val="000000"/>
                <w:sz w:val="16"/>
                <w:szCs w:val="16"/>
                <w:lang w:eastAsia="ru-RU"/>
              </w:rPr>
            </w:pPr>
            <w:r w:rsidRPr="00BB2C1C">
              <w:rPr>
                <w:rFonts w:ascii="Times New Roman" w:eastAsia="Times New Roman" w:hAnsi="Times New Roman"/>
                <w:bCs/>
                <w:color w:val="000000"/>
                <w:sz w:val="16"/>
                <w:szCs w:val="16"/>
                <w:lang w:eastAsia="ru-RU"/>
              </w:rPr>
              <w:t xml:space="preserve">рассмотрено </w:t>
            </w:r>
            <w:r w:rsidRPr="00BB2C1C">
              <w:rPr>
                <w:rFonts w:ascii="Times New Roman" w:eastAsia="Times New Roman" w:hAnsi="Times New Roman"/>
                <w:bCs/>
                <w:color w:val="000000"/>
                <w:sz w:val="16"/>
                <w:szCs w:val="16"/>
                <w:lang w:eastAsia="ru-RU"/>
              </w:rPr>
              <w:br/>
              <w:t>и производство</w:t>
            </w:r>
          </w:p>
          <w:p w:rsidR="00FA672A" w:rsidRPr="00BB2C1C" w:rsidRDefault="00FA672A" w:rsidP="00197466">
            <w:pPr>
              <w:spacing w:after="0" w:line="240" w:lineRule="auto"/>
              <w:jc w:val="center"/>
              <w:rPr>
                <w:rFonts w:ascii="Times New Roman" w:eastAsia="Times New Roman" w:hAnsi="Times New Roman"/>
                <w:bCs/>
                <w:color w:val="000000"/>
                <w:sz w:val="16"/>
                <w:szCs w:val="16"/>
                <w:lang w:eastAsia="ru-RU"/>
              </w:rPr>
            </w:pPr>
            <w:r w:rsidRPr="00BB2C1C">
              <w:rPr>
                <w:rFonts w:ascii="Times New Roman" w:eastAsia="Times New Roman" w:hAnsi="Times New Roman"/>
                <w:bCs/>
                <w:color w:val="000000"/>
                <w:sz w:val="16"/>
                <w:szCs w:val="16"/>
                <w:lang w:eastAsia="ru-RU"/>
              </w:rPr>
              <w:t xml:space="preserve">по делу прекращено </w:t>
            </w:r>
          </w:p>
          <w:p w:rsidR="00FA672A" w:rsidRPr="00BB2C1C" w:rsidRDefault="00FA672A" w:rsidP="00197466">
            <w:pPr>
              <w:spacing w:after="0" w:line="240" w:lineRule="auto"/>
              <w:jc w:val="center"/>
              <w:rPr>
                <w:rFonts w:ascii="Times New Roman" w:eastAsia="Times New Roman" w:hAnsi="Times New Roman"/>
                <w:bCs/>
                <w:color w:val="000000"/>
                <w:sz w:val="16"/>
                <w:szCs w:val="16"/>
                <w:lang w:eastAsia="ru-RU"/>
              </w:rPr>
            </w:pPr>
            <w:r w:rsidRPr="00BB2C1C">
              <w:rPr>
                <w:rFonts w:ascii="Times New Roman" w:eastAsia="Times New Roman" w:hAnsi="Times New Roman"/>
                <w:bCs/>
                <w:color w:val="000000"/>
                <w:sz w:val="16"/>
                <w:szCs w:val="16"/>
                <w:lang w:eastAsia="ru-RU"/>
              </w:rPr>
              <w:t>(по малозна-чительности)</w:t>
            </w:r>
          </w:p>
        </w:tc>
        <w:tc>
          <w:tcPr>
            <w:tcW w:w="1276" w:type="dxa"/>
            <w:vMerge w:val="restart"/>
            <w:tcBorders>
              <w:top w:val="nil"/>
              <w:left w:val="nil"/>
              <w:bottom w:val="single" w:sz="4" w:space="0" w:color="auto"/>
              <w:right w:val="single" w:sz="4" w:space="0" w:color="auto"/>
            </w:tcBorders>
            <w:shd w:val="clear" w:color="auto" w:fill="F2F2F2" w:themeFill="background1" w:themeFillShade="F2"/>
            <w:vAlign w:val="center"/>
          </w:tcPr>
          <w:p w:rsidR="00FA672A" w:rsidRPr="00BB2C1C" w:rsidRDefault="00FA672A" w:rsidP="00197466">
            <w:pPr>
              <w:spacing w:after="0" w:line="240" w:lineRule="auto"/>
              <w:ind w:left="-111" w:right="-105"/>
              <w:jc w:val="center"/>
              <w:rPr>
                <w:rFonts w:ascii="Times New Roman" w:eastAsia="Times New Roman" w:hAnsi="Times New Roman"/>
                <w:bCs/>
                <w:color w:val="000000"/>
                <w:sz w:val="16"/>
                <w:szCs w:val="16"/>
                <w:lang w:eastAsia="ru-RU"/>
              </w:rPr>
            </w:pPr>
            <w:r w:rsidRPr="00BB2C1C">
              <w:rPr>
                <w:rFonts w:ascii="Times New Roman" w:eastAsia="Times New Roman" w:hAnsi="Times New Roman"/>
                <w:bCs/>
                <w:color w:val="000000"/>
                <w:sz w:val="16"/>
                <w:szCs w:val="16"/>
                <w:lang w:eastAsia="ru-RU"/>
              </w:rPr>
              <w:t>принято решение о привлечении</w:t>
            </w:r>
          </w:p>
          <w:p w:rsidR="00FA672A" w:rsidRPr="00BB2C1C" w:rsidRDefault="00FA672A" w:rsidP="00197466">
            <w:pPr>
              <w:spacing w:after="0" w:line="240" w:lineRule="auto"/>
              <w:ind w:left="-111" w:right="-105"/>
              <w:jc w:val="center"/>
              <w:rPr>
                <w:rFonts w:ascii="Times New Roman" w:eastAsia="Times New Roman" w:hAnsi="Times New Roman"/>
                <w:bCs/>
                <w:color w:val="000000"/>
                <w:sz w:val="16"/>
                <w:szCs w:val="16"/>
                <w:lang w:eastAsia="ru-RU"/>
              </w:rPr>
            </w:pPr>
            <w:r w:rsidRPr="00BB2C1C">
              <w:rPr>
                <w:rFonts w:ascii="Times New Roman" w:eastAsia="Times New Roman" w:hAnsi="Times New Roman"/>
                <w:bCs/>
                <w:color w:val="000000"/>
                <w:sz w:val="16"/>
                <w:szCs w:val="16"/>
                <w:lang w:eastAsia="ru-RU"/>
              </w:rPr>
              <w:t>к админи-стративной ответственности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672A" w:rsidRPr="00BB2C1C" w:rsidRDefault="00FA672A" w:rsidP="00197466">
            <w:pPr>
              <w:spacing w:after="0" w:line="240" w:lineRule="auto"/>
              <w:jc w:val="center"/>
              <w:rPr>
                <w:rFonts w:ascii="Times New Roman" w:eastAsia="Times New Roman" w:hAnsi="Times New Roman"/>
                <w:bCs/>
                <w:color w:val="000000"/>
                <w:sz w:val="16"/>
                <w:szCs w:val="16"/>
                <w:lang w:eastAsia="ru-RU"/>
              </w:rPr>
            </w:pPr>
            <w:r w:rsidRPr="00BB2C1C">
              <w:rPr>
                <w:rFonts w:ascii="Times New Roman" w:eastAsia="Times New Roman" w:hAnsi="Times New Roman"/>
                <w:bCs/>
                <w:color w:val="000000"/>
                <w:sz w:val="16"/>
                <w:szCs w:val="16"/>
                <w:lang w:eastAsia="ru-RU"/>
              </w:rPr>
              <w:t>находится на рассмотрении</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A672A" w:rsidRPr="00FA672A" w:rsidRDefault="00FA672A" w:rsidP="00EE67D8">
            <w:pPr>
              <w:spacing w:after="0" w:line="240" w:lineRule="auto"/>
              <w:jc w:val="center"/>
              <w:rPr>
                <w:rFonts w:ascii="Times New Roman" w:eastAsia="Times New Roman" w:hAnsi="Times New Roman"/>
                <w:bCs/>
                <w:color w:val="000000"/>
                <w:lang w:eastAsia="ru-RU"/>
              </w:rPr>
            </w:pPr>
            <w:r w:rsidRPr="00FA672A">
              <w:rPr>
                <w:rFonts w:ascii="Times New Roman" w:eastAsia="Times New Roman" w:hAnsi="Times New Roman"/>
                <w:bCs/>
                <w:color w:val="000000"/>
                <w:sz w:val="20"/>
                <w:szCs w:val="20"/>
                <w:lang w:eastAsia="ru-RU"/>
              </w:rPr>
              <w:t>в том числе</w:t>
            </w:r>
            <w:r w:rsidRPr="00FA672A">
              <w:rPr>
                <w:rFonts w:ascii="Times New Roman" w:eastAsia="Times New Roman" w:hAnsi="Times New Roman"/>
                <w:bCs/>
                <w:color w:val="000000"/>
                <w:lang w:eastAsia="ru-RU"/>
              </w:rPr>
              <w:t>:</w:t>
            </w:r>
          </w:p>
        </w:tc>
      </w:tr>
      <w:tr w:rsidR="00154D0C" w:rsidRPr="00154D0C" w:rsidTr="00A23AA3">
        <w:trPr>
          <w:cantSplit/>
          <w:trHeight w:val="1579"/>
          <w:tblHeader/>
        </w:trPr>
        <w:tc>
          <w:tcPr>
            <w:tcW w:w="311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4D0C" w:rsidRPr="00FA672A" w:rsidRDefault="00154D0C" w:rsidP="00EE67D8">
            <w:pPr>
              <w:spacing w:after="0" w:line="240" w:lineRule="auto"/>
              <w:rPr>
                <w:rFonts w:ascii="Times New Roman" w:eastAsia="Times New Roman" w:hAnsi="Times New Roman"/>
                <w:bCs/>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4D0C" w:rsidRPr="00FA672A" w:rsidRDefault="00154D0C" w:rsidP="00EE67D8">
            <w:pPr>
              <w:spacing w:after="0" w:line="240" w:lineRule="auto"/>
              <w:rPr>
                <w:rFonts w:ascii="Times New Roman" w:eastAsia="Times New Roman" w:hAnsi="Times New Roman"/>
                <w:bCs/>
                <w:color w:val="000000"/>
                <w:lang w:eastAsia="ru-RU"/>
              </w:rPr>
            </w:pPr>
          </w:p>
        </w:tc>
        <w:tc>
          <w:tcPr>
            <w:tcW w:w="1701" w:type="dxa"/>
            <w:vMerge/>
            <w:tcBorders>
              <w:top w:val="nil"/>
              <w:left w:val="nil"/>
              <w:bottom w:val="single" w:sz="4" w:space="0" w:color="auto"/>
              <w:right w:val="single" w:sz="4" w:space="0" w:color="auto"/>
            </w:tcBorders>
            <w:shd w:val="clear" w:color="auto" w:fill="F2F2F2" w:themeFill="background1" w:themeFillShade="F2"/>
            <w:vAlign w:val="center"/>
          </w:tcPr>
          <w:p w:rsidR="00154D0C" w:rsidRPr="00FA672A" w:rsidRDefault="00154D0C" w:rsidP="00EE67D8">
            <w:pPr>
              <w:spacing w:after="0" w:line="240" w:lineRule="auto"/>
              <w:rPr>
                <w:rFonts w:ascii="Times New Roman" w:eastAsia="Times New Roman" w:hAnsi="Times New Roman"/>
                <w:bCs/>
                <w:color w:val="000000"/>
                <w:sz w:val="18"/>
                <w:szCs w:val="18"/>
                <w:lang w:eastAsia="ru-RU"/>
              </w:rPr>
            </w:pPr>
          </w:p>
        </w:tc>
        <w:tc>
          <w:tcPr>
            <w:tcW w:w="1135" w:type="dxa"/>
            <w:vMerge/>
            <w:tcBorders>
              <w:top w:val="nil"/>
              <w:left w:val="single" w:sz="4" w:space="0" w:color="auto"/>
              <w:bottom w:val="single" w:sz="4" w:space="0" w:color="auto"/>
              <w:right w:val="single" w:sz="4" w:space="0" w:color="auto"/>
            </w:tcBorders>
            <w:shd w:val="clear" w:color="auto" w:fill="F2F2F2" w:themeFill="background1" w:themeFillShade="F2"/>
            <w:vAlign w:val="center"/>
          </w:tcPr>
          <w:p w:rsidR="00154D0C" w:rsidRPr="00FA672A" w:rsidRDefault="00154D0C" w:rsidP="00EE67D8">
            <w:pPr>
              <w:spacing w:after="0" w:line="240" w:lineRule="auto"/>
              <w:rPr>
                <w:rFonts w:ascii="Times New Roman" w:eastAsia="Times New Roman" w:hAnsi="Times New Roman"/>
                <w:bCs/>
                <w:color w:val="000000"/>
                <w:sz w:val="18"/>
                <w:szCs w:val="18"/>
                <w:lang w:eastAsia="ru-RU"/>
              </w:rPr>
            </w:pPr>
          </w:p>
        </w:tc>
        <w:tc>
          <w:tcPr>
            <w:tcW w:w="1276" w:type="dxa"/>
            <w:vMerge/>
            <w:tcBorders>
              <w:top w:val="nil"/>
              <w:left w:val="nil"/>
              <w:bottom w:val="single" w:sz="4" w:space="0" w:color="auto"/>
              <w:right w:val="single" w:sz="4" w:space="0" w:color="auto"/>
            </w:tcBorders>
            <w:shd w:val="clear" w:color="auto" w:fill="F2F2F2" w:themeFill="background1" w:themeFillShade="F2"/>
            <w:vAlign w:val="center"/>
          </w:tcPr>
          <w:p w:rsidR="00154D0C" w:rsidRPr="00FA672A" w:rsidRDefault="00154D0C" w:rsidP="00EE67D8">
            <w:pPr>
              <w:spacing w:after="0" w:line="240" w:lineRule="auto"/>
              <w:rPr>
                <w:rFonts w:ascii="Times New Roman" w:eastAsia="Times New Roman" w:hAnsi="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4D0C" w:rsidRPr="00FA672A" w:rsidRDefault="00154D0C" w:rsidP="00EE67D8">
            <w:pPr>
              <w:spacing w:after="0" w:line="240" w:lineRule="auto"/>
              <w:rPr>
                <w:rFonts w:ascii="Times New Roman" w:eastAsia="Times New Roman" w:hAnsi="Times New Roman"/>
                <w:bCs/>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54D0C" w:rsidRPr="00FA672A" w:rsidRDefault="00154D0C" w:rsidP="00EE67D8">
            <w:pPr>
              <w:spacing w:after="0" w:line="240" w:lineRule="auto"/>
              <w:jc w:val="center"/>
              <w:rPr>
                <w:rFonts w:ascii="Times New Roman" w:eastAsia="Times New Roman" w:hAnsi="Times New Roman"/>
                <w:bCs/>
                <w:color w:val="000000"/>
                <w:lang w:eastAsia="ru-RU"/>
              </w:rPr>
            </w:pPr>
            <w:r w:rsidRPr="00FA672A">
              <w:rPr>
                <w:rFonts w:ascii="Times New Roman" w:eastAsia="Times New Roman" w:hAnsi="Times New Roman"/>
                <w:bCs/>
                <w:color w:val="000000"/>
                <w:lang w:eastAsia="ru-RU"/>
              </w:rPr>
              <w:t>сумма штрафа</w:t>
            </w:r>
          </w:p>
          <w:p w:rsidR="00154D0C" w:rsidRPr="00FA672A" w:rsidRDefault="00154D0C" w:rsidP="00EE67D8">
            <w:pPr>
              <w:spacing w:after="0" w:line="240" w:lineRule="auto"/>
              <w:jc w:val="center"/>
              <w:rPr>
                <w:rFonts w:ascii="Times New Roman" w:eastAsia="Times New Roman" w:hAnsi="Times New Roman"/>
                <w:bCs/>
                <w:color w:val="000000"/>
                <w:sz w:val="16"/>
                <w:szCs w:val="16"/>
                <w:lang w:eastAsia="ru-RU"/>
              </w:rPr>
            </w:pPr>
            <w:r w:rsidRPr="00FA672A">
              <w:rPr>
                <w:rFonts w:ascii="Times New Roman" w:eastAsia="Times New Roman" w:hAnsi="Times New Roman"/>
                <w:bCs/>
                <w:color w:val="000000"/>
                <w:sz w:val="16"/>
                <w:szCs w:val="16"/>
                <w:lang w:eastAsia="ru-RU"/>
              </w:rPr>
              <w:t>(тыс. рублей)</w:t>
            </w:r>
          </w:p>
        </w:tc>
      </w:tr>
      <w:tr w:rsidR="00FA672A" w:rsidRPr="00154D0C" w:rsidTr="00A23AA3">
        <w:trPr>
          <w:cantSplit/>
          <w:trHeight w:val="340"/>
        </w:trPr>
        <w:tc>
          <w:tcPr>
            <w:tcW w:w="3119"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color w:val="000000"/>
                <w:sz w:val="24"/>
                <w:szCs w:val="24"/>
                <w:lang w:eastAsia="ru-RU"/>
              </w:rPr>
            </w:pPr>
            <w:r w:rsidRPr="00BB2C1C">
              <w:rPr>
                <w:rFonts w:ascii="Times New Roman" w:eastAsia="Times New Roman" w:hAnsi="Times New Roman"/>
                <w:color w:val="000000"/>
                <w:sz w:val="24"/>
                <w:szCs w:val="24"/>
                <w:lang w:eastAsia="ru-RU"/>
              </w:rPr>
              <w:t xml:space="preserve">Статья 15.11. </w:t>
            </w:r>
            <w:r w:rsidRPr="00BB2C1C">
              <w:rPr>
                <w:rFonts w:ascii="Times New Roman" w:eastAsia="Times New Roman" w:hAnsi="Times New Roman"/>
                <w:color w:val="000000"/>
                <w:lang w:eastAsia="ru-RU"/>
              </w:rPr>
              <w:t>Грубое нарушение требований к бухгалтерскому учету, в том числе к бухгалтерской (финансовой) отчетности</w:t>
            </w:r>
          </w:p>
        </w:tc>
        <w:tc>
          <w:tcPr>
            <w:tcW w:w="992"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701"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sidRPr="00BB2C1C">
              <w:rPr>
                <w:rFonts w:ascii="Times New Roman" w:eastAsia="Times New Roman" w:hAnsi="Times New Roman"/>
                <w:b/>
                <w:bCs/>
                <w:color w:val="000000"/>
                <w:sz w:val="24"/>
                <w:szCs w:val="24"/>
                <w:lang w:eastAsia="ru-RU"/>
              </w:rPr>
              <w:t>1</w:t>
            </w:r>
          </w:p>
        </w:tc>
        <w:tc>
          <w:tcPr>
            <w:tcW w:w="1135"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pPr>
          </w:p>
        </w:tc>
        <w:tc>
          <w:tcPr>
            <w:tcW w:w="1276" w:type="dxa"/>
            <w:tcBorders>
              <w:top w:val="single" w:sz="4" w:space="0" w:color="auto"/>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nil"/>
              <w:left w:val="single" w:sz="4" w:space="0" w:color="auto"/>
              <w:bottom w:val="single" w:sz="4" w:space="0" w:color="auto"/>
              <w:right w:val="single" w:sz="4" w:space="0" w:color="auto"/>
            </w:tcBorders>
            <w:noWrap/>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r>
      <w:tr w:rsidR="00FA672A" w:rsidRPr="00154D0C" w:rsidTr="00A23AA3">
        <w:trPr>
          <w:cantSplit/>
          <w:trHeight w:val="340"/>
        </w:trPr>
        <w:tc>
          <w:tcPr>
            <w:tcW w:w="3119" w:type="dxa"/>
            <w:tcBorders>
              <w:top w:val="single" w:sz="4" w:space="0" w:color="auto"/>
              <w:left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color w:val="000000"/>
                <w:sz w:val="24"/>
                <w:szCs w:val="24"/>
                <w:lang w:eastAsia="ru-RU"/>
              </w:rPr>
            </w:pPr>
            <w:r w:rsidRPr="00BB2C1C">
              <w:rPr>
                <w:rFonts w:ascii="Times New Roman" w:eastAsia="Times New Roman" w:hAnsi="Times New Roman"/>
                <w:color w:val="000000"/>
                <w:sz w:val="24"/>
                <w:szCs w:val="24"/>
                <w:lang w:eastAsia="ru-RU"/>
              </w:rPr>
              <w:t>Статья 15.14. Нецелевое использование бюджетных средств</w:t>
            </w:r>
          </w:p>
        </w:tc>
        <w:tc>
          <w:tcPr>
            <w:tcW w:w="992"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701"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pPr>
          </w:p>
        </w:tc>
        <w:tc>
          <w:tcPr>
            <w:tcW w:w="1135"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pPr>
          </w:p>
        </w:tc>
        <w:tc>
          <w:tcPr>
            <w:tcW w:w="1276" w:type="dxa"/>
            <w:tcBorders>
              <w:top w:val="single" w:sz="4" w:space="0" w:color="auto"/>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275" w:type="dxa"/>
            <w:tcBorders>
              <w:top w:val="nil"/>
              <w:left w:val="single" w:sz="4" w:space="0" w:color="auto"/>
              <w:bottom w:val="single" w:sz="4" w:space="0" w:color="auto"/>
              <w:right w:val="single" w:sz="4" w:space="0" w:color="auto"/>
            </w:tcBorders>
            <w:noWrap/>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sidRPr="00BB2C1C">
              <w:rPr>
                <w:rFonts w:ascii="Times New Roman" w:eastAsia="Times New Roman" w:hAnsi="Times New Roman"/>
                <w:bCs/>
                <w:i/>
                <w:color w:val="000000"/>
                <w:sz w:val="14"/>
                <w:szCs w:val="14"/>
                <w:lang w:eastAsia="ru-RU"/>
              </w:rPr>
              <w:t>2 устных замечания</w:t>
            </w:r>
          </w:p>
        </w:tc>
      </w:tr>
      <w:tr w:rsidR="00FA672A" w:rsidRPr="00154D0C" w:rsidTr="00A23AA3">
        <w:trPr>
          <w:cantSplit/>
          <w:trHeight w:val="340"/>
        </w:trPr>
        <w:tc>
          <w:tcPr>
            <w:tcW w:w="3119" w:type="dxa"/>
            <w:tcBorders>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администрировано</w:t>
            </w:r>
          </w:p>
        </w:tc>
        <w:tc>
          <w:tcPr>
            <w:tcW w:w="992" w:type="dxa"/>
            <w:tcBorders>
              <w:top w:val="nil"/>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pPr>
          </w:p>
        </w:tc>
        <w:tc>
          <w:tcPr>
            <w:tcW w:w="1135"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pPr>
          </w:p>
        </w:tc>
        <w:tc>
          <w:tcPr>
            <w:tcW w:w="1276" w:type="dxa"/>
            <w:tcBorders>
              <w:top w:val="single" w:sz="4" w:space="0" w:color="auto"/>
              <w:left w:val="nil"/>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nil"/>
              <w:left w:val="single" w:sz="4" w:space="0" w:color="auto"/>
              <w:bottom w:val="single" w:sz="4" w:space="0" w:color="auto"/>
              <w:right w:val="single" w:sz="4" w:space="0" w:color="auto"/>
            </w:tcBorders>
            <w:noWrap/>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FA672A" w:rsidRPr="004A38D9" w:rsidRDefault="00FA672A" w:rsidP="00197466">
            <w:pPr>
              <w:spacing w:after="0" w:line="240" w:lineRule="auto"/>
              <w:jc w:val="center"/>
              <w:rPr>
                <w:rFonts w:ascii="Times New Roman" w:eastAsia="Times New Roman" w:hAnsi="Times New Roman"/>
                <w:b/>
                <w:bCs/>
                <w:color w:val="000000"/>
                <w:sz w:val="24"/>
                <w:szCs w:val="24"/>
                <w:lang w:eastAsia="ru-RU"/>
              </w:rPr>
            </w:pPr>
            <w:r w:rsidRPr="004A38D9">
              <w:rPr>
                <w:rFonts w:ascii="Times New Roman" w:eastAsia="Times New Roman" w:hAnsi="Times New Roman"/>
                <w:b/>
                <w:bCs/>
                <w:color w:val="000000"/>
                <w:sz w:val="24"/>
                <w:szCs w:val="24"/>
                <w:lang w:eastAsia="ru-RU"/>
              </w:rPr>
              <w:t>1</w:t>
            </w:r>
            <w:r w:rsidR="00245F38">
              <w:rPr>
                <w:rFonts w:ascii="Times New Roman" w:eastAsia="Times New Roman" w:hAnsi="Times New Roman"/>
                <w:b/>
                <w:bCs/>
                <w:color w:val="000000"/>
                <w:sz w:val="24"/>
                <w:szCs w:val="24"/>
                <w:lang w:eastAsia="ru-RU"/>
              </w:rPr>
              <w:t>40</w:t>
            </w:r>
            <w:r w:rsidRPr="004A38D9">
              <w:rPr>
                <w:rFonts w:ascii="Times New Roman" w:eastAsia="Times New Roman" w:hAnsi="Times New Roman"/>
                <w:b/>
                <w:bCs/>
                <w:color w:val="000000"/>
                <w:sz w:val="24"/>
                <w:szCs w:val="24"/>
                <w:lang w:eastAsia="ru-RU"/>
              </w:rPr>
              <w:t>,</w:t>
            </w:r>
            <w:r w:rsidR="00245F38">
              <w:rPr>
                <w:rFonts w:ascii="Times New Roman" w:eastAsia="Times New Roman" w:hAnsi="Times New Roman"/>
                <w:b/>
                <w:bCs/>
                <w:color w:val="000000"/>
                <w:sz w:val="24"/>
                <w:szCs w:val="24"/>
                <w:lang w:eastAsia="ru-RU"/>
              </w:rPr>
              <w:t>8</w:t>
            </w:r>
            <w:r w:rsidRPr="004A38D9">
              <w:rPr>
                <w:rFonts w:ascii="Times New Roman" w:eastAsia="Times New Roman" w:hAnsi="Times New Roman"/>
                <w:b/>
                <w:bCs/>
                <w:color w:val="000000"/>
                <w:sz w:val="24"/>
                <w:szCs w:val="24"/>
                <w:lang w:eastAsia="ru-RU"/>
              </w:rPr>
              <w:t>7</w:t>
            </w:r>
          </w:p>
        </w:tc>
      </w:tr>
      <w:tr w:rsidR="00FA672A" w:rsidRPr="00154D0C" w:rsidTr="00A23AA3">
        <w:trPr>
          <w:cantSplit/>
          <w:trHeight w:val="340"/>
        </w:trPr>
        <w:tc>
          <w:tcPr>
            <w:tcW w:w="3119" w:type="dxa"/>
            <w:tcBorders>
              <w:top w:val="single" w:sz="4" w:space="0" w:color="auto"/>
              <w:left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color w:val="000000"/>
                <w:sz w:val="24"/>
                <w:szCs w:val="24"/>
                <w:lang w:eastAsia="ru-RU"/>
              </w:rPr>
            </w:pPr>
            <w:r w:rsidRPr="00BB2C1C">
              <w:rPr>
                <w:rFonts w:ascii="Times New Roman" w:eastAsia="Times New Roman" w:hAnsi="Times New Roman"/>
                <w:color w:val="000000"/>
                <w:sz w:val="24"/>
                <w:szCs w:val="24"/>
                <w:lang w:eastAsia="ru-RU"/>
              </w:rPr>
              <w:t xml:space="preserve">Статья 15.15.3. </w:t>
            </w:r>
            <w:r w:rsidRPr="00BB2C1C">
              <w:rPr>
                <w:rFonts w:ascii="Times New Roman" w:eastAsia="Times New Roman" w:hAnsi="Times New Roman"/>
                <w:color w:val="000000"/>
                <w:lang w:eastAsia="ru-RU"/>
              </w:rPr>
              <w:t>Нарушение порядка и (или) условий предоставления межбюджетных трансфертов</w:t>
            </w:r>
          </w:p>
        </w:tc>
        <w:tc>
          <w:tcPr>
            <w:tcW w:w="992"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701"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135"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275" w:type="dxa"/>
            <w:tcBorders>
              <w:top w:val="nil"/>
              <w:left w:val="single" w:sz="4" w:space="0" w:color="auto"/>
              <w:bottom w:val="single" w:sz="4" w:space="0" w:color="auto"/>
              <w:right w:val="single" w:sz="4" w:space="0" w:color="auto"/>
            </w:tcBorders>
            <w:noWrap/>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Pr="00BB2C1C">
              <w:rPr>
                <w:rFonts w:ascii="Times New Roman" w:eastAsia="Times New Roman" w:hAnsi="Times New Roman"/>
                <w:b/>
                <w:bCs/>
                <w:color w:val="000000"/>
                <w:sz w:val="24"/>
                <w:szCs w:val="24"/>
                <w:lang w:eastAsia="ru-RU"/>
              </w:rPr>
              <w:t>0,0</w:t>
            </w:r>
            <w:r w:rsidRPr="00BB2C1C">
              <w:rPr>
                <w:rFonts w:ascii="Times New Roman" w:eastAsia="Times New Roman" w:hAnsi="Times New Roman"/>
                <w:bCs/>
                <w:i/>
                <w:color w:val="000000"/>
                <w:sz w:val="18"/>
                <w:szCs w:val="18"/>
                <w:lang w:eastAsia="ru-RU"/>
              </w:rPr>
              <w:t xml:space="preserve"> </w:t>
            </w:r>
          </w:p>
        </w:tc>
      </w:tr>
      <w:tr w:rsidR="00FA672A" w:rsidRPr="00154D0C" w:rsidTr="00A23AA3">
        <w:trPr>
          <w:cantSplit/>
          <w:trHeight w:val="340"/>
        </w:trPr>
        <w:tc>
          <w:tcPr>
            <w:tcW w:w="3119"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администрировано</w:t>
            </w:r>
          </w:p>
        </w:tc>
        <w:tc>
          <w:tcPr>
            <w:tcW w:w="992" w:type="dxa"/>
            <w:tcBorders>
              <w:top w:val="nil"/>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135"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nil"/>
              <w:left w:val="single" w:sz="4" w:space="0" w:color="auto"/>
              <w:bottom w:val="single" w:sz="4" w:space="0" w:color="auto"/>
              <w:right w:val="single" w:sz="4" w:space="0" w:color="auto"/>
            </w:tcBorders>
            <w:noWrap/>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r>
      <w:tr w:rsidR="00FA672A" w:rsidRPr="00154D0C" w:rsidTr="00A23AA3">
        <w:trPr>
          <w:cantSplit/>
          <w:trHeight w:val="340"/>
        </w:trPr>
        <w:tc>
          <w:tcPr>
            <w:tcW w:w="3119" w:type="dxa"/>
            <w:tcBorders>
              <w:top w:val="single" w:sz="4" w:space="0" w:color="auto"/>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color w:val="000000"/>
                <w:lang w:eastAsia="ru-RU"/>
              </w:rPr>
            </w:pPr>
            <w:r w:rsidRPr="00BB2C1C">
              <w:rPr>
                <w:rFonts w:ascii="Times New Roman" w:eastAsia="Times New Roman" w:hAnsi="Times New Roman"/>
                <w:color w:val="000000"/>
                <w:sz w:val="24"/>
                <w:szCs w:val="24"/>
                <w:lang w:eastAsia="ru-RU"/>
              </w:rPr>
              <w:t xml:space="preserve">Статья 15.15.5. </w:t>
            </w:r>
            <w:r w:rsidRPr="00BB2C1C">
              <w:rPr>
                <w:rFonts w:ascii="Times New Roman" w:eastAsia="Times New Roman" w:hAnsi="Times New Roman"/>
                <w:color w:val="000000"/>
                <w:lang w:eastAsia="ru-RU"/>
              </w:rPr>
              <w:t>Нарушение условий предоставления субсидий</w:t>
            </w:r>
          </w:p>
          <w:p w:rsidR="00E52112" w:rsidRPr="00BB2C1C" w:rsidRDefault="00E52112" w:rsidP="00197466">
            <w:pPr>
              <w:spacing w:after="0" w:line="240" w:lineRule="auto"/>
              <w:jc w:val="center"/>
              <w:rPr>
                <w:rFonts w:ascii="Times New Roman" w:eastAsia="Times New Roman" w:hAnsi="Times New Roman"/>
                <w:color w:val="000000"/>
                <w:sz w:val="24"/>
                <w:szCs w:val="24"/>
                <w:lang w:eastAsia="ru-RU"/>
              </w:rPr>
            </w:pPr>
            <w:r w:rsidRPr="00E52112">
              <w:rPr>
                <w:rFonts w:ascii="Times New Roman" w:eastAsia="Times New Roman" w:hAnsi="Times New Roman"/>
                <w:color w:val="000000"/>
                <w:sz w:val="24"/>
                <w:szCs w:val="24"/>
                <w:lang w:eastAsia="ru-RU"/>
              </w:rPr>
              <w:t>администрировано</w:t>
            </w:r>
          </w:p>
        </w:tc>
        <w:tc>
          <w:tcPr>
            <w:tcW w:w="992"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135"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nil"/>
              <w:left w:val="single" w:sz="4" w:space="0" w:color="auto"/>
              <w:bottom w:val="single" w:sz="4" w:space="0" w:color="auto"/>
              <w:right w:val="single" w:sz="4" w:space="0" w:color="auto"/>
            </w:tcBorders>
            <w:noWrap/>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Pr="00BB2C1C">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630</w:t>
            </w:r>
            <w:r w:rsidRPr="00BB2C1C">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0</w:t>
            </w:r>
          </w:p>
        </w:tc>
      </w:tr>
      <w:tr w:rsidR="00FA672A" w:rsidRPr="00154D0C" w:rsidTr="00A23AA3">
        <w:trPr>
          <w:cantSplit/>
          <w:trHeight w:val="340"/>
        </w:trPr>
        <w:tc>
          <w:tcPr>
            <w:tcW w:w="3119"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Статья 15.15.7</w:t>
            </w:r>
            <w:r w:rsidRPr="00BB2C1C">
              <w:rPr>
                <w:rFonts w:ascii="Times New Roman" w:eastAsia="Times New Roman" w:hAnsi="Times New Roman"/>
                <w:color w:val="000000"/>
                <w:sz w:val="24"/>
                <w:szCs w:val="24"/>
                <w:lang w:eastAsia="ru-RU"/>
              </w:rPr>
              <w:t xml:space="preserve">. </w:t>
            </w:r>
            <w:r w:rsidRPr="00BB2C1C">
              <w:rPr>
                <w:rFonts w:ascii="Times New Roman" w:eastAsia="Times New Roman" w:hAnsi="Times New Roman"/>
                <w:color w:val="000000"/>
                <w:lang w:eastAsia="ru-RU"/>
              </w:rPr>
              <w:t>Нарушение порядка составления, утверждения и ведения бюджетных смет</w:t>
            </w:r>
          </w:p>
        </w:tc>
        <w:tc>
          <w:tcPr>
            <w:tcW w:w="992"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701"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35"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sidRPr="00BB2C1C">
              <w:rPr>
                <w:rFonts w:ascii="Times New Roman" w:eastAsia="Times New Roman" w:hAnsi="Times New Roman"/>
                <w:b/>
                <w:bCs/>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275" w:type="dxa"/>
            <w:tcBorders>
              <w:top w:val="nil"/>
              <w:left w:val="single" w:sz="4" w:space="0" w:color="auto"/>
              <w:bottom w:val="single" w:sz="4" w:space="0" w:color="auto"/>
              <w:right w:val="single" w:sz="4" w:space="0" w:color="auto"/>
            </w:tcBorders>
            <w:noWrap/>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sidRPr="00BB2C1C">
              <w:rPr>
                <w:rFonts w:ascii="Times New Roman" w:eastAsia="Times New Roman" w:hAnsi="Times New Roman"/>
                <w:b/>
                <w:bCs/>
                <w:color w:val="000000"/>
                <w:sz w:val="24"/>
                <w:szCs w:val="24"/>
                <w:lang w:eastAsia="ru-RU"/>
              </w:rPr>
              <w:t> </w:t>
            </w:r>
          </w:p>
        </w:tc>
        <w:tc>
          <w:tcPr>
            <w:tcW w:w="1276" w:type="dxa"/>
            <w:tcBorders>
              <w:top w:val="nil"/>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Pr="00BB2C1C">
              <w:rPr>
                <w:rFonts w:ascii="Times New Roman" w:eastAsia="Times New Roman" w:hAnsi="Times New Roman"/>
                <w:b/>
                <w:bCs/>
                <w:color w:val="000000"/>
                <w:sz w:val="24"/>
                <w:szCs w:val="24"/>
                <w:lang w:eastAsia="ru-RU"/>
              </w:rPr>
              <w:t>0,00</w:t>
            </w:r>
          </w:p>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Cs/>
                <w:i/>
                <w:color w:val="000000"/>
                <w:sz w:val="14"/>
                <w:szCs w:val="14"/>
                <w:lang w:eastAsia="ru-RU"/>
              </w:rPr>
              <w:t>и 1 у</w:t>
            </w:r>
            <w:r w:rsidRPr="00BB2C1C">
              <w:rPr>
                <w:rFonts w:ascii="Times New Roman" w:eastAsia="Times New Roman" w:hAnsi="Times New Roman"/>
                <w:bCs/>
                <w:i/>
                <w:color w:val="000000"/>
                <w:sz w:val="14"/>
                <w:szCs w:val="14"/>
                <w:lang w:eastAsia="ru-RU"/>
              </w:rPr>
              <w:t>стное замечание</w:t>
            </w:r>
          </w:p>
        </w:tc>
      </w:tr>
      <w:tr w:rsidR="00FA672A" w:rsidRPr="00154D0C" w:rsidTr="00A23AA3">
        <w:trPr>
          <w:cantSplit/>
          <w:trHeight w:val="340"/>
        </w:trPr>
        <w:tc>
          <w:tcPr>
            <w:tcW w:w="3119" w:type="dxa"/>
            <w:tcBorders>
              <w:top w:val="single" w:sz="4" w:space="0" w:color="auto"/>
              <w:left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color w:val="000000"/>
                <w:sz w:val="24"/>
                <w:szCs w:val="24"/>
                <w:lang w:eastAsia="ru-RU"/>
              </w:rPr>
            </w:pPr>
            <w:r w:rsidRPr="00BB2C1C">
              <w:rPr>
                <w:rFonts w:ascii="Times New Roman" w:eastAsia="Times New Roman" w:hAnsi="Times New Roman"/>
                <w:color w:val="000000"/>
                <w:sz w:val="24"/>
                <w:szCs w:val="24"/>
                <w:lang w:eastAsia="ru-RU"/>
              </w:rPr>
              <w:t xml:space="preserve">Статья 15.15.15. </w:t>
            </w:r>
            <w:r w:rsidRPr="00BB2C1C">
              <w:rPr>
                <w:rFonts w:ascii="Times New Roman" w:eastAsia="Times New Roman" w:hAnsi="Times New Roman"/>
                <w:color w:val="000000"/>
                <w:lang w:eastAsia="ru-RU"/>
              </w:rPr>
              <w:t>Нарушение порядка формирования государственного (муниципального) задания</w:t>
            </w:r>
          </w:p>
        </w:tc>
        <w:tc>
          <w:tcPr>
            <w:tcW w:w="992"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701"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1135"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p>
        </w:tc>
        <w:tc>
          <w:tcPr>
            <w:tcW w:w="1275" w:type="dxa"/>
            <w:tcBorders>
              <w:top w:val="nil"/>
              <w:left w:val="single" w:sz="4" w:space="0" w:color="auto"/>
              <w:bottom w:val="single" w:sz="4" w:space="0" w:color="auto"/>
              <w:right w:val="single" w:sz="4" w:space="0" w:color="auto"/>
            </w:tcBorders>
            <w:noWrap/>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p>
        </w:tc>
      </w:tr>
      <w:tr w:rsidR="00FA672A" w:rsidRPr="00154D0C" w:rsidTr="0016410E">
        <w:trPr>
          <w:cantSplit/>
          <w:trHeight w:val="525"/>
        </w:trPr>
        <w:tc>
          <w:tcPr>
            <w:tcW w:w="3119"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администрировано</w:t>
            </w:r>
          </w:p>
        </w:tc>
        <w:tc>
          <w:tcPr>
            <w:tcW w:w="992" w:type="dxa"/>
            <w:tcBorders>
              <w:top w:val="nil"/>
              <w:left w:val="single" w:sz="4" w:space="0" w:color="auto"/>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vAlign w:val="center"/>
          </w:tcPr>
          <w:p w:rsidR="00FA672A" w:rsidRDefault="00FA672A" w:rsidP="00197466">
            <w:pPr>
              <w:spacing w:after="0" w:line="240" w:lineRule="auto"/>
              <w:jc w:val="center"/>
              <w:rPr>
                <w:rFonts w:ascii="Times New Roman" w:eastAsia="Times New Roman" w:hAnsi="Times New Roman"/>
                <w:b/>
                <w:color w:val="000000"/>
                <w:sz w:val="24"/>
                <w:szCs w:val="24"/>
                <w:lang w:eastAsia="ru-RU"/>
              </w:rPr>
            </w:pPr>
          </w:p>
        </w:tc>
        <w:tc>
          <w:tcPr>
            <w:tcW w:w="1135"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p>
        </w:tc>
        <w:tc>
          <w:tcPr>
            <w:tcW w:w="1275" w:type="dxa"/>
            <w:tcBorders>
              <w:top w:val="nil"/>
              <w:left w:val="single" w:sz="4" w:space="0" w:color="auto"/>
              <w:bottom w:val="single" w:sz="4" w:space="0" w:color="auto"/>
              <w:right w:val="single" w:sz="4" w:space="0" w:color="auto"/>
            </w:tcBorders>
            <w:noWrap/>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r>
      <w:tr w:rsidR="00FA672A" w:rsidRPr="00154D0C" w:rsidTr="00A23AA3">
        <w:trPr>
          <w:cantSplit/>
          <w:trHeight w:val="340"/>
        </w:trPr>
        <w:tc>
          <w:tcPr>
            <w:tcW w:w="3119" w:type="dxa"/>
            <w:tcBorders>
              <w:top w:val="single" w:sz="4" w:space="0" w:color="auto"/>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color w:val="000000"/>
                <w:sz w:val="24"/>
                <w:szCs w:val="24"/>
                <w:lang w:eastAsia="ru-RU"/>
              </w:rPr>
            </w:pPr>
            <w:r w:rsidRPr="00BB2C1C">
              <w:rPr>
                <w:rFonts w:ascii="Times New Roman" w:eastAsia="Times New Roman" w:hAnsi="Times New Roman"/>
                <w:color w:val="000000"/>
                <w:sz w:val="24"/>
                <w:szCs w:val="24"/>
                <w:lang w:eastAsia="ru-RU"/>
              </w:rPr>
              <w:t>Статья 19.5, часть 20. Невыполнение в установленный срок законного предписания органа государственного финансового контроля</w:t>
            </w:r>
          </w:p>
        </w:tc>
        <w:tc>
          <w:tcPr>
            <w:tcW w:w="992"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701"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p>
        </w:tc>
        <w:tc>
          <w:tcPr>
            <w:tcW w:w="1135"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1275" w:type="dxa"/>
            <w:tcBorders>
              <w:top w:val="nil"/>
              <w:left w:val="single" w:sz="4" w:space="0" w:color="auto"/>
              <w:bottom w:val="single" w:sz="4" w:space="0" w:color="auto"/>
              <w:right w:val="single" w:sz="4" w:space="0" w:color="auto"/>
            </w:tcBorders>
            <w:noWrap/>
            <w:vAlign w:val="center"/>
          </w:tcPr>
          <w:p w:rsidR="00FA672A" w:rsidRPr="00BB2C1C" w:rsidRDefault="00FA672A" w:rsidP="00197466">
            <w:pPr>
              <w:spacing w:after="0" w:line="240" w:lineRule="auto"/>
              <w:jc w:val="center"/>
              <w:rPr>
                <w:rFonts w:ascii="Times New Roman" w:eastAsia="Times New Roman" w:hAnsi="Times New Roman"/>
                <w:b/>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sidRPr="00BB2C1C">
              <w:rPr>
                <w:rFonts w:ascii="Times New Roman" w:eastAsia="Times New Roman" w:hAnsi="Times New Roman"/>
                <w:b/>
                <w:bCs/>
                <w:color w:val="000000"/>
                <w:sz w:val="24"/>
                <w:szCs w:val="24"/>
                <w:lang w:eastAsia="ru-RU"/>
              </w:rPr>
              <w:t>20,</w:t>
            </w:r>
            <w:r w:rsidR="00245F38">
              <w:rPr>
                <w:rFonts w:ascii="Times New Roman" w:eastAsia="Times New Roman" w:hAnsi="Times New Roman"/>
                <w:b/>
                <w:bCs/>
                <w:color w:val="000000"/>
                <w:sz w:val="24"/>
                <w:szCs w:val="24"/>
                <w:lang w:eastAsia="ru-RU"/>
              </w:rPr>
              <w:t>41</w:t>
            </w:r>
          </w:p>
        </w:tc>
      </w:tr>
      <w:tr w:rsidR="00FA672A" w:rsidRPr="00154D0C" w:rsidTr="00A23AA3">
        <w:trPr>
          <w:cantSplit/>
          <w:trHeight w:val="340"/>
        </w:trPr>
        <w:tc>
          <w:tcPr>
            <w:tcW w:w="3119"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color w:val="000000"/>
                <w:sz w:val="24"/>
                <w:szCs w:val="24"/>
                <w:lang w:eastAsia="ru-RU"/>
              </w:rPr>
            </w:pPr>
            <w:r w:rsidRPr="00BB2C1C">
              <w:rPr>
                <w:rFonts w:ascii="Times New Roman" w:eastAsia="Times New Roman" w:hAnsi="Times New Roman"/>
                <w:color w:val="000000"/>
                <w:sz w:val="24"/>
                <w:szCs w:val="24"/>
                <w:lang w:eastAsia="ru-RU"/>
              </w:rPr>
              <w:t>Статья 19.</w:t>
            </w:r>
            <w:r>
              <w:rPr>
                <w:rFonts w:ascii="Times New Roman" w:eastAsia="Times New Roman" w:hAnsi="Times New Roman"/>
                <w:color w:val="000000"/>
                <w:sz w:val="24"/>
                <w:szCs w:val="24"/>
                <w:lang w:eastAsia="ru-RU"/>
              </w:rPr>
              <w:t>7.</w:t>
            </w:r>
            <w:r w:rsidRPr="00BB2C1C">
              <w:rPr>
                <w:rFonts w:ascii="Times New Roman" w:eastAsia="Times New Roman" w:hAnsi="Times New Roman"/>
                <w:color w:val="000000"/>
                <w:sz w:val="24"/>
                <w:szCs w:val="24"/>
                <w:lang w:eastAsia="ru-RU"/>
              </w:rPr>
              <w:t xml:space="preserve"> Непредставление сведений (информации)</w:t>
            </w:r>
          </w:p>
        </w:tc>
        <w:tc>
          <w:tcPr>
            <w:tcW w:w="992"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701"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135" w:type="dxa"/>
            <w:tcBorders>
              <w:top w:val="nil"/>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nil"/>
              <w:left w:val="single" w:sz="4" w:space="0" w:color="auto"/>
              <w:bottom w:val="single" w:sz="4" w:space="0" w:color="auto"/>
              <w:right w:val="single" w:sz="4" w:space="0" w:color="auto"/>
            </w:tcBorders>
            <w:noWrap/>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single" w:sz="4" w:space="0" w:color="auto"/>
              <w:bottom w:val="single" w:sz="4" w:space="0" w:color="auto"/>
              <w:right w:val="single" w:sz="4" w:space="0" w:color="auto"/>
            </w:tcBorders>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r>
      <w:tr w:rsidR="00FA672A" w:rsidRPr="00154D0C" w:rsidTr="00A23AA3">
        <w:trPr>
          <w:cantSplit/>
          <w:trHeight w:val="555"/>
        </w:trPr>
        <w:tc>
          <w:tcPr>
            <w:tcW w:w="31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A672A" w:rsidRPr="00BB2C1C" w:rsidRDefault="00FA672A" w:rsidP="00197466">
            <w:pPr>
              <w:spacing w:after="0" w:line="240" w:lineRule="auto"/>
              <w:jc w:val="right"/>
              <w:rPr>
                <w:rFonts w:ascii="Times New Roman" w:eastAsia="Times New Roman" w:hAnsi="Times New Roman"/>
                <w:b/>
                <w:bCs/>
                <w:color w:val="000000"/>
                <w:sz w:val="24"/>
                <w:szCs w:val="24"/>
                <w:lang w:eastAsia="ru-RU"/>
              </w:rPr>
            </w:pPr>
            <w:r w:rsidRPr="00BB2C1C">
              <w:rPr>
                <w:rFonts w:ascii="Times New Roman" w:eastAsia="Times New Roman" w:hAnsi="Times New Roman"/>
                <w:b/>
                <w:bCs/>
                <w:color w:val="000000"/>
                <w:sz w:val="24"/>
                <w:szCs w:val="24"/>
                <w:lang w:eastAsia="ru-RU"/>
              </w:rPr>
              <w:t>ИТОГО:</w:t>
            </w:r>
          </w:p>
        </w:tc>
        <w:tc>
          <w:tcPr>
            <w:tcW w:w="992" w:type="dxa"/>
            <w:tcBorders>
              <w:top w:val="nil"/>
              <w:left w:val="nil"/>
              <w:bottom w:val="single" w:sz="4" w:space="0" w:color="auto"/>
              <w:right w:val="single" w:sz="4" w:space="0" w:color="auto"/>
            </w:tcBorders>
            <w:shd w:val="clear" w:color="auto" w:fill="F2F2F2" w:themeFill="background1" w:themeFillShade="F2"/>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w:t>
            </w:r>
          </w:p>
        </w:tc>
        <w:tc>
          <w:tcPr>
            <w:tcW w:w="1701" w:type="dxa"/>
            <w:tcBorders>
              <w:top w:val="nil"/>
              <w:left w:val="nil"/>
              <w:bottom w:val="single" w:sz="4" w:space="0" w:color="auto"/>
              <w:right w:val="single" w:sz="4" w:space="0" w:color="auto"/>
            </w:tcBorders>
            <w:shd w:val="clear" w:color="auto" w:fill="F2F2F2" w:themeFill="background1" w:themeFillShade="F2"/>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135" w:type="dxa"/>
            <w:tcBorders>
              <w:top w:val="nil"/>
              <w:left w:val="nil"/>
              <w:bottom w:val="single" w:sz="4" w:space="0" w:color="auto"/>
              <w:right w:val="single" w:sz="4" w:space="0" w:color="auto"/>
            </w:tcBorders>
            <w:shd w:val="clear" w:color="auto" w:fill="F2F2F2" w:themeFill="background1" w:themeFillShade="F2"/>
            <w:vAlign w:val="center"/>
          </w:tcPr>
          <w:p w:rsidR="00FA672A" w:rsidRPr="00BB2C1C" w:rsidRDefault="00FA672A" w:rsidP="00197466">
            <w:pPr>
              <w:spacing w:after="0" w:line="240" w:lineRule="auto"/>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A672A" w:rsidRPr="00BB2C1C" w:rsidRDefault="00FA672A" w:rsidP="001974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Pr="00BB2C1C">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85</w:t>
            </w:r>
            <w:r w:rsidR="00245F38">
              <w:rPr>
                <w:rFonts w:ascii="Times New Roman" w:eastAsia="Times New Roman" w:hAnsi="Times New Roman"/>
                <w:b/>
                <w:bCs/>
                <w:color w:val="000000"/>
                <w:sz w:val="24"/>
                <w:szCs w:val="24"/>
                <w:lang w:eastAsia="ru-RU"/>
              </w:rPr>
              <w:t>1</w:t>
            </w:r>
            <w:r w:rsidRPr="00BB2C1C">
              <w:rPr>
                <w:rFonts w:ascii="Times New Roman" w:eastAsia="Times New Roman" w:hAnsi="Times New Roman"/>
                <w:b/>
                <w:bCs/>
                <w:color w:val="000000"/>
                <w:sz w:val="24"/>
                <w:szCs w:val="24"/>
                <w:lang w:eastAsia="ru-RU"/>
              </w:rPr>
              <w:t>,</w:t>
            </w:r>
            <w:r w:rsidR="00245F38">
              <w:rPr>
                <w:rFonts w:ascii="Times New Roman" w:eastAsia="Times New Roman" w:hAnsi="Times New Roman"/>
                <w:b/>
                <w:bCs/>
                <w:color w:val="000000"/>
                <w:sz w:val="24"/>
                <w:szCs w:val="24"/>
                <w:lang w:eastAsia="ru-RU"/>
              </w:rPr>
              <w:t>28</w:t>
            </w:r>
          </w:p>
        </w:tc>
      </w:tr>
    </w:tbl>
    <w:p w:rsidR="00154D0C" w:rsidRDefault="00154D0C" w:rsidP="00154D0C">
      <w:pPr>
        <w:spacing w:line="240" w:lineRule="auto"/>
      </w:pPr>
    </w:p>
    <w:sectPr w:rsidR="00154D0C" w:rsidSect="00315134">
      <w:pgSz w:w="11906" w:h="16838"/>
      <w:pgMar w:top="567" w:right="707" w:bottom="568" w:left="1418" w:header="567"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564" w:rsidRDefault="00932564">
      <w:pPr>
        <w:spacing w:after="0" w:line="240" w:lineRule="auto"/>
      </w:pPr>
      <w:r>
        <w:separator/>
      </w:r>
    </w:p>
  </w:endnote>
  <w:endnote w:type="continuationSeparator" w:id="0">
    <w:p w:rsidR="00932564" w:rsidRDefault="0093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Ubuntu">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564" w:rsidRDefault="00932564">
      <w:pPr>
        <w:spacing w:after="0" w:line="240" w:lineRule="auto"/>
      </w:pPr>
      <w:r>
        <w:separator/>
      </w:r>
    </w:p>
  </w:footnote>
  <w:footnote w:type="continuationSeparator" w:id="0">
    <w:p w:rsidR="00932564" w:rsidRDefault="00932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95" w:rsidRDefault="00B30E03">
    <w:pPr>
      <w:pStyle w:val="a8"/>
      <w:jc w:val="center"/>
    </w:pPr>
    <w:r>
      <w:fldChar w:fldCharType="begin"/>
    </w:r>
    <w:r>
      <w:instrText>PAGE   \* MERGEFORMAT</w:instrText>
    </w:r>
    <w:r>
      <w:fldChar w:fldCharType="separate"/>
    </w:r>
    <w:r>
      <w:rPr>
        <w:noProof/>
      </w:rPr>
      <w:t>3</w:t>
    </w:r>
    <w:r>
      <w:rPr>
        <w:noProof/>
      </w:rPr>
      <w:fldChar w:fldCharType="end"/>
    </w:r>
  </w:p>
  <w:p w:rsidR="00C30695" w:rsidRPr="0014444F" w:rsidRDefault="00C306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C90"/>
    <w:multiLevelType w:val="hybridMultilevel"/>
    <w:tmpl w:val="742A04C4"/>
    <w:lvl w:ilvl="0" w:tplc="CD1ADBE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AF6D90"/>
    <w:multiLevelType w:val="hybridMultilevel"/>
    <w:tmpl w:val="742A04C4"/>
    <w:lvl w:ilvl="0" w:tplc="CD1ADBE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384EED"/>
    <w:multiLevelType w:val="hybridMultilevel"/>
    <w:tmpl w:val="3C16A524"/>
    <w:lvl w:ilvl="0" w:tplc="16BEEFC6">
      <w:start w:val="1"/>
      <w:numFmt w:val="decimal"/>
      <w:lvlText w:val="%1."/>
      <w:lvlJc w:val="center"/>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8301BF"/>
    <w:multiLevelType w:val="hybridMultilevel"/>
    <w:tmpl w:val="213E947A"/>
    <w:lvl w:ilvl="0" w:tplc="B03EE81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FB0A40"/>
    <w:multiLevelType w:val="hybridMultilevel"/>
    <w:tmpl w:val="742A04C4"/>
    <w:lvl w:ilvl="0" w:tplc="CD1ADBE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A64153"/>
    <w:multiLevelType w:val="hybridMultilevel"/>
    <w:tmpl w:val="8F485A9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633B44"/>
    <w:multiLevelType w:val="hybridMultilevel"/>
    <w:tmpl w:val="08E6DB38"/>
    <w:lvl w:ilvl="0" w:tplc="8BEA1D3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8D283D"/>
    <w:multiLevelType w:val="hybridMultilevel"/>
    <w:tmpl w:val="72E8976E"/>
    <w:lvl w:ilvl="0" w:tplc="4022B6A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2F2007"/>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5"/>
  </w:num>
  <w:num w:numId="6">
    <w:abstractNumId w:val="0"/>
  </w:num>
  <w:num w:numId="7">
    <w:abstractNumId w:val="1"/>
  </w:num>
  <w:num w:numId="8">
    <w:abstractNumId w:val="7"/>
  </w:num>
  <w:num w:numId="9">
    <w:abstractNumId w:val="6"/>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8D"/>
    <w:rsid w:val="0000053D"/>
    <w:rsid w:val="00000D70"/>
    <w:rsid w:val="00001FA6"/>
    <w:rsid w:val="000027D7"/>
    <w:rsid w:val="000029BD"/>
    <w:rsid w:val="00004224"/>
    <w:rsid w:val="000072AF"/>
    <w:rsid w:val="00010F92"/>
    <w:rsid w:val="00012135"/>
    <w:rsid w:val="000130BE"/>
    <w:rsid w:val="00013D3C"/>
    <w:rsid w:val="00017D0F"/>
    <w:rsid w:val="00017F13"/>
    <w:rsid w:val="00020AFF"/>
    <w:rsid w:val="00021984"/>
    <w:rsid w:val="000253D9"/>
    <w:rsid w:val="0003041C"/>
    <w:rsid w:val="00032069"/>
    <w:rsid w:val="00041903"/>
    <w:rsid w:val="00041DB9"/>
    <w:rsid w:val="000437CF"/>
    <w:rsid w:val="000440AB"/>
    <w:rsid w:val="00046420"/>
    <w:rsid w:val="0004654B"/>
    <w:rsid w:val="0006129F"/>
    <w:rsid w:val="00061CBE"/>
    <w:rsid w:val="000647DC"/>
    <w:rsid w:val="00076397"/>
    <w:rsid w:val="000816D4"/>
    <w:rsid w:val="00084CDD"/>
    <w:rsid w:val="00086ED1"/>
    <w:rsid w:val="00094A8B"/>
    <w:rsid w:val="00095657"/>
    <w:rsid w:val="000971D6"/>
    <w:rsid w:val="000971ED"/>
    <w:rsid w:val="000A02A1"/>
    <w:rsid w:val="000A5C15"/>
    <w:rsid w:val="000B12A8"/>
    <w:rsid w:val="000B132A"/>
    <w:rsid w:val="000B4A2F"/>
    <w:rsid w:val="000B504F"/>
    <w:rsid w:val="000B7B6D"/>
    <w:rsid w:val="000B7E19"/>
    <w:rsid w:val="000C4186"/>
    <w:rsid w:val="000E2C5D"/>
    <w:rsid w:val="000E48E8"/>
    <w:rsid w:val="000E562D"/>
    <w:rsid w:val="000E7506"/>
    <w:rsid w:val="000F161D"/>
    <w:rsid w:val="000F21BD"/>
    <w:rsid w:val="000F59EB"/>
    <w:rsid w:val="00104241"/>
    <w:rsid w:val="00107398"/>
    <w:rsid w:val="00110FCB"/>
    <w:rsid w:val="001128FB"/>
    <w:rsid w:val="001164D5"/>
    <w:rsid w:val="0012048A"/>
    <w:rsid w:val="001210A1"/>
    <w:rsid w:val="001254F1"/>
    <w:rsid w:val="00132733"/>
    <w:rsid w:val="00135169"/>
    <w:rsid w:val="00135987"/>
    <w:rsid w:val="00135DB9"/>
    <w:rsid w:val="00137695"/>
    <w:rsid w:val="00140491"/>
    <w:rsid w:val="00141C66"/>
    <w:rsid w:val="00142DB5"/>
    <w:rsid w:val="00143B87"/>
    <w:rsid w:val="00147694"/>
    <w:rsid w:val="00154D0C"/>
    <w:rsid w:val="00155050"/>
    <w:rsid w:val="00155931"/>
    <w:rsid w:val="0015773C"/>
    <w:rsid w:val="00163D9B"/>
    <w:rsid w:val="0016410E"/>
    <w:rsid w:val="00164F86"/>
    <w:rsid w:val="00166D6F"/>
    <w:rsid w:val="001777F6"/>
    <w:rsid w:val="00183912"/>
    <w:rsid w:val="00183C82"/>
    <w:rsid w:val="0019524C"/>
    <w:rsid w:val="00197466"/>
    <w:rsid w:val="001A0FA9"/>
    <w:rsid w:val="001A276C"/>
    <w:rsid w:val="001A3262"/>
    <w:rsid w:val="001A4B6E"/>
    <w:rsid w:val="001A5B1C"/>
    <w:rsid w:val="001B1275"/>
    <w:rsid w:val="001B2036"/>
    <w:rsid w:val="001C4872"/>
    <w:rsid w:val="001C5AAF"/>
    <w:rsid w:val="001D07A3"/>
    <w:rsid w:val="001D513D"/>
    <w:rsid w:val="001E6D52"/>
    <w:rsid w:val="001E7FEA"/>
    <w:rsid w:val="001F1CD7"/>
    <w:rsid w:val="001F7773"/>
    <w:rsid w:val="00203ADC"/>
    <w:rsid w:val="0020478D"/>
    <w:rsid w:val="0020520D"/>
    <w:rsid w:val="00211333"/>
    <w:rsid w:val="002127F5"/>
    <w:rsid w:val="00212FB9"/>
    <w:rsid w:val="002201D8"/>
    <w:rsid w:val="002245E2"/>
    <w:rsid w:val="00224FFB"/>
    <w:rsid w:val="002279E6"/>
    <w:rsid w:val="00240216"/>
    <w:rsid w:val="0024288A"/>
    <w:rsid w:val="002454E0"/>
    <w:rsid w:val="00245F38"/>
    <w:rsid w:val="00250FF5"/>
    <w:rsid w:val="00252758"/>
    <w:rsid w:val="00253141"/>
    <w:rsid w:val="002603F5"/>
    <w:rsid w:val="0026678C"/>
    <w:rsid w:val="00267A6B"/>
    <w:rsid w:val="00270EF9"/>
    <w:rsid w:val="002758AD"/>
    <w:rsid w:val="002763DB"/>
    <w:rsid w:val="0027738C"/>
    <w:rsid w:val="00280BC6"/>
    <w:rsid w:val="00286389"/>
    <w:rsid w:val="00287D12"/>
    <w:rsid w:val="002907CC"/>
    <w:rsid w:val="002916CA"/>
    <w:rsid w:val="002924D5"/>
    <w:rsid w:val="00293EC4"/>
    <w:rsid w:val="00295502"/>
    <w:rsid w:val="002A3C04"/>
    <w:rsid w:val="002B3273"/>
    <w:rsid w:val="002B4CC0"/>
    <w:rsid w:val="002B6653"/>
    <w:rsid w:val="002C1E7D"/>
    <w:rsid w:val="002C3468"/>
    <w:rsid w:val="002C51E2"/>
    <w:rsid w:val="002E1411"/>
    <w:rsid w:val="002E53E4"/>
    <w:rsid w:val="002E5966"/>
    <w:rsid w:val="002E7551"/>
    <w:rsid w:val="002F0F83"/>
    <w:rsid w:val="002F2033"/>
    <w:rsid w:val="002F21C6"/>
    <w:rsid w:val="002F22CD"/>
    <w:rsid w:val="002F4E88"/>
    <w:rsid w:val="002F6047"/>
    <w:rsid w:val="003061D2"/>
    <w:rsid w:val="003065EE"/>
    <w:rsid w:val="00314CA8"/>
    <w:rsid w:val="00315134"/>
    <w:rsid w:val="00315F32"/>
    <w:rsid w:val="00320394"/>
    <w:rsid w:val="0032365D"/>
    <w:rsid w:val="00323EAF"/>
    <w:rsid w:val="0032441D"/>
    <w:rsid w:val="003255C5"/>
    <w:rsid w:val="00326CB5"/>
    <w:rsid w:val="00331291"/>
    <w:rsid w:val="00331715"/>
    <w:rsid w:val="0033172B"/>
    <w:rsid w:val="00332BE0"/>
    <w:rsid w:val="00334685"/>
    <w:rsid w:val="003360A1"/>
    <w:rsid w:val="00336977"/>
    <w:rsid w:val="00337694"/>
    <w:rsid w:val="00350400"/>
    <w:rsid w:val="00350D69"/>
    <w:rsid w:val="00361E77"/>
    <w:rsid w:val="00365577"/>
    <w:rsid w:val="00365F26"/>
    <w:rsid w:val="0036710E"/>
    <w:rsid w:val="00370F06"/>
    <w:rsid w:val="00380A24"/>
    <w:rsid w:val="00383262"/>
    <w:rsid w:val="003A3C85"/>
    <w:rsid w:val="003B123F"/>
    <w:rsid w:val="003B3547"/>
    <w:rsid w:val="003C305A"/>
    <w:rsid w:val="003C7F15"/>
    <w:rsid w:val="003D129D"/>
    <w:rsid w:val="003D1BCC"/>
    <w:rsid w:val="003D4434"/>
    <w:rsid w:val="003D57F9"/>
    <w:rsid w:val="003E0196"/>
    <w:rsid w:val="003E4696"/>
    <w:rsid w:val="003F4853"/>
    <w:rsid w:val="003F53BA"/>
    <w:rsid w:val="003F54B1"/>
    <w:rsid w:val="003F6C1D"/>
    <w:rsid w:val="00400315"/>
    <w:rsid w:val="00402F25"/>
    <w:rsid w:val="00403548"/>
    <w:rsid w:val="0041112C"/>
    <w:rsid w:val="004119C1"/>
    <w:rsid w:val="00412EF4"/>
    <w:rsid w:val="00415134"/>
    <w:rsid w:val="004203D9"/>
    <w:rsid w:val="004323B3"/>
    <w:rsid w:val="0043302B"/>
    <w:rsid w:val="004351C0"/>
    <w:rsid w:val="00441918"/>
    <w:rsid w:val="00443A25"/>
    <w:rsid w:val="00443FDC"/>
    <w:rsid w:val="00445C4A"/>
    <w:rsid w:val="00447188"/>
    <w:rsid w:val="004472E7"/>
    <w:rsid w:val="00454C46"/>
    <w:rsid w:val="0046057B"/>
    <w:rsid w:val="00460F01"/>
    <w:rsid w:val="0046328F"/>
    <w:rsid w:val="00471B8C"/>
    <w:rsid w:val="004769C4"/>
    <w:rsid w:val="00476D6C"/>
    <w:rsid w:val="004822D1"/>
    <w:rsid w:val="00485F12"/>
    <w:rsid w:val="00486010"/>
    <w:rsid w:val="00490EEF"/>
    <w:rsid w:val="0049182F"/>
    <w:rsid w:val="00492C36"/>
    <w:rsid w:val="00492FE9"/>
    <w:rsid w:val="00493BC5"/>
    <w:rsid w:val="004942AF"/>
    <w:rsid w:val="00495D4F"/>
    <w:rsid w:val="004B32A8"/>
    <w:rsid w:val="004B32C7"/>
    <w:rsid w:val="004B358F"/>
    <w:rsid w:val="004B35AE"/>
    <w:rsid w:val="004B4EB8"/>
    <w:rsid w:val="004B7372"/>
    <w:rsid w:val="004C0DDC"/>
    <w:rsid w:val="004C2B3F"/>
    <w:rsid w:val="004C36C6"/>
    <w:rsid w:val="004D3417"/>
    <w:rsid w:val="004D5EF1"/>
    <w:rsid w:val="004D6BEE"/>
    <w:rsid w:val="004D6EBF"/>
    <w:rsid w:val="004E1F42"/>
    <w:rsid w:val="004E269E"/>
    <w:rsid w:val="004E29F2"/>
    <w:rsid w:val="004E32C4"/>
    <w:rsid w:val="004E592B"/>
    <w:rsid w:val="004E5B18"/>
    <w:rsid w:val="004E6620"/>
    <w:rsid w:val="004F3A91"/>
    <w:rsid w:val="00501810"/>
    <w:rsid w:val="00501B97"/>
    <w:rsid w:val="00503C0B"/>
    <w:rsid w:val="00520DEC"/>
    <w:rsid w:val="005238C9"/>
    <w:rsid w:val="00525358"/>
    <w:rsid w:val="00526354"/>
    <w:rsid w:val="00526765"/>
    <w:rsid w:val="005318B5"/>
    <w:rsid w:val="0053282D"/>
    <w:rsid w:val="00532C34"/>
    <w:rsid w:val="005378C1"/>
    <w:rsid w:val="00540ED5"/>
    <w:rsid w:val="005451EE"/>
    <w:rsid w:val="00552B3B"/>
    <w:rsid w:val="005562AD"/>
    <w:rsid w:val="00556803"/>
    <w:rsid w:val="00565777"/>
    <w:rsid w:val="005708F8"/>
    <w:rsid w:val="00572210"/>
    <w:rsid w:val="005763AC"/>
    <w:rsid w:val="0058201B"/>
    <w:rsid w:val="00586ABC"/>
    <w:rsid w:val="00597E37"/>
    <w:rsid w:val="005A38EC"/>
    <w:rsid w:val="005A52FA"/>
    <w:rsid w:val="005B07D8"/>
    <w:rsid w:val="005B1DC3"/>
    <w:rsid w:val="005B2C14"/>
    <w:rsid w:val="005B3EA7"/>
    <w:rsid w:val="005B4394"/>
    <w:rsid w:val="005C05F0"/>
    <w:rsid w:val="005D0265"/>
    <w:rsid w:val="005D08F3"/>
    <w:rsid w:val="005D2A90"/>
    <w:rsid w:val="005D7213"/>
    <w:rsid w:val="005D7B0C"/>
    <w:rsid w:val="005E56D5"/>
    <w:rsid w:val="005E587A"/>
    <w:rsid w:val="005E5CC3"/>
    <w:rsid w:val="005E6E36"/>
    <w:rsid w:val="005E72AD"/>
    <w:rsid w:val="005F1242"/>
    <w:rsid w:val="005F58D8"/>
    <w:rsid w:val="005F6CE4"/>
    <w:rsid w:val="00606129"/>
    <w:rsid w:val="006071DB"/>
    <w:rsid w:val="006116D0"/>
    <w:rsid w:val="00616A37"/>
    <w:rsid w:val="006206FF"/>
    <w:rsid w:val="00620FF4"/>
    <w:rsid w:val="00622AB4"/>
    <w:rsid w:val="00622ACA"/>
    <w:rsid w:val="00631267"/>
    <w:rsid w:val="00637E28"/>
    <w:rsid w:val="00646280"/>
    <w:rsid w:val="00651F27"/>
    <w:rsid w:val="006553D0"/>
    <w:rsid w:val="00661DA2"/>
    <w:rsid w:val="00661F47"/>
    <w:rsid w:val="0066382D"/>
    <w:rsid w:val="006645F7"/>
    <w:rsid w:val="006666AA"/>
    <w:rsid w:val="00672143"/>
    <w:rsid w:val="00673FD9"/>
    <w:rsid w:val="00674134"/>
    <w:rsid w:val="006749CC"/>
    <w:rsid w:val="006760E5"/>
    <w:rsid w:val="00683E2B"/>
    <w:rsid w:val="006864BF"/>
    <w:rsid w:val="006933A9"/>
    <w:rsid w:val="006969EE"/>
    <w:rsid w:val="006A01AD"/>
    <w:rsid w:val="006A1EBB"/>
    <w:rsid w:val="006A232F"/>
    <w:rsid w:val="006A300C"/>
    <w:rsid w:val="006A37B3"/>
    <w:rsid w:val="006A67D0"/>
    <w:rsid w:val="006B0B61"/>
    <w:rsid w:val="006C3368"/>
    <w:rsid w:val="006E3237"/>
    <w:rsid w:val="006E5660"/>
    <w:rsid w:val="006F00BB"/>
    <w:rsid w:val="006F1998"/>
    <w:rsid w:val="006F22FF"/>
    <w:rsid w:val="006F2F3D"/>
    <w:rsid w:val="006F3294"/>
    <w:rsid w:val="006F4F2C"/>
    <w:rsid w:val="006F5EEB"/>
    <w:rsid w:val="00702D78"/>
    <w:rsid w:val="00703089"/>
    <w:rsid w:val="00704F2D"/>
    <w:rsid w:val="0071492E"/>
    <w:rsid w:val="00727E0A"/>
    <w:rsid w:val="007335F1"/>
    <w:rsid w:val="00735360"/>
    <w:rsid w:val="00736693"/>
    <w:rsid w:val="00746065"/>
    <w:rsid w:val="00755B2B"/>
    <w:rsid w:val="00757E1A"/>
    <w:rsid w:val="00761048"/>
    <w:rsid w:val="00765E6B"/>
    <w:rsid w:val="00773238"/>
    <w:rsid w:val="007775CB"/>
    <w:rsid w:val="0078181E"/>
    <w:rsid w:val="007900E4"/>
    <w:rsid w:val="00790FD7"/>
    <w:rsid w:val="007924AC"/>
    <w:rsid w:val="00795758"/>
    <w:rsid w:val="0079618E"/>
    <w:rsid w:val="00797A39"/>
    <w:rsid w:val="007A04FE"/>
    <w:rsid w:val="007A1987"/>
    <w:rsid w:val="007A33FE"/>
    <w:rsid w:val="007A581A"/>
    <w:rsid w:val="007A7ED7"/>
    <w:rsid w:val="007B2709"/>
    <w:rsid w:val="007B6D86"/>
    <w:rsid w:val="007C0CB9"/>
    <w:rsid w:val="007C3260"/>
    <w:rsid w:val="007C448D"/>
    <w:rsid w:val="007E0A29"/>
    <w:rsid w:val="007E0C0F"/>
    <w:rsid w:val="007F243E"/>
    <w:rsid w:val="007F2DE7"/>
    <w:rsid w:val="00802F2E"/>
    <w:rsid w:val="00804C48"/>
    <w:rsid w:val="00806152"/>
    <w:rsid w:val="00806336"/>
    <w:rsid w:val="0080751F"/>
    <w:rsid w:val="00810928"/>
    <w:rsid w:val="00810AF9"/>
    <w:rsid w:val="00811F17"/>
    <w:rsid w:val="00817138"/>
    <w:rsid w:val="00823E91"/>
    <w:rsid w:val="008277E5"/>
    <w:rsid w:val="0083352D"/>
    <w:rsid w:val="0083689F"/>
    <w:rsid w:val="00840082"/>
    <w:rsid w:val="00842E1F"/>
    <w:rsid w:val="008450E6"/>
    <w:rsid w:val="008479B5"/>
    <w:rsid w:val="00847D2C"/>
    <w:rsid w:val="00854AB9"/>
    <w:rsid w:val="00870B18"/>
    <w:rsid w:val="00870BA7"/>
    <w:rsid w:val="0087244D"/>
    <w:rsid w:val="00876F8F"/>
    <w:rsid w:val="00881C15"/>
    <w:rsid w:val="008827E9"/>
    <w:rsid w:val="008851BD"/>
    <w:rsid w:val="00887322"/>
    <w:rsid w:val="00892189"/>
    <w:rsid w:val="00893DC1"/>
    <w:rsid w:val="008A10C0"/>
    <w:rsid w:val="008A43DA"/>
    <w:rsid w:val="008B0197"/>
    <w:rsid w:val="008B305E"/>
    <w:rsid w:val="008B7CCA"/>
    <w:rsid w:val="008C172E"/>
    <w:rsid w:val="008C3B5B"/>
    <w:rsid w:val="008C5F7F"/>
    <w:rsid w:val="008C6365"/>
    <w:rsid w:val="008C738C"/>
    <w:rsid w:val="008C75D0"/>
    <w:rsid w:val="008D1118"/>
    <w:rsid w:val="008D3DC0"/>
    <w:rsid w:val="008D4CB4"/>
    <w:rsid w:val="008E025D"/>
    <w:rsid w:val="008F29FE"/>
    <w:rsid w:val="008F61ED"/>
    <w:rsid w:val="0090515E"/>
    <w:rsid w:val="00910401"/>
    <w:rsid w:val="00922BE6"/>
    <w:rsid w:val="009230ED"/>
    <w:rsid w:val="009242D2"/>
    <w:rsid w:val="00932564"/>
    <w:rsid w:val="00933193"/>
    <w:rsid w:val="00933262"/>
    <w:rsid w:val="00934230"/>
    <w:rsid w:val="00934498"/>
    <w:rsid w:val="00936DF9"/>
    <w:rsid w:val="009376C1"/>
    <w:rsid w:val="00941626"/>
    <w:rsid w:val="00944CCE"/>
    <w:rsid w:val="0094548E"/>
    <w:rsid w:val="00951EAA"/>
    <w:rsid w:val="00952BE6"/>
    <w:rsid w:val="00954063"/>
    <w:rsid w:val="0095436C"/>
    <w:rsid w:val="009615A2"/>
    <w:rsid w:val="009702BE"/>
    <w:rsid w:val="00984D25"/>
    <w:rsid w:val="009872EF"/>
    <w:rsid w:val="0099125D"/>
    <w:rsid w:val="009A732C"/>
    <w:rsid w:val="009B110D"/>
    <w:rsid w:val="009B3C2E"/>
    <w:rsid w:val="009B59EF"/>
    <w:rsid w:val="009B7FBC"/>
    <w:rsid w:val="009C4C7D"/>
    <w:rsid w:val="009D008B"/>
    <w:rsid w:val="009D037F"/>
    <w:rsid w:val="009D1704"/>
    <w:rsid w:val="009D437B"/>
    <w:rsid w:val="009D73BC"/>
    <w:rsid w:val="009E2020"/>
    <w:rsid w:val="009E3346"/>
    <w:rsid w:val="009F01D6"/>
    <w:rsid w:val="009F39E1"/>
    <w:rsid w:val="009F6A2D"/>
    <w:rsid w:val="00A02DB7"/>
    <w:rsid w:val="00A10F15"/>
    <w:rsid w:val="00A11B2C"/>
    <w:rsid w:val="00A12BF8"/>
    <w:rsid w:val="00A14B80"/>
    <w:rsid w:val="00A16544"/>
    <w:rsid w:val="00A17F4C"/>
    <w:rsid w:val="00A23AA3"/>
    <w:rsid w:val="00A24227"/>
    <w:rsid w:val="00A27534"/>
    <w:rsid w:val="00A27836"/>
    <w:rsid w:val="00A46368"/>
    <w:rsid w:val="00A505B8"/>
    <w:rsid w:val="00A53063"/>
    <w:rsid w:val="00A608E2"/>
    <w:rsid w:val="00A61586"/>
    <w:rsid w:val="00A6422C"/>
    <w:rsid w:val="00A646BB"/>
    <w:rsid w:val="00A656E1"/>
    <w:rsid w:val="00A66F06"/>
    <w:rsid w:val="00A67EF5"/>
    <w:rsid w:val="00A72D09"/>
    <w:rsid w:val="00A73220"/>
    <w:rsid w:val="00A73DD7"/>
    <w:rsid w:val="00A75745"/>
    <w:rsid w:val="00A85115"/>
    <w:rsid w:val="00A87C9C"/>
    <w:rsid w:val="00A961EB"/>
    <w:rsid w:val="00A96393"/>
    <w:rsid w:val="00A964C8"/>
    <w:rsid w:val="00AA0D7F"/>
    <w:rsid w:val="00AA47AF"/>
    <w:rsid w:val="00AB3644"/>
    <w:rsid w:val="00AB5ED8"/>
    <w:rsid w:val="00AC060A"/>
    <w:rsid w:val="00AC16D4"/>
    <w:rsid w:val="00AC3E1B"/>
    <w:rsid w:val="00AC5ED5"/>
    <w:rsid w:val="00AD19BB"/>
    <w:rsid w:val="00AD1B2E"/>
    <w:rsid w:val="00AD385B"/>
    <w:rsid w:val="00AD56F0"/>
    <w:rsid w:val="00AD7029"/>
    <w:rsid w:val="00AE3AE8"/>
    <w:rsid w:val="00AE3E39"/>
    <w:rsid w:val="00AF1238"/>
    <w:rsid w:val="00B1178D"/>
    <w:rsid w:val="00B132C0"/>
    <w:rsid w:val="00B14DBA"/>
    <w:rsid w:val="00B21E94"/>
    <w:rsid w:val="00B2235B"/>
    <w:rsid w:val="00B22775"/>
    <w:rsid w:val="00B2554D"/>
    <w:rsid w:val="00B26DE3"/>
    <w:rsid w:val="00B270D9"/>
    <w:rsid w:val="00B30E03"/>
    <w:rsid w:val="00B3566A"/>
    <w:rsid w:val="00B3576E"/>
    <w:rsid w:val="00B42596"/>
    <w:rsid w:val="00B44D31"/>
    <w:rsid w:val="00B5053A"/>
    <w:rsid w:val="00B50D35"/>
    <w:rsid w:val="00B536B6"/>
    <w:rsid w:val="00B555F5"/>
    <w:rsid w:val="00B56D05"/>
    <w:rsid w:val="00B63CD5"/>
    <w:rsid w:val="00B7182F"/>
    <w:rsid w:val="00B86A5D"/>
    <w:rsid w:val="00B96FA9"/>
    <w:rsid w:val="00B9790B"/>
    <w:rsid w:val="00BA0023"/>
    <w:rsid w:val="00BA27C4"/>
    <w:rsid w:val="00BA6F8E"/>
    <w:rsid w:val="00BA7C22"/>
    <w:rsid w:val="00BB1192"/>
    <w:rsid w:val="00BC25B1"/>
    <w:rsid w:val="00BD2364"/>
    <w:rsid w:val="00BD5B0A"/>
    <w:rsid w:val="00BE32AC"/>
    <w:rsid w:val="00BE493D"/>
    <w:rsid w:val="00BE5743"/>
    <w:rsid w:val="00BE5842"/>
    <w:rsid w:val="00C00A1E"/>
    <w:rsid w:val="00C021CE"/>
    <w:rsid w:val="00C04513"/>
    <w:rsid w:val="00C0511E"/>
    <w:rsid w:val="00C07B63"/>
    <w:rsid w:val="00C10E49"/>
    <w:rsid w:val="00C1207B"/>
    <w:rsid w:val="00C1238F"/>
    <w:rsid w:val="00C15665"/>
    <w:rsid w:val="00C16246"/>
    <w:rsid w:val="00C268FD"/>
    <w:rsid w:val="00C27D78"/>
    <w:rsid w:val="00C30695"/>
    <w:rsid w:val="00C32BF5"/>
    <w:rsid w:val="00C35F10"/>
    <w:rsid w:val="00C3793D"/>
    <w:rsid w:val="00C42318"/>
    <w:rsid w:val="00C46298"/>
    <w:rsid w:val="00C503CD"/>
    <w:rsid w:val="00C543A6"/>
    <w:rsid w:val="00C54E8C"/>
    <w:rsid w:val="00C5645F"/>
    <w:rsid w:val="00C67294"/>
    <w:rsid w:val="00C7252D"/>
    <w:rsid w:val="00C75C1D"/>
    <w:rsid w:val="00C8171E"/>
    <w:rsid w:val="00C840E1"/>
    <w:rsid w:val="00C84A13"/>
    <w:rsid w:val="00C93774"/>
    <w:rsid w:val="00C94B09"/>
    <w:rsid w:val="00C975C3"/>
    <w:rsid w:val="00CA0EC9"/>
    <w:rsid w:val="00CA2B60"/>
    <w:rsid w:val="00CB2B2C"/>
    <w:rsid w:val="00CB4790"/>
    <w:rsid w:val="00CB5063"/>
    <w:rsid w:val="00CB62B6"/>
    <w:rsid w:val="00CC0740"/>
    <w:rsid w:val="00CC26B1"/>
    <w:rsid w:val="00CC6620"/>
    <w:rsid w:val="00CC6BA2"/>
    <w:rsid w:val="00CC6DEC"/>
    <w:rsid w:val="00CD24C1"/>
    <w:rsid w:val="00CD3795"/>
    <w:rsid w:val="00CE1B98"/>
    <w:rsid w:val="00CF2605"/>
    <w:rsid w:val="00CF715E"/>
    <w:rsid w:val="00CF733B"/>
    <w:rsid w:val="00CF775E"/>
    <w:rsid w:val="00D0070B"/>
    <w:rsid w:val="00D02B68"/>
    <w:rsid w:val="00D05EF2"/>
    <w:rsid w:val="00D06285"/>
    <w:rsid w:val="00D171FE"/>
    <w:rsid w:val="00D173A0"/>
    <w:rsid w:val="00D20567"/>
    <w:rsid w:val="00D30535"/>
    <w:rsid w:val="00D34FEB"/>
    <w:rsid w:val="00D360C7"/>
    <w:rsid w:val="00D36AFF"/>
    <w:rsid w:val="00D37521"/>
    <w:rsid w:val="00D3778B"/>
    <w:rsid w:val="00D37D5D"/>
    <w:rsid w:val="00D43F29"/>
    <w:rsid w:val="00D479BE"/>
    <w:rsid w:val="00D5187E"/>
    <w:rsid w:val="00D53617"/>
    <w:rsid w:val="00D56EB8"/>
    <w:rsid w:val="00D61C97"/>
    <w:rsid w:val="00D64787"/>
    <w:rsid w:val="00D659AA"/>
    <w:rsid w:val="00D724E7"/>
    <w:rsid w:val="00D747A5"/>
    <w:rsid w:val="00D817DF"/>
    <w:rsid w:val="00D84039"/>
    <w:rsid w:val="00D841AE"/>
    <w:rsid w:val="00D85E88"/>
    <w:rsid w:val="00DA2929"/>
    <w:rsid w:val="00DA299F"/>
    <w:rsid w:val="00DA52EE"/>
    <w:rsid w:val="00DA5B64"/>
    <w:rsid w:val="00DB0D03"/>
    <w:rsid w:val="00DB305B"/>
    <w:rsid w:val="00DB55DD"/>
    <w:rsid w:val="00DB70E3"/>
    <w:rsid w:val="00DC183E"/>
    <w:rsid w:val="00DC5E5D"/>
    <w:rsid w:val="00DD1CC3"/>
    <w:rsid w:val="00DE09D1"/>
    <w:rsid w:val="00DE2046"/>
    <w:rsid w:val="00DE4871"/>
    <w:rsid w:val="00DF135F"/>
    <w:rsid w:val="00DF30D0"/>
    <w:rsid w:val="00DF41DD"/>
    <w:rsid w:val="00DF5D96"/>
    <w:rsid w:val="00E046B1"/>
    <w:rsid w:val="00E15B06"/>
    <w:rsid w:val="00E15CAB"/>
    <w:rsid w:val="00E215D6"/>
    <w:rsid w:val="00E223F0"/>
    <w:rsid w:val="00E22EF0"/>
    <w:rsid w:val="00E24060"/>
    <w:rsid w:val="00E267B0"/>
    <w:rsid w:val="00E30F1A"/>
    <w:rsid w:val="00E37495"/>
    <w:rsid w:val="00E45513"/>
    <w:rsid w:val="00E512A3"/>
    <w:rsid w:val="00E52112"/>
    <w:rsid w:val="00E52CDD"/>
    <w:rsid w:val="00E56212"/>
    <w:rsid w:val="00E5776D"/>
    <w:rsid w:val="00E610FC"/>
    <w:rsid w:val="00E61CF6"/>
    <w:rsid w:val="00E61F44"/>
    <w:rsid w:val="00E632E2"/>
    <w:rsid w:val="00E65A28"/>
    <w:rsid w:val="00E706E6"/>
    <w:rsid w:val="00E70923"/>
    <w:rsid w:val="00E746AA"/>
    <w:rsid w:val="00E773B8"/>
    <w:rsid w:val="00E86DFB"/>
    <w:rsid w:val="00E913BC"/>
    <w:rsid w:val="00E95EE4"/>
    <w:rsid w:val="00E96C8E"/>
    <w:rsid w:val="00EA16F3"/>
    <w:rsid w:val="00EA1D31"/>
    <w:rsid w:val="00EA40E5"/>
    <w:rsid w:val="00EA7F8A"/>
    <w:rsid w:val="00EB136D"/>
    <w:rsid w:val="00EB28BB"/>
    <w:rsid w:val="00EB2CAF"/>
    <w:rsid w:val="00EB3DBA"/>
    <w:rsid w:val="00EB510E"/>
    <w:rsid w:val="00EC5177"/>
    <w:rsid w:val="00EC533E"/>
    <w:rsid w:val="00ED552F"/>
    <w:rsid w:val="00EE37A7"/>
    <w:rsid w:val="00EE4588"/>
    <w:rsid w:val="00EE4909"/>
    <w:rsid w:val="00EE494D"/>
    <w:rsid w:val="00EE5332"/>
    <w:rsid w:val="00EE67D8"/>
    <w:rsid w:val="00EE730A"/>
    <w:rsid w:val="00EF721A"/>
    <w:rsid w:val="00F012AB"/>
    <w:rsid w:val="00F028C5"/>
    <w:rsid w:val="00F1342A"/>
    <w:rsid w:val="00F13E18"/>
    <w:rsid w:val="00F14C66"/>
    <w:rsid w:val="00F27778"/>
    <w:rsid w:val="00F27C55"/>
    <w:rsid w:val="00F33D1F"/>
    <w:rsid w:val="00F37A63"/>
    <w:rsid w:val="00F44199"/>
    <w:rsid w:val="00F46B45"/>
    <w:rsid w:val="00F5435C"/>
    <w:rsid w:val="00F56EB6"/>
    <w:rsid w:val="00F665AF"/>
    <w:rsid w:val="00F67E76"/>
    <w:rsid w:val="00F7258C"/>
    <w:rsid w:val="00F73A54"/>
    <w:rsid w:val="00F73A5E"/>
    <w:rsid w:val="00F77B05"/>
    <w:rsid w:val="00F81897"/>
    <w:rsid w:val="00F84D34"/>
    <w:rsid w:val="00F90EED"/>
    <w:rsid w:val="00F925F1"/>
    <w:rsid w:val="00F96A8C"/>
    <w:rsid w:val="00FA0A37"/>
    <w:rsid w:val="00FA15CD"/>
    <w:rsid w:val="00FA31A3"/>
    <w:rsid w:val="00FA672A"/>
    <w:rsid w:val="00FB1C29"/>
    <w:rsid w:val="00FB5818"/>
    <w:rsid w:val="00FB76F4"/>
    <w:rsid w:val="00FC1AF2"/>
    <w:rsid w:val="00FC2868"/>
    <w:rsid w:val="00FC3F05"/>
    <w:rsid w:val="00FC4DB1"/>
    <w:rsid w:val="00FC6154"/>
    <w:rsid w:val="00FC79AB"/>
    <w:rsid w:val="00FC7BAC"/>
    <w:rsid w:val="00FD07E0"/>
    <w:rsid w:val="00FD37B3"/>
    <w:rsid w:val="00FD37F4"/>
    <w:rsid w:val="00FD5387"/>
    <w:rsid w:val="00FD7419"/>
    <w:rsid w:val="00FD7632"/>
    <w:rsid w:val="00FE1A6D"/>
    <w:rsid w:val="00FE2D0B"/>
    <w:rsid w:val="00FF03B6"/>
    <w:rsid w:val="00FF17BA"/>
    <w:rsid w:val="00FF1A19"/>
    <w:rsid w:val="00FF73A4"/>
    <w:rsid w:val="00FF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0C"/>
    <w:rPr>
      <w:rFonts w:ascii="Calibri" w:eastAsia="Calibri" w:hAnsi="Calibri" w:cs="Times New Roman"/>
    </w:rPr>
  </w:style>
  <w:style w:type="paragraph" w:styleId="1">
    <w:name w:val="heading 1"/>
    <w:basedOn w:val="a"/>
    <w:next w:val="a"/>
    <w:link w:val="10"/>
    <w:uiPriority w:val="9"/>
    <w:qFormat/>
    <w:rsid w:val="00154D0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54D0C"/>
    <w:pPr>
      <w:spacing w:after="0" w:line="240" w:lineRule="auto"/>
      <w:jc w:val="center"/>
      <w:outlineLvl w:val="2"/>
    </w:pPr>
    <w:rPr>
      <w:rFonts w:ascii="Times New Roman" w:eastAsia="Times New Roman" w:hAnsi="Times New Roman"/>
      <w:b/>
      <w:snapToGrid w:val="0"/>
      <w:sz w:val="28"/>
      <w:szCs w:val="28"/>
    </w:rPr>
  </w:style>
  <w:style w:type="paragraph" w:styleId="4">
    <w:name w:val="heading 4"/>
    <w:basedOn w:val="a"/>
    <w:next w:val="a"/>
    <w:link w:val="40"/>
    <w:uiPriority w:val="9"/>
    <w:semiHidden/>
    <w:unhideWhenUsed/>
    <w:qFormat/>
    <w:rsid w:val="005E72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D0C"/>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154D0C"/>
    <w:rPr>
      <w:rFonts w:ascii="Times New Roman" w:eastAsia="Times New Roman" w:hAnsi="Times New Roman" w:cs="Times New Roman"/>
      <w:b/>
      <w:snapToGrid w:val="0"/>
      <w:sz w:val="28"/>
      <w:szCs w:val="28"/>
    </w:rPr>
  </w:style>
  <w:style w:type="table" w:customStyle="1" w:styleId="22">
    <w:name w:val="Сетка таблицы2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4D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D0C"/>
    <w:rPr>
      <w:rFonts w:ascii="Tahoma" w:eastAsia="Calibri" w:hAnsi="Tahoma" w:cs="Tahoma"/>
      <w:sz w:val="16"/>
      <w:szCs w:val="16"/>
    </w:rPr>
  </w:style>
  <w:style w:type="paragraph" w:customStyle="1" w:styleId="rtejustify">
    <w:name w:val="rtejustify"/>
    <w:basedOn w:val="a"/>
    <w:rsid w:val="00154D0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154D0C"/>
  </w:style>
  <w:style w:type="numbering" w:customStyle="1" w:styleId="110">
    <w:name w:val="Нет списка11"/>
    <w:next w:val="a2"/>
    <w:uiPriority w:val="99"/>
    <w:semiHidden/>
    <w:unhideWhenUsed/>
    <w:rsid w:val="00154D0C"/>
  </w:style>
  <w:style w:type="paragraph" w:styleId="a6">
    <w:name w:val="TOC Heading"/>
    <w:basedOn w:val="1"/>
    <w:next w:val="a"/>
    <w:uiPriority w:val="39"/>
    <w:semiHidden/>
    <w:unhideWhenUsed/>
    <w:qFormat/>
    <w:rsid w:val="00154D0C"/>
    <w:pPr>
      <w:outlineLvl w:val="9"/>
    </w:pPr>
    <w:rPr>
      <w:lang w:eastAsia="ru-RU"/>
    </w:rPr>
  </w:style>
  <w:style w:type="paragraph" w:customStyle="1" w:styleId="ConsPlusNormal">
    <w:name w:val="ConsPlusNormal"/>
    <w:rsid w:val="00154D0C"/>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Normal (Web)"/>
    <w:basedOn w:val="a"/>
    <w:uiPriority w:val="99"/>
    <w:unhideWhenUsed/>
    <w:rsid w:val="00154D0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154D0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54D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4D0C"/>
    <w:rPr>
      <w:rFonts w:ascii="Calibri" w:eastAsia="Calibri" w:hAnsi="Calibri" w:cs="Times New Roman"/>
    </w:rPr>
  </w:style>
  <w:style w:type="paragraph" w:styleId="aa">
    <w:name w:val="footer"/>
    <w:basedOn w:val="a"/>
    <w:link w:val="ab"/>
    <w:uiPriority w:val="99"/>
    <w:unhideWhenUsed/>
    <w:rsid w:val="00154D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4D0C"/>
    <w:rPr>
      <w:rFonts w:ascii="Calibri" w:eastAsia="Calibri" w:hAnsi="Calibri" w:cs="Times New Roman"/>
    </w:rPr>
  </w:style>
  <w:style w:type="table" w:customStyle="1" w:styleId="21">
    <w:name w:val="Сетка таблицы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54D0C"/>
    <w:pPr>
      <w:ind w:left="720"/>
      <w:contextualSpacing/>
    </w:pPr>
  </w:style>
  <w:style w:type="character" w:customStyle="1" w:styleId="apple-style-span">
    <w:name w:val="apple-style-span"/>
    <w:rsid w:val="00154D0C"/>
  </w:style>
  <w:style w:type="numbering" w:customStyle="1" w:styleId="1110">
    <w:name w:val="Нет списка111"/>
    <w:next w:val="a2"/>
    <w:uiPriority w:val="99"/>
    <w:semiHidden/>
    <w:unhideWhenUsed/>
    <w:rsid w:val="00154D0C"/>
  </w:style>
  <w:style w:type="numbering" w:customStyle="1" w:styleId="1111">
    <w:name w:val="Нет списка1111"/>
    <w:next w:val="a2"/>
    <w:uiPriority w:val="99"/>
    <w:semiHidden/>
    <w:unhideWhenUsed/>
    <w:rsid w:val="00154D0C"/>
  </w:style>
  <w:style w:type="paragraph" w:styleId="13">
    <w:name w:val="toc 1"/>
    <w:basedOn w:val="a"/>
    <w:next w:val="a"/>
    <w:autoRedefine/>
    <w:uiPriority w:val="39"/>
    <w:unhideWhenUsed/>
    <w:rsid w:val="00154D0C"/>
    <w:pPr>
      <w:spacing w:after="100"/>
    </w:pPr>
  </w:style>
  <w:style w:type="character" w:styleId="ad">
    <w:name w:val="Hyperlink"/>
    <w:uiPriority w:val="99"/>
    <w:unhideWhenUsed/>
    <w:rsid w:val="00154D0C"/>
    <w:rPr>
      <w:color w:val="0000FF"/>
      <w:u w:val="single"/>
    </w:rPr>
  </w:style>
  <w:style w:type="table" w:customStyle="1" w:styleId="31">
    <w:name w:val="Сетка таблицы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54D0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e">
    <w:name w:val="Основной текст_"/>
    <w:link w:val="23"/>
    <w:rsid w:val="00154D0C"/>
    <w:rPr>
      <w:rFonts w:eastAsia="Times New Roman"/>
      <w:sz w:val="26"/>
      <w:szCs w:val="26"/>
      <w:shd w:val="clear" w:color="auto" w:fill="FFFFFF"/>
    </w:rPr>
  </w:style>
  <w:style w:type="character" w:customStyle="1" w:styleId="14">
    <w:name w:val="Основной текст1"/>
    <w:rsid w:val="00154D0C"/>
    <w:rPr>
      <w:rFonts w:eastAsia="Times New Roman"/>
      <w:color w:val="000000"/>
      <w:spacing w:val="0"/>
      <w:w w:val="100"/>
      <w:position w:val="0"/>
      <w:sz w:val="26"/>
      <w:szCs w:val="26"/>
      <w:shd w:val="clear" w:color="auto" w:fill="FFFFFF"/>
      <w:lang w:val="ru-RU" w:eastAsia="ru-RU" w:bidi="ru-RU"/>
    </w:rPr>
  </w:style>
  <w:style w:type="paragraph" w:customStyle="1" w:styleId="23">
    <w:name w:val="Основной текст2"/>
    <w:basedOn w:val="a"/>
    <w:link w:val="ae"/>
    <w:rsid w:val="00154D0C"/>
    <w:pPr>
      <w:widowControl w:val="0"/>
      <w:shd w:val="clear" w:color="auto" w:fill="FFFFFF"/>
      <w:spacing w:after="180" w:line="322" w:lineRule="exact"/>
      <w:jc w:val="both"/>
    </w:pPr>
    <w:rPr>
      <w:rFonts w:asciiTheme="minorHAnsi" w:eastAsia="Times New Roman" w:hAnsiTheme="minorHAnsi" w:cstheme="minorBidi"/>
      <w:sz w:val="26"/>
      <w:szCs w:val="26"/>
    </w:rPr>
  </w:style>
  <w:style w:type="numbering" w:customStyle="1" w:styleId="11111">
    <w:name w:val="Нет списка11111"/>
    <w:next w:val="a2"/>
    <w:uiPriority w:val="99"/>
    <w:semiHidden/>
    <w:unhideWhenUsed/>
    <w:rsid w:val="00154D0C"/>
  </w:style>
  <w:style w:type="character" w:styleId="af">
    <w:name w:val="FollowedHyperlink"/>
    <w:uiPriority w:val="99"/>
    <w:semiHidden/>
    <w:unhideWhenUsed/>
    <w:rsid w:val="00154D0C"/>
    <w:rPr>
      <w:color w:val="800080"/>
      <w:u w:val="single"/>
    </w:rPr>
  </w:style>
  <w:style w:type="paragraph" w:customStyle="1" w:styleId="xl65">
    <w:name w:val="xl65"/>
    <w:basedOn w:val="a"/>
    <w:rsid w:val="00154D0C"/>
    <w:pPr>
      <w:pBdr>
        <w:bottom w:val="single" w:sz="8" w:space="0" w:color="auto"/>
        <w:right w:val="single" w:sz="8" w:space="0" w:color="auto"/>
      </w:pBdr>
      <w:shd w:val="clear" w:color="000000" w:fill="F2DBDB"/>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
    <w:rsid w:val="00154D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
    <w:rsid w:val="00154D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
    <w:rsid w:val="00154D0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9"/>
      <w:szCs w:val="19"/>
      <w:lang w:eastAsia="ru-RU"/>
    </w:rPr>
  </w:style>
  <w:style w:type="paragraph" w:customStyle="1" w:styleId="xl69">
    <w:name w:val="xl69"/>
    <w:basedOn w:val="a"/>
    <w:rsid w:val="00154D0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color w:val="000000"/>
      <w:sz w:val="19"/>
      <w:szCs w:val="19"/>
      <w:lang w:eastAsia="ru-RU"/>
    </w:rPr>
  </w:style>
  <w:style w:type="paragraph" w:customStyle="1" w:styleId="xl70">
    <w:name w:val="xl70"/>
    <w:basedOn w:val="a"/>
    <w:rsid w:val="00154D0C"/>
    <w:pPr>
      <w:pBdr>
        <w:bottom w:val="single" w:sz="8" w:space="0" w:color="000000"/>
        <w:right w:val="single" w:sz="8" w:space="0" w:color="auto"/>
      </w:pBdr>
      <w:shd w:val="clear" w:color="000000" w:fill="F2DBDB"/>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71">
    <w:name w:val="xl71"/>
    <w:basedOn w:val="a"/>
    <w:rsid w:val="00154D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72">
    <w:name w:val="xl72"/>
    <w:basedOn w:val="a"/>
    <w:rsid w:val="00154D0C"/>
    <w:pPr>
      <w:pBdr>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73">
    <w:name w:val="xl73"/>
    <w:basedOn w:val="a"/>
    <w:rsid w:val="00154D0C"/>
    <w:pPr>
      <w:pBdr>
        <w:bottom w:val="single" w:sz="8" w:space="0" w:color="000000"/>
        <w:right w:val="single" w:sz="8" w:space="0" w:color="000000"/>
      </w:pBdr>
      <w:shd w:val="clear" w:color="000000" w:fill="F2DBDB"/>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74">
    <w:name w:val="xl74"/>
    <w:basedOn w:val="a"/>
    <w:rsid w:val="00154D0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75">
    <w:name w:val="xl75"/>
    <w:basedOn w:val="a"/>
    <w:rsid w:val="00154D0C"/>
    <w:pPr>
      <w:pBdr>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olor w:val="000000"/>
      <w:sz w:val="19"/>
      <w:szCs w:val="19"/>
      <w:lang w:eastAsia="ru-RU"/>
    </w:rPr>
  </w:style>
  <w:style w:type="paragraph" w:customStyle="1" w:styleId="xl76">
    <w:name w:val="xl76"/>
    <w:basedOn w:val="a"/>
    <w:rsid w:val="00154D0C"/>
    <w:pPr>
      <w:pBdr>
        <w:bottom w:val="single" w:sz="8" w:space="0" w:color="auto"/>
        <w:right w:val="single" w:sz="8" w:space="0" w:color="auto"/>
      </w:pBdr>
      <w:shd w:val="clear" w:color="000000" w:fill="F2DBDB"/>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77">
    <w:name w:val="xl77"/>
    <w:basedOn w:val="a"/>
    <w:rsid w:val="00154D0C"/>
    <w:pPr>
      <w:pBdr>
        <w:bottom w:val="single" w:sz="8" w:space="0" w:color="auto"/>
        <w:right w:val="single" w:sz="8" w:space="0" w:color="000000"/>
      </w:pBdr>
      <w:shd w:val="clear" w:color="000000" w:fill="F2DBDB"/>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78">
    <w:name w:val="xl78"/>
    <w:basedOn w:val="a"/>
    <w:rsid w:val="00154D0C"/>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79">
    <w:name w:val="xl79"/>
    <w:basedOn w:val="a"/>
    <w:rsid w:val="00154D0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9"/>
      <w:szCs w:val="19"/>
      <w:lang w:eastAsia="ru-RU"/>
    </w:rPr>
  </w:style>
  <w:style w:type="paragraph" w:customStyle="1" w:styleId="xl80">
    <w:name w:val="xl80"/>
    <w:basedOn w:val="a"/>
    <w:rsid w:val="00154D0C"/>
    <w:pPr>
      <w:pBdr>
        <w:bottom w:val="single" w:sz="8" w:space="0" w:color="auto"/>
        <w:right w:val="single" w:sz="8" w:space="0" w:color="auto"/>
      </w:pBdr>
      <w:shd w:val="clear" w:color="000000" w:fill="F2DBDB"/>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81">
    <w:name w:val="xl81"/>
    <w:basedOn w:val="a"/>
    <w:rsid w:val="00154D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82">
    <w:name w:val="xl82"/>
    <w:basedOn w:val="a"/>
    <w:rsid w:val="00154D0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olor w:val="000000"/>
      <w:sz w:val="19"/>
      <w:szCs w:val="19"/>
      <w:lang w:eastAsia="ru-RU"/>
    </w:rPr>
  </w:style>
  <w:style w:type="paragraph" w:customStyle="1" w:styleId="xl83">
    <w:name w:val="xl83"/>
    <w:basedOn w:val="a"/>
    <w:rsid w:val="00154D0C"/>
    <w:pPr>
      <w:pBdr>
        <w:bottom w:val="single" w:sz="8" w:space="0" w:color="000000"/>
        <w:right w:val="single" w:sz="8" w:space="0" w:color="000000"/>
      </w:pBdr>
      <w:shd w:val="clear" w:color="000000" w:fill="F2DBDB"/>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84">
    <w:name w:val="xl84"/>
    <w:basedOn w:val="a"/>
    <w:rsid w:val="00154D0C"/>
    <w:pPr>
      <w:pBdr>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85">
    <w:name w:val="xl85"/>
    <w:basedOn w:val="a"/>
    <w:rsid w:val="00154D0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9"/>
      <w:szCs w:val="19"/>
      <w:lang w:eastAsia="ru-RU"/>
    </w:rPr>
  </w:style>
  <w:style w:type="paragraph" w:customStyle="1" w:styleId="xl86">
    <w:name w:val="xl86"/>
    <w:basedOn w:val="a"/>
    <w:rsid w:val="00154D0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87">
    <w:name w:val="xl87"/>
    <w:basedOn w:val="a"/>
    <w:rsid w:val="00154D0C"/>
    <w:pPr>
      <w:pBdr>
        <w:bottom w:val="single" w:sz="8" w:space="0" w:color="auto"/>
        <w:right w:val="single" w:sz="8" w:space="0" w:color="000000"/>
      </w:pBdr>
      <w:shd w:val="clear" w:color="000000" w:fill="F2DBDB"/>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88">
    <w:name w:val="xl88"/>
    <w:basedOn w:val="a"/>
    <w:rsid w:val="00154D0C"/>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89">
    <w:name w:val="xl89"/>
    <w:basedOn w:val="a"/>
    <w:rsid w:val="00154D0C"/>
    <w:pPr>
      <w:pBdr>
        <w:bottom w:val="single" w:sz="8" w:space="0" w:color="000000"/>
        <w:right w:val="single" w:sz="8" w:space="0" w:color="auto"/>
      </w:pBdr>
      <w:shd w:val="clear" w:color="000000" w:fill="F2DBDB"/>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90">
    <w:name w:val="xl90"/>
    <w:basedOn w:val="a"/>
    <w:rsid w:val="00154D0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color w:val="000000"/>
      <w:sz w:val="17"/>
      <w:szCs w:val="17"/>
      <w:lang w:eastAsia="ru-RU"/>
    </w:rPr>
  </w:style>
  <w:style w:type="paragraph" w:customStyle="1" w:styleId="xl91">
    <w:name w:val="xl91"/>
    <w:basedOn w:val="a"/>
    <w:rsid w:val="00154D0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92">
    <w:name w:val="xl92"/>
    <w:basedOn w:val="a"/>
    <w:rsid w:val="00154D0C"/>
    <w:pPr>
      <w:pBdr>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93">
    <w:name w:val="xl93"/>
    <w:basedOn w:val="a"/>
    <w:rsid w:val="00154D0C"/>
    <w:pPr>
      <w:pBdr>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b/>
      <w:bCs/>
      <w:color w:val="000000"/>
      <w:sz w:val="19"/>
      <w:szCs w:val="19"/>
      <w:lang w:eastAsia="ru-RU"/>
    </w:rPr>
  </w:style>
  <w:style w:type="paragraph" w:customStyle="1" w:styleId="xl94">
    <w:name w:val="xl94"/>
    <w:basedOn w:val="a"/>
    <w:rsid w:val="00154D0C"/>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9"/>
      <w:szCs w:val="19"/>
      <w:lang w:eastAsia="ru-RU"/>
    </w:rPr>
  </w:style>
  <w:style w:type="paragraph" w:customStyle="1" w:styleId="xl95">
    <w:name w:val="xl95"/>
    <w:basedOn w:val="a"/>
    <w:rsid w:val="00154D0C"/>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9"/>
      <w:szCs w:val="19"/>
      <w:lang w:eastAsia="ru-RU"/>
    </w:rPr>
  </w:style>
  <w:style w:type="paragraph" w:customStyle="1" w:styleId="xl96">
    <w:name w:val="xl96"/>
    <w:basedOn w:val="a"/>
    <w:rsid w:val="00154D0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97">
    <w:name w:val="xl97"/>
    <w:basedOn w:val="a"/>
    <w:rsid w:val="00154D0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98">
    <w:name w:val="xl98"/>
    <w:basedOn w:val="a"/>
    <w:rsid w:val="00154D0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99">
    <w:name w:val="xl99"/>
    <w:basedOn w:val="a"/>
    <w:rsid w:val="00154D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100">
    <w:name w:val="xl100"/>
    <w:basedOn w:val="a"/>
    <w:rsid w:val="00154D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101">
    <w:name w:val="xl101"/>
    <w:basedOn w:val="a"/>
    <w:rsid w:val="00154D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table" w:customStyle="1" w:styleId="310">
    <w:name w:val="Сетка таблицы3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4D0C"/>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8">
    <w:name w:val="Сетка таблицы8"/>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54D0C"/>
  </w:style>
  <w:style w:type="table" w:customStyle="1" w:styleId="15">
    <w:name w:val="Сетка таблицы15"/>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154D0C"/>
  </w:style>
  <w:style w:type="numbering" w:customStyle="1" w:styleId="121">
    <w:name w:val="Нет списка12"/>
    <w:next w:val="a2"/>
    <w:uiPriority w:val="99"/>
    <w:semiHidden/>
    <w:unhideWhenUsed/>
    <w:rsid w:val="00154D0C"/>
  </w:style>
  <w:style w:type="table" w:customStyle="1" w:styleId="230">
    <w:name w:val="Сетка таблицы23"/>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54D0C"/>
  </w:style>
  <w:style w:type="numbering" w:customStyle="1" w:styleId="131">
    <w:name w:val="Нет списка13"/>
    <w:next w:val="a2"/>
    <w:uiPriority w:val="99"/>
    <w:semiHidden/>
    <w:unhideWhenUsed/>
    <w:rsid w:val="00154D0C"/>
  </w:style>
  <w:style w:type="table" w:customStyle="1" w:styleId="240">
    <w:name w:val="Сетка таблицы24"/>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154D0C"/>
  </w:style>
  <w:style w:type="table" w:customStyle="1" w:styleId="221">
    <w:name w:val="Сетка таблицы22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154D0C"/>
  </w:style>
  <w:style w:type="numbering" w:customStyle="1" w:styleId="11120">
    <w:name w:val="Нет списка1112"/>
    <w:next w:val="a2"/>
    <w:uiPriority w:val="99"/>
    <w:semiHidden/>
    <w:unhideWhenUsed/>
    <w:rsid w:val="00154D0C"/>
  </w:style>
  <w:style w:type="table" w:customStyle="1" w:styleId="1101">
    <w:name w:val="Сетка таблицы110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3"/>
    <w:uiPriority w:val="59"/>
    <w:rsid w:val="00154D0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154D0C"/>
  </w:style>
  <w:style w:type="numbering" w:customStyle="1" w:styleId="111111">
    <w:name w:val="Нет списка111111"/>
    <w:next w:val="a2"/>
    <w:uiPriority w:val="99"/>
    <w:semiHidden/>
    <w:unhideWhenUsed/>
    <w:rsid w:val="00154D0C"/>
  </w:style>
  <w:style w:type="table" w:customStyle="1" w:styleId="330">
    <w:name w:val="Сетка таблицы3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unhideWhenUsed/>
    <w:rsid w:val="00154D0C"/>
  </w:style>
  <w:style w:type="table" w:customStyle="1" w:styleId="311">
    <w:name w:val="Сетка таблицы3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3"/>
    <w:uiPriority w:val="3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154D0C"/>
  </w:style>
  <w:style w:type="table" w:customStyle="1" w:styleId="1511">
    <w:name w:val="Сетка таблицы15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154D0C"/>
  </w:style>
  <w:style w:type="numbering" w:customStyle="1" w:styleId="1211">
    <w:name w:val="Нет списка121"/>
    <w:next w:val="a2"/>
    <w:uiPriority w:val="99"/>
    <w:semiHidden/>
    <w:unhideWhenUsed/>
    <w:rsid w:val="00154D0C"/>
  </w:style>
  <w:style w:type="table" w:customStyle="1" w:styleId="231">
    <w:name w:val="Сетка таблицы23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unhideWhenUsed/>
    <w:rsid w:val="00154D0C"/>
    <w:pPr>
      <w:spacing w:after="0" w:line="240" w:lineRule="auto"/>
    </w:pPr>
    <w:rPr>
      <w:sz w:val="20"/>
      <w:szCs w:val="20"/>
    </w:rPr>
  </w:style>
  <w:style w:type="character" w:customStyle="1" w:styleId="af1">
    <w:name w:val="Текст сноски Знак"/>
    <w:basedOn w:val="a0"/>
    <w:link w:val="af0"/>
    <w:uiPriority w:val="99"/>
    <w:rsid w:val="00154D0C"/>
    <w:rPr>
      <w:rFonts w:ascii="Calibri" w:eastAsia="Calibri" w:hAnsi="Calibri" w:cs="Times New Roman"/>
      <w:sz w:val="20"/>
      <w:szCs w:val="20"/>
    </w:rPr>
  </w:style>
  <w:style w:type="character" w:styleId="af2">
    <w:name w:val="footnote reference"/>
    <w:uiPriority w:val="99"/>
    <w:rsid w:val="00154D0C"/>
    <w:rPr>
      <w:vertAlign w:val="superscript"/>
    </w:rPr>
  </w:style>
  <w:style w:type="table" w:customStyle="1" w:styleId="132">
    <w:name w:val="Сетка таблицы13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rsid w:val="00154D0C"/>
    <w:pPr>
      <w:spacing w:after="0" w:line="240" w:lineRule="auto"/>
      <w:jc w:val="center"/>
    </w:pPr>
    <w:rPr>
      <w:rFonts w:ascii="Times New Roman" w:eastAsia="Times New Roman" w:hAnsi="Times New Roman"/>
      <w:sz w:val="28"/>
      <w:szCs w:val="20"/>
      <w:lang w:eastAsia="ru-RU"/>
    </w:rPr>
  </w:style>
  <w:style w:type="character" w:customStyle="1" w:styleId="af4">
    <w:name w:val="Основной текст Знак"/>
    <w:basedOn w:val="a0"/>
    <w:link w:val="af3"/>
    <w:uiPriority w:val="99"/>
    <w:rsid w:val="00154D0C"/>
    <w:rPr>
      <w:rFonts w:ascii="Times New Roman" w:eastAsia="Times New Roman" w:hAnsi="Times New Roman" w:cs="Times New Roman"/>
      <w:sz w:val="28"/>
      <w:szCs w:val="20"/>
      <w:lang w:eastAsia="ru-RU"/>
    </w:rPr>
  </w:style>
  <w:style w:type="paragraph" w:styleId="af5">
    <w:name w:val="Title"/>
    <w:basedOn w:val="a"/>
    <w:link w:val="af6"/>
    <w:qFormat/>
    <w:rsid w:val="00154D0C"/>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0"/>
    <w:link w:val="af5"/>
    <w:rsid w:val="00154D0C"/>
    <w:rPr>
      <w:rFonts w:ascii="Times New Roman" w:eastAsia="Times New Roman" w:hAnsi="Times New Roman" w:cs="Times New Roman"/>
      <w:b/>
      <w:bCs/>
      <w:sz w:val="24"/>
      <w:szCs w:val="24"/>
      <w:lang w:eastAsia="ru-RU"/>
    </w:rPr>
  </w:style>
  <w:style w:type="paragraph" w:styleId="af7">
    <w:name w:val="Subtitle"/>
    <w:basedOn w:val="a"/>
    <w:link w:val="af8"/>
    <w:qFormat/>
    <w:rsid w:val="00154D0C"/>
    <w:pPr>
      <w:spacing w:after="0" w:line="240" w:lineRule="auto"/>
      <w:jc w:val="center"/>
    </w:pPr>
    <w:rPr>
      <w:rFonts w:ascii="Times New Roman" w:eastAsia="Times New Roman" w:hAnsi="Times New Roman"/>
      <w:sz w:val="28"/>
      <w:szCs w:val="24"/>
      <w:lang w:eastAsia="ru-RU"/>
    </w:rPr>
  </w:style>
  <w:style w:type="character" w:customStyle="1" w:styleId="af8">
    <w:name w:val="Подзаголовок Знак"/>
    <w:basedOn w:val="a0"/>
    <w:link w:val="af7"/>
    <w:rsid w:val="00154D0C"/>
    <w:rPr>
      <w:rFonts w:ascii="Times New Roman" w:eastAsia="Times New Roman" w:hAnsi="Times New Roman" w:cs="Times New Roman"/>
      <w:sz w:val="28"/>
      <w:szCs w:val="24"/>
      <w:lang w:eastAsia="ru-RU"/>
    </w:rPr>
  </w:style>
  <w:style w:type="paragraph" w:customStyle="1" w:styleId="Style21">
    <w:name w:val="Style21"/>
    <w:basedOn w:val="a"/>
    <w:rsid w:val="00154D0C"/>
    <w:pPr>
      <w:widowControl w:val="0"/>
      <w:autoSpaceDE w:val="0"/>
      <w:autoSpaceDN w:val="0"/>
      <w:adjustRightInd w:val="0"/>
      <w:spacing w:after="0" w:line="322" w:lineRule="exact"/>
      <w:ind w:firstLine="696"/>
      <w:jc w:val="both"/>
    </w:pPr>
    <w:rPr>
      <w:rFonts w:ascii="Arial" w:eastAsia="Times New Roman" w:hAnsi="Arial"/>
      <w:bCs/>
      <w:sz w:val="24"/>
      <w:szCs w:val="28"/>
      <w:lang w:eastAsia="ru-RU"/>
    </w:rPr>
  </w:style>
  <w:style w:type="character" w:customStyle="1" w:styleId="fontstyle29">
    <w:name w:val="fontstyle29"/>
    <w:basedOn w:val="a0"/>
    <w:rsid w:val="00154D0C"/>
  </w:style>
  <w:style w:type="paragraph" w:styleId="af9">
    <w:name w:val="Body Text Indent"/>
    <w:basedOn w:val="a"/>
    <w:link w:val="afa"/>
    <w:uiPriority w:val="99"/>
    <w:semiHidden/>
    <w:unhideWhenUsed/>
    <w:rsid w:val="00154D0C"/>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basedOn w:val="a0"/>
    <w:link w:val="af9"/>
    <w:uiPriority w:val="99"/>
    <w:semiHidden/>
    <w:rsid w:val="00154D0C"/>
    <w:rPr>
      <w:rFonts w:ascii="Times New Roman" w:eastAsia="Times New Roman" w:hAnsi="Times New Roman" w:cs="Times New Roman"/>
      <w:sz w:val="24"/>
      <w:szCs w:val="24"/>
      <w:lang w:eastAsia="ru-RU"/>
    </w:rPr>
  </w:style>
  <w:style w:type="paragraph" w:customStyle="1" w:styleId="1a">
    <w:name w:val="Абзац списка1"/>
    <w:basedOn w:val="a"/>
    <w:qFormat/>
    <w:rsid w:val="00154D0C"/>
    <w:pPr>
      <w:widowControl w:val="0"/>
      <w:suppressAutoHyphens/>
      <w:spacing w:after="0" w:line="240" w:lineRule="auto"/>
      <w:ind w:left="720"/>
      <w:contextualSpacing/>
    </w:pPr>
    <w:rPr>
      <w:rFonts w:ascii="Arial" w:eastAsia="Times New Roman" w:hAnsi="Arial"/>
      <w:kern w:val="1"/>
      <w:sz w:val="20"/>
      <w:szCs w:val="24"/>
      <w:lang w:eastAsia="ru-RU"/>
    </w:rPr>
  </w:style>
  <w:style w:type="paragraph" w:styleId="afb">
    <w:name w:val="Plain Text"/>
    <w:basedOn w:val="a"/>
    <w:link w:val="afc"/>
    <w:unhideWhenUsed/>
    <w:rsid w:val="00154D0C"/>
    <w:pPr>
      <w:spacing w:after="0" w:line="240" w:lineRule="auto"/>
    </w:pPr>
    <w:rPr>
      <w:sz w:val="20"/>
      <w:szCs w:val="21"/>
    </w:rPr>
  </w:style>
  <w:style w:type="character" w:customStyle="1" w:styleId="afc">
    <w:name w:val="Текст Знак"/>
    <w:basedOn w:val="a0"/>
    <w:link w:val="afb"/>
    <w:rsid w:val="00154D0C"/>
    <w:rPr>
      <w:rFonts w:ascii="Calibri" w:eastAsia="Calibri" w:hAnsi="Calibri" w:cs="Times New Roman"/>
      <w:sz w:val="20"/>
      <w:szCs w:val="21"/>
    </w:rPr>
  </w:style>
  <w:style w:type="paragraph" w:customStyle="1" w:styleId="afd">
    <w:name w:val="подпись"/>
    <w:basedOn w:val="a"/>
    <w:rsid w:val="00154D0C"/>
    <w:pPr>
      <w:overflowPunct w:val="0"/>
      <w:autoSpaceDE w:val="0"/>
      <w:autoSpaceDN w:val="0"/>
      <w:adjustRightInd w:val="0"/>
      <w:spacing w:after="0" w:line="240" w:lineRule="auto"/>
      <w:jc w:val="right"/>
      <w:textAlignment w:val="baseline"/>
    </w:pPr>
    <w:rPr>
      <w:rFonts w:ascii="Times New Roman" w:eastAsia="Times New Roman" w:hAnsi="Times New Roman"/>
      <w:sz w:val="28"/>
      <w:szCs w:val="28"/>
      <w:lang w:eastAsia="ru-RU"/>
    </w:rPr>
  </w:style>
  <w:style w:type="paragraph" w:customStyle="1" w:styleId="1b">
    <w:name w:val="Должность1"/>
    <w:basedOn w:val="a"/>
    <w:rsid w:val="00154D0C"/>
    <w:pPr>
      <w:overflowPunct w:val="0"/>
      <w:autoSpaceDE w:val="0"/>
      <w:autoSpaceDN w:val="0"/>
      <w:adjustRightInd w:val="0"/>
      <w:spacing w:after="0" w:line="240" w:lineRule="auto"/>
      <w:textAlignment w:val="baseline"/>
    </w:pPr>
    <w:rPr>
      <w:rFonts w:ascii="Times New Roman" w:eastAsia="Times New Roman" w:hAnsi="Times New Roman"/>
      <w:sz w:val="28"/>
      <w:szCs w:val="28"/>
      <w:lang w:eastAsia="ru-RU"/>
    </w:rPr>
  </w:style>
  <w:style w:type="character" w:styleId="afe">
    <w:name w:val="annotation reference"/>
    <w:uiPriority w:val="99"/>
    <w:semiHidden/>
    <w:unhideWhenUsed/>
    <w:rsid w:val="00154D0C"/>
    <w:rPr>
      <w:sz w:val="16"/>
      <w:szCs w:val="16"/>
    </w:rPr>
  </w:style>
  <w:style w:type="paragraph" w:styleId="aff">
    <w:name w:val="annotation text"/>
    <w:basedOn w:val="a"/>
    <w:link w:val="aff0"/>
    <w:uiPriority w:val="99"/>
    <w:semiHidden/>
    <w:unhideWhenUsed/>
    <w:rsid w:val="00154D0C"/>
    <w:pPr>
      <w:spacing w:after="0" w:line="240" w:lineRule="auto"/>
    </w:pPr>
    <w:rPr>
      <w:rFonts w:ascii="Times New Roman" w:eastAsia="Times New Roman" w:hAnsi="Times New Roman"/>
      <w:sz w:val="20"/>
      <w:szCs w:val="20"/>
    </w:rPr>
  </w:style>
  <w:style w:type="character" w:customStyle="1" w:styleId="aff0">
    <w:name w:val="Текст примечания Знак"/>
    <w:basedOn w:val="a0"/>
    <w:link w:val="aff"/>
    <w:uiPriority w:val="99"/>
    <w:semiHidden/>
    <w:rsid w:val="00154D0C"/>
    <w:rPr>
      <w:rFonts w:ascii="Times New Roman" w:eastAsia="Times New Roman" w:hAnsi="Times New Roman" w:cs="Times New Roman"/>
      <w:sz w:val="20"/>
      <w:szCs w:val="20"/>
    </w:rPr>
  </w:style>
  <w:style w:type="paragraph" w:styleId="aff1">
    <w:name w:val="annotation subject"/>
    <w:basedOn w:val="aff"/>
    <w:next w:val="aff"/>
    <w:link w:val="aff2"/>
    <w:uiPriority w:val="99"/>
    <w:semiHidden/>
    <w:unhideWhenUsed/>
    <w:rsid w:val="00154D0C"/>
    <w:rPr>
      <w:b/>
      <w:bCs/>
    </w:rPr>
  </w:style>
  <w:style w:type="character" w:customStyle="1" w:styleId="aff2">
    <w:name w:val="Тема примечания Знак"/>
    <w:basedOn w:val="aff0"/>
    <w:link w:val="aff1"/>
    <w:uiPriority w:val="99"/>
    <w:semiHidden/>
    <w:rsid w:val="00154D0C"/>
    <w:rPr>
      <w:rFonts w:ascii="Times New Roman" w:eastAsia="Times New Roman" w:hAnsi="Times New Roman" w:cs="Times New Roman"/>
      <w:b/>
      <w:bCs/>
      <w:sz w:val="20"/>
      <w:szCs w:val="20"/>
    </w:rPr>
  </w:style>
  <w:style w:type="paragraph" w:styleId="34">
    <w:name w:val="Body Text 3"/>
    <w:basedOn w:val="a"/>
    <w:link w:val="35"/>
    <w:uiPriority w:val="99"/>
    <w:semiHidden/>
    <w:unhideWhenUsed/>
    <w:rsid w:val="00154D0C"/>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semiHidden/>
    <w:rsid w:val="00154D0C"/>
    <w:rPr>
      <w:rFonts w:ascii="Times New Roman" w:eastAsia="Times New Roman" w:hAnsi="Times New Roman" w:cs="Times New Roman"/>
      <w:sz w:val="16"/>
      <w:szCs w:val="16"/>
    </w:rPr>
  </w:style>
  <w:style w:type="paragraph" w:customStyle="1" w:styleId="CM6">
    <w:name w:val="CM6"/>
    <w:basedOn w:val="a"/>
    <w:next w:val="a"/>
    <w:uiPriority w:val="99"/>
    <w:rsid w:val="00154D0C"/>
    <w:pPr>
      <w:autoSpaceDE w:val="0"/>
      <w:autoSpaceDN w:val="0"/>
      <w:adjustRightInd w:val="0"/>
      <w:spacing w:after="0" w:line="486" w:lineRule="atLeast"/>
    </w:pPr>
    <w:rPr>
      <w:rFonts w:ascii="HiddenHorzOCl" w:hAnsi="HiddenHorzOCl"/>
      <w:sz w:val="24"/>
      <w:szCs w:val="24"/>
      <w:lang w:eastAsia="ru-RU"/>
    </w:rPr>
  </w:style>
  <w:style w:type="paragraph" w:styleId="aff3">
    <w:name w:val="Revision"/>
    <w:hidden/>
    <w:uiPriority w:val="99"/>
    <w:semiHidden/>
    <w:rsid w:val="00154D0C"/>
    <w:pPr>
      <w:spacing w:after="0" w:line="240" w:lineRule="auto"/>
    </w:pPr>
    <w:rPr>
      <w:rFonts w:ascii="Times New Roman" w:eastAsia="Times New Roman" w:hAnsi="Times New Roman" w:cs="Times New Roman"/>
      <w:sz w:val="24"/>
      <w:szCs w:val="24"/>
      <w:lang w:eastAsia="ru-RU"/>
    </w:rPr>
  </w:style>
  <w:style w:type="paragraph" w:styleId="aff4">
    <w:name w:val="endnote text"/>
    <w:basedOn w:val="a"/>
    <w:link w:val="aff5"/>
    <w:uiPriority w:val="99"/>
    <w:semiHidden/>
    <w:unhideWhenUsed/>
    <w:rsid w:val="00154D0C"/>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uiPriority w:val="99"/>
    <w:semiHidden/>
    <w:rsid w:val="00154D0C"/>
    <w:rPr>
      <w:rFonts w:ascii="Times New Roman" w:eastAsia="Times New Roman" w:hAnsi="Times New Roman" w:cs="Times New Roman"/>
      <w:sz w:val="20"/>
      <w:szCs w:val="20"/>
      <w:lang w:eastAsia="ru-RU"/>
    </w:rPr>
  </w:style>
  <w:style w:type="character" w:styleId="aff6">
    <w:name w:val="endnote reference"/>
    <w:uiPriority w:val="99"/>
    <w:semiHidden/>
    <w:unhideWhenUsed/>
    <w:rsid w:val="00154D0C"/>
    <w:rPr>
      <w:vertAlign w:val="superscript"/>
    </w:rPr>
  </w:style>
  <w:style w:type="paragraph" w:styleId="aff7">
    <w:name w:val="caption"/>
    <w:basedOn w:val="a"/>
    <w:next w:val="a"/>
    <w:uiPriority w:val="35"/>
    <w:unhideWhenUsed/>
    <w:qFormat/>
    <w:rsid w:val="00154D0C"/>
    <w:pPr>
      <w:spacing w:after="0" w:line="240" w:lineRule="auto"/>
    </w:pPr>
    <w:rPr>
      <w:rFonts w:ascii="Times New Roman" w:eastAsia="Times New Roman" w:hAnsi="Times New Roman"/>
      <w:b/>
      <w:bCs/>
      <w:sz w:val="20"/>
      <w:szCs w:val="20"/>
      <w:lang w:eastAsia="ru-RU"/>
    </w:rPr>
  </w:style>
  <w:style w:type="table" w:customStyle="1" w:styleId="28">
    <w:name w:val="Сетка таблицы28"/>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154D0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аголовок1"/>
    <w:basedOn w:val="a"/>
    <w:link w:val="aff8"/>
    <w:rsid w:val="00154D0C"/>
  </w:style>
  <w:style w:type="character" w:customStyle="1" w:styleId="aff8">
    <w:name w:val="Заголовок Знак"/>
    <w:basedOn w:val="a0"/>
    <w:link w:val="1c"/>
    <w:locked/>
    <w:rsid w:val="00154D0C"/>
    <w:rPr>
      <w:rFonts w:ascii="Calibri" w:eastAsia="Calibri" w:hAnsi="Calibri" w:cs="Times New Roman"/>
    </w:rPr>
  </w:style>
  <w:style w:type="table" w:customStyle="1" w:styleId="300">
    <w:name w:val="Сетка таблицы30"/>
    <w:basedOn w:val="a1"/>
    <w:next w:val="a3"/>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54D0C"/>
  </w:style>
  <w:style w:type="table" w:customStyle="1" w:styleId="222">
    <w:name w:val="Сетка таблицы22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54D0C"/>
  </w:style>
  <w:style w:type="numbering" w:customStyle="1" w:styleId="1130">
    <w:name w:val="Нет списка113"/>
    <w:next w:val="a2"/>
    <w:uiPriority w:val="99"/>
    <w:semiHidden/>
    <w:unhideWhenUsed/>
    <w:rsid w:val="00154D0C"/>
  </w:style>
  <w:style w:type="table" w:customStyle="1" w:styleId="115">
    <w:name w:val="Сетка таблицы115"/>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154D0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154D0C"/>
  </w:style>
  <w:style w:type="numbering" w:customStyle="1" w:styleId="11113">
    <w:name w:val="Нет списка11113"/>
    <w:next w:val="a2"/>
    <w:uiPriority w:val="99"/>
    <w:semiHidden/>
    <w:unhideWhenUsed/>
    <w:rsid w:val="00154D0C"/>
  </w:style>
  <w:style w:type="table" w:customStyle="1" w:styleId="350">
    <w:name w:val="Сетка таблицы35"/>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154D0C"/>
  </w:style>
  <w:style w:type="table" w:customStyle="1" w:styleId="3120">
    <w:name w:val="Сетка таблицы31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3"/>
    <w:uiPriority w:val="3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154D0C"/>
  </w:style>
  <w:style w:type="table" w:customStyle="1" w:styleId="153">
    <w:name w:val="Сетка таблицы153"/>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154D0C"/>
  </w:style>
  <w:style w:type="numbering" w:customStyle="1" w:styleId="1220">
    <w:name w:val="Нет списка122"/>
    <w:next w:val="a2"/>
    <w:uiPriority w:val="99"/>
    <w:semiHidden/>
    <w:unhideWhenUsed/>
    <w:rsid w:val="00154D0C"/>
  </w:style>
  <w:style w:type="table" w:customStyle="1" w:styleId="232">
    <w:name w:val="Сетка таблицы23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154D0C"/>
  </w:style>
  <w:style w:type="numbering" w:customStyle="1" w:styleId="1312">
    <w:name w:val="Нет списка131"/>
    <w:next w:val="a2"/>
    <w:uiPriority w:val="99"/>
    <w:semiHidden/>
    <w:unhideWhenUsed/>
    <w:rsid w:val="00154D0C"/>
  </w:style>
  <w:style w:type="table" w:customStyle="1" w:styleId="242">
    <w:name w:val="Сетка таблицы24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2"/>
    <w:uiPriority w:val="99"/>
    <w:semiHidden/>
    <w:unhideWhenUsed/>
    <w:rsid w:val="00154D0C"/>
  </w:style>
  <w:style w:type="table" w:customStyle="1" w:styleId="2211">
    <w:name w:val="Сетка таблицы22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154D0C"/>
  </w:style>
  <w:style w:type="numbering" w:customStyle="1" w:styleId="111210">
    <w:name w:val="Нет списка11121"/>
    <w:next w:val="a2"/>
    <w:uiPriority w:val="99"/>
    <w:semiHidden/>
    <w:unhideWhenUsed/>
    <w:rsid w:val="00154D0C"/>
  </w:style>
  <w:style w:type="table" w:customStyle="1" w:styleId="11011">
    <w:name w:val="Сетка таблицы110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next w:val="a3"/>
    <w:uiPriority w:val="59"/>
    <w:rsid w:val="00154D0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154D0C"/>
  </w:style>
  <w:style w:type="numbering" w:customStyle="1" w:styleId="1111112">
    <w:name w:val="Нет списка1111112"/>
    <w:next w:val="a2"/>
    <w:uiPriority w:val="99"/>
    <w:semiHidden/>
    <w:unhideWhenUsed/>
    <w:rsid w:val="00154D0C"/>
  </w:style>
  <w:style w:type="table" w:customStyle="1" w:styleId="331">
    <w:name w:val="Сетка таблицы33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uiPriority w:val="99"/>
    <w:semiHidden/>
    <w:unhideWhenUsed/>
    <w:rsid w:val="00154D0C"/>
  </w:style>
  <w:style w:type="table" w:customStyle="1" w:styleId="3111">
    <w:name w:val="Сетка таблицы3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3"/>
    <w:uiPriority w:val="3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154D0C"/>
  </w:style>
  <w:style w:type="table" w:customStyle="1" w:styleId="15111">
    <w:name w:val="Сетка таблицы15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154D0C"/>
  </w:style>
  <w:style w:type="numbering" w:customStyle="1" w:styleId="12111">
    <w:name w:val="Нет списка1211"/>
    <w:next w:val="a2"/>
    <w:uiPriority w:val="99"/>
    <w:semiHidden/>
    <w:unhideWhenUsed/>
    <w:rsid w:val="00154D0C"/>
  </w:style>
  <w:style w:type="table" w:customStyle="1" w:styleId="2311">
    <w:name w:val="Сетка таблицы23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3"/>
    <w:uiPriority w:val="59"/>
    <w:rsid w:val="00154D0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етка таблицы9112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uiPriority w:val="22"/>
    <w:qFormat/>
    <w:rsid w:val="00154D0C"/>
    <w:rPr>
      <w:b/>
      <w:bCs/>
    </w:rPr>
  </w:style>
  <w:style w:type="character" w:customStyle="1" w:styleId="1d">
    <w:name w:val="Основной текст Знак1"/>
    <w:uiPriority w:val="99"/>
    <w:locked/>
    <w:rsid w:val="00154D0C"/>
    <w:rPr>
      <w:rFonts w:ascii="Times New Roman" w:hAnsi="Times New Roman"/>
      <w:sz w:val="26"/>
      <w:shd w:val="clear" w:color="auto" w:fill="FFFFFF"/>
    </w:rPr>
  </w:style>
  <w:style w:type="paragraph" w:styleId="affa">
    <w:name w:val="No Spacing"/>
    <w:aliases w:val="Прокопов"/>
    <w:basedOn w:val="a"/>
    <w:uiPriority w:val="1"/>
    <w:qFormat/>
    <w:rsid w:val="00154D0C"/>
    <w:pPr>
      <w:tabs>
        <w:tab w:val="left" w:pos="0"/>
      </w:tabs>
      <w:spacing w:after="0" w:line="240" w:lineRule="auto"/>
      <w:ind w:firstLine="709"/>
      <w:jc w:val="both"/>
    </w:pPr>
    <w:rPr>
      <w:rFonts w:ascii="Times New Roman" w:eastAsia="Times New Roman" w:hAnsi="Times New Roman"/>
      <w:sz w:val="28"/>
      <w:szCs w:val="28"/>
    </w:rPr>
  </w:style>
  <w:style w:type="character" w:customStyle="1" w:styleId="36">
    <w:name w:val="Основной текст (3)_"/>
    <w:link w:val="37"/>
    <w:rsid w:val="00154D0C"/>
    <w:rPr>
      <w:rFonts w:ascii="Times New Roman" w:eastAsia="Times New Roman" w:hAnsi="Times New Roman" w:cs="Times New Roman"/>
      <w:b/>
      <w:bCs/>
      <w:sz w:val="26"/>
      <w:szCs w:val="26"/>
      <w:shd w:val="clear" w:color="auto" w:fill="FFFFFF"/>
    </w:rPr>
  </w:style>
  <w:style w:type="character" w:customStyle="1" w:styleId="38">
    <w:name w:val="Основной текст (3) + Не полужирный"/>
    <w:rsid w:val="00154D0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37">
    <w:name w:val="Основной текст (3)"/>
    <w:basedOn w:val="a"/>
    <w:link w:val="36"/>
    <w:rsid w:val="00154D0C"/>
    <w:pPr>
      <w:widowControl w:val="0"/>
      <w:shd w:val="clear" w:color="auto" w:fill="FFFFFF"/>
      <w:spacing w:before="1140" w:after="900" w:line="322" w:lineRule="exact"/>
      <w:ind w:hanging="2140"/>
    </w:pPr>
    <w:rPr>
      <w:rFonts w:ascii="Times New Roman" w:eastAsia="Times New Roman" w:hAnsi="Times New Roman"/>
      <w:b/>
      <w:bCs/>
      <w:sz w:val="26"/>
      <w:szCs w:val="26"/>
    </w:rPr>
  </w:style>
  <w:style w:type="character" w:customStyle="1" w:styleId="20">
    <w:name w:val="Заголовок 2 Знак"/>
    <w:basedOn w:val="a0"/>
    <w:link w:val="2"/>
    <w:uiPriority w:val="9"/>
    <w:semiHidden/>
    <w:rsid w:val="009615A2"/>
    <w:rPr>
      <w:rFonts w:asciiTheme="majorHAnsi" w:eastAsiaTheme="majorEastAsia" w:hAnsiTheme="majorHAnsi" w:cstheme="majorBidi"/>
      <w:b/>
      <w:bCs/>
      <w:color w:val="4F81BD" w:themeColor="accent1"/>
      <w:sz w:val="26"/>
      <w:szCs w:val="26"/>
    </w:rPr>
  </w:style>
  <w:style w:type="character" w:customStyle="1" w:styleId="affb">
    <w:name w:val="Основной текст + Полужирный"/>
    <w:uiPriority w:val="99"/>
    <w:rsid w:val="00B5053A"/>
    <w:rPr>
      <w:rFonts w:ascii="Times New Roman" w:hAnsi="Times New Roman"/>
      <w:b/>
      <w:sz w:val="22"/>
      <w:u w:val="none"/>
    </w:rPr>
  </w:style>
  <w:style w:type="character" w:customStyle="1" w:styleId="2a">
    <w:name w:val="Основной текст + Полужирный2"/>
    <w:uiPriority w:val="99"/>
    <w:rsid w:val="00B5053A"/>
    <w:rPr>
      <w:rFonts w:ascii="Times New Roman" w:hAnsi="Times New Roman"/>
      <w:b/>
      <w:sz w:val="22"/>
      <w:u w:val="none"/>
    </w:rPr>
  </w:style>
  <w:style w:type="paragraph" w:styleId="HTML">
    <w:name w:val="HTML Preformatted"/>
    <w:basedOn w:val="a"/>
    <w:link w:val="HTML0"/>
    <w:uiPriority w:val="99"/>
    <w:unhideWhenUsed/>
    <w:rsid w:val="00E5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5776D"/>
    <w:rPr>
      <w:rFonts w:ascii="Courier New" w:eastAsia="Times New Roman" w:hAnsi="Courier New" w:cs="Courier New"/>
      <w:sz w:val="20"/>
      <w:szCs w:val="20"/>
      <w:lang w:eastAsia="ru-RU"/>
    </w:rPr>
  </w:style>
  <w:style w:type="paragraph" w:customStyle="1" w:styleId="Heading">
    <w:name w:val="Heading"/>
    <w:rsid w:val="00A02DB7"/>
    <w:pPr>
      <w:autoSpaceDE w:val="0"/>
      <w:autoSpaceDN w:val="0"/>
      <w:adjustRightInd w:val="0"/>
      <w:spacing w:after="0" w:line="240" w:lineRule="auto"/>
    </w:pPr>
    <w:rPr>
      <w:rFonts w:ascii="Arial" w:eastAsia="Times New Roman" w:hAnsi="Arial" w:cs="Arial"/>
      <w:lang w:eastAsia="ru-RU"/>
    </w:rPr>
  </w:style>
  <w:style w:type="character" w:customStyle="1" w:styleId="105pt">
    <w:name w:val="Основной текст + 10;5 pt"/>
    <w:basedOn w:val="a0"/>
    <w:rsid w:val="00727E0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0">
    <w:name w:val="Заголовок 4 Знак"/>
    <w:basedOn w:val="a0"/>
    <w:link w:val="4"/>
    <w:uiPriority w:val="9"/>
    <w:semiHidden/>
    <w:rsid w:val="005E72A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0C"/>
    <w:rPr>
      <w:rFonts w:ascii="Calibri" w:eastAsia="Calibri" w:hAnsi="Calibri" w:cs="Times New Roman"/>
    </w:rPr>
  </w:style>
  <w:style w:type="paragraph" w:styleId="1">
    <w:name w:val="heading 1"/>
    <w:basedOn w:val="a"/>
    <w:next w:val="a"/>
    <w:link w:val="10"/>
    <w:uiPriority w:val="9"/>
    <w:qFormat/>
    <w:rsid w:val="00154D0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54D0C"/>
    <w:pPr>
      <w:spacing w:after="0" w:line="240" w:lineRule="auto"/>
      <w:jc w:val="center"/>
      <w:outlineLvl w:val="2"/>
    </w:pPr>
    <w:rPr>
      <w:rFonts w:ascii="Times New Roman" w:eastAsia="Times New Roman" w:hAnsi="Times New Roman"/>
      <w:b/>
      <w:snapToGrid w:val="0"/>
      <w:sz w:val="28"/>
      <w:szCs w:val="28"/>
    </w:rPr>
  </w:style>
  <w:style w:type="paragraph" w:styleId="4">
    <w:name w:val="heading 4"/>
    <w:basedOn w:val="a"/>
    <w:next w:val="a"/>
    <w:link w:val="40"/>
    <w:uiPriority w:val="9"/>
    <w:semiHidden/>
    <w:unhideWhenUsed/>
    <w:qFormat/>
    <w:rsid w:val="005E72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D0C"/>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154D0C"/>
    <w:rPr>
      <w:rFonts w:ascii="Times New Roman" w:eastAsia="Times New Roman" w:hAnsi="Times New Roman" w:cs="Times New Roman"/>
      <w:b/>
      <w:snapToGrid w:val="0"/>
      <w:sz w:val="28"/>
      <w:szCs w:val="28"/>
    </w:rPr>
  </w:style>
  <w:style w:type="table" w:customStyle="1" w:styleId="22">
    <w:name w:val="Сетка таблицы2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4D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D0C"/>
    <w:rPr>
      <w:rFonts w:ascii="Tahoma" w:eastAsia="Calibri" w:hAnsi="Tahoma" w:cs="Tahoma"/>
      <w:sz w:val="16"/>
      <w:szCs w:val="16"/>
    </w:rPr>
  </w:style>
  <w:style w:type="paragraph" w:customStyle="1" w:styleId="rtejustify">
    <w:name w:val="rtejustify"/>
    <w:basedOn w:val="a"/>
    <w:rsid w:val="00154D0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154D0C"/>
  </w:style>
  <w:style w:type="numbering" w:customStyle="1" w:styleId="110">
    <w:name w:val="Нет списка11"/>
    <w:next w:val="a2"/>
    <w:uiPriority w:val="99"/>
    <w:semiHidden/>
    <w:unhideWhenUsed/>
    <w:rsid w:val="00154D0C"/>
  </w:style>
  <w:style w:type="paragraph" w:styleId="a6">
    <w:name w:val="TOC Heading"/>
    <w:basedOn w:val="1"/>
    <w:next w:val="a"/>
    <w:uiPriority w:val="39"/>
    <w:semiHidden/>
    <w:unhideWhenUsed/>
    <w:qFormat/>
    <w:rsid w:val="00154D0C"/>
    <w:pPr>
      <w:outlineLvl w:val="9"/>
    </w:pPr>
    <w:rPr>
      <w:lang w:eastAsia="ru-RU"/>
    </w:rPr>
  </w:style>
  <w:style w:type="paragraph" w:customStyle="1" w:styleId="ConsPlusNormal">
    <w:name w:val="ConsPlusNormal"/>
    <w:rsid w:val="00154D0C"/>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Normal (Web)"/>
    <w:basedOn w:val="a"/>
    <w:uiPriority w:val="99"/>
    <w:unhideWhenUsed/>
    <w:rsid w:val="00154D0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154D0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54D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4D0C"/>
    <w:rPr>
      <w:rFonts w:ascii="Calibri" w:eastAsia="Calibri" w:hAnsi="Calibri" w:cs="Times New Roman"/>
    </w:rPr>
  </w:style>
  <w:style w:type="paragraph" w:styleId="aa">
    <w:name w:val="footer"/>
    <w:basedOn w:val="a"/>
    <w:link w:val="ab"/>
    <w:uiPriority w:val="99"/>
    <w:unhideWhenUsed/>
    <w:rsid w:val="00154D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4D0C"/>
    <w:rPr>
      <w:rFonts w:ascii="Calibri" w:eastAsia="Calibri" w:hAnsi="Calibri" w:cs="Times New Roman"/>
    </w:rPr>
  </w:style>
  <w:style w:type="table" w:customStyle="1" w:styleId="21">
    <w:name w:val="Сетка таблицы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54D0C"/>
    <w:pPr>
      <w:ind w:left="720"/>
      <w:contextualSpacing/>
    </w:pPr>
  </w:style>
  <w:style w:type="character" w:customStyle="1" w:styleId="apple-style-span">
    <w:name w:val="apple-style-span"/>
    <w:rsid w:val="00154D0C"/>
  </w:style>
  <w:style w:type="numbering" w:customStyle="1" w:styleId="1110">
    <w:name w:val="Нет списка111"/>
    <w:next w:val="a2"/>
    <w:uiPriority w:val="99"/>
    <w:semiHidden/>
    <w:unhideWhenUsed/>
    <w:rsid w:val="00154D0C"/>
  </w:style>
  <w:style w:type="numbering" w:customStyle="1" w:styleId="1111">
    <w:name w:val="Нет списка1111"/>
    <w:next w:val="a2"/>
    <w:uiPriority w:val="99"/>
    <w:semiHidden/>
    <w:unhideWhenUsed/>
    <w:rsid w:val="00154D0C"/>
  </w:style>
  <w:style w:type="paragraph" w:styleId="13">
    <w:name w:val="toc 1"/>
    <w:basedOn w:val="a"/>
    <w:next w:val="a"/>
    <w:autoRedefine/>
    <w:uiPriority w:val="39"/>
    <w:unhideWhenUsed/>
    <w:rsid w:val="00154D0C"/>
    <w:pPr>
      <w:spacing w:after="100"/>
    </w:pPr>
  </w:style>
  <w:style w:type="character" w:styleId="ad">
    <w:name w:val="Hyperlink"/>
    <w:uiPriority w:val="99"/>
    <w:unhideWhenUsed/>
    <w:rsid w:val="00154D0C"/>
    <w:rPr>
      <w:color w:val="0000FF"/>
      <w:u w:val="single"/>
    </w:rPr>
  </w:style>
  <w:style w:type="table" w:customStyle="1" w:styleId="31">
    <w:name w:val="Сетка таблицы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54D0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e">
    <w:name w:val="Основной текст_"/>
    <w:link w:val="23"/>
    <w:rsid w:val="00154D0C"/>
    <w:rPr>
      <w:rFonts w:eastAsia="Times New Roman"/>
      <w:sz w:val="26"/>
      <w:szCs w:val="26"/>
      <w:shd w:val="clear" w:color="auto" w:fill="FFFFFF"/>
    </w:rPr>
  </w:style>
  <w:style w:type="character" w:customStyle="1" w:styleId="14">
    <w:name w:val="Основной текст1"/>
    <w:rsid w:val="00154D0C"/>
    <w:rPr>
      <w:rFonts w:eastAsia="Times New Roman"/>
      <w:color w:val="000000"/>
      <w:spacing w:val="0"/>
      <w:w w:val="100"/>
      <w:position w:val="0"/>
      <w:sz w:val="26"/>
      <w:szCs w:val="26"/>
      <w:shd w:val="clear" w:color="auto" w:fill="FFFFFF"/>
      <w:lang w:val="ru-RU" w:eastAsia="ru-RU" w:bidi="ru-RU"/>
    </w:rPr>
  </w:style>
  <w:style w:type="paragraph" w:customStyle="1" w:styleId="23">
    <w:name w:val="Основной текст2"/>
    <w:basedOn w:val="a"/>
    <w:link w:val="ae"/>
    <w:rsid w:val="00154D0C"/>
    <w:pPr>
      <w:widowControl w:val="0"/>
      <w:shd w:val="clear" w:color="auto" w:fill="FFFFFF"/>
      <w:spacing w:after="180" w:line="322" w:lineRule="exact"/>
      <w:jc w:val="both"/>
    </w:pPr>
    <w:rPr>
      <w:rFonts w:asciiTheme="minorHAnsi" w:eastAsia="Times New Roman" w:hAnsiTheme="minorHAnsi" w:cstheme="minorBidi"/>
      <w:sz w:val="26"/>
      <w:szCs w:val="26"/>
    </w:rPr>
  </w:style>
  <w:style w:type="numbering" w:customStyle="1" w:styleId="11111">
    <w:name w:val="Нет списка11111"/>
    <w:next w:val="a2"/>
    <w:uiPriority w:val="99"/>
    <w:semiHidden/>
    <w:unhideWhenUsed/>
    <w:rsid w:val="00154D0C"/>
  </w:style>
  <w:style w:type="character" w:styleId="af">
    <w:name w:val="FollowedHyperlink"/>
    <w:uiPriority w:val="99"/>
    <w:semiHidden/>
    <w:unhideWhenUsed/>
    <w:rsid w:val="00154D0C"/>
    <w:rPr>
      <w:color w:val="800080"/>
      <w:u w:val="single"/>
    </w:rPr>
  </w:style>
  <w:style w:type="paragraph" w:customStyle="1" w:styleId="xl65">
    <w:name w:val="xl65"/>
    <w:basedOn w:val="a"/>
    <w:rsid w:val="00154D0C"/>
    <w:pPr>
      <w:pBdr>
        <w:bottom w:val="single" w:sz="8" w:space="0" w:color="auto"/>
        <w:right w:val="single" w:sz="8" w:space="0" w:color="auto"/>
      </w:pBdr>
      <w:shd w:val="clear" w:color="000000" w:fill="F2DBDB"/>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
    <w:rsid w:val="00154D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
    <w:rsid w:val="00154D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
    <w:rsid w:val="00154D0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9"/>
      <w:szCs w:val="19"/>
      <w:lang w:eastAsia="ru-RU"/>
    </w:rPr>
  </w:style>
  <w:style w:type="paragraph" w:customStyle="1" w:styleId="xl69">
    <w:name w:val="xl69"/>
    <w:basedOn w:val="a"/>
    <w:rsid w:val="00154D0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color w:val="000000"/>
      <w:sz w:val="19"/>
      <w:szCs w:val="19"/>
      <w:lang w:eastAsia="ru-RU"/>
    </w:rPr>
  </w:style>
  <w:style w:type="paragraph" w:customStyle="1" w:styleId="xl70">
    <w:name w:val="xl70"/>
    <w:basedOn w:val="a"/>
    <w:rsid w:val="00154D0C"/>
    <w:pPr>
      <w:pBdr>
        <w:bottom w:val="single" w:sz="8" w:space="0" w:color="000000"/>
        <w:right w:val="single" w:sz="8" w:space="0" w:color="auto"/>
      </w:pBdr>
      <w:shd w:val="clear" w:color="000000" w:fill="F2DBDB"/>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71">
    <w:name w:val="xl71"/>
    <w:basedOn w:val="a"/>
    <w:rsid w:val="00154D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72">
    <w:name w:val="xl72"/>
    <w:basedOn w:val="a"/>
    <w:rsid w:val="00154D0C"/>
    <w:pPr>
      <w:pBdr>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73">
    <w:name w:val="xl73"/>
    <w:basedOn w:val="a"/>
    <w:rsid w:val="00154D0C"/>
    <w:pPr>
      <w:pBdr>
        <w:bottom w:val="single" w:sz="8" w:space="0" w:color="000000"/>
        <w:right w:val="single" w:sz="8" w:space="0" w:color="000000"/>
      </w:pBdr>
      <w:shd w:val="clear" w:color="000000" w:fill="F2DBDB"/>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74">
    <w:name w:val="xl74"/>
    <w:basedOn w:val="a"/>
    <w:rsid w:val="00154D0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75">
    <w:name w:val="xl75"/>
    <w:basedOn w:val="a"/>
    <w:rsid w:val="00154D0C"/>
    <w:pPr>
      <w:pBdr>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olor w:val="000000"/>
      <w:sz w:val="19"/>
      <w:szCs w:val="19"/>
      <w:lang w:eastAsia="ru-RU"/>
    </w:rPr>
  </w:style>
  <w:style w:type="paragraph" w:customStyle="1" w:styleId="xl76">
    <w:name w:val="xl76"/>
    <w:basedOn w:val="a"/>
    <w:rsid w:val="00154D0C"/>
    <w:pPr>
      <w:pBdr>
        <w:bottom w:val="single" w:sz="8" w:space="0" w:color="auto"/>
        <w:right w:val="single" w:sz="8" w:space="0" w:color="auto"/>
      </w:pBdr>
      <w:shd w:val="clear" w:color="000000" w:fill="F2DBDB"/>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77">
    <w:name w:val="xl77"/>
    <w:basedOn w:val="a"/>
    <w:rsid w:val="00154D0C"/>
    <w:pPr>
      <w:pBdr>
        <w:bottom w:val="single" w:sz="8" w:space="0" w:color="auto"/>
        <w:right w:val="single" w:sz="8" w:space="0" w:color="000000"/>
      </w:pBdr>
      <w:shd w:val="clear" w:color="000000" w:fill="F2DBDB"/>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78">
    <w:name w:val="xl78"/>
    <w:basedOn w:val="a"/>
    <w:rsid w:val="00154D0C"/>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79">
    <w:name w:val="xl79"/>
    <w:basedOn w:val="a"/>
    <w:rsid w:val="00154D0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9"/>
      <w:szCs w:val="19"/>
      <w:lang w:eastAsia="ru-RU"/>
    </w:rPr>
  </w:style>
  <w:style w:type="paragraph" w:customStyle="1" w:styleId="xl80">
    <w:name w:val="xl80"/>
    <w:basedOn w:val="a"/>
    <w:rsid w:val="00154D0C"/>
    <w:pPr>
      <w:pBdr>
        <w:bottom w:val="single" w:sz="8" w:space="0" w:color="auto"/>
        <w:right w:val="single" w:sz="8" w:space="0" w:color="auto"/>
      </w:pBdr>
      <w:shd w:val="clear" w:color="000000" w:fill="F2DBDB"/>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81">
    <w:name w:val="xl81"/>
    <w:basedOn w:val="a"/>
    <w:rsid w:val="00154D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82">
    <w:name w:val="xl82"/>
    <w:basedOn w:val="a"/>
    <w:rsid w:val="00154D0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olor w:val="000000"/>
      <w:sz w:val="19"/>
      <w:szCs w:val="19"/>
      <w:lang w:eastAsia="ru-RU"/>
    </w:rPr>
  </w:style>
  <w:style w:type="paragraph" w:customStyle="1" w:styleId="xl83">
    <w:name w:val="xl83"/>
    <w:basedOn w:val="a"/>
    <w:rsid w:val="00154D0C"/>
    <w:pPr>
      <w:pBdr>
        <w:bottom w:val="single" w:sz="8" w:space="0" w:color="000000"/>
        <w:right w:val="single" w:sz="8" w:space="0" w:color="000000"/>
      </w:pBdr>
      <w:shd w:val="clear" w:color="000000" w:fill="F2DBDB"/>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84">
    <w:name w:val="xl84"/>
    <w:basedOn w:val="a"/>
    <w:rsid w:val="00154D0C"/>
    <w:pPr>
      <w:pBdr>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85">
    <w:name w:val="xl85"/>
    <w:basedOn w:val="a"/>
    <w:rsid w:val="00154D0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9"/>
      <w:szCs w:val="19"/>
      <w:lang w:eastAsia="ru-RU"/>
    </w:rPr>
  </w:style>
  <w:style w:type="paragraph" w:customStyle="1" w:styleId="xl86">
    <w:name w:val="xl86"/>
    <w:basedOn w:val="a"/>
    <w:rsid w:val="00154D0C"/>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87">
    <w:name w:val="xl87"/>
    <w:basedOn w:val="a"/>
    <w:rsid w:val="00154D0C"/>
    <w:pPr>
      <w:pBdr>
        <w:bottom w:val="single" w:sz="8" w:space="0" w:color="auto"/>
        <w:right w:val="single" w:sz="8" w:space="0" w:color="000000"/>
      </w:pBdr>
      <w:shd w:val="clear" w:color="000000" w:fill="F2DBDB"/>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88">
    <w:name w:val="xl88"/>
    <w:basedOn w:val="a"/>
    <w:rsid w:val="00154D0C"/>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19"/>
      <w:szCs w:val="19"/>
      <w:lang w:eastAsia="ru-RU"/>
    </w:rPr>
  </w:style>
  <w:style w:type="paragraph" w:customStyle="1" w:styleId="xl89">
    <w:name w:val="xl89"/>
    <w:basedOn w:val="a"/>
    <w:rsid w:val="00154D0C"/>
    <w:pPr>
      <w:pBdr>
        <w:bottom w:val="single" w:sz="8" w:space="0" w:color="000000"/>
        <w:right w:val="single" w:sz="8" w:space="0" w:color="auto"/>
      </w:pBdr>
      <w:shd w:val="clear" w:color="000000" w:fill="F2DBDB"/>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90">
    <w:name w:val="xl90"/>
    <w:basedOn w:val="a"/>
    <w:rsid w:val="00154D0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color w:val="000000"/>
      <w:sz w:val="17"/>
      <w:szCs w:val="17"/>
      <w:lang w:eastAsia="ru-RU"/>
    </w:rPr>
  </w:style>
  <w:style w:type="paragraph" w:customStyle="1" w:styleId="xl91">
    <w:name w:val="xl91"/>
    <w:basedOn w:val="a"/>
    <w:rsid w:val="00154D0C"/>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92">
    <w:name w:val="xl92"/>
    <w:basedOn w:val="a"/>
    <w:rsid w:val="00154D0C"/>
    <w:pPr>
      <w:pBdr>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93">
    <w:name w:val="xl93"/>
    <w:basedOn w:val="a"/>
    <w:rsid w:val="00154D0C"/>
    <w:pPr>
      <w:pBdr>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b/>
      <w:bCs/>
      <w:color w:val="000000"/>
      <w:sz w:val="19"/>
      <w:szCs w:val="19"/>
      <w:lang w:eastAsia="ru-RU"/>
    </w:rPr>
  </w:style>
  <w:style w:type="paragraph" w:customStyle="1" w:styleId="xl94">
    <w:name w:val="xl94"/>
    <w:basedOn w:val="a"/>
    <w:rsid w:val="00154D0C"/>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9"/>
      <w:szCs w:val="19"/>
      <w:lang w:eastAsia="ru-RU"/>
    </w:rPr>
  </w:style>
  <w:style w:type="paragraph" w:customStyle="1" w:styleId="xl95">
    <w:name w:val="xl95"/>
    <w:basedOn w:val="a"/>
    <w:rsid w:val="00154D0C"/>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9"/>
      <w:szCs w:val="19"/>
      <w:lang w:eastAsia="ru-RU"/>
    </w:rPr>
  </w:style>
  <w:style w:type="paragraph" w:customStyle="1" w:styleId="xl96">
    <w:name w:val="xl96"/>
    <w:basedOn w:val="a"/>
    <w:rsid w:val="00154D0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97">
    <w:name w:val="xl97"/>
    <w:basedOn w:val="a"/>
    <w:rsid w:val="00154D0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98">
    <w:name w:val="xl98"/>
    <w:basedOn w:val="a"/>
    <w:rsid w:val="00154D0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99">
    <w:name w:val="xl99"/>
    <w:basedOn w:val="a"/>
    <w:rsid w:val="00154D0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100">
    <w:name w:val="xl100"/>
    <w:basedOn w:val="a"/>
    <w:rsid w:val="00154D0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paragraph" w:customStyle="1" w:styleId="xl101">
    <w:name w:val="xl101"/>
    <w:basedOn w:val="a"/>
    <w:rsid w:val="00154D0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9"/>
      <w:szCs w:val="19"/>
      <w:lang w:eastAsia="ru-RU"/>
    </w:rPr>
  </w:style>
  <w:style w:type="table" w:customStyle="1" w:styleId="310">
    <w:name w:val="Сетка таблицы3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4D0C"/>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8">
    <w:name w:val="Сетка таблицы8"/>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54D0C"/>
  </w:style>
  <w:style w:type="table" w:customStyle="1" w:styleId="15">
    <w:name w:val="Сетка таблицы15"/>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154D0C"/>
  </w:style>
  <w:style w:type="numbering" w:customStyle="1" w:styleId="121">
    <w:name w:val="Нет списка12"/>
    <w:next w:val="a2"/>
    <w:uiPriority w:val="99"/>
    <w:semiHidden/>
    <w:unhideWhenUsed/>
    <w:rsid w:val="00154D0C"/>
  </w:style>
  <w:style w:type="table" w:customStyle="1" w:styleId="230">
    <w:name w:val="Сетка таблицы23"/>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154D0C"/>
  </w:style>
  <w:style w:type="numbering" w:customStyle="1" w:styleId="131">
    <w:name w:val="Нет списка13"/>
    <w:next w:val="a2"/>
    <w:uiPriority w:val="99"/>
    <w:semiHidden/>
    <w:unhideWhenUsed/>
    <w:rsid w:val="00154D0C"/>
  </w:style>
  <w:style w:type="table" w:customStyle="1" w:styleId="240">
    <w:name w:val="Сетка таблицы24"/>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154D0C"/>
  </w:style>
  <w:style w:type="table" w:customStyle="1" w:styleId="221">
    <w:name w:val="Сетка таблицы22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154D0C"/>
  </w:style>
  <w:style w:type="numbering" w:customStyle="1" w:styleId="11120">
    <w:name w:val="Нет списка1112"/>
    <w:next w:val="a2"/>
    <w:uiPriority w:val="99"/>
    <w:semiHidden/>
    <w:unhideWhenUsed/>
    <w:rsid w:val="00154D0C"/>
  </w:style>
  <w:style w:type="table" w:customStyle="1" w:styleId="1101">
    <w:name w:val="Сетка таблицы110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3"/>
    <w:uiPriority w:val="59"/>
    <w:rsid w:val="00154D0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154D0C"/>
  </w:style>
  <w:style w:type="numbering" w:customStyle="1" w:styleId="111111">
    <w:name w:val="Нет списка111111"/>
    <w:next w:val="a2"/>
    <w:uiPriority w:val="99"/>
    <w:semiHidden/>
    <w:unhideWhenUsed/>
    <w:rsid w:val="00154D0C"/>
  </w:style>
  <w:style w:type="table" w:customStyle="1" w:styleId="330">
    <w:name w:val="Сетка таблицы3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unhideWhenUsed/>
    <w:rsid w:val="00154D0C"/>
  </w:style>
  <w:style w:type="table" w:customStyle="1" w:styleId="311">
    <w:name w:val="Сетка таблицы3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3"/>
    <w:uiPriority w:val="3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154D0C"/>
  </w:style>
  <w:style w:type="table" w:customStyle="1" w:styleId="1511">
    <w:name w:val="Сетка таблицы15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154D0C"/>
  </w:style>
  <w:style w:type="numbering" w:customStyle="1" w:styleId="1211">
    <w:name w:val="Нет списка121"/>
    <w:next w:val="a2"/>
    <w:uiPriority w:val="99"/>
    <w:semiHidden/>
    <w:unhideWhenUsed/>
    <w:rsid w:val="00154D0C"/>
  </w:style>
  <w:style w:type="table" w:customStyle="1" w:styleId="231">
    <w:name w:val="Сетка таблицы23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unhideWhenUsed/>
    <w:rsid w:val="00154D0C"/>
    <w:pPr>
      <w:spacing w:after="0" w:line="240" w:lineRule="auto"/>
    </w:pPr>
    <w:rPr>
      <w:sz w:val="20"/>
      <w:szCs w:val="20"/>
    </w:rPr>
  </w:style>
  <w:style w:type="character" w:customStyle="1" w:styleId="af1">
    <w:name w:val="Текст сноски Знак"/>
    <w:basedOn w:val="a0"/>
    <w:link w:val="af0"/>
    <w:uiPriority w:val="99"/>
    <w:rsid w:val="00154D0C"/>
    <w:rPr>
      <w:rFonts w:ascii="Calibri" w:eastAsia="Calibri" w:hAnsi="Calibri" w:cs="Times New Roman"/>
      <w:sz w:val="20"/>
      <w:szCs w:val="20"/>
    </w:rPr>
  </w:style>
  <w:style w:type="character" w:styleId="af2">
    <w:name w:val="footnote reference"/>
    <w:uiPriority w:val="99"/>
    <w:rsid w:val="00154D0C"/>
    <w:rPr>
      <w:vertAlign w:val="superscript"/>
    </w:rPr>
  </w:style>
  <w:style w:type="table" w:customStyle="1" w:styleId="132">
    <w:name w:val="Сетка таблицы13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rsid w:val="00154D0C"/>
    <w:pPr>
      <w:spacing w:after="0" w:line="240" w:lineRule="auto"/>
      <w:jc w:val="center"/>
    </w:pPr>
    <w:rPr>
      <w:rFonts w:ascii="Times New Roman" w:eastAsia="Times New Roman" w:hAnsi="Times New Roman"/>
      <w:sz w:val="28"/>
      <w:szCs w:val="20"/>
      <w:lang w:eastAsia="ru-RU"/>
    </w:rPr>
  </w:style>
  <w:style w:type="character" w:customStyle="1" w:styleId="af4">
    <w:name w:val="Основной текст Знак"/>
    <w:basedOn w:val="a0"/>
    <w:link w:val="af3"/>
    <w:uiPriority w:val="99"/>
    <w:rsid w:val="00154D0C"/>
    <w:rPr>
      <w:rFonts w:ascii="Times New Roman" w:eastAsia="Times New Roman" w:hAnsi="Times New Roman" w:cs="Times New Roman"/>
      <w:sz w:val="28"/>
      <w:szCs w:val="20"/>
      <w:lang w:eastAsia="ru-RU"/>
    </w:rPr>
  </w:style>
  <w:style w:type="paragraph" w:styleId="af5">
    <w:name w:val="Title"/>
    <w:basedOn w:val="a"/>
    <w:link w:val="af6"/>
    <w:qFormat/>
    <w:rsid w:val="00154D0C"/>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0"/>
    <w:link w:val="af5"/>
    <w:rsid w:val="00154D0C"/>
    <w:rPr>
      <w:rFonts w:ascii="Times New Roman" w:eastAsia="Times New Roman" w:hAnsi="Times New Roman" w:cs="Times New Roman"/>
      <w:b/>
      <w:bCs/>
      <w:sz w:val="24"/>
      <w:szCs w:val="24"/>
      <w:lang w:eastAsia="ru-RU"/>
    </w:rPr>
  </w:style>
  <w:style w:type="paragraph" w:styleId="af7">
    <w:name w:val="Subtitle"/>
    <w:basedOn w:val="a"/>
    <w:link w:val="af8"/>
    <w:qFormat/>
    <w:rsid w:val="00154D0C"/>
    <w:pPr>
      <w:spacing w:after="0" w:line="240" w:lineRule="auto"/>
      <w:jc w:val="center"/>
    </w:pPr>
    <w:rPr>
      <w:rFonts w:ascii="Times New Roman" w:eastAsia="Times New Roman" w:hAnsi="Times New Roman"/>
      <w:sz w:val="28"/>
      <w:szCs w:val="24"/>
      <w:lang w:eastAsia="ru-RU"/>
    </w:rPr>
  </w:style>
  <w:style w:type="character" w:customStyle="1" w:styleId="af8">
    <w:name w:val="Подзаголовок Знак"/>
    <w:basedOn w:val="a0"/>
    <w:link w:val="af7"/>
    <w:rsid w:val="00154D0C"/>
    <w:rPr>
      <w:rFonts w:ascii="Times New Roman" w:eastAsia="Times New Roman" w:hAnsi="Times New Roman" w:cs="Times New Roman"/>
      <w:sz w:val="28"/>
      <w:szCs w:val="24"/>
      <w:lang w:eastAsia="ru-RU"/>
    </w:rPr>
  </w:style>
  <w:style w:type="paragraph" w:customStyle="1" w:styleId="Style21">
    <w:name w:val="Style21"/>
    <w:basedOn w:val="a"/>
    <w:rsid w:val="00154D0C"/>
    <w:pPr>
      <w:widowControl w:val="0"/>
      <w:autoSpaceDE w:val="0"/>
      <w:autoSpaceDN w:val="0"/>
      <w:adjustRightInd w:val="0"/>
      <w:spacing w:after="0" w:line="322" w:lineRule="exact"/>
      <w:ind w:firstLine="696"/>
      <w:jc w:val="both"/>
    </w:pPr>
    <w:rPr>
      <w:rFonts w:ascii="Arial" w:eastAsia="Times New Roman" w:hAnsi="Arial"/>
      <w:bCs/>
      <w:sz w:val="24"/>
      <w:szCs w:val="28"/>
      <w:lang w:eastAsia="ru-RU"/>
    </w:rPr>
  </w:style>
  <w:style w:type="character" w:customStyle="1" w:styleId="fontstyle29">
    <w:name w:val="fontstyle29"/>
    <w:basedOn w:val="a0"/>
    <w:rsid w:val="00154D0C"/>
  </w:style>
  <w:style w:type="paragraph" w:styleId="af9">
    <w:name w:val="Body Text Indent"/>
    <w:basedOn w:val="a"/>
    <w:link w:val="afa"/>
    <w:uiPriority w:val="99"/>
    <w:semiHidden/>
    <w:unhideWhenUsed/>
    <w:rsid w:val="00154D0C"/>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basedOn w:val="a0"/>
    <w:link w:val="af9"/>
    <w:uiPriority w:val="99"/>
    <w:semiHidden/>
    <w:rsid w:val="00154D0C"/>
    <w:rPr>
      <w:rFonts w:ascii="Times New Roman" w:eastAsia="Times New Roman" w:hAnsi="Times New Roman" w:cs="Times New Roman"/>
      <w:sz w:val="24"/>
      <w:szCs w:val="24"/>
      <w:lang w:eastAsia="ru-RU"/>
    </w:rPr>
  </w:style>
  <w:style w:type="paragraph" w:customStyle="1" w:styleId="1a">
    <w:name w:val="Абзац списка1"/>
    <w:basedOn w:val="a"/>
    <w:qFormat/>
    <w:rsid w:val="00154D0C"/>
    <w:pPr>
      <w:widowControl w:val="0"/>
      <w:suppressAutoHyphens/>
      <w:spacing w:after="0" w:line="240" w:lineRule="auto"/>
      <w:ind w:left="720"/>
      <w:contextualSpacing/>
    </w:pPr>
    <w:rPr>
      <w:rFonts w:ascii="Arial" w:eastAsia="Times New Roman" w:hAnsi="Arial"/>
      <w:kern w:val="1"/>
      <w:sz w:val="20"/>
      <w:szCs w:val="24"/>
      <w:lang w:eastAsia="ru-RU"/>
    </w:rPr>
  </w:style>
  <w:style w:type="paragraph" w:styleId="afb">
    <w:name w:val="Plain Text"/>
    <w:basedOn w:val="a"/>
    <w:link w:val="afc"/>
    <w:unhideWhenUsed/>
    <w:rsid w:val="00154D0C"/>
    <w:pPr>
      <w:spacing w:after="0" w:line="240" w:lineRule="auto"/>
    </w:pPr>
    <w:rPr>
      <w:sz w:val="20"/>
      <w:szCs w:val="21"/>
    </w:rPr>
  </w:style>
  <w:style w:type="character" w:customStyle="1" w:styleId="afc">
    <w:name w:val="Текст Знак"/>
    <w:basedOn w:val="a0"/>
    <w:link w:val="afb"/>
    <w:rsid w:val="00154D0C"/>
    <w:rPr>
      <w:rFonts w:ascii="Calibri" w:eastAsia="Calibri" w:hAnsi="Calibri" w:cs="Times New Roman"/>
      <w:sz w:val="20"/>
      <w:szCs w:val="21"/>
    </w:rPr>
  </w:style>
  <w:style w:type="paragraph" w:customStyle="1" w:styleId="afd">
    <w:name w:val="подпись"/>
    <w:basedOn w:val="a"/>
    <w:rsid w:val="00154D0C"/>
    <w:pPr>
      <w:overflowPunct w:val="0"/>
      <w:autoSpaceDE w:val="0"/>
      <w:autoSpaceDN w:val="0"/>
      <w:adjustRightInd w:val="0"/>
      <w:spacing w:after="0" w:line="240" w:lineRule="auto"/>
      <w:jc w:val="right"/>
      <w:textAlignment w:val="baseline"/>
    </w:pPr>
    <w:rPr>
      <w:rFonts w:ascii="Times New Roman" w:eastAsia="Times New Roman" w:hAnsi="Times New Roman"/>
      <w:sz w:val="28"/>
      <w:szCs w:val="28"/>
      <w:lang w:eastAsia="ru-RU"/>
    </w:rPr>
  </w:style>
  <w:style w:type="paragraph" w:customStyle="1" w:styleId="1b">
    <w:name w:val="Должность1"/>
    <w:basedOn w:val="a"/>
    <w:rsid w:val="00154D0C"/>
    <w:pPr>
      <w:overflowPunct w:val="0"/>
      <w:autoSpaceDE w:val="0"/>
      <w:autoSpaceDN w:val="0"/>
      <w:adjustRightInd w:val="0"/>
      <w:spacing w:after="0" w:line="240" w:lineRule="auto"/>
      <w:textAlignment w:val="baseline"/>
    </w:pPr>
    <w:rPr>
      <w:rFonts w:ascii="Times New Roman" w:eastAsia="Times New Roman" w:hAnsi="Times New Roman"/>
      <w:sz w:val="28"/>
      <w:szCs w:val="28"/>
      <w:lang w:eastAsia="ru-RU"/>
    </w:rPr>
  </w:style>
  <w:style w:type="character" w:styleId="afe">
    <w:name w:val="annotation reference"/>
    <w:uiPriority w:val="99"/>
    <w:semiHidden/>
    <w:unhideWhenUsed/>
    <w:rsid w:val="00154D0C"/>
    <w:rPr>
      <w:sz w:val="16"/>
      <w:szCs w:val="16"/>
    </w:rPr>
  </w:style>
  <w:style w:type="paragraph" w:styleId="aff">
    <w:name w:val="annotation text"/>
    <w:basedOn w:val="a"/>
    <w:link w:val="aff0"/>
    <w:uiPriority w:val="99"/>
    <w:semiHidden/>
    <w:unhideWhenUsed/>
    <w:rsid w:val="00154D0C"/>
    <w:pPr>
      <w:spacing w:after="0" w:line="240" w:lineRule="auto"/>
    </w:pPr>
    <w:rPr>
      <w:rFonts w:ascii="Times New Roman" w:eastAsia="Times New Roman" w:hAnsi="Times New Roman"/>
      <w:sz w:val="20"/>
      <w:szCs w:val="20"/>
    </w:rPr>
  </w:style>
  <w:style w:type="character" w:customStyle="1" w:styleId="aff0">
    <w:name w:val="Текст примечания Знак"/>
    <w:basedOn w:val="a0"/>
    <w:link w:val="aff"/>
    <w:uiPriority w:val="99"/>
    <w:semiHidden/>
    <w:rsid w:val="00154D0C"/>
    <w:rPr>
      <w:rFonts w:ascii="Times New Roman" w:eastAsia="Times New Roman" w:hAnsi="Times New Roman" w:cs="Times New Roman"/>
      <w:sz w:val="20"/>
      <w:szCs w:val="20"/>
    </w:rPr>
  </w:style>
  <w:style w:type="paragraph" w:styleId="aff1">
    <w:name w:val="annotation subject"/>
    <w:basedOn w:val="aff"/>
    <w:next w:val="aff"/>
    <w:link w:val="aff2"/>
    <w:uiPriority w:val="99"/>
    <w:semiHidden/>
    <w:unhideWhenUsed/>
    <w:rsid w:val="00154D0C"/>
    <w:rPr>
      <w:b/>
      <w:bCs/>
    </w:rPr>
  </w:style>
  <w:style w:type="character" w:customStyle="1" w:styleId="aff2">
    <w:name w:val="Тема примечания Знак"/>
    <w:basedOn w:val="aff0"/>
    <w:link w:val="aff1"/>
    <w:uiPriority w:val="99"/>
    <w:semiHidden/>
    <w:rsid w:val="00154D0C"/>
    <w:rPr>
      <w:rFonts w:ascii="Times New Roman" w:eastAsia="Times New Roman" w:hAnsi="Times New Roman" w:cs="Times New Roman"/>
      <w:b/>
      <w:bCs/>
      <w:sz w:val="20"/>
      <w:szCs w:val="20"/>
    </w:rPr>
  </w:style>
  <w:style w:type="paragraph" w:styleId="34">
    <w:name w:val="Body Text 3"/>
    <w:basedOn w:val="a"/>
    <w:link w:val="35"/>
    <w:uiPriority w:val="99"/>
    <w:semiHidden/>
    <w:unhideWhenUsed/>
    <w:rsid w:val="00154D0C"/>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semiHidden/>
    <w:rsid w:val="00154D0C"/>
    <w:rPr>
      <w:rFonts w:ascii="Times New Roman" w:eastAsia="Times New Roman" w:hAnsi="Times New Roman" w:cs="Times New Roman"/>
      <w:sz w:val="16"/>
      <w:szCs w:val="16"/>
    </w:rPr>
  </w:style>
  <w:style w:type="paragraph" w:customStyle="1" w:styleId="CM6">
    <w:name w:val="CM6"/>
    <w:basedOn w:val="a"/>
    <w:next w:val="a"/>
    <w:uiPriority w:val="99"/>
    <w:rsid w:val="00154D0C"/>
    <w:pPr>
      <w:autoSpaceDE w:val="0"/>
      <w:autoSpaceDN w:val="0"/>
      <w:adjustRightInd w:val="0"/>
      <w:spacing w:after="0" w:line="486" w:lineRule="atLeast"/>
    </w:pPr>
    <w:rPr>
      <w:rFonts w:ascii="HiddenHorzOCl" w:hAnsi="HiddenHorzOCl"/>
      <w:sz w:val="24"/>
      <w:szCs w:val="24"/>
      <w:lang w:eastAsia="ru-RU"/>
    </w:rPr>
  </w:style>
  <w:style w:type="paragraph" w:styleId="aff3">
    <w:name w:val="Revision"/>
    <w:hidden/>
    <w:uiPriority w:val="99"/>
    <w:semiHidden/>
    <w:rsid w:val="00154D0C"/>
    <w:pPr>
      <w:spacing w:after="0" w:line="240" w:lineRule="auto"/>
    </w:pPr>
    <w:rPr>
      <w:rFonts w:ascii="Times New Roman" w:eastAsia="Times New Roman" w:hAnsi="Times New Roman" w:cs="Times New Roman"/>
      <w:sz w:val="24"/>
      <w:szCs w:val="24"/>
      <w:lang w:eastAsia="ru-RU"/>
    </w:rPr>
  </w:style>
  <w:style w:type="paragraph" w:styleId="aff4">
    <w:name w:val="endnote text"/>
    <w:basedOn w:val="a"/>
    <w:link w:val="aff5"/>
    <w:uiPriority w:val="99"/>
    <w:semiHidden/>
    <w:unhideWhenUsed/>
    <w:rsid w:val="00154D0C"/>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uiPriority w:val="99"/>
    <w:semiHidden/>
    <w:rsid w:val="00154D0C"/>
    <w:rPr>
      <w:rFonts w:ascii="Times New Roman" w:eastAsia="Times New Roman" w:hAnsi="Times New Roman" w:cs="Times New Roman"/>
      <w:sz w:val="20"/>
      <w:szCs w:val="20"/>
      <w:lang w:eastAsia="ru-RU"/>
    </w:rPr>
  </w:style>
  <w:style w:type="character" w:styleId="aff6">
    <w:name w:val="endnote reference"/>
    <w:uiPriority w:val="99"/>
    <w:semiHidden/>
    <w:unhideWhenUsed/>
    <w:rsid w:val="00154D0C"/>
    <w:rPr>
      <w:vertAlign w:val="superscript"/>
    </w:rPr>
  </w:style>
  <w:style w:type="paragraph" w:styleId="aff7">
    <w:name w:val="caption"/>
    <w:basedOn w:val="a"/>
    <w:next w:val="a"/>
    <w:uiPriority w:val="35"/>
    <w:unhideWhenUsed/>
    <w:qFormat/>
    <w:rsid w:val="00154D0C"/>
    <w:pPr>
      <w:spacing w:after="0" w:line="240" w:lineRule="auto"/>
    </w:pPr>
    <w:rPr>
      <w:rFonts w:ascii="Times New Roman" w:eastAsia="Times New Roman" w:hAnsi="Times New Roman"/>
      <w:b/>
      <w:bCs/>
      <w:sz w:val="20"/>
      <w:szCs w:val="20"/>
      <w:lang w:eastAsia="ru-RU"/>
    </w:rPr>
  </w:style>
  <w:style w:type="table" w:customStyle="1" w:styleId="28">
    <w:name w:val="Сетка таблицы28"/>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154D0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аголовок1"/>
    <w:basedOn w:val="a"/>
    <w:link w:val="aff8"/>
    <w:rsid w:val="00154D0C"/>
  </w:style>
  <w:style w:type="character" w:customStyle="1" w:styleId="aff8">
    <w:name w:val="Заголовок Знак"/>
    <w:basedOn w:val="a0"/>
    <w:link w:val="1c"/>
    <w:locked/>
    <w:rsid w:val="00154D0C"/>
    <w:rPr>
      <w:rFonts w:ascii="Calibri" w:eastAsia="Calibri" w:hAnsi="Calibri" w:cs="Times New Roman"/>
    </w:rPr>
  </w:style>
  <w:style w:type="table" w:customStyle="1" w:styleId="300">
    <w:name w:val="Сетка таблицы30"/>
    <w:basedOn w:val="a1"/>
    <w:next w:val="a3"/>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154D0C"/>
  </w:style>
  <w:style w:type="table" w:customStyle="1" w:styleId="222">
    <w:name w:val="Сетка таблицы22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54D0C"/>
  </w:style>
  <w:style w:type="numbering" w:customStyle="1" w:styleId="1130">
    <w:name w:val="Нет списка113"/>
    <w:next w:val="a2"/>
    <w:uiPriority w:val="99"/>
    <w:semiHidden/>
    <w:unhideWhenUsed/>
    <w:rsid w:val="00154D0C"/>
  </w:style>
  <w:style w:type="table" w:customStyle="1" w:styleId="115">
    <w:name w:val="Сетка таблицы115"/>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154D0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154D0C"/>
  </w:style>
  <w:style w:type="numbering" w:customStyle="1" w:styleId="11113">
    <w:name w:val="Нет списка11113"/>
    <w:next w:val="a2"/>
    <w:uiPriority w:val="99"/>
    <w:semiHidden/>
    <w:unhideWhenUsed/>
    <w:rsid w:val="00154D0C"/>
  </w:style>
  <w:style w:type="table" w:customStyle="1" w:styleId="350">
    <w:name w:val="Сетка таблицы35"/>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154D0C"/>
  </w:style>
  <w:style w:type="table" w:customStyle="1" w:styleId="3120">
    <w:name w:val="Сетка таблицы31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3"/>
    <w:uiPriority w:val="3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154D0C"/>
  </w:style>
  <w:style w:type="table" w:customStyle="1" w:styleId="153">
    <w:name w:val="Сетка таблицы153"/>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154D0C"/>
  </w:style>
  <w:style w:type="numbering" w:customStyle="1" w:styleId="1220">
    <w:name w:val="Нет списка122"/>
    <w:next w:val="a2"/>
    <w:uiPriority w:val="99"/>
    <w:semiHidden/>
    <w:unhideWhenUsed/>
    <w:rsid w:val="00154D0C"/>
  </w:style>
  <w:style w:type="table" w:customStyle="1" w:styleId="232">
    <w:name w:val="Сетка таблицы23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154D0C"/>
  </w:style>
  <w:style w:type="numbering" w:customStyle="1" w:styleId="1312">
    <w:name w:val="Нет списка131"/>
    <w:next w:val="a2"/>
    <w:uiPriority w:val="99"/>
    <w:semiHidden/>
    <w:unhideWhenUsed/>
    <w:rsid w:val="00154D0C"/>
  </w:style>
  <w:style w:type="table" w:customStyle="1" w:styleId="242">
    <w:name w:val="Сетка таблицы24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2"/>
    <w:uiPriority w:val="99"/>
    <w:semiHidden/>
    <w:unhideWhenUsed/>
    <w:rsid w:val="00154D0C"/>
  </w:style>
  <w:style w:type="table" w:customStyle="1" w:styleId="2211">
    <w:name w:val="Сетка таблицы22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154D0C"/>
  </w:style>
  <w:style w:type="numbering" w:customStyle="1" w:styleId="111210">
    <w:name w:val="Нет списка11121"/>
    <w:next w:val="a2"/>
    <w:uiPriority w:val="99"/>
    <w:semiHidden/>
    <w:unhideWhenUsed/>
    <w:rsid w:val="00154D0C"/>
  </w:style>
  <w:style w:type="table" w:customStyle="1" w:styleId="11011">
    <w:name w:val="Сетка таблицы110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next w:val="a3"/>
    <w:uiPriority w:val="59"/>
    <w:rsid w:val="00154D0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154D0C"/>
  </w:style>
  <w:style w:type="numbering" w:customStyle="1" w:styleId="1111112">
    <w:name w:val="Нет списка1111112"/>
    <w:next w:val="a2"/>
    <w:uiPriority w:val="99"/>
    <w:semiHidden/>
    <w:unhideWhenUsed/>
    <w:rsid w:val="00154D0C"/>
  </w:style>
  <w:style w:type="table" w:customStyle="1" w:styleId="331">
    <w:name w:val="Сетка таблицы33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uiPriority w:val="99"/>
    <w:semiHidden/>
    <w:unhideWhenUsed/>
    <w:rsid w:val="00154D0C"/>
  </w:style>
  <w:style w:type="table" w:customStyle="1" w:styleId="3111">
    <w:name w:val="Сетка таблицы3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3"/>
    <w:uiPriority w:val="3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154D0C"/>
  </w:style>
  <w:style w:type="table" w:customStyle="1" w:styleId="15111">
    <w:name w:val="Сетка таблицы151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154D0C"/>
  </w:style>
  <w:style w:type="numbering" w:customStyle="1" w:styleId="12111">
    <w:name w:val="Нет списка1211"/>
    <w:next w:val="a2"/>
    <w:uiPriority w:val="99"/>
    <w:semiHidden/>
    <w:unhideWhenUsed/>
    <w:rsid w:val="00154D0C"/>
  </w:style>
  <w:style w:type="table" w:customStyle="1" w:styleId="2311">
    <w:name w:val="Сетка таблицы231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3"/>
    <w:uiPriority w:val="59"/>
    <w:rsid w:val="00154D0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3"/>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3"/>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1">
    <w:name w:val="Сетка таблицы91121"/>
    <w:basedOn w:val="a1"/>
    <w:uiPriority w:val="59"/>
    <w:rsid w:val="00154D0C"/>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1"/>
    <w:uiPriority w:val="59"/>
    <w:rsid w:val="00154D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uiPriority w:val="22"/>
    <w:qFormat/>
    <w:rsid w:val="00154D0C"/>
    <w:rPr>
      <w:b/>
      <w:bCs/>
    </w:rPr>
  </w:style>
  <w:style w:type="character" w:customStyle="1" w:styleId="1d">
    <w:name w:val="Основной текст Знак1"/>
    <w:uiPriority w:val="99"/>
    <w:locked/>
    <w:rsid w:val="00154D0C"/>
    <w:rPr>
      <w:rFonts w:ascii="Times New Roman" w:hAnsi="Times New Roman"/>
      <w:sz w:val="26"/>
      <w:shd w:val="clear" w:color="auto" w:fill="FFFFFF"/>
    </w:rPr>
  </w:style>
  <w:style w:type="paragraph" w:styleId="affa">
    <w:name w:val="No Spacing"/>
    <w:aliases w:val="Прокопов"/>
    <w:basedOn w:val="a"/>
    <w:uiPriority w:val="1"/>
    <w:qFormat/>
    <w:rsid w:val="00154D0C"/>
    <w:pPr>
      <w:tabs>
        <w:tab w:val="left" w:pos="0"/>
      </w:tabs>
      <w:spacing w:after="0" w:line="240" w:lineRule="auto"/>
      <w:ind w:firstLine="709"/>
      <w:jc w:val="both"/>
    </w:pPr>
    <w:rPr>
      <w:rFonts w:ascii="Times New Roman" w:eastAsia="Times New Roman" w:hAnsi="Times New Roman"/>
      <w:sz w:val="28"/>
      <w:szCs w:val="28"/>
    </w:rPr>
  </w:style>
  <w:style w:type="character" w:customStyle="1" w:styleId="36">
    <w:name w:val="Основной текст (3)_"/>
    <w:link w:val="37"/>
    <w:rsid w:val="00154D0C"/>
    <w:rPr>
      <w:rFonts w:ascii="Times New Roman" w:eastAsia="Times New Roman" w:hAnsi="Times New Roman" w:cs="Times New Roman"/>
      <w:b/>
      <w:bCs/>
      <w:sz w:val="26"/>
      <w:szCs w:val="26"/>
      <w:shd w:val="clear" w:color="auto" w:fill="FFFFFF"/>
    </w:rPr>
  </w:style>
  <w:style w:type="character" w:customStyle="1" w:styleId="38">
    <w:name w:val="Основной текст (3) + Не полужирный"/>
    <w:rsid w:val="00154D0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37">
    <w:name w:val="Основной текст (3)"/>
    <w:basedOn w:val="a"/>
    <w:link w:val="36"/>
    <w:rsid w:val="00154D0C"/>
    <w:pPr>
      <w:widowControl w:val="0"/>
      <w:shd w:val="clear" w:color="auto" w:fill="FFFFFF"/>
      <w:spacing w:before="1140" w:after="900" w:line="322" w:lineRule="exact"/>
      <w:ind w:hanging="2140"/>
    </w:pPr>
    <w:rPr>
      <w:rFonts w:ascii="Times New Roman" w:eastAsia="Times New Roman" w:hAnsi="Times New Roman"/>
      <w:b/>
      <w:bCs/>
      <w:sz w:val="26"/>
      <w:szCs w:val="26"/>
    </w:rPr>
  </w:style>
  <w:style w:type="character" w:customStyle="1" w:styleId="20">
    <w:name w:val="Заголовок 2 Знак"/>
    <w:basedOn w:val="a0"/>
    <w:link w:val="2"/>
    <w:uiPriority w:val="9"/>
    <w:semiHidden/>
    <w:rsid w:val="009615A2"/>
    <w:rPr>
      <w:rFonts w:asciiTheme="majorHAnsi" w:eastAsiaTheme="majorEastAsia" w:hAnsiTheme="majorHAnsi" w:cstheme="majorBidi"/>
      <w:b/>
      <w:bCs/>
      <w:color w:val="4F81BD" w:themeColor="accent1"/>
      <w:sz w:val="26"/>
      <w:szCs w:val="26"/>
    </w:rPr>
  </w:style>
  <w:style w:type="character" w:customStyle="1" w:styleId="affb">
    <w:name w:val="Основной текст + Полужирный"/>
    <w:uiPriority w:val="99"/>
    <w:rsid w:val="00B5053A"/>
    <w:rPr>
      <w:rFonts w:ascii="Times New Roman" w:hAnsi="Times New Roman"/>
      <w:b/>
      <w:sz w:val="22"/>
      <w:u w:val="none"/>
    </w:rPr>
  </w:style>
  <w:style w:type="character" w:customStyle="1" w:styleId="2a">
    <w:name w:val="Основной текст + Полужирный2"/>
    <w:uiPriority w:val="99"/>
    <w:rsid w:val="00B5053A"/>
    <w:rPr>
      <w:rFonts w:ascii="Times New Roman" w:hAnsi="Times New Roman"/>
      <w:b/>
      <w:sz w:val="22"/>
      <w:u w:val="none"/>
    </w:rPr>
  </w:style>
  <w:style w:type="paragraph" w:styleId="HTML">
    <w:name w:val="HTML Preformatted"/>
    <w:basedOn w:val="a"/>
    <w:link w:val="HTML0"/>
    <w:uiPriority w:val="99"/>
    <w:unhideWhenUsed/>
    <w:rsid w:val="00E5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5776D"/>
    <w:rPr>
      <w:rFonts w:ascii="Courier New" w:eastAsia="Times New Roman" w:hAnsi="Courier New" w:cs="Courier New"/>
      <w:sz w:val="20"/>
      <w:szCs w:val="20"/>
      <w:lang w:eastAsia="ru-RU"/>
    </w:rPr>
  </w:style>
  <w:style w:type="paragraph" w:customStyle="1" w:styleId="Heading">
    <w:name w:val="Heading"/>
    <w:rsid w:val="00A02DB7"/>
    <w:pPr>
      <w:autoSpaceDE w:val="0"/>
      <w:autoSpaceDN w:val="0"/>
      <w:adjustRightInd w:val="0"/>
      <w:spacing w:after="0" w:line="240" w:lineRule="auto"/>
    </w:pPr>
    <w:rPr>
      <w:rFonts w:ascii="Arial" w:eastAsia="Times New Roman" w:hAnsi="Arial" w:cs="Arial"/>
      <w:lang w:eastAsia="ru-RU"/>
    </w:rPr>
  </w:style>
  <w:style w:type="character" w:customStyle="1" w:styleId="105pt">
    <w:name w:val="Основной текст + 10;5 pt"/>
    <w:basedOn w:val="a0"/>
    <w:rsid w:val="00727E0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0">
    <w:name w:val="Заголовок 4 Знак"/>
    <w:basedOn w:val="a0"/>
    <w:link w:val="4"/>
    <w:uiPriority w:val="9"/>
    <w:semiHidden/>
    <w:rsid w:val="005E72A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460">
      <w:bodyDiv w:val="1"/>
      <w:marLeft w:val="0"/>
      <w:marRight w:val="0"/>
      <w:marTop w:val="0"/>
      <w:marBottom w:val="0"/>
      <w:divBdr>
        <w:top w:val="none" w:sz="0" w:space="0" w:color="auto"/>
        <w:left w:val="none" w:sz="0" w:space="0" w:color="auto"/>
        <w:bottom w:val="none" w:sz="0" w:space="0" w:color="auto"/>
        <w:right w:val="none" w:sz="0" w:space="0" w:color="auto"/>
      </w:divBdr>
    </w:div>
    <w:div w:id="76561254">
      <w:bodyDiv w:val="1"/>
      <w:marLeft w:val="0"/>
      <w:marRight w:val="0"/>
      <w:marTop w:val="0"/>
      <w:marBottom w:val="0"/>
      <w:divBdr>
        <w:top w:val="none" w:sz="0" w:space="0" w:color="auto"/>
        <w:left w:val="none" w:sz="0" w:space="0" w:color="auto"/>
        <w:bottom w:val="none" w:sz="0" w:space="0" w:color="auto"/>
        <w:right w:val="none" w:sz="0" w:space="0" w:color="auto"/>
      </w:divBdr>
    </w:div>
    <w:div w:id="151870283">
      <w:bodyDiv w:val="1"/>
      <w:marLeft w:val="0"/>
      <w:marRight w:val="0"/>
      <w:marTop w:val="0"/>
      <w:marBottom w:val="0"/>
      <w:divBdr>
        <w:top w:val="none" w:sz="0" w:space="0" w:color="auto"/>
        <w:left w:val="none" w:sz="0" w:space="0" w:color="auto"/>
        <w:bottom w:val="none" w:sz="0" w:space="0" w:color="auto"/>
        <w:right w:val="none" w:sz="0" w:space="0" w:color="auto"/>
      </w:divBdr>
    </w:div>
    <w:div w:id="340160019">
      <w:bodyDiv w:val="1"/>
      <w:marLeft w:val="0"/>
      <w:marRight w:val="0"/>
      <w:marTop w:val="0"/>
      <w:marBottom w:val="0"/>
      <w:divBdr>
        <w:top w:val="none" w:sz="0" w:space="0" w:color="auto"/>
        <w:left w:val="none" w:sz="0" w:space="0" w:color="auto"/>
        <w:bottom w:val="none" w:sz="0" w:space="0" w:color="auto"/>
        <w:right w:val="none" w:sz="0" w:space="0" w:color="auto"/>
      </w:divBdr>
    </w:div>
    <w:div w:id="667172051">
      <w:bodyDiv w:val="1"/>
      <w:marLeft w:val="0"/>
      <w:marRight w:val="0"/>
      <w:marTop w:val="0"/>
      <w:marBottom w:val="0"/>
      <w:divBdr>
        <w:top w:val="none" w:sz="0" w:space="0" w:color="auto"/>
        <w:left w:val="none" w:sz="0" w:space="0" w:color="auto"/>
        <w:bottom w:val="none" w:sz="0" w:space="0" w:color="auto"/>
        <w:right w:val="none" w:sz="0" w:space="0" w:color="auto"/>
      </w:divBdr>
    </w:div>
    <w:div w:id="688800544">
      <w:bodyDiv w:val="1"/>
      <w:marLeft w:val="0"/>
      <w:marRight w:val="0"/>
      <w:marTop w:val="0"/>
      <w:marBottom w:val="0"/>
      <w:divBdr>
        <w:top w:val="none" w:sz="0" w:space="0" w:color="auto"/>
        <w:left w:val="none" w:sz="0" w:space="0" w:color="auto"/>
        <w:bottom w:val="none" w:sz="0" w:space="0" w:color="auto"/>
        <w:right w:val="none" w:sz="0" w:space="0" w:color="auto"/>
      </w:divBdr>
    </w:div>
    <w:div w:id="811096998">
      <w:bodyDiv w:val="1"/>
      <w:marLeft w:val="0"/>
      <w:marRight w:val="0"/>
      <w:marTop w:val="0"/>
      <w:marBottom w:val="0"/>
      <w:divBdr>
        <w:top w:val="none" w:sz="0" w:space="0" w:color="auto"/>
        <w:left w:val="none" w:sz="0" w:space="0" w:color="auto"/>
        <w:bottom w:val="none" w:sz="0" w:space="0" w:color="auto"/>
        <w:right w:val="none" w:sz="0" w:space="0" w:color="auto"/>
      </w:divBdr>
    </w:div>
    <w:div w:id="1159350053">
      <w:bodyDiv w:val="1"/>
      <w:marLeft w:val="0"/>
      <w:marRight w:val="0"/>
      <w:marTop w:val="0"/>
      <w:marBottom w:val="0"/>
      <w:divBdr>
        <w:top w:val="none" w:sz="0" w:space="0" w:color="auto"/>
        <w:left w:val="none" w:sz="0" w:space="0" w:color="auto"/>
        <w:bottom w:val="none" w:sz="0" w:space="0" w:color="auto"/>
        <w:right w:val="none" w:sz="0" w:space="0" w:color="auto"/>
      </w:divBdr>
    </w:div>
    <w:div w:id="1244294698">
      <w:bodyDiv w:val="1"/>
      <w:marLeft w:val="0"/>
      <w:marRight w:val="0"/>
      <w:marTop w:val="0"/>
      <w:marBottom w:val="0"/>
      <w:divBdr>
        <w:top w:val="none" w:sz="0" w:space="0" w:color="auto"/>
        <w:left w:val="none" w:sz="0" w:space="0" w:color="auto"/>
        <w:bottom w:val="none" w:sz="0" w:space="0" w:color="auto"/>
        <w:right w:val="none" w:sz="0" w:space="0" w:color="auto"/>
      </w:divBdr>
    </w:div>
    <w:div w:id="1329748312">
      <w:bodyDiv w:val="1"/>
      <w:marLeft w:val="0"/>
      <w:marRight w:val="0"/>
      <w:marTop w:val="0"/>
      <w:marBottom w:val="0"/>
      <w:divBdr>
        <w:top w:val="none" w:sz="0" w:space="0" w:color="auto"/>
        <w:left w:val="none" w:sz="0" w:space="0" w:color="auto"/>
        <w:bottom w:val="none" w:sz="0" w:space="0" w:color="auto"/>
        <w:right w:val="none" w:sz="0" w:space="0" w:color="auto"/>
      </w:divBdr>
    </w:div>
    <w:div w:id="1532107515">
      <w:bodyDiv w:val="1"/>
      <w:marLeft w:val="0"/>
      <w:marRight w:val="0"/>
      <w:marTop w:val="0"/>
      <w:marBottom w:val="0"/>
      <w:divBdr>
        <w:top w:val="none" w:sz="0" w:space="0" w:color="auto"/>
        <w:left w:val="none" w:sz="0" w:space="0" w:color="auto"/>
        <w:bottom w:val="none" w:sz="0" w:space="0" w:color="auto"/>
        <w:right w:val="none" w:sz="0" w:space="0" w:color="auto"/>
      </w:divBdr>
    </w:div>
    <w:div w:id="1990595358">
      <w:bodyDiv w:val="1"/>
      <w:marLeft w:val="0"/>
      <w:marRight w:val="0"/>
      <w:marTop w:val="0"/>
      <w:marBottom w:val="0"/>
      <w:divBdr>
        <w:top w:val="none" w:sz="0" w:space="0" w:color="auto"/>
        <w:left w:val="none" w:sz="0" w:space="0" w:color="auto"/>
        <w:bottom w:val="none" w:sz="0" w:space="0" w:color="auto"/>
        <w:right w:val="none" w:sz="0" w:space="0" w:color="auto"/>
      </w:divBdr>
    </w:div>
    <w:div w:id="214650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D62CB1C5BE3F0F0104977F2964340A319F9EB62EC239456FB04482E75CCCCB6085C5CB323A2F2D828C1827698C2x5I"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62CB1C5BE3F0F0104977F2964340A319F9EB62EC239456FB04482E75CCCCB6085C5CB323A2F2D828C1827698C2x5I"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sp@mosreg.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cap="all" spc="150" baseline="0">
                <a:solidFill>
                  <a:sysClr val="windowText" lastClr="000000"/>
                </a:solidFill>
                <a:latin typeface="+mn-lt"/>
                <a:ea typeface="+mn-ea"/>
                <a:cs typeface="+mn-cs"/>
              </a:defRPr>
            </a:pPr>
            <a:r>
              <a:rPr lang="ru-RU" sz="1300" b="1" cap="none" baseline="0">
                <a:solidFill>
                  <a:sysClr val="windowText" lastClr="000000"/>
                </a:solidFill>
                <a:latin typeface="Times New Roman" panose="02020603050405020304" pitchFamily="18" charset="0"/>
                <a:cs typeface="Times New Roman" panose="02020603050405020304" pitchFamily="18" charset="0"/>
              </a:rPr>
              <a:t>Количество обращений, поступивших в 2019 году </a:t>
            </a:r>
          </a:p>
        </c:rich>
      </c:tx>
      <c:layout>
        <c:manualLayout>
          <c:xMode val="edge"/>
          <c:yMode val="edge"/>
          <c:x val="0.12183525136281056"/>
          <c:y val="4.4169293767335291E-2"/>
        </c:manualLayout>
      </c:layout>
      <c:overlay val="0"/>
      <c:spPr>
        <a:noFill/>
        <a:ln>
          <a:noFill/>
        </a:ln>
        <a:effectLst/>
      </c:spPr>
    </c:title>
    <c:autoTitleDeleted val="0"/>
    <c:plotArea>
      <c:layout>
        <c:manualLayout>
          <c:layoutTarget val="inner"/>
          <c:xMode val="edge"/>
          <c:yMode val="edge"/>
          <c:x val="9.7206951327836744E-2"/>
          <c:y val="0.21854380353774147"/>
          <c:w val="0.37250787777602368"/>
          <c:h val="0.67064228740609066"/>
        </c:manualLayout>
      </c:layout>
      <c:doughnutChart>
        <c:varyColors val="1"/>
        <c:ser>
          <c:idx val="0"/>
          <c:order val="0"/>
          <c:tx>
            <c:strRef>
              <c:f>Лист1!$B$1</c:f>
              <c:strCache>
                <c:ptCount val="1"/>
                <c:pt idx="0">
                  <c:v>Количество обращений граждан и организаций поступивших в 2017 году</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70D9-45EA-9438-59166E5F4E8B}"/>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70D9-45EA-9438-59166E5F4E8B}"/>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70D9-45EA-9438-59166E5F4E8B}"/>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70D9-45EA-9438-59166E5F4E8B}"/>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Поступило на электронную почту ksp@mosreg.ru (111)</c:v>
                </c:pt>
                <c:pt idx="1">
                  <c:v>Направлено из Счетной палаты РФ (29)</c:v>
                </c:pt>
                <c:pt idx="2">
                  <c:v>Перенаправлено из других ведомств (21)</c:v>
                </c:pt>
                <c:pt idx="3">
                  <c:v>Поступило по почте (37)</c:v>
                </c:pt>
                <c:pt idx="4">
                  <c:v>Сообщения из формы обратной связи на сайте КСП Московской области (12)</c:v>
                </c:pt>
                <c:pt idx="5">
                  <c:v>Доставлено гражданами лично (7)</c:v>
                </c:pt>
              </c:strCache>
            </c:strRef>
          </c:cat>
          <c:val>
            <c:numRef>
              <c:f>Лист1!$B$2:$B$7</c:f>
              <c:numCache>
                <c:formatCode>General</c:formatCode>
                <c:ptCount val="6"/>
                <c:pt idx="0">
                  <c:v>111</c:v>
                </c:pt>
                <c:pt idx="1">
                  <c:v>29</c:v>
                </c:pt>
                <c:pt idx="2">
                  <c:v>21</c:v>
                </c:pt>
                <c:pt idx="3">
                  <c:v>37</c:v>
                </c:pt>
                <c:pt idx="4">
                  <c:v>12</c:v>
                </c:pt>
                <c:pt idx="5">
                  <c:v>7</c:v>
                </c:pt>
              </c:numCache>
            </c:numRef>
          </c:val>
          <c:extLst xmlns:c16r2="http://schemas.microsoft.com/office/drawing/2015/06/chart">
            <c:ext xmlns:c16="http://schemas.microsoft.com/office/drawing/2014/chart" uri="{C3380CC4-5D6E-409C-BE32-E72D297353CC}">
              <c16:uniqueId val="{00000000-A412-421C-B94A-6647DE351D4F}"/>
            </c:ext>
          </c:extLst>
        </c:ser>
        <c:dLbls>
          <c:showLegendKey val="0"/>
          <c:showVal val="0"/>
          <c:showCatName val="0"/>
          <c:showSerName val="0"/>
          <c:showPercent val="0"/>
          <c:showBubbleSize val="0"/>
          <c:showLeaderLines val="1"/>
        </c:dLbls>
        <c:firstSliceAng val="0"/>
        <c:holeSize val="60"/>
      </c:doughnutChart>
      <c:spPr>
        <a:noFill/>
        <a:ln>
          <a:noFill/>
        </a:ln>
        <a:effectLst/>
      </c:spPr>
    </c:plotArea>
    <c:legend>
      <c:legendPos val="t"/>
      <c:layout>
        <c:manualLayout>
          <c:xMode val="edge"/>
          <c:yMode val="edge"/>
          <c:x val="0.50767026717814279"/>
          <c:y val="0.16699773437758625"/>
          <c:w val="0.48982707466216724"/>
          <c:h val="0.8093062066663632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Тематика обращений</a:t>
            </a:r>
          </a:p>
        </c:rich>
      </c:tx>
      <c:overlay val="0"/>
    </c:title>
    <c:autoTitleDeleted val="0"/>
    <c:plotArea>
      <c:layout/>
      <c:barChart>
        <c:barDir val="bar"/>
        <c:grouping val="clustered"/>
        <c:varyColors val="0"/>
        <c:ser>
          <c:idx val="0"/>
          <c:order val="0"/>
          <c:tx>
            <c:strRef>
              <c:f>Лист1!$B$2</c:f>
              <c:strCache>
                <c:ptCount val="1"/>
                <c:pt idx="0">
                  <c:v>Тематика обращений</c:v>
                </c:pt>
              </c:strCache>
            </c:strRef>
          </c:tx>
          <c:invertIfNegative val="0"/>
          <c:cat>
            <c:strRef>
              <c:f>Лист1!$A$3:$A$18</c:f>
              <c:strCache>
                <c:ptCount val="16"/>
                <c:pt idx="0">
                  <c:v>Иные вопросы (1%)</c:v>
                </c:pt>
                <c:pt idx="1">
                  <c:v>Спорт (0,5%)</c:v>
                </c:pt>
                <c:pt idx="2">
                  <c:v>Транспорт (2%)</c:v>
                </c:pt>
                <c:pt idx="3">
                  <c:v>Здравоохранение (2%)</c:v>
                </c:pt>
                <c:pt idx="4">
                  <c:v>Благоустройство территорий (2,5%)</c:v>
                </c:pt>
                <c:pt idx="5">
                  <c:v>Сообщения о преступлении и возможных проявлениях коррупции (4%)</c:v>
                </c:pt>
                <c:pt idx="6">
                  <c:v>Образование (4%)</c:v>
                </c:pt>
                <c:pt idx="7">
                  <c:v>Экология и природопользование (4%)</c:v>
                </c:pt>
                <c:pt idx="8">
                  <c:v>Социальное обеспечение (4%)</c:v>
                </c:pt>
                <c:pt idx="9">
                  <c:v>Вопросы земельно-имущественного характера (4%)</c:v>
                </c:pt>
                <c:pt idx="10">
                  <c:v>Жилищно-коммунальное хозяйство (5%)</c:v>
                </c:pt>
                <c:pt idx="11">
                  <c:v>Переработка вторичного сырья и бытовых отходов. Полигоны бытовых отходов (8%)</c:v>
                </c:pt>
                <c:pt idx="12">
                  <c:v>Строительство и ремонт автомобильных дорог (8%)</c:v>
                </c:pt>
                <c:pt idx="13">
                  <c:v>Государственные и муниципальные закупки (15%)</c:v>
                </c:pt>
                <c:pt idx="14">
                  <c:v>Градостроительство и архитектура (16%)</c:v>
                </c:pt>
                <c:pt idx="15">
                  <c:v>Работа органов государственной власти Московской области, органов местного самоуправления (20%)</c:v>
                </c:pt>
              </c:strCache>
            </c:strRef>
          </c:cat>
          <c:val>
            <c:numRef>
              <c:f>Лист1!$B$3:$B$18</c:f>
              <c:numCache>
                <c:formatCode>General</c:formatCode>
                <c:ptCount val="16"/>
                <c:pt idx="0">
                  <c:v>3</c:v>
                </c:pt>
                <c:pt idx="1">
                  <c:v>1</c:v>
                </c:pt>
                <c:pt idx="2">
                  <c:v>4</c:v>
                </c:pt>
                <c:pt idx="3">
                  <c:v>4</c:v>
                </c:pt>
                <c:pt idx="4">
                  <c:v>5</c:v>
                </c:pt>
                <c:pt idx="5">
                  <c:v>8</c:v>
                </c:pt>
                <c:pt idx="6">
                  <c:v>8</c:v>
                </c:pt>
                <c:pt idx="7">
                  <c:v>8</c:v>
                </c:pt>
                <c:pt idx="8">
                  <c:v>9</c:v>
                </c:pt>
                <c:pt idx="9">
                  <c:v>9</c:v>
                </c:pt>
                <c:pt idx="10">
                  <c:v>11</c:v>
                </c:pt>
                <c:pt idx="11">
                  <c:v>17</c:v>
                </c:pt>
                <c:pt idx="12">
                  <c:v>17</c:v>
                </c:pt>
                <c:pt idx="13">
                  <c:v>34</c:v>
                </c:pt>
                <c:pt idx="14">
                  <c:v>36</c:v>
                </c:pt>
                <c:pt idx="15">
                  <c:v>43</c:v>
                </c:pt>
              </c:numCache>
            </c:numRef>
          </c:val>
          <c:extLst xmlns:c16r2="http://schemas.microsoft.com/office/drawing/2015/06/chart">
            <c:ext xmlns:c16="http://schemas.microsoft.com/office/drawing/2014/chart" uri="{C3380CC4-5D6E-409C-BE32-E72D297353CC}">
              <c16:uniqueId val="{00000000-6F5C-41E2-B9F6-B726DA4A4102}"/>
            </c:ext>
          </c:extLst>
        </c:ser>
        <c:dLbls>
          <c:showLegendKey val="0"/>
          <c:showVal val="0"/>
          <c:showCatName val="0"/>
          <c:showSerName val="0"/>
          <c:showPercent val="0"/>
          <c:showBubbleSize val="0"/>
        </c:dLbls>
        <c:gapWidth val="150"/>
        <c:axId val="146049664"/>
        <c:axId val="146051456"/>
      </c:barChart>
      <c:catAx>
        <c:axId val="146049664"/>
        <c:scaling>
          <c:orientation val="minMax"/>
        </c:scaling>
        <c:delete val="0"/>
        <c:axPos val="l"/>
        <c:numFmt formatCode="General" sourceLinked="0"/>
        <c:majorTickMark val="out"/>
        <c:minorTickMark val="none"/>
        <c:tickLblPos val="nextTo"/>
        <c:crossAx val="146051456"/>
        <c:crosses val="autoZero"/>
        <c:auto val="1"/>
        <c:lblAlgn val="ctr"/>
        <c:lblOffset val="100"/>
        <c:noMultiLvlLbl val="0"/>
      </c:catAx>
      <c:valAx>
        <c:axId val="146051456"/>
        <c:scaling>
          <c:orientation val="minMax"/>
        </c:scaling>
        <c:delete val="0"/>
        <c:axPos val="b"/>
        <c:majorGridlines/>
        <c:numFmt formatCode="General" sourceLinked="1"/>
        <c:majorTickMark val="out"/>
        <c:minorTickMark val="none"/>
        <c:tickLblPos val="nextTo"/>
        <c:crossAx val="14604966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Количество обращений, направленных КСП Московской области в 2019 году</a:t>
            </a:r>
          </a:p>
        </c:rich>
      </c:tx>
      <c:overlay val="0"/>
    </c:title>
    <c:autoTitleDeleted val="0"/>
    <c:plotArea>
      <c:layout/>
      <c:barChart>
        <c:barDir val="bar"/>
        <c:grouping val="clustered"/>
        <c:varyColors val="0"/>
        <c:ser>
          <c:idx val="0"/>
          <c:order val="0"/>
          <c:tx>
            <c:strRef>
              <c:f>Лист1!$B$1</c:f>
              <c:strCache>
                <c:ptCount val="1"/>
                <c:pt idx="0">
                  <c:v>Количество обращений, направленных КСП Московской области в 2019 году</c:v>
                </c:pt>
              </c:strCache>
            </c:strRef>
          </c:tx>
          <c:invertIfNegative val="0"/>
          <c:cat>
            <c:strRef>
              <c:f>Лист1!$A$2:$A$6</c:f>
              <c:strCache>
                <c:ptCount val="5"/>
                <c:pt idx="0">
                  <c:v>Органы местного самоуправления муниципальных образований Московской области (9)</c:v>
                </c:pt>
                <c:pt idx="1">
                  <c:v>Федеральные органы государственной власти Российской Федерации (18)</c:v>
                </c:pt>
                <c:pt idx="2">
                  <c:v>Правоохранительные органы и органы прокуратуры (43)</c:v>
                </c:pt>
                <c:pt idx="3">
                  <c:v>Контрольно-счетные органы муниципальных образований Московской области (53)</c:v>
                </c:pt>
                <c:pt idx="4">
                  <c:v>Центральные исполнительные органы государственной власти Московской области и государственные органы Московской области (90)</c:v>
                </c:pt>
              </c:strCache>
            </c:strRef>
          </c:cat>
          <c:val>
            <c:numRef>
              <c:f>Лист1!$B$2:$B$6</c:f>
              <c:numCache>
                <c:formatCode>General</c:formatCode>
                <c:ptCount val="5"/>
                <c:pt idx="0">
                  <c:v>9</c:v>
                </c:pt>
                <c:pt idx="1">
                  <c:v>18</c:v>
                </c:pt>
                <c:pt idx="2">
                  <c:v>43</c:v>
                </c:pt>
                <c:pt idx="3">
                  <c:v>53</c:v>
                </c:pt>
                <c:pt idx="4">
                  <c:v>90</c:v>
                </c:pt>
              </c:numCache>
            </c:numRef>
          </c:val>
          <c:extLst xmlns:c16r2="http://schemas.microsoft.com/office/drawing/2015/06/chart">
            <c:ext xmlns:c16="http://schemas.microsoft.com/office/drawing/2014/chart" uri="{C3380CC4-5D6E-409C-BE32-E72D297353CC}">
              <c16:uniqueId val="{00000000-98BD-4152-A10D-F23328866387}"/>
            </c:ext>
          </c:extLst>
        </c:ser>
        <c:dLbls>
          <c:showLegendKey val="0"/>
          <c:showVal val="0"/>
          <c:showCatName val="0"/>
          <c:showSerName val="0"/>
          <c:showPercent val="0"/>
          <c:showBubbleSize val="0"/>
        </c:dLbls>
        <c:gapWidth val="150"/>
        <c:axId val="155484160"/>
        <c:axId val="155485696"/>
      </c:barChart>
      <c:catAx>
        <c:axId val="155484160"/>
        <c:scaling>
          <c:orientation val="minMax"/>
        </c:scaling>
        <c:delete val="0"/>
        <c:axPos val="l"/>
        <c:numFmt formatCode="General" sourceLinked="0"/>
        <c:majorTickMark val="out"/>
        <c:minorTickMark val="none"/>
        <c:tickLblPos val="nextTo"/>
        <c:txPr>
          <a:bodyPr/>
          <a:lstStyle/>
          <a:p>
            <a:pPr>
              <a:defRPr sz="1050"/>
            </a:pPr>
            <a:endParaRPr lang="ru-RU"/>
          </a:p>
        </c:txPr>
        <c:crossAx val="155485696"/>
        <c:crosses val="autoZero"/>
        <c:auto val="1"/>
        <c:lblAlgn val="ctr"/>
        <c:lblOffset val="100"/>
        <c:noMultiLvlLbl val="0"/>
      </c:catAx>
      <c:valAx>
        <c:axId val="155485696"/>
        <c:scaling>
          <c:orientation val="minMax"/>
        </c:scaling>
        <c:delete val="0"/>
        <c:axPos val="b"/>
        <c:majorGridlines/>
        <c:numFmt formatCode="General" sourceLinked="1"/>
        <c:majorTickMark val="out"/>
        <c:minorTickMark val="none"/>
        <c:tickLblPos val="nextTo"/>
        <c:crossAx val="155484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0B44-273B-40BB-8084-582DFE72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86489</Words>
  <Characters>492991</Characters>
  <Application>Microsoft Office Word</Application>
  <DocSecurity>0</DocSecurity>
  <Lines>4108</Lines>
  <Paragraphs>1156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dc:description>exif_MSED_1c87bcd3fcfd2e5aefcedcd0c79e4bcbd8279d6b542531630d75a6f0b899fc89</dc:description>
  <cp:lastModifiedBy>Ушакова Софья Константиновна</cp:lastModifiedBy>
  <cp:revision>2</cp:revision>
  <dcterms:created xsi:type="dcterms:W3CDTF">2020-07-16T13:38:00Z</dcterms:created>
  <dcterms:modified xsi:type="dcterms:W3CDTF">2020-07-16T13:38:00Z</dcterms:modified>
</cp:coreProperties>
</file>