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D6BD3" w14:textId="0B1A092C" w:rsidR="00673896" w:rsidRPr="00673896" w:rsidRDefault="00673896" w:rsidP="00673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96">
        <w:rPr>
          <w:rFonts w:ascii="Times New Roman" w:hAnsi="Times New Roman" w:cs="Times New Roman"/>
          <w:b/>
          <w:sz w:val="28"/>
          <w:szCs w:val="28"/>
        </w:rPr>
        <w:t xml:space="preserve">Отчет о работе фракции </w:t>
      </w:r>
      <w:r w:rsidR="00F97215">
        <w:rPr>
          <w:rFonts w:ascii="Times New Roman" w:hAnsi="Times New Roman" w:cs="Times New Roman"/>
          <w:b/>
          <w:sz w:val="28"/>
          <w:szCs w:val="28"/>
        </w:rPr>
        <w:t>ЛДПР</w:t>
      </w:r>
    </w:p>
    <w:p w14:paraId="18E06901" w14:textId="74290BCC" w:rsidR="00A8794E" w:rsidRPr="00A8794E" w:rsidRDefault="00673896" w:rsidP="00A87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896">
        <w:rPr>
          <w:rFonts w:ascii="Times New Roman" w:hAnsi="Times New Roman" w:cs="Times New Roman"/>
          <w:b/>
          <w:sz w:val="28"/>
          <w:szCs w:val="28"/>
        </w:rPr>
        <w:t>в Московской областной Думе за 2019 год</w:t>
      </w:r>
    </w:p>
    <w:p w14:paraId="5D2B525F" w14:textId="77777777" w:rsidR="007D36FA" w:rsidRPr="008104BA" w:rsidRDefault="00E506CB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ЛДПР удалось создать в Московской областной Думе небольшую, но работоспособную и сплоченную фракцию, которая достойно 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представляе</w:t>
      </w:r>
      <w:r w:rsidR="00696FA3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интересы избирателей</w:t>
      </w:r>
      <w:r w:rsidR="006C1D36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прояв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ляет</w:t>
      </w:r>
      <w:r w:rsidR="006C1D36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себя в законотворческой деятельности. Десятки важнейших законов Московской области 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разрабатываются и принимаются</w:t>
      </w:r>
      <w:r w:rsidR="006C1D36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непосредственном участии членов фракции ЛДПР</w:t>
      </w:r>
      <w:r w:rsidR="0016757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сотням организаций, предприятий и обычных жителей региона 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оказывается</w:t>
      </w:r>
      <w:r w:rsidR="0016757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конкретная помощь.</w:t>
      </w:r>
    </w:p>
    <w:p w14:paraId="6203DB67" w14:textId="77777777" w:rsidR="00857F19" w:rsidRPr="008104BA" w:rsidRDefault="00857F19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В состав фракции ЛДПР в Мособлдуме входят 5 депутатов:</w:t>
      </w:r>
    </w:p>
    <w:p w14:paraId="4904F6E7" w14:textId="0D04EBD0" w:rsidR="00857F19" w:rsidRPr="003F6DC5" w:rsidRDefault="00857F19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Жигарев Кирилл Сергеевич - заместитель </w:t>
      </w:r>
      <w:r w:rsidR="00A81CB2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редседателя Московской областной Думы; руководитель фракции ЛДПР; член комитета по вопросам транспортной инфраструктуры, связи и информатизации</w:t>
      </w:r>
      <w:r w:rsidR="00014AC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руководитель регионального отделения ЛДПР</w:t>
      </w:r>
      <w:r w:rsidR="003F6DC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E80D8C1" w14:textId="77777777" w:rsidR="00C23208" w:rsidRPr="008104BA" w:rsidRDefault="00C23208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Ливадченко </w:t>
      </w:r>
      <w:r w:rsidR="00014AC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 Александрович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–заместитель </w:t>
      </w:r>
      <w:r w:rsidR="00A81CB2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редседателя Московской областной Думы; 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</w:t>
      </w:r>
      <w:r w:rsidR="00857F19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фракции ЛДПР; член комитета по вопросам транспортной инфраструктуры, связи и информатизации;</w:t>
      </w:r>
    </w:p>
    <w:p w14:paraId="10083FFB" w14:textId="77777777" w:rsidR="00C23208" w:rsidRPr="008104BA" w:rsidRDefault="00857F19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Григорьев Олег Валерьевич</w:t>
      </w:r>
      <w:r w:rsidR="00C2320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председатель комитета по вопросам транспортной инфраструктур</w:t>
      </w:r>
      <w:r w:rsidR="00F1075E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ы, связи и информатизации</w:t>
      </w:r>
      <w:r w:rsidR="00C2320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78B27D3" w14:textId="77777777" w:rsidR="00C23208" w:rsidRPr="008104BA" w:rsidRDefault="00014ACB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Борушков Михаил Юрьевич – член комитета по экологии и природопользованию;</w:t>
      </w:r>
    </w:p>
    <w:p w14:paraId="20838081" w14:textId="77777777" w:rsidR="00A3465B" w:rsidRPr="008104BA" w:rsidRDefault="00A3465B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Демидович Михаил Анатольевич </w:t>
      </w:r>
      <w:r w:rsidR="00C2320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- член комитета по вопросам строительства, архитектуры, жилищно-ко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ммунального </w:t>
      </w:r>
      <w:r w:rsidR="00385365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хозяйства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и энергетики.</w:t>
      </w:r>
      <w:r w:rsidR="00C2320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72C5DD" w14:textId="77777777" w:rsidR="00C04CE3" w:rsidRPr="008104BA" w:rsidRDefault="00C04CE3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Депутаты состоят в следующих </w:t>
      </w:r>
      <w:r w:rsidR="005F56C5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омиссиях Московской областной Думы:</w:t>
      </w:r>
    </w:p>
    <w:p w14:paraId="751D8E84" w14:textId="10D747DB" w:rsidR="00C04CE3" w:rsidRPr="008104BA" w:rsidRDefault="00C04CE3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Жигарев К.С. – </w:t>
      </w:r>
      <w:r w:rsidR="00DF124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заместитель председателя Московской областной Думы входит в состав Совета Думы, а также является членом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DF124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регламенту и организации деятельности Московской областной Думы</w:t>
      </w:r>
      <w:r w:rsidR="003F6D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F158FD" w14:textId="35A79FF1" w:rsidR="00DF124D" w:rsidRPr="008104BA" w:rsidRDefault="00DF124D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Демидович Михаил Анатольевич – </w:t>
      </w:r>
      <w:r w:rsidR="00A8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комисси</w:t>
      </w:r>
      <w:r w:rsidR="00A8794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награждению</w:t>
      </w:r>
      <w:r w:rsidR="003F6D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EF9F48" w14:textId="1A55CA9E" w:rsidR="00C23208" w:rsidRPr="008104BA" w:rsidRDefault="00C23208" w:rsidP="003F6DC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Приоритетными направлениями работы фракции </w:t>
      </w:r>
      <w:r w:rsidR="00F1075E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вля</w:t>
      </w:r>
      <w:r w:rsidR="00DF124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вопросы социально-экономического развития региона, здравоохранения, образования, формирования бюджетной политики, развития местного самоуправления. Депутаты фракции при обсуждении важнейших вопросов, всегда </w:t>
      </w:r>
      <w:r w:rsidR="00DD642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занимали и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занимают принципиальную позицию, выражают свое особое мнение, руководствуясь, прежде</w:t>
      </w:r>
      <w:r w:rsidR="000839B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всего, интересами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населения Московской области.</w:t>
      </w:r>
      <w:r w:rsidRPr="008104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направления</w:t>
      </w:r>
      <w:r w:rsidR="00DD642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 депутатов являются:</w:t>
      </w:r>
    </w:p>
    <w:p w14:paraId="7E1524D7" w14:textId="28A48AA9" w:rsidR="004650DD" w:rsidRDefault="004650DD" w:rsidP="008104BA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685108" w14:textId="4E85B8B9" w:rsidR="008104BA" w:rsidRPr="00A8794E" w:rsidRDefault="00A8794E" w:rsidP="00A879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A879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Основные мероприятия</w:t>
      </w:r>
    </w:p>
    <w:p w14:paraId="26A74896" w14:textId="165B69FC" w:rsidR="004650DD" w:rsidRPr="008104BA" w:rsidRDefault="00AE422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13 марта 2019 года фракцией ЛДПР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 круглый стол 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тему </w:t>
      </w:r>
      <w:r w:rsidR="00630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Регулирование образования детей с ограниченными возможностями здоровья</w:t>
      </w:r>
      <w:r w:rsidR="00630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итогам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заседания которого была принята резолюция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включающая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следующие пункты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14:paraId="6407E142" w14:textId="57284B0D" w:rsidR="004650DD" w:rsidRPr="008104BA" w:rsidRDefault="00A8794E" w:rsidP="00A879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проведении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представителями министерства социального развития Московской области, министерства здравоохранения Московской области, министерства образования Московской области и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Комитета по вопросам охраны здоровья, труда и социальной политики Московской областной Думы, Комитета по вопросам образования, культуры и туризма Московской областной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разработки 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межведомственной программы по образованию детей с РАС, учитывая успешный опыт создания и развития комплексной системы помощи детям с РАС в Воронежской области и Белгородской области.</w:t>
      </w:r>
    </w:p>
    <w:p w14:paraId="1D599CD6" w14:textId="165921E3" w:rsidR="004650DD" w:rsidRDefault="00A8794E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ении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на рассмотрение в Московскую областную Думу  проект закона Московской области «О внесении изменения в Закон Московской области «Об образовании» с целью обеспечения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 содействия привлечения таких работников в организации, осуществляющие образовательную деятельность.</w:t>
      </w:r>
    </w:p>
    <w:bookmarkEnd w:id="0"/>
    <w:p w14:paraId="7475ADAB" w14:textId="61947FC4" w:rsidR="00A8794E" w:rsidRDefault="00A8794E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6AA2BF" w14:textId="5C76D6EB" w:rsidR="00AE422C" w:rsidRPr="008104BA" w:rsidRDefault="00AE422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инициативе Фракции ЛДПР было принято постановление Московской </w:t>
      </w:r>
      <w:r w:rsidR="006D7837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областной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«О проведении конкурса школьных сочинений </w:t>
      </w:r>
      <w:r w:rsidRPr="008104BA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«Путешествие в Подмосковье»</w:t>
      </w:r>
      <w:r w:rsidR="00630B4E">
        <w:rPr>
          <w:rFonts w:ascii="Times New Roman" w:hAnsi="Times New Roman" w:cs="Times New Roman"/>
          <w:color w:val="000000" w:themeColor="text1"/>
          <w:spacing w:val="7"/>
          <w:sz w:val="28"/>
          <w:szCs w:val="28"/>
        </w:rPr>
        <w:t>.</w:t>
      </w:r>
    </w:p>
    <w:p w14:paraId="37A64749" w14:textId="4BFDA384" w:rsidR="00AE422C" w:rsidRPr="008104BA" w:rsidRDefault="00AE422C" w:rsidP="0081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 школьных сочинений </w:t>
      </w:r>
      <w:r w:rsidRPr="008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«Путешествие в Подмосковье» проводился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в феврале - мае 2019 года среди учащихся 8 и 10 классов общеобразовательных организаций (средних школ) Московской области.</w:t>
      </w:r>
    </w:p>
    <w:p w14:paraId="01099357" w14:textId="77777777" w:rsidR="00AE422C" w:rsidRPr="008104BA" w:rsidRDefault="00AE422C" w:rsidP="008104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конкурса направлено на достижение следующих целей:</w:t>
      </w:r>
    </w:p>
    <w:p w14:paraId="67661F95" w14:textId="07F4A661" w:rsidR="00AE422C" w:rsidRPr="008104BA" w:rsidRDefault="00AE422C" w:rsidP="008104BA">
      <w:pPr>
        <w:shd w:val="clear" w:color="auto" w:fill="FFFFFF"/>
        <w:tabs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- повышение интереса обучающихся к изучению достопримечательностей и объектов культурного наследия в Московской области.</w:t>
      </w:r>
    </w:p>
    <w:p w14:paraId="53D69310" w14:textId="77777777" w:rsidR="00AE422C" w:rsidRPr="008104BA" w:rsidRDefault="00AE422C" w:rsidP="008104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привлечение обучающихся к внутреннему туризму по Московской области;</w:t>
      </w:r>
    </w:p>
    <w:p w14:paraId="69D49C62" w14:textId="77777777" w:rsidR="00AE422C" w:rsidRPr="008104BA" w:rsidRDefault="00AE422C" w:rsidP="008104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104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стимулирование творческой активности обучающихся.</w:t>
      </w:r>
    </w:p>
    <w:p w14:paraId="1C80580F" w14:textId="66D77F52" w:rsidR="00AE422C" w:rsidRPr="008104BA" w:rsidRDefault="00AE422C" w:rsidP="00810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конкурса было проведено торжественное мероприятие в Московской областной Думе и награждение победителей конкурса.</w:t>
      </w:r>
    </w:p>
    <w:p w14:paraId="02BF05FA" w14:textId="6F4CA07C" w:rsidR="00AE422C" w:rsidRDefault="00AE422C" w:rsidP="008104BA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EE8A4E" w14:textId="77777777" w:rsidR="00A8794E" w:rsidRPr="00A8794E" w:rsidRDefault="00A8794E" w:rsidP="00A879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9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Законотворческая деятельность.</w:t>
      </w:r>
    </w:p>
    <w:p w14:paraId="44A4D48C" w14:textId="087EDD40" w:rsidR="004650DD" w:rsidRPr="008104BA" w:rsidRDefault="00AE422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ракцией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ЛДПР в 2019 году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разработаны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A8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проекты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</w:t>
      </w:r>
      <w:r w:rsidR="00A8794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области:</w:t>
      </w:r>
    </w:p>
    <w:p w14:paraId="4393341D" w14:textId="05FA845F" w:rsidR="004650DD" w:rsidRPr="008104BA" w:rsidRDefault="00A8794E" w:rsidP="008104B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роект закона Московской области «О внесении изменений в Закон Московской области «Об образовании» (в части обеспечения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6049EC" w14:textId="77777777" w:rsidR="00AE422C" w:rsidRPr="008104BA" w:rsidRDefault="00AE422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Проектом закона предлагается добавить к полномочиям исполнительных органов государственной власти Московской области в сфере образования полномочия по подготовке педагогических работников, владеющих специальными педагогическими и методами обучения и воспитания обучающихся с ограниченными возможностями здоровья.</w:t>
      </w:r>
    </w:p>
    <w:p w14:paraId="6100AC16" w14:textId="77777777" w:rsidR="00AE422C" w:rsidRPr="008104BA" w:rsidRDefault="00AE422C" w:rsidP="00A8794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позволит обеспечить образовательные организации, обучающие детей с ОВЗ, высококвалифицированными педагогическими работниками,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владеющими специальными знаниями и навыками в этой области, что в свою очередь повысит качество образовательных услуг.</w:t>
      </w:r>
    </w:p>
    <w:p w14:paraId="30F331C5" w14:textId="24D973A0" w:rsidR="004650DD" w:rsidRPr="008104BA" w:rsidRDefault="006D7837" w:rsidP="008104BA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4650DD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роект закона Московской области «О внесении изменений в Закон Московской области «Об образовании» (в части продления срока предоставления льготы для обучающихся по очной форме обучения профессиональных образовательных организаций и образовательных организаций высшего образования на 15 календарных дней).</w:t>
      </w:r>
    </w:p>
    <w:p w14:paraId="758C719F" w14:textId="29E261B1" w:rsidR="00AE422C" w:rsidRDefault="00AE422C" w:rsidP="00810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Фракция ЛДПР предлагает продлить срок предоставления льготы для обучающихся по очной форме обучения профессиональных образовательных организаций и образовательных организаций высшего образования на 15 календарных дней, установив в законе период пользования льготой на проезд с 1 января до 30 июня.</w:t>
      </w:r>
    </w:p>
    <w:p w14:paraId="6CCA8A2E" w14:textId="77777777" w:rsidR="00A8794E" w:rsidRDefault="00A8794E" w:rsidP="00810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2061054" w14:textId="55A4AF35" w:rsidR="00A8794E" w:rsidRPr="00A8794E" w:rsidRDefault="00A8794E" w:rsidP="00A8794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9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Работа в округах</w:t>
      </w:r>
    </w:p>
    <w:p w14:paraId="7F067A4A" w14:textId="77777777" w:rsidR="00813E68" w:rsidRPr="008104BA" w:rsidRDefault="00813E68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Московской областной Думы об определении территориальных округов для работы депутатов Московская область условно разделена на 5 секторов, каждый из которых курируется депутатом фракции ЛДПР.</w:t>
      </w:r>
    </w:p>
    <w:p w14:paraId="368E560E" w14:textId="77777777" w:rsidR="00DF124D" w:rsidRPr="008104BA" w:rsidRDefault="00DF124D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Действующие приемные депутатов Московской областной Думы в территориальных округах:</w:t>
      </w:r>
    </w:p>
    <w:p w14:paraId="0D882397" w14:textId="77777777" w:rsidR="00DF124D" w:rsidRPr="008104BA" w:rsidRDefault="00DF124D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Жигарев К.С приемная </w:t>
      </w:r>
      <w:r w:rsidR="002A1478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депутата находится по адресу Красногорский район, д. Гольево, ул. Центральная, д. 15, 17.</w:t>
      </w:r>
    </w:p>
    <w:p w14:paraId="3ACA1CCA" w14:textId="77777777" w:rsidR="00813E68" w:rsidRPr="008104BA" w:rsidRDefault="007C7430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Курирует 20 муниципальных образований на севере, северо-востоке Московской области.</w:t>
      </w:r>
    </w:p>
    <w:p w14:paraId="76BF4F6A" w14:textId="77777777" w:rsidR="00025613" w:rsidRPr="008104BA" w:rsidRDefault="00025613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2. Ливадченко А.А.</w:t>
      </w:r>
      <w:r w:rsidR="00CB06E5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приемная депутат</w:t>
      </w:r>
      <w:r w:rsidR="007C7430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CB06E5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по адресу г. Коломна, </w:t>
      </w:r>
      <w:r w:rsidR="00AA47D7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д. 1</w:t>
      </w:r>
    </w:p>
    <w:p w14:paraId="24569423" w14:textId="77777777" w:rsidR="007C7430" w:rsidRPr="008104BA" w:rsidRDefault="007C7430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Курирует 12 муниципальных образований на юге, юго-востоке Московской области.</w:t>
      </w:r>
    </w:p>
    <w:p w14:paraId="287DDBA8" w14:textId="77777777" w:rsidR="00025613" w:rsidRPr="008104BA" w:rsidRDefault="00025613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3. Григорьев О.В. приемная депутат</w:t>
      </w:r>
      <w:r w:rsidR="007C7430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по адресу г. Можайск, ул. Московская, д. 52; г. Руза, ул. Федеративная, д. 6</w:t>
      </w:r>
    </w:p>
    <w:p w14:paraId="7F6086CE" w14:textId="77777777" w:rsidR="007C7430" w:rsidRPr="008104BA" w:rsidRDefault="007C7430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Курирует 9 муниципальных образований на западе Московской области.</w:t>
      </w:r>
    </w:p>
    <w:p w14:paraId="352097AE" w14:textId="77777777" w:rsidR="00025613" w:rsidRPr="008104BA" w:rsidRDefault="00025613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4. Борушков М.Ю. приемная депутат</w:t>
      </w:r>
      <w:r w:rsidR="007C7430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по адресу Г. Клин, ул. Литейная, д. 23А</w:t>
      </w:r>
    </w:p>
    <w:p w14:paraId="3E67B804" w14:textId="77777777" w:rsidR="007C7430" w:rsidRPr="008104BA" w:rsidRDefault="007C7430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Курирует 7 муниципальных образований на западе, северо-западе Московской области.</w:t>
      </w:r>
    </w:p>
    <w:p w14:paraId="2C0B4812" w14:textId="77777777" w:rsidR="00025613" w:rsidRPr="008104BA" w:rsidRDefault="00025613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5. Демидович М.А. приемная депутат</w:t>
      </w:r>
      <w:r w:rsidR="007C7430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находится по адресу г. Электросталь, ул. Жулябина, д. 9, кв. 49</w:t>
      </w:r>
    </w:p>
    <w:p w14:paraId="47D8B37B" w14:textId="77777777" w:rsidR="00813E68" w:rsidRPr="008104BA" w:rsidRDefault="007C7430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Курирует 19 муниципальных образований на востоке Московской области.</w:t>
      </w:r>
    </w:p>
    <w:p w14:paraId="556F4D1B" w14:textId="77777777" w:rsidR="00965FDB" w:rsidRDefault="00965FDB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E67E6F" w14:textId="3EBFB782" w:rsidR="00A8794E" w:rsidRPr="00A8794E" w:rsidRDefault="00A8794E" w:rsidP="00A8794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79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Обращения и наказы граждан.</w:t>
      </w:r>
    </w:p>
    <w:p w14:paraId="5F6A4076" w14:textId="6A0C8491" w:rsidR="005463C9" w:rsidRPr="008104BA" w:rsidRDefault="005463C9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Так, за отчетный</w:t>
      </w:r>
      <w:r w:rsidR="00A879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период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депутатов фракции ЛДПР поступило 432 обращения граждан. Из </w:t>
      </w:r>
      <w:r w:rsidR="008755C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них </w:t>
      </w:r>
      <w:r w:rsidR="00AE422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56 поступило на электронную почту, </w:t>
      </w:r>
      <w:r w:rsidR="00AE422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76 в ходе личного приема и на встречах с избирателями в территориальных округах.</w:t>
      </w:r>
    </w:p>
    <w:p w14:paraId="0A37D35A" w14:textId="79DB3AC4" w:rsidR="008755CC" w:rsidRPr="008104BA" w:rsidRDefault="008755C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Из поступивших обращений 429 рассмотрено в срок, по 50 обращениям даны устные разъяснения в ходе личного приема, решено положительно </w:t>
      </w:r>
      <w:r w:rsidR="00AE422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направлено по подведомственности </w:t>
      </w:r>
      <w:r w:rsidR="00AE422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5, отказано 0.</w:t>
      </w:r>
    </w:p>
    <w:p w14:paraId="1AB3C710" w14:textId="77777777" w:rsidR="000B48CC" w:rsidRPr="008104BA" w:rsidRDefault="00C23208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выполнения наказов избирателей депутатами фракции инициировано </w:t>
      </w:r>
      <w:r w:rsidR="00DD642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ежегодное 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выделение </w:t>
      </w:r>
      <w:r w:rsidR="000B48C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млн.</w:t>
      </w:r>
      <w:r w:rsidR="00DD642B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48C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</w:t>
      </w:r>
      <w:r w:rsidR="000B48C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по развитию жилищно-коммунального хозяйства и социально-культурной сферы. </w:t>
      </w:r>
    </w:p>
    <w:p w14:paraId="7DE88075" w14:textId="77777777" w:rsidR="00C23208" w:rsidRPr="008104BA" w:rsidRDefault="00C23208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Закуплено новое оборудование для учреждений образования и здравоохранения муниципальных образований, отремонтированы детские сады, оказана необходимая помощь гражданам, оказавшимся в тяжелой жизненной ситуации. </w:t>
      </w:r>
    </w:p>
    <w:p w14:paraId="5B950BED" w14:textId="1250C027" w:rsidR="000B48CC" w:rsidRPr="008104BA" w:rsidRDefault="000B48C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обращениями жителей Московской области, по инициативе фракции ЛДПР впервые в Московской области реализуется проект «Шаг в инклюзию» по обучению в школе детей с расстройством аутистического спектра, финансирование которого осуществляется в том числе по инициативе заместителя Председателя Московской областной Думы Жигарева К.С. за счет средств бюджета Московской области. В 201</w:t>
      </w:r>
      <w:r w:rsidR="00AE422C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на создание и развитие первого</w:t>
      </w:r>
      <w:r w:rsidR="00505996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подобного</w:t>
      </w: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класса на базе школы в г. Балашиха</w:t>
      </w:r>
      <w:r w:rsidR="00505996"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выделено порядка 2 млн. рублей.</w:t>
      </w:r>
    </w:p>
    <w:p w14:paraId="1205D0F7" w14:textId="77777777" w:rsidR="00AE422C" w:rsidRPr="008104BA" w:rsidRDefault="00AE422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приоритетных направлений деятельности для депутатов является работа с молодежью и повышение интереса молодежи к работе депутата и парламентской деятельности в целом. Так, регулярно в Московской областной Думе заместитель Председателя Московской областной Думы проводит парламентские уроки. За отчетный период проведено 10 парламентских уроков.</w:t>
      </w:r>
    </w:p>
    <w:p w14:paraId="042E445D" w14:textId="194820C0" w:rsidR="00AE422C" w:rsidRDefault="00AE422C" w:rsidP="00E767E4">
      <w:pPr>
        <w:spacing w:after="12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04BA">
        <w:rPr>
          <w:rFonts w:ascii="Times New Roman" w:hAnsi="Times New Roman" w:cs="Times New Roman"/>
          <w:color w:val="000000" w:themeColor="text1"/>
          <w:sz w:val="28"/>
          <w:szCs w:val="28"/>
        </w:rPr>
        <w:t>Системный характер носит работа фракции по исполнению наказов избирателей, приему посетителей, реагированию на обращения граждан. Регулярный прием граждан осуществляется депутатами  и помощниками  на базе общественных приемных, в здании областной Думы, во время встреч с избирателями, посещения трудовых коллективов.</w:t>
      </w:r>
      <w:r w:rsidR="003F53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отражена статистическая информация по работе депутатов фракции ЛДПР с обращениями граждан в 2019 году.</w:t>
      </w:r>
    </w:p>
    <w:tbl>
      <w:tblPr>
        <w:tblStyle w:val="aa"/>
        <w:tblW w:w="4900" w:type="pct"/>
        <w:jc w:val="center"/>
        <w:tblInd w:w="0" w:type="dxa"/>
        <w:tblLook w:val="04A0" w:firstRow="1" w:lastRow="0" w:firstColumn="1" w:lastColumn="0" w:noHBand="0" w:noVBand="1"/>
      </w:tblPr>
      <w:tblGrid>
        <w:gridCol w:w="5276"/>
        <w:gridCol w:w="939"/>
        <w:gridCol w:w="731"/>
        <w:gridCol w:w="784"/>
        <w:gridCol w:w="664"/>
        <w:gridCol w:w="664"/>
        <w:gridCol w:w="739"/>
      </w:tblGrid>
      <w:tr w:rsidR="003F535C" w14:paraId="2FF5A7B0" w14:textId="77777777" w:rsidTr="003F535C">
        <w:trPr>
          <w:trHeight w:val="174"/>
          <w:jc w:val="center"/>
        </w:trPr>
        <w:tc>
          <w:tcPr>
            <w:tcW w:w="2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BEE24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8B7FF2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2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287A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депутата</w:t>
            </w:r>
          </w:p>
        </w:tc>
      </w:tr>
      <w:tr w:rsidR="003F535C" w14:paraId="48AB2AC6" w14:textId="77777777" w:rsidTr="003F535C">
        <w:trPr>
          <w:cantSplit/>
          <w:trHeight w:val="27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DCD5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C5AC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DE3FB5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Жигарев К.С.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3EF5FE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Ливадченко А.А.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6FF90C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Григорьев О.В.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B2313B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Борушков М.Ю.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175F2E" w14:textId="77777777" w:rsidR="003F535C" w:rsidRDefault="003F53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Демидович М.А.</w:t>
            </w:r>
          </w:p>
        </w:tc>
      </w:tr>
      <w:tr w:rsidR="003F535C" w14:paraId="0FC21390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B735" w14:textId="77777777" w:rsidR="003F535C" w:rsidRDefault="003F53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поступило обращений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55ED3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6DB7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4CDA3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BCFB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D010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B859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138</w:t>
            </w:r>
          </w:p>
        </w:tc>
      </w:tr>
      <w:tr w:rsidR="003F535C" w14:paraId="33B7C992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3E00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повторно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52C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634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8EB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8F9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8BE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833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0CE5C637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B1CB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коллективных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84B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8E1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DCD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530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B1F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580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F535C" w14:paraId="11804F77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D73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граждан на личном приеме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2B6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E0C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8A9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745A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009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F59A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</w:tr>
      <w:tr w:rsidR="003F535C" w14:paraId="2CCB3AB2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4740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Письменные ответы по обращениям граждан в органы государственной власти и органы местного самоуправления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0C8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C22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45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E79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8639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B2F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F535C" w14:paraId="4E7264B0" w14:textId="77777777" w:rsidTr="003F535C">
        <w:trPr>
          <w:trHeight w:val="2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826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рассмотрения:</w:t>
            </w:r>
          </w:p>
        </w:tc>
      </w:tr>
      <w:tr w:rsidR="003F535C" w14:paraId="2EB2C36B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16B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в срок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924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892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C70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4F4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F3AA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B73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138</w:t>
            </w:r>
          </w:p>
        </w:tc>
      </w:tr>
      <w:tr w:rsidR="003F535C" w14:paraId="5D689A1A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B9F0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 с нарушением срока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EC6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F87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FCC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AC6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533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C4B7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6FEF9BB5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D148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Даны устные разъяснения в ходе личного приема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77F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438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2809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A4D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562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668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</w:tr>
      <w:tr w:rsidR="003F535C" w14:paraId="416E0946" w14:textId="77777777" w:rsidTr="003F535C">
        <w:trPr>
          <w:trHeight w:val="308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57314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Решено положительно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979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4C3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098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BD0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F9A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036A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</w:tr>
      <w:tr w:rsidR="003F535C" w14:paraId="6FE575C2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A363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 по подведомственности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6E87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07BA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F43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921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20F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A9A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F535C" w14:paraId="71C540FB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8A9D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7B8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E9B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257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161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DD56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018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3F535C" w14:paraId="3B430CA0" w14:textId="77777777" w:rsidTr="003F535C">
        <w:trPr>
          <w:trHeight w:val="7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D751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Отказано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31B1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3F57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C861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BCA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723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4A7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59E330B0" w14:textId="77777777" w:rsidTr="003F535C">
        <w:trPr>
          <w:trHeight w:val="2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44D2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6AEA8229" w14:textId="77777777" w:rsidTr="003F535C">
        <w:trPr>
          <w:trHeight w:val="21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A846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78B8D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7F4E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DC06E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C27C9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0C2E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977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3F535C" w14:paraId="57053D36" w14:textId="77777777" w:rsidTr="003F535C">
        <w:trPr>
          <w:trHeight w:val="21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471F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71EA2C74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2F5C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государственного управления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C81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41B4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8705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1D1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9A6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F02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45065923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6024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Конституционный строй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249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653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C21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3D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E97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26F5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6088CE83" w14:textId="77777777" w:rsidTr="003F535C">
        <w:trPr>
          <w:trHeight w:val="243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93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Гражданское право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F9C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069B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239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163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80E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922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535C" w14:paraId="212B9B15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6A74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правовые акты по кадровым вопросам, вопросам награждения, помилования, гражданства, присвоения </w:t>
            </w:r>
          </w:p>
          <w:p w14:paraId="496BCF70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почетных и иных званий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D9B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A667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8B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E6A9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0F9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69C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35C" w14:paraId="20E96344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2E2D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D3B02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7A38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67C8C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50EA0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56D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F78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3F535C" w14:paraId="5C07F492" w14:textId="77777777" w:rsidTr="003F535C">
        <w:trPr>
          <w:trHeight w:val="2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E4EC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34917FF1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5FC7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и охрана правопорядка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DD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1F3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A06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63D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02A2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F1E1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726D04D5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0D80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Оборона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D63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F43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C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D62D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6DF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17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17B7337A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581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Правосудие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335C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1CA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972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79A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92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A14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35C" w14:paraId="634C71E1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8245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Прокуратура. Органы юстиции. Адвокатура. Нотариат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7EA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F5C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F82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747B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E76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4B6F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65D68E04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9B582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Жилищно-коммунальная сфера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4FDDE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BE59F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D28A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C071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C6D64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D73F7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</w:tr>
      <w:tr w:rsidR="003F535C" w14:paraId="3CFF0C6B" w14:textId="77777777" w:rsidTr="003F535C">
        <w:trPr>
          <w:trHeight w:val="2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0DA3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5D33B9DF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356C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2DD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DD5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CC0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698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431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F4D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F535C" w14:paraId="066B524B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75F5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F89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A8B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5A25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C07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544B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068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F535C" w14:paraId="608C0319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0A90A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 жилищного законодательства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BB6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1EE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796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838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6A3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C00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35C" w14:paraId="79E1D5F6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B57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78D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851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3A3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23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A79A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619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3F535C" w14:paraId="23EB1E34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451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фонд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94D7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D740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C61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530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EE0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8A3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3F345947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74C7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Дачное хозяйство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6BF8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56B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DD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24F4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248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974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4E4B5382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C944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Риэлтерская деятельность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12B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0D3B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BF6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49E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218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2D0A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592CD26C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F8EF3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94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4BFA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E30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709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292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1CD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535C" w14:paraId="7628C9BC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582C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сфера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48C9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386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4EE5B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900C2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FB4D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B973C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59F9B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58</w:t>
            </w:r>
          </w:p>
        </w:tc>
      </w:tr>
      <w:tr w:rsidR="003F535C" w14:paraId="6ADA7D5B" w14:textId="77777777" w:rsidTr="003F535C">
        <w:trPr>
          <w:trHeight w:val="2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15A1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2FA2451F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EAEB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обеспечение 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118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32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66AD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EE73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35A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A60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</w:tr>
      <w:tr w:rsidR="003F535C" w14:paraId="2BFB1910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8E86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Здравоохранение. Физическая культура и спорт. Туризм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2A9D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33A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A7B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291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483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4EE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3F535C" w14:paraId="5F85FE53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3B2D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Образование. Наука. Культура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085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FAC2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5E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929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B6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C80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535C" w14:paraId="0872C2F1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9623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8A5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0C5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2C3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0B5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397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04B7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3F535C" w14:paraId="31A45CBF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3E97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F2A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F68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291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2B92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2C0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724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F535C" w14:paraId="754B1576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D964" w14:textId="77777777" w:rsidR="003F535C" w:rsidRDefault="003F53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882E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EB1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85B3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DCC0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383FD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B2EB2" w14:textId="77777777" w:rsidR="003F535C" w:rsidRDefault="003F53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</w:tr>
      <w:tr w:rsidR="003F535C" w14:paraId="3583CA33" w14:textId="77777777" w:rsidTr="003F535C">
        <w:trPr>
          <w:trHeight w:val="2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5EA" w14:textId="77777777" w:rsidR="003F535C" w:rsidRDefault="003F53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35C" w14:paraId="4FFE3F5E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D85A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8B5A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DA6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F87B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546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8941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44A2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F535C" w14:paraId="10A24CB0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DAA1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ресурсы и охрана окружающей среды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386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2F5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F74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09C3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92792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12EA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F535C" w14:paraId="5AC01521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BFD3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FCAD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1F2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151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680B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6EA6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B7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F535C" w14:paraId="266C3329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85B5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и информатизация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27C0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D708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BFF0E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4C24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2A4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FC19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3F535C" w14:paraId="2143575C" w14:textId="77777777" w:rsidTr="003F535C">
        <w:trPr>
          <w:trHeight w:val="220"/>
          <w:jc w:val="center"/>
        </w:trPr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6AE9" w14:textId="77777777" w:rsidR="003F535C" w:rsidRDefault="003F53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Внешнеэкономическая деятельность. Таможенное дело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3D44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0449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8FA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F315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438C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204F" w14:textId="77777777" w:rsidR="003F535C" w:rsidRDefault="003F535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1B2A9669" w14:textId="77777777" w:rsidR="003F535C" w:rsidRPr="008104BA" w:rsidRDefault="003F535C" w:rsidP="008104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535C" w:rsidRPr="008104BA" w:rsidSect="00A8794E">
      <w:headerReference w:type="default" r:id="rId9"/>
      <w:pgSz w:w="11906" w:h="16838"/>
      <w:pgMar w:top="1134" w:right="707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0780EF" w14:textId="77777777" w:rsidR="005A687E" w:rsidRDefault="005A687E" w:rsidP="00B55163">
      <w:pPr>
        <w:spacing w:after="0" w:line="240" w:lineRule="auto"/>
      </w:pPr>
      <w:r>
        <w:separator/>
      </w:r>
    </w:p>
  </w:endnote>
  <w:endnote w:type="continuationSeparator" w:id="0">
    <w:p w14:paraId="5F9AC6A2" w14:textId="77777777" w:rsidR="005A687E" w:rsidRDefault="005A687E" w:rsidP="00B55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44870" w14:textId="77777777" w:rsidR="005A687E" w:rsidRDefault="005A687E" w:rsidP="00B55163">
      <w:pPr>
        <w:spacing w:after="0" w:line="240" w:lineRule="auto"/>
      </w:pPr>
      <w:r>
        <w:separator/>
      </w:r>
    </w:p>
  </w:footnote>
  <w:footnote w:type="continuationSeparator" w:id="0">
    <w:p w14:paraId="2B338BDB" w14:textId="77777777" w:rsidR="005A687E" w:rsidRDefault="005A687E" w:rsidP="00B55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5922390"/>
      <w:docPartObj>
        <w:docPartGallery w:val="Page Numbers (Top of Page)"/>
        <w:docPartUnique/>
      </w:docPartObj>
    </w:sdtPr>
    <w:sdtEndPr/>
    <w:sdtContent>
      <w:p w14:paraId="4464B167" w14:textId="77777777" w:rsidR="00B55163" w:rsidRDefault="00B5516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43">
          <w:rPr>
            <w:noProof/>
          </w:rPr>
          <w:t>3</w:t>
        </w:r>
        <w:r>
          <w:fldChar w:fldCharType="end"/>
        </w:r>
      </w:p>
    </w:sdtContent>
  </w:sdt>
  <w:p w14:paraId="65F69235" w14:textId="77777777" w:rsidR="00B55163" w:rsidRDefault="00B5516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12E80"/>
    <w:multiLevelType w:val="hybridMultilevel"/>
    <w:tmpl w:val="6A326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D57E7"/>
    <w:multiLevelType w:val="multilevel"/>
    <w:tmpl w:val="FCBEB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043685"/>
    <w:multiLevelType w:val="multilevel"/>
    <w:tmpl w:val="7F0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574634"/>
    <w:multiLevelType w:val="hybridMultilevel"/>
    <w:tmpl w:val="DCA66900"/>
    <w:lvl w:ilvl="0" w:tplc="BD5287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E5567"/>
    <w:multiLevelType w:val="hybridMultilevel"/>
    <w:tmpl w:val="77124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2E9"/>
    <w:multiLevelType w:val="hybridMultilevel"/>
    <w:tmpl w:val="77F4438C"/>
    <w:lvl w:ilvl="0" w:tplc="805246DA">
      <w:start w:val="1"/>
      <w:numFmt w:val="upperRoman"/>
      <w:lvlText w:val="%1."/>
      <w:lvlJc w:val="left"/>
      <w:pPr>
        <w:ind w:left="17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4B"/>
    <w:rsid w:val="00014ACB"/>
    <w:rsid w:val="00025613"/>
    <w:rsid w:val="00035713"/>
    <w:rsid w:val="000839BC"/>
    <w:rsid w:val="000B48CC"/>
    <w:rsid w:val="00132B7A"/>
    <w:rsid w:val="00167578"/>
    <w:rsid w:val="001D34D0"/>
    <w:rsid w:val="001F1CAF"/>
    <w:rsid w:val="00217E89"/>
    <w:rsid w:val="002436FE"/>
    <w:rsid w:val="002A1478"/>
    <w:rsid w:val="00385365"/>
    <w:rsid w:val="003F535C"/>
    <w:rsid w:val="003F6DC5"/>
    <w:rsid w:val="004650DD"/>
    <w:rsid w:val="00505996"/>
    <w:rsid w:val="00532A3B"/>
    <w:rsid w:val="005463C9"/>
    <w:rsid w:val="005A687E"/>
    <w:rsid w:val="005C2ED9"/>
    <w:rsid w:val="005F56C5"/>
    <w:rsid w:val="00630B4E"/>
    <w:rsid w:val="00673896"/>
    <w:rsid w:val="00696FA3"/>
    <w:rsid w:val="006C1D36"/>
    <w:rsid w:val="006D7837"/>
    <w:rsid w:val="006F782C"/>
    <w:rsid w:val="0076440D"/>
    <w:rsid w:val="007C3CCF"/>
    <w:rsid w:val="007C7430"/>
    <w:rsid w:val="007D36FA"/>
    <w:rsid w:val="008104BA"/>
    <w:rsid w:val="00813E68"/>
    <w:rsid w:val="00835F43"/>
    <w:rsid w:val="00857F19"/>
    <w:rsid w:val="0086042B"/>
    <w:rsid w:val="008615F8"/>
    <w:rsid w:val="008755CC"/>
    <w:rsid w:val="008E048D"/>
    <w:rsid w:val="00932D43"/>
    <w:rsid w:val="00965FDB"/>
    <w:rsid w:val="00A3465B"/>
    <w:rsid w:val="00A35274"/>
    <w:rsid w:val="00A60477"/>
    <w:rsid w:val="00A81CB2"/>
    <w:rsid w:val="00A8794E"/>
    <w:rsid w:val="00AA47D7"/>
    <w:rsid w:val="00AE0425"/>
    <w:rsid w:val="00AE422C"/>
    <w:rsid w:val="00B1142F"/>
    <w:rsid w:val="00B55163"/>
    <w:rsid w:val="00BA7E61"/>
    <w:rsid w:val="00C04CE3"/>
    <w:rsid w:val="00C23208"/>
    <w:rsid w:val="00CB06E5"/>
    <w:rsid w:val="00CC4D40"/>
    <w:rsid w:val="00D75643"/>
    <w:rsid w:val="00D85715"/>
    <w:rsid w:val="00D90A4B"/>
    <w:rsid w:val="00D91EB3"/>
    <w:rsid w:val="00DD642B"/>
    <w:rsid w:val="00DF124D"/>
    <w:rsid w:val="00DF7D07"/>
    <w:rsid w:val="00E506CB"/>
    <w:rsid w:val="00E767E4"/>
    <w:rsid w:val="00F1075E"/>
    <w:rsid w:val="00F60FF5"/>
    <w:rsid w:val="00F9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C1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6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163"/>
  </w:style>
  <w:style w:type="paragraph" w:styleId="a8">
    <w:name w:val="footer"/>
    <w:basedOn w:val="a"/>
    <w:link w:val="a9"/>
    <w:uiPriority w:val="99"/>
    <w:unhideWhenUsed/>
    <w:rsid w:val="00B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163"/>
  </w:style>
  <w:style w:type="table" w:styleId="aa">
    <w:name w:val="Table Grid"/>
    <w:basedOn w:val="a1"/>
    <w:uiPriority w:val="59"/>
    <w:rsid w:val="003F5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5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536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5163"/>
  </w:style>
  <w:style w:type="paragraph" w:styleId="a8">
    <w:name w:val="footer"/>
    <w:basedOn w:val="a"/>
    <w:link w:val="a9"/>
    <w:uiPriority w:val="99"/>
    <w:unhideWhenUsed/>
    <w:rsid w:val="00B55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5163"/>
  </w:style>
  <w:style w:type="table" w:styleId="aa">
    <w:name w:val="Table Grid"/>
    <w:basedOn w:val="a1"/>
    <w:uiPriority w:val="59"/>
    <w:rsid w:val="003F53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3051-A9C6-4B69-ADBE-199BDA97B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</dc:creator>
  <cp:lastModifiedBy>Бадретдинов Артур Эдуардрович</cp:lastModifiedBy>
  <cp:revision>2</cp:revision>
  <cp:lastPrinted>2020-02-13T11:56:00Z</cp:lastPrinted>
  <dcterms:created xsi:type="dcterms:W3CDTF">2020-02-27T10:31:00Z</dcterms:created>
  <dcterms:modified xsi:type="dcterms:W3CDTF">2020-02-27T10:31:00Z</dcterms:modified>
  <dc:description>exif_MSED_10b480362a49be10107a11656bfe1f69d01a41edf640ac6861d31925ee417be4</dc:description>
</cp:coreProperties>
</file>