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92A" w:rsidRPr="00372C02" w:rsidRDefault="0025092A" w:rsidP="0025092A">
      <w:pPr>
        <w:spacing w:line="360" w:lineRule="auto"/>
        <w:ind w:firstLine="709"/>
        <w:contextualSpacing/>
        <w:jc w:val="center"/>
        <w:rPr>
          <w:rFonts w:ascii="Times New Roman" w:hAnsi="Times New Roman" w:cs="Times New Roman"/>
          <w:b/>
          <w:sz w:val="28"/>
          <w:szCs w:val="28"/>
        </w:rPr>
      </w:pPr>
      <w:r w:rsidRPr="0025092A">
        <w:rPr>
          <w:rFonts w:ascii="Times New Roman" w:hAnsi="Times New Roman" w:cs="Times New Roman"/>
          <w:b/>
          <w:sz w:val="28"/>
          <w:szCs w:val="28"/>
        </w:rPr>
        <w:t xml:space="preserve">Отчет депутата Московской областной Думы, </w:t>
      </w:r>
    </w:p>
    <w:p w:rsidR="0025092A" w:rsidRPr="0025092A" w:rsidRDefault="0025092A" w:rsidP="0025092A">
      <w:pPr>
        <w:spacing w:line="360" w:lineRule="auto"/>
        <w:ind w:firstLine="709"/>
        <w:contextualSpacing/>
        <w:jc w:val="center"/>
        <w:rPr>
          <w:rFonts w:ascii="Times New Roman" w:hAnsi="Times New Roman" w:cs="Times New Roman"/>
          <w:b/>
          <w:sz w:val="28"/>
          <w:szCs w:val="28"/>
        </w:rPr>
      </w:pPr>
      <w:r w:rsidRPr="0025092A">
        <w:rPr>
          <w:rFonts w:ascii="Times New Roman" w:hAnsi="Times New Roman" w:cs="Times New Roman"/>
          <w:b/>
          <w:sz w:val="28"/>
          <w:szCs w:val="28"/>
        </w:rPr>
        <w:t xml:space="preserve">члена фракции «ЕДИНАЯ РОССИЯ» </w:t>
      </w:r>
    </w:p>
    <w:p w:rsidR="0025092A" w:rsidRPr="0025092A" w:rsidRDefault="0025092A" w:rsidP="0025092A">
      <w:pPr>
        <w:spacing w:line="360" w:lineRule="auto"/>
        <w:ind w:firstLine="709"/>
        <w:contextualSpacing/>
        <w:jc w:val="center"/>
        <w:rPr>
          <w:rFonts w:ascii="Times New Roman" w:hAnsi="Times New Roman" w:cs="Times New Roman"/>
          <w:b/>
          <w:sz w:val="28"/>
          <w:szCs w:val="28"/>
        </w:rPr>
      </w:pPr>
      <w:r w:rsidRPr="0025092A">
        <w:rPr>
          <w:rFonts w:ascii="Times New Roman" w:hAnsi="Times New Roman" w:cs="Times New Roman"/>
          <w:b/>
          <w:sz w:val="28"/>
          <w:szCs w:val="28"/>
        </w:rPr>
        <w:t xml:space="preserve">Дмитрия </w:t>
      </w:r>
      <w:proofErr w:type="spellStart"/>
      <w:r w:rsidRPr="0025092A">
        <w:rPr>
          <w:rFonts w:ascii="Times New Roman" w:hAnsi="Times New Roman" w:cs="Times New Roman"/>
          <w:b/>
          <w:sz w:val="28"/>
          <w:szCs w:val="28"/>
        </w:rPr>
        <w:t>Голубкова</w:t>
      </w:r>
      <w:proofErr w:type="spellEnd"/>
      <w:r w:rsidRPr="0025092A">
        <w:rPr>
          <w:rFonts w:ascii="Times New Roman" w:hAnsi="Times New Roman" w:cs="Times New Roman"/>
          <w:b/>
          <w:sz w:val="28"/>
          <w:szCs w:val="28"/>
        </w:rPr>
        <w:t xml:space="preserve"> </w:t>
      </w:r>
    </w:p>
    <w:p w:rsidR="0025092A" w:rsidRPr="0025092A" w:rsidRDefault="0025092A" w:rsidP="0025092A">
      <w:pPr>
        <w:spacing w:line="360" w:lineRule="auto"/>
        <w:ind w:firstLine="709"/>
        <w:contextualSpacing/>
        <w:jc w:val="center"/>
        <w:rPr>
          <w:rFonts w:ascii="Times New Roman" w:hAnsi="Times New Roman" w:cs="Times New Roman"/>
          <w:b/>
          <w:sz w:val="28"/>
          <w:szCs w:val="28"/>
        </w:rPr>
      </w:pPr>
      <w:r w:rsidRPr="0025092A">
        <w:rPr>
          <w:rFonts w:ascii="Times New Roman" w:hAnsi="Times New Roman" w:cs="Times New Roman"/>
          <w:b/>
          <w:sz w:val="28"/>
          <w:szCs w:val="28"/>
        </w:rPr>
        <w:t>за 2020 год.</w:t>
      </w:r>
    </w:p>
    <w:p w:rsidR="0025092A" w:rsidRPr="0025092A" w:rsidRDefault="0025092A" w:rsidP="0025092A">
      <w:pPr>
        <w:spacing w:line="360" w:lineRule="auto"/>
        <w:ind w:firstLine="709"/>
        <w:contextualSpacing/>
        <w:jc w:val="both"/>
        <w:rPr>
          <w:rFonts w:ascii="Times New Roman" w:hAnsi="Times New Roman" w:cs="Times New Roman"/>
          <w:sz w:val="28"/>
          <w:szCs w:val="28"/>
        </w:rPr>
      </w:pPr>
      <w:r w:rsidRPr="0025092A">
        <w:rPr>
          <w:rFonts w:ascii="Times New Roman" w:hAnsi="Times New Roman" w:cs="Times New Roman"/>
          <w:sz w:val="28"/>
          <w:szCs w:val="28"/>
        </w:rPr>
        <w:t>                       </w:t>
      </w:r>
    </w:p>
    <w:p w:rsidR="0025092A" w:rsidRPr="0025092A" w:rsidRDefault="0025092A" w:rsidP="0025092A">
      <w:pPr>
        <w:spacing w:line="360" w:lineRule="auto"/>
        <w:ind w:firstLine="709"/>
        <w:contextualSpacing/>
        <w:jc w:val="center"/>
        <w:rPr>
          <w:rFonts w:ascii="Times New Roman" w:hAnsi="Times New Roman" w:cs="Times New Roman"/>
          <w:sz w:val="28"/>
          <w:szCs w:val="28"/>
        </w:rPr>
      </w:pPr>
      <w:r w:rsidRPr="0025092A">
        <w:rPr>
          <w:rFonts w:ascii="Times New Roman" w:hAnsi="Times New Roman" w:cs="Times New Roman"/>
          <w:sz w:val="28"/>
          <w:szCs w:val="28"/>
        </w:rPr>
        <w:t>Уважаемые избиратели!</w:t>
      </w:r>
    </w:p>
    <w:p w:rsidR="0025092A" w:rsidRPr="0025092A" w:rsidRDefault="0025092A" w:rsidP="0025092A">
      <w:pPr>
        <w:spacing w:line="360" w:lineRule="auto"/>
        <w:ind w:firstLine="709"/>
        <w:contextualSpacing/>
        <w:jc w:val="both"/>
        <w:rPr>
          <w:rFonts w:ascii="Times New Roman" w:hAnsi="Times New Roman" w:cs="Times New Roman"/>
          <w:sz w:val="28"/>
          <w:szCs w:val="28"/>
        </w:rPr>
      </w:pPr>
      <w:r w:rsidRPr="0025092A">
        <w:rPr>
          <w:rFonts w:ascii="Times New Roman" w:hAnsi="Times New Roman" w:cs="Times New Roman"/>
          <w:sz w:val="28"/>
          <w:szCs w:val="28"/>
        </w:rPr>
        <w:t> </w:t>
      </w:r>
    </w:p>
    <w:p w:rsidR="0025092A" w:rsidRPr="0025092A" w:rsidRDefault="0025092A" w:rsidP="0025092A">
      <w:pPr>
        <w:spacing w:line="360" w:lineRule="auto"/>
        <w:ind w:firstLine="709"/>
        <w:contextualSpacing/>
        <w:jc w:val="both"/>
        <w:rPr>
          <w:rFonts w:ascii="Times New Roman" w:hAnsi="Times New Roman" w:cs="Times New Roman"/>
          <w:sz w:val="28"/>
          <w:szCs w:val="28"/>
        </w:rPr>
      </w:pPr>
      <w:r w:rsidRPr="0025092A">
        <w:rPr>
          <w:rFonts w:ascii="Times New Roman" w:hAnsi="Times New Roman" w:cs="Times New Roman"/>
          <w:sz w:val="28"/>
          <w:szCs w:val="28"/>
        </w:rPr>
        <w:t xml:space="preserve">В 2020 году Дума приняла несколько законов социальной направленности. В соответствии с ними был установлен ряд  мер социальной поддержки отдельных категорий граждан. В первую очередь это ежемесячная выплата жителям Подмосковья, которые ухаживают за инвалидами и работают на </w:t>
      </w:r>
      <w:proofErr w:type="spellStart"/>
      <w:r w:rsidRPr="0025092A">
        <w:rPr>
          <w:rFonts w:ascii="Times New Roman" w:hAnsi="Times New Roman" w:cs="Times New Roman"/>
          <w:sz w:val="28"/>
          <w:szCs w:val="28"/>
        </w:rPr>
        <w:t>удаленке</w:t>
      </w:r>
      <w:proofErr w:type="spellEnd"/>
      <w:r w:rsidRPr="0025092A">
        <w:rPr>
          <w:rFonts w:ascii="Times New Roman" w:hAnsi="Times New Roman" w:cs="Times New Roman"/>
          <w:sz w:val="28"/>
          <w:szCs w:val="28"/>
        </w:rPr>
        <w:t xml:space="preserve"> или неполный рабочий день. Выплата равна двукратной величине прожиточного минимума. Ещё одна выплата положена одиноко проживающим жителям Подмосковья старше 65 лет. Кроме того на денежную поддержку могут рассчитывать инвалиды, которые нуждаются в технических средствах реабилитации. Раньше им предоставлялись лишь электронные сертификаты. В жилищном фонде Московской области также предусмотрены служебные квартиры  для участковых полиции, а в бюджете региона - средства на дополнительные ежемесячные пособия детям в возрасте от 3 до 7 лет.</w:t>
      </w:r>
    </w:p>
    <w:p w:rsidR="0025092A" w:rsidRPr="0025092A" w:rsidRDefault="0025092A" w:rsidP="0025092A">
      <w:pPr>
        <w:spacing w:line="360" w:lineRule="auto"/>
        <w:ind w:firstLine="709"/>
        <w:contextualSpacing/>
        <w:jc w:val="both"/>
        <w:rPr>
          <w:rFonts w:ascii="Times New Roman" w:hAnsi="Times New Roman" w:cs="Times New Roman"/>
          <w:sz w:val="28"/>
          <w:szCs w:val="28"/>
        </w:rPr>
      </w:pPr>
      <w:r w:rsidRPr="0025092A">
        <w:rPr>
          <w:rFonts w:ascii="Times New Roman" w:hAnsi="Times New Roman" w:cs="Times New Roman"/>
          <w:sz w:val="28"/>
          <w:szCs w:val="28"/>
        </w:rPr>
        <w:t xml:space="preserve">В 2020 году в связи с пандемией </w:t>
      </w:r>
      <w:proofErr w:type="spellStart"/>
      <w:r w:rsidRPr="0025092A">
        <w:rPr>
          <w:rFonts w:ascii="Times New Roman" w:hAnsi="Times New Roman" w:cs="Times New Roman"/>
          <w:sz w:val="28"/>
          <w:szCs w:val="28"/>
        </w:rPr>
        <w:t>коронавируса</w:t>
      </w:r>
      <w:proofErr w:type="spellEnd"/>
      <w:r w:rsidRPr="0025092A">
        <w:rPr>
          <w:rFonts w:ascii="Times New Roman" w:hAnsi="Times New Roman" w:cs="Times New Roman"/>
          <w:sz w:val="28"/>
          <w:szCs w:val="28"/>
        </w:rPr>
        <w:t xml:space="preserve"> из бюджета области были дополнительно выделены 55,4 миллиарда рублей на перепрофилирование медучреждений и развертывание коек для оказания медицинской помощи пациентам с COVID-19. Данные средства также пошли на дополнительные выплаты и оплату отпусков медицинскому персоналу, обеспечение медицинских работников средствами индивидуальной защиты и лекарства для пациентов с COVID-19, получающих медицинскую помощь в амбулаторных условиях.</w:t>
      </w:r>
    </w:p>
    <w:p w:rsidR="0025092A" w:rsidRPr="0025092A" w:rsidRDefault="0025092A" w:rsidP="0025092A">
      <w:pPr>
        <w:spacing w:line="360" w:lineRule="auto"/>
        <w:ind w:firstLine="709"/>
        <w:contextualSpacing/>
        <w:jc w:val="both"/>
        <w:rPr>
          <w:rFonts w:ascii="Times New Roman" w:hAnsi="Times New Roman" w:cs="Times New Roman"/>
          <w:sz w:val="28"/>
          <w:szCs w:val="28"/>
        </w:rPr>
      </w:pPr>
      <w:r w:rsidRPr="0025092A">
        <w:rPr>
          <w:rFonts w:ascii="Times New Roman" w:hAnsi="Times New Roman" w:cs="Times New Roman"/>
          <w:sz w:val="28"/>
          <w:szCs w:val="28"/>
        </w:rPr>
        <w:t xml:space="preserve">В юбилейный год 75-летия Победы в Великой Отечественной войне был принят закон о поисковой деятельности, закрепивший ее основные </w:t>
      </w:r>
      <w:r w:rsidRPr="0025092A">
        <w:rPr>
          <w:rFonts w:ascii="Times New Roman" w:hAnsi="Times New Roman" w:cs="Times New Roman"/>
          <w:sz w:val="28"/>
          <w:szCs w:val="28"/>
        </w:rPr>
        <w:lastRenderedPageBreak/>
        <w:t>определения, формы, этапы и ограничения. Восемь муниципалитетов Московской области были удостоены почетного звания «Населенный пункт воинской доблести».</w:t>
      </w:r>
    </w:p>
    <w:p w:rsidR="0025092A" w:rsidRPr="0025092A" w:rsidRDefault="0025092A" w:rsidP="0025092A">
      <w:pPr>
        <w:spacing w:line="360" w:lineRule="auto"/>
        <w:ind w:firstLine="709"/>
        <w:contextualSpacing/>
        <w:jc w:val="both"/>
        <w:rPr>
          <w:rFonts w:ascii="Times New Roman" w:hAnsi="Times New Roman" w:cs="Times New Roman"/>
          <w:sz w:val="28"/>
          <w:szCs w:val="28"/>
        </w:rPr>
      </w:pPr>
      <w:r w:rsidRPr="0025092A">
        <w:rPr>
          <w:rFonts w:ascii="Times New Roman" w:hAnsi="Times New Roman" w:cs="Times New Roman"/>
          <w:sz w:val="28"/>
          <w:szCs w:val="28"/>
        </w:rPr>
        <w:t>Из наиболее важных принятых депутатами законов – Закон Московской области «О бюджете Московской области на 2021 год и на плановый период 2022 и 2023 годов». Расходы бюджета Московской области  в 2021 году составят 642 миллиарда рублей. Бюджет 2021 года сохранил безусловную приоритетность социальной сферы. Основными направлениями расходов бюджета остаются образование, здравоохранение, развитие дорожно-транспортного комплекса, социальная защита, строительство объектов социальной инфраструктуры и др.</w:t>
      </w:r>
    </w:p>
    <w:p w:rsidR="0025092A" w:rsidRPr="0025092A" w:rsidRDefault="0025092A" w:rsidP="0025092A">
      <w:pPr>
        <w:spacing w:line="360" w:lineRule="auto"/>
        <w:ind w:firstLine="709"/>
        <w:contextualSpacing/>
        <w:jc w:val="both"/>
        <w:rPr>
          <w:rFonts w:ascii="Times New Roman" w:hAnsi="Times New Roman" w:cs="Times New Roman"/>
          <w:sz w:val="28"/>
          <w:szCs w:val="28"/>
        </w:rPr>
      </w:pPr>
      <w:r w:rsidRPr="0025092A">
        <w:rPr>
          <w:rFonts w:ascii="Times New Roman" w:hAnsi="Times New Roman" w:cs="Times New Roman"/>
          <w:sz w:val="28"/>
          <w:szCs w:val="28"/>
        </w:rPr>
        <w:t>Важнейшей составляющей моей депутатской деятельности является работа с избирателями, с их наказами, обращениями, жалобами и предложениями. В целях безопасности, с учетом эпидемиологической обстановки в 2020 году, личный прием в общественной приемной местного отделения партии «Единая Россия» в Одинцово был временно приостановлен. Общение с гражданами  проводилось в дистанционном формате: по телефону и на различных платформах видеосвязи.</w:t>
      </w:r>
    </w:p>
    <w:p w:rsidR="0025092A" w:rsidRPr="0025092A" w:rsidRDefault="0025092A" w:rsidP="0025092A">
      <w:pPr>
        <w:spacing w:line="360" w:lineRule="auto"/>
        <w:ind w:firstLine="709"/>
        <w:contextualSpacing/>
        <w:jc w:val="both"/>
        <w:rPr>
          <w:rFonts w:ascii="Times New Roman" w:hAnsi="Times New Roman" w:cs="Times New Roman"/>
          <w:sz w:val="28"/>
          <w:szCs w:val="28"/>
        </w:rPr>
      </w:pPr>
      <w:r w:rsidRPr="0025092A">
        <w:rPr>
          <w:rFonts w:ascii="Times New Roman" w:hAnsi="Times New Roman" w:cs="Times New Roman"/>
          <w:sz w:val="28"/>
          <w:szCs w:val="28"/>
        </w:rPr>
        <w:t>В течение 2020 года мной было принято и рассмотрено более 1000 обращений. Из них практически половина, а именно 534 были решены положительно, по остальным даны исчерпывающие разъяснения, консультации и практические предложения</w:t>
      </w:r>
      <w:r>
        <w:rPr>
          <w:rFonts w:ascii="Times New Roman" w:hAnsi="Times New Roman" w:cs="Times New Roman"/>
          <w:sz w:val="28"/>
          <w:szCs w:val="28"/>
        </w:rPr>
        <w:t>, при необходимости направлены обращения в профильные министерства и ведомства</w:t>
      </w:r>
      <w:r w:rsidRPr="0025092A">
        <w:rPr>
          <w:rFonts w:ascii="Times New Roman" w:hAnsi="Times New Roman" w:cs="Times New Roman"/>
          <w:sz w:val="28"/>
          <w:szCs w:val="28"/>
        </w:rPr>
        <w:t>.</w:t>
      </w:r>
    </w:p>
    <w:p w:rsidR="0025092A" w:rsidRPr="0025092A" w:rsidRDefault="0025092A" w:rsidP="0025092A">
      <w:pPr>
        <w:spacing w:line="360" w:lineRule="auto"/>
        <w:ind w:firstLine="709"/>
        <w:contextualSpacing/>
        <w:jc w:val="both"/>
        <w:rPr>
          <w:rFonts w:ascii="Times New Roman" w:hAnsi="Times New Roman" w:cs="Times New Roman"/>
          <w:sz w:val="28"/>
          <w:szCs w:val="28"/>
        </w:rPr>
      </w:pPr>
      <w:r w:rsidRPr="0025092A">
        <w:rPr>
          <w:rFonts w:ascii="Times New Roman" w:hAnsi="Times New Roman" w:cs="Times New Roman"/>
          <w:sz w:val="28"/>
          <w:szCs w:val="28"/>
        </w:rPr>
        <w:t>В 2020 году в соответствии</w:t>
      </w:r>
      <w:r>
        <w:rPr>
          <w:rFonts w:ascii="Times New Roman" w:hAnsi="Times New Roman" w:cs="Times New Roman"/>
          <w:sz w:val="28"/>
          <w:szCs w:val="28"/>
        </w:rPr>
        <w:t xml:space="preserve"> с Законом  Московской области </w:t>
      </w:r>
      <w:r w:rsidRPr="0025092A">
        <w:rPr>
          <w:rFonts w:ascii="Times New Roman" w:hAnsi="Times New Roman" w:cs="Times New Roman"/>
          <w:sz w:val="28"/>
          <w:szCs w:val="28"/>
        </w:rPr>
        <w:t xml:space="preserve">«О дополнительных мероприятиях по развитию жилищно-коммунального хозяйства и социально-культурной сферы на 2020 год и на плановый период 2021 и 2022 годов» на реализацию наказов избирателей было выделено 5 миллионов рублей. Они </w:t>
      </w:r>
      <w:r>
        <w:rPr>
          <w:rFonts w:ascii="Times New Roman" w:hAnsi="Times New Roman" w:cs="Times New Roman"/>
          <w:sz w:val="28"/>
          <w:szCs w:val="28"/>
        </w:rPr>
        <w:t xml:space="preserve">были направлены </w:t>
      </w:r>
      <w:r w:rsidRPr="0025092A">
        <w:rPr>
          <w:rFonts w:ascii="Times New Roman" w:hAnsi="Times New Roman" w:cs="Times New Roman"/>
          <w:sz w:val="28"/>
          <w:szCs w:val="28"/>
        </w:rPr>
        <w:t xml:space="preserve"> на следующие цели:</w:t>
      </w:r>
    </w:p>
    <w:p w:rsidR="0025092A" w:rsidRPr="0025092A" w:rsidRDefault="0025092A" w:rsidP="0025092A">
      <w:pPr>
        <w:spacing w:line="360" w:lineRule="auto"/>
        <w:ind w:firstLine="709"/>
        <w:contextualSpacing/>
        <w:jc w:val="both"/>
        <w:rPr>
          <w:rFonts w:ascii="Times New Roman" w:hAnsi="Times New Roman" w:cs="Times New Roman"/>
          <w:sz w:val="28"/>
          <w:szCs w:val="28"/>
        </w:rPr>
      </w:pPr>
      <w:proofErr w:type="gramStart"/>
      <w:r w:rsidRPr="0025092A">
        <w:rPr>
          <w:rFonts w:ascii="MS Mincho" w:eastAsia="MS Mincho" w:hAnsi="MS Mincho" w:cs="MS Mincho" w:hint="eastAsia"/>
          <w:sz w:val="28"/>
          <w:szCs w:val="28"/>
        </w:rPr>
        <w:t>✓</w:t>
      </w:r>
      <w:r w:rsidRPr="0025092A">
        <w:rPr>
          <w:rFonts w:ascii="Times New Roman" w:hAnsi="Times New Roman" w:cs="Times New Roman"/>
          <w:sz w:val="28"/>
          <w:szCs w:val="28"/>
        </w:rPr>
        <w:t xml:space="preserve"> В поликлинику городского округа </w:t>
      </w:r>
      <w:proofErr w:type="spellStart"/>
      <w:r w:rsidRPr="0025092A">
        <w:rPr>
          <w:rFonts w:ascii="Times New Roman" w:hAnsi="Times New Roman" w:cs="Times New Roman"/>
          <w:sz w:val="28"/>
          <w:szCs w:val="28"/>
        </w:rPr>
        <w:t>Власиха</w:t>
      </w:r>
      <w:proofErr w:type="spellEnd"/>
      <w:r w:rsidRPr="0025092A">
        <w:rPr>
          <w:rFonts w:ascii="Times New Roman" w:hAnsi="Times New Roman" w:cs="Times New Roman"/>
          <w:sz w:val="28"/>
          <w:szCs w:val="28"/>
        </w:rPr>
        <w:t xml:space="preserve"> приобретена система водоочистки и водоподготовки оборудования для помощи маломобильным </w:t>
      </w:r>
      <w:r w:rsidRPr="0025092A">
        <w:rPr>
          <w:rFonts w:ascii="Times New Roman" w:hAnsi="Times New Roman" w:cs="Times New Roman"/>
          <w:sz w:val="28"/>
          <w:szCs w:val="28"/>
        </w:rPr>
        <w:lastRenderedPageBreak/>
        <w:t>группам граждан.</w:t>
      </w:r>
      <w:proofErr w:type="gramEnd"/>
      <w:r w:rsidRPr="0025092A">
        <w:rPr>
          <w:rFonts w:ascii="Times New Roman" w:hAnsi="Times New Roman" w:cs="Times New Roman"/>
          <w:sz w:val="28"/>
          <w:szCs w:val="28"/>
        </w:rPr>
        <w:t xml:space="preserve"> В учреждении также </w:t>
      </w:r>
      <w:r>
        <w:rPr>
          <w:rFonts w:ascii="Times New Roman" w:hAnsi="Times New Roman" w:cs="Times New Roman"/>
          <w:sz w:val="28"/>
          <w:szCs w:val="28"/>
        </w:rPr>
        <w:t>появился</w:t>
      </w:r>
      <w:r w:rsidRPr="0025092A">
        <w:rPr>
          <w:rFonts w:ascii="Times New Roman" w:hAnsi="Times New Roman" w:cs="Times New Roman"/>
          <w:sz w:val="28"/>
          <w:szCs w:val="28"/>
        </w:rPr>
        <w:t xml:space="preserve"> датчик для ультразвукового аппарата, который поможет проводить  исследования </w:t>
      </w:r>
      <w:proofErr w:type="gramStart"/>
      <w:r w:rsidRPr="0025092A">
        <w:rPr>
          <w:rFonts w:ascii="Times New Roman" w:hAnsi="Times New Roman" w:cs="Times New Roman"/>
          <w:sz w:val="28"/>
          <w:szCs w:val="28"/>
        </w:rPr>
        <w:t>сердечно-сосудистой</w:t>
      </w:r>
      <w:proofErr w:type="gramEnd"/>
      <w:r w:rsidRPr="0025092A">
        <w:rPr>
          <w:rFonts w:ascii="Times New Roman" w:hAnsi="Times New Roman" w:cs="Times New Roman"/>
          <w:sz w:val="28"/>
          <w:szCs w:val="28"/>
        </w:rPr>
        <w:t xml:space="preserve"> системы у детей до 3-х лет.</w:t>
      </w:r>
    </w:p>
    <w:p w:rsidR="0025092A" w:rsidRPr="0025092A" w:rsidRDefault="0025092A" w:rsidP="0025092A">
      <w:pPr>
        <w:spacing w:line="360" w:lineRule="auto"/>
        <w:ind w:firstLine="709"/>
        <w:contextualSpacing/>
        <w:jc w:val="both"/>
        <w:rPr>
          <w:rFonts w:ascii="Times New Roman" w:hAnsi="Times New Roman" w:cs="Times New Roman"/>
          <w:sz w:val="28"/>
          <w:szCs w:val="28"/>
        </w:rPr>
      </w:pPr>
      <w:r w:rsidRPr="0025092A">
        <w:rPr>
          <w:rFonts w:ascii="MS Mincho" w:eastAsia="MS Mincho" w:hAnsi="MS Mincho" w:cs="MS Mincho" w:hint="eastAsia"/>
          <w:sz w:val="28"/>
          <w:szCs w:val="28"/>
        </w:rPr>
        <w:t>✓</w:t>
      </w:r>
      <w:r w:rsidRPr="0025092A">
        <w:rPr>
          <w:rFonts w:ascii="Times New Roman" w:hAnsi="Times New Roman" w:cs="Times New Roman"/>
          <w:sz w:val="28"/>
          <w:szCs w:val="28"/>
        </w:rPr>
        <w:t xml:space="preserve"> В </w:t>
      </w:r>
      <w:proofErr w:type="spellStart"/>
      <w:r w:rsidRPr="0025092A">
        <w:rPr>
          <w:rFonts w:ascii="Times New Roman" w:hAnsi="Times New Roman" w:cs="Times New Roman"/>
          <w:sz w:val="28"/>
          <w:szCs w:val="28"/>
        </w:rPr>
        <w:t>Перхушковском</w:t>
      </w:r>
      <w:proofErr w:type="spellEnd"/>
      <w:r w:rsidRPr="0025092A">
        <w:rPr>
          <w:rFonts w:ascii="Times New Roman" w:hAnsi="Times New Roman" w:cs="Times New Roman"/>
          <w:sz w:val="28"/>
          <w:szCs w:val="28"/>
        </w:rPr>
        <w:t xml:space="preserve"> </w:t>
      </w:r>
      <w:proofErr w:type="gramStart"/>
      <w:r w:rsidRPr="0025092A">
        <w:rPr>
          <w:rFonts w:ascii="Times New Roman" w:hAnsi="Times New Roman" w:cs="Times New Roman"/>
          <w:sz w:val="28"/>
          <w:szCs w:val="28"/>
        </w:rPr>
        <w:t>подразделении  Одинцовской</w:t>
      </w:r>
      <w:proofErr w:type="gramEnd"/>
      <w:r w:rsidRPr="0025092A">
        <w:rPr>
          <w:rFonts w:ascii="Times New Roman" w:hAnsi="Times New Roman" w:cs="Times New Roman"/>
          <w:sz w:val="28"/>
          <w:szCs w:val="28"/>
        </w:rPr>
        <w:t xml:space="preserve"> областной больницы и филиале  № 7 Московского областного клинического наркологического диспансера тоже </w:t>
      </w:r>
      <w:r>
        <w:rPr>
          <w:rFonts w:ascii="Times New Roman" w:hAnsi="Times New Roman" w:cs="Times New Roman"/>
          <w:sz w:val="28"/>
          <w:szCs w:val="28"/>
        </w:rPr>
        <w:t>появилось</w:t>
      </w:r>
      <w:r w:rsidRPr="0025092A">
        <w:rPr>
          <w:rFonts w:ascii="Times New Roman" w:hAnsi="Times New Roman" w:cs="Times New Roman"/>
          <w:sz w:val="28"/>
          <w:szCs w:val="28"/>
        </w:rPr>
        <w:t xml:space="preserve"> новое медицинское оборудование. </w:t>
      </w:r>
    </w:p>
    <w:p w:rsidR="0025092A" w:rsidRPr="0025092A" w:rsidRDefault="0025092A" w:rsidP="0025092A">
      <w:pPr>
        <w:spacing w:line="360" w:lineRule="auto"/>
        <w:ind w:firstLine="709"/>
        <w:contextualSpacing/>
        <w:jc w:val="both"/>
        <w:rPr>
          <w:rFonts w:ascii="Times New Roman" w:hAnsi="Times New Roman" w:cs="Times New Roman"/>
          <w:sz w:val="28"/>
          <w:szCs w:val="28"/>
        </w:rPr>
      </w:pPr>
      <w:proofErr w:type="gramStart"/>
      <w:r w:rsidRPr="0025092A">
        <w:rPr>
          <w:rFonts w:ascii="MS Mincho" w:eastAsia="MS Mincho" w:hAnsi="MS Mincho" w:cs="MS Mincho" w:hint="eastAsia"/>
          <w:sz w:val="28"/>
          <w:szCs w:val="28"/>
        </w:rPr>
        <w:t>✓</w:t>
      </w:r>
      <w:r w:rsidRPr="0025092A">
        <w:rPr>
          <w:rFonts w:ascii="Times New Roman" w:hAnsi="Times New Roman" w:cs="Times New Roman"/>
          <w:sz w:val="28"/>
          <w:szCs w:val="28"/>
        </w:rPr>
        <w:t xml:space="preserve"> Для Звенигородского психоневрологического интерната приобретён спортивный инвентарь и специализированное оборудование для реабилитационной, оздоровительной и культурно-досуговой работы.</w:t>
      </w:r>
      <w:proofErr w:type="gramEnd"/>
    </w:p>
    <w:p w:rsidR="0025092A" w:rsidRPr="0025092A" w:rsidRDefault="0025092A" w:rsidP="0025092A">
      <w:pPr>
        <w:spacing w:line="360" w:lineRule="auto"/>
        <w:ind w:firstLine="709"/>
        <w:contextualSpacing/>
        <w:jc w:val="both"/>
        <w:rPr>
          <w:rFonts w:ascii="Times New Roman" w:hAnsi="Times New Roman" w:cs="Times New Roman"/>
          <w:sz w:val="28"/>
          <w:szCs w:val="28"/>
        </w:rPr>
      </w:pPr>
      <w:proofErr w:type="gramStart"/>
      <w:r w:rsidRPr="0025092A">
        <w:rPr>
          <w:rFonts w:ascii="MS Mincho" w:eastAsia="MS Mincho" w:hAnsi="MS Mincho" w:cs="MS Mincho" w:hint="eastAsia"/>
          <w:sz w:val="28"/>
          <w:szCs w:val="28"/>
        </w:rPr>
        <w:t>✓</w:t>
      </w:r>
      <w:r w:rsidRPr="0025092A">
        <w:rPr>
          <w:rFonts w:ascii="Times New Roman" w:hAnsi="Times New Roman" w:cs="Times New Roman"/>
          <w:sz w:val="28"/>
          <w:szCs w:val="28"/>
        </w:rPr>
        <w:t xml:space="preserve"> </w:t>
      </w:r>
      <w:r>
        <w:rPr>
          <w:rFonts w:ascii="Times New Roman" w:hAnsi="Times New Roman" w:cs="Times New Roman"/>
          <w:sz w:val="28"/>
          <w:szCs w:val="28"/>
        </w:rPr>
        <w:t>О</w:t>
      </w:r>
      <w:r w:rsidRPr="0025092A">
        <w:rPr>
          <w:rFonts w:ascii="Times New Roman" w:hAnsi="Times New Roman" w:cs="Times New Roman"/>
          <w:sz w:val="28"/>
          <w:szCs w:val="28"/>
        </w:rPr>
        <w:t>казана материальная помощь гражданам, находящимся в трудной жизненной ситуации.</w:t>
      </w:r>
      <w:proofErr w:type="gramEnd"/>
    </w:p>
    <w:p w:rsidR="0025092A" w:rsidRPr="0025092A" w:rsidRDefault="0025092A" w:rsidP="0025092A">
      <w:pPr>
        <w:spacing w:line="360" w:lineRule="auto"/>
        <w:ind w:firstLine="709"/>
        <w:contextualSpacing/>
        <w:jc w:val="both"/>
        <w:rPr>
          <w:rFonts w:ascii="Times New Roman" w:hAnsi="Times New Roman" w:cs="Times New Roman"/>
          <w:sz w:val="28"/>
          <w:szCs w:val="28"/>
        </w:rPr>
      </w:pPr>
      <w:r w:rsidRPr="0025092A">
        <w:rPr>
          <w:rFonts w:ascii="Times New Roman" w:hAnsi="Times New Roman" w:cs="Times New Roman"/>
          <w:sz w:val="28"/>
          <w:szCs w:val="28"/>
        </w:rPr>
        <w:t>По итогам 2020 года все наказы избирателей, включенные в указанный Закон, были исполнены.</w:t>
      </w:r>
    </w:p>
    <w:p w:rsidR="0025092A" w:rsidRPr="0025092A" w:rsidRDefault="0025092A" w:rsidP="0025092A">
      <w:pPr>
        <w:spacing w:line="360" w:lineRule="auto"/>
        <w:ind w:firstLine="709"/>
        <w:contextualSpacing/>
        <w:jc w:val="both"/>
        <w:rPr>
          <w:rFonts w:ascii="Times New Roman" w:hAnsi="Times New Roman" w:cs="Times New Roman"/>
          <w:sz w:val="28"/>
          <w:szCs w:val="28"/>
        </w:rPr>
      </w:pPr>
      <w:r w:rsidRPr="0025092A">
        <w:rPr>
          <w:rFonts w:ascii="Times New Roman" w:hAnsi="Times New Roman" w:cs="Times New Roman"/>
          <w:sz w:val="28"/>
          <w:szCs w:val="28"/>
        </w:rPr>
        <w:t>В 2020 году в Московской области началась реализация проектов программы инициативного бюджетирования. В ушедшем году были реализованы проекты, инициированные мной по обращениям жителей. Я рад, что удалось реализовать следующие идеи, получившие поддержку пользователей портала «</w:t>
      </w:r>
      <w:proofErr w:type="spellStart"/>
      <w:r w:rsidRPr="0025092A">
        <w:rPr>
          <w:rFonts w:ascii="Times New Roman" w:hAnsi="Times New Roman" w:cs="Times New Roman"/>
          <w:sz w:val="28"/>
          <w:szCs w:val="28"/>
        </w:rPr>
        <w:t>Добродел</w:t>
      </w:r>
      <w:proofErr w:type="spellEnd"/>
      <w:r w:rsidRPr="0025092A">
        <w:rPr>
          <w:rFonts w:ascii="Times New Roman" w:hAnsi="Times New Roman" w:cs="Times New Roman"/>
          <w:sz w:val="28"/>
          <w:szCs w:val="28"/>
        </w:rPr>
        <w:t>»:</w:t>
      </w:r>
    </w:p>
    <w:p w:rsidR="0025092A" w:rsidRPr="0025092A" w:rsidRDefault="0025092A" w:rsidP="0025092A">
      <w:pPr>
        <w:spacing w:line="360" w:lineRule="auto"/>
        <w:ind w:firstLine="709"/>
        <w:contextualSpacing/>
        <w:jc w:val="both"/>
        <w:rPr>
          <w:rFonts w:ascii="Times New Roman" w:hAnsi="Times New Roman" w:cs="Times New Roman"/>
          <w:sz w:val="28"/>
          <w:szCs w:val="28"/>
        </w:rPr>
      </w:pPr>
      <w:r w:rsidRPr="0025092A">
        <w:rPr>
          <w:rFonts w:ascii="MS Mincho" w:eastAsia="MS Mincho" w:hAnsi="MS Mincho" w:cs="MS Mincho" w:hint="eastAsia"/>
          <w:sz w:val="28"/>
          <w:szCs w:val="28"/>
        </w:rPr>
        <w:t>➢</w:t>
      </w:r>
      <w:r w:rsidRPr="0025092A">
        <w:rPr>
          <w:rFonts w:ascii="Times New Roman" w:hAnsi="Times New Roman" w:cs="Times New Roman"/>
          <w:sz w:val="28"/>
          <w:szCs w:val="28"/>
        </w:rPr>
        <w:t xml:space="preserve"> Устройство резинового покрытия, ограждения и установка лавочек на спортивной площадке по адресу: город Звенигород, микрорайон Восточный, дом 7;</w:t>
      </w:r>
    </w:p>
    <w:p w:rsidR="0025092A" w:rsidRPr="0025092A" w:rsidRDefault="0025092A" w:rsidP="0025092A">
      <w:pPr>
        <w:spacing w:line="360" w:lineRule="auto"/>
        <w:ind w:firstLine="709"/>
        <w:contextualSpacing/>
        <w:jc w:val="both"/>
        <w:rPr>
          <w:rFonts w:ascii="Times New Roman" w:hAnsi="Times New Roman" w:cs="Times New Roman"/>
          <w:sz w:val="28"/>
          <w:szCs w:val="28"/>
        </w:rPr>
      </w:pPr>
      <w:r w:rsidRPr="0025092A">
        <w:rPr>
          <w:rFonts w:ascii="MS Mincho" w:eastAsia="MS Mincho" w:hAnsi="MS Mincho" w:cs="MS Mincho" w:hint="eastAsia"/>
          <w:sz w:val="28"/>
          <w:szCs w:val="28"/>
        </w:rPr>
        <w:t>➢</w:t>
      </w:r>
      <w:r w:rsidRPr="0025092A">
        <w:rPr>
          <w:rFonts w:ascii="Times New Roman" w:hAnsi="Times New Roman" w:cs="Times New Roman"/>
          <w:sz w:val="28"/>
          <w:szCs w:val="28"/>
        </w:rPr>
        <w:t xml:space="preserve"> Приобретение и установка оборудования для детской игровой площадки по адресу: город Одинцово, улица Союзная, дом 2;</w:t>
      </w:r>
    </w:p>
    <w:p w:rsidR="0025092A" w:rsidRPr="0025092A" w:rsidRDefault="0025092A" w:rsidP="0025092A">
      <w:pPr>
        <w:spacing w:line="360" w:lineRule="auto"/>
        <w:ind w:firstLine="709"/>
        <w:contextualSpacing/>
        <w:jc w:val="both"/>
        <w:rPr>
          <w:rFonts w:ascii="Times New Roman" w:hAnsi="Times New Roman" w:cs="Times New Roman"/>
          <w:sz w:val="28"/>
          <w:szCs w:val="28"/>
        </w:rPr>
      </w:pPr>
      <w:r w:rsidRPr="0025092A">
        <w:rPr>
          <w:rFonts w:ascii="MS Mincho" w:eastAsia="MS Mincho" w:hAnsi="MS Mincho" w:cs="MS Mincho" w:hint="eastAsia"/>
          <w:sz w:val="28"/>
          <w:szCs w:val="28"/>
        </w:rPr>
        <w:t>➢</w:t>
      </w:r>
      <w:r w:rsidRPr="0025092A">
        <w:rPr>
          <w:rFonts w:ascii="Times New Roman" w:hAnsi="Times New Roman" w:cs="Times New Roman"/>
          <w:sz w:val="28"/>
          <w:szCs w:val="28"/>
        </w:rPr>
        <w:t xml:space="preserve"> Приобретение и установка оборудования для кабинетов труда в </w:t>
      </w:r>
      <w:proofErr w:type="spellStart"/>
      <w:r w:rsidRPr="0025092A">
        <w:rPr>
          <w:rFonts w:ascii="Times New Roman" w:hAnsi="Times New Roman" w:cs="Times New Roman"/>
          <w:sz w:val="28"/>
          <w:szCs w:val="28"/>
        </w:rPr>
        <w:t>Ликинской</w:t>
      </w:r>
      <w:proofErr w:type="spellEnd"/>
      <w:r w:rsidRPr="0025092A">
        <w:rPr>
          <w:rFonts w:ascii="Times New Roman" w:hAnsi="Times New Roman" w:cs="Times New Roman"/>
          <w:sz w:val="28"/>
          <w:szCs w:val="28"/>
        </w:rPr>
        <w:t xml:space="preserve"> средней школе;</w:t>
      </w:r>
    </w:p>
    <w:p w:rsidR="0025092A" w:rsidRPr="0025092A" w:rsidRDefault="0025092A" w:rsidP="0025092A">
      <w:pPr>
        <w:spacing w:line="360" w:lineRule="auto"/>
        <w:ind w:firstLine="709"/>
        <w:contextualSpacing/>
        <w:jc w:val="both"/>
        <w:rPr>
          <w:rFonts w:ascii="Times New Roman" w:hAnsi="Times New Roman" w:cs="Times New Roman"/>
          <w:sz w:val="28"/>
          <w:szCs w:val="28"/>
        </w:rPr>
      </w:pPr>
      <w:r w:rsidRPr="0025092A">
        <w:rPr>
          <w:rFonts w:ascii="MS Mincho" w:eastAsia="MS Mincho" w:hAnsi="MS Mincho" w:cs="MS Mincho" w:hint="eastAsia"/>
          <w:sz w:val="28"/>
          <w:szCs w:val="28"/>
        </w:rPr>
        <w:t>➢</w:t>
      </w:r>
      <w:r w:rsidRPr="0025092A">
        <w:rPr>
          <w:rFonts w:ascii="Times New Roman" w:hAnsi="Times New Roman" w:cs="Times New Roman"/>
          <w:sz w:val="28"/>
          <w:szCs w:val="28"/>
        </w:rPr>
        <w:t xml:space="preserve"> Приобретение и установка оборудования для цифрового </w:t>
      </w:r>
      <w:proofErr w:type="spellStart"/>
      <w:r w:rsidRPr="0025092A">
        <w:rPr>
          <w:rFonts w:ascii="Times New Roman" w:hAnsi="Times New Roman" w:cs="Times New Roman"/>
          <w:sz w:val="28"/>
          <w:szCs w:val="28"/>
        </w:rPr>
        <w:t>лингофонного</w:t>
      </w:r>
      <w:proofErr w:type="spellEnd"/>
      <w:r w:rsidRPr="0025092A">
        <w:rPr>
          <w:rFonts w:ascii="Times New Roman" w:hAnsi="Times New Roman" w:cs="Times New Roman"/>
          <w:sz w:val="28"/>
          <w:szCs w:val="28"/>
        </w:rPr>
        <w:t xml:space="preserve"> кабинета в школе "Горки-Х";</w:t>
      </w:r>
    </w:p>
    <w:p w:rsidR="0025092A" w:rsidRPr="0025092A" w:rsidRDefault="0025092A" w:rsidP="0025092A">
      <w:pPr>
        <w:spacing w:line="360" w:lineRule="auto"/>
        <w:ind w:firstLine="709"/>
        <w:contextualSpacing/>
        <w:jc w:val="both"/>
        <w:rPr>
          <w:rFonts w:ascii="Times New Roman" w:hAnsi="Times New Roman" w:cs="Times New Roman"/>
          <w:sz w:val="28"/>
          <w:szCs w:val="28"/>
        </w:rPr>
      </w:pPr>
      <w:r w:rsidRPr="0025092A">
        <w:rPr>
          <w:rFonts w:ascii="MS Mincho" w:eastAsia="MS Mincho" w:hAnsi="MS Mincho" w:cs="MS Mincho" w:hint="eastAsia"/>
          <w:sz w:val="28"/>
          <w:szCs w:val="28"/>
        </w:rPr>
        <w:lastRenderedPageBreak/>
        <w:t>➢</w:t>
      </w:r>
      <w:r w:rsidRPr="0025092A">
        <w:rPr>
          <w:rFonts w:ascii="Times New Roman" w:hAnsi="Times New Roman" w:cs="Times New Roman"/>
          <w:sz w:val="28"/>
          <w:szCs w:val="28"/>
        </w:rPr>
        <w:t xml:space="preserve"> Приобретение и установка малых архитектурных форм и искусственного покрытия на детских игровых площадках для детского сада № 10 комбинированного вида</w:t>
      </w:r>
      <w:r w:rsidR="00372C02">
        <w:rPr>
          <w:rFonts w:ascii="Times New Roman" w:hAnsi="Times New Roman" w:cs="Times New Roman"/>
          <w:sz w:val="28"/>
          <w:szCs w:val="28"/>
        </w:rPr>
        <w:t xml:space="preserve"> в городе Одинцово</w:t>
      </w:r>
      <w:r w:rsidRPr="0025092A">
        <w:rPr>
          <w:rFonts w:ascii="Times New Roman" w:hAnsi="Times New Roman" w:cs="Times New Roman"/>
          <w:sz w:val="28"/>
          <w:szCs w:val="28"/>
        </w:rPr>
        <w:t>;</w:t>
      </w:r>
    </w:p>
    <w:p w:rsidR="0025092A" w:rsidRPr="0025092A" w:rsidRDefault="0025092A" w:rsidP="0025092A">
      <w:pPr>
        <w:spacing w:line="360" w:lineRule="auto"/>
        <w:ind w:firstLine="709"/>
        <w:contextualSpacing/>
        <w:jc w:val="both"/>
        <w:rPr>
          <w:rFonts w:ascii="Times New Roman" w:hAnsi="Times New Roman" w:cs="Times New Roman"/>
          <w:sz w:val="28"/>
          <w:szCs w:val="28"/>
        </w:rPr>
      </w:pPr>
      <w:r w:rsidRPr="0025092A">
        <w:rPr>
          <w:rFonts w:ascii="MS Mincho" w:eastAsia="MS Mincho" w:hAnsi="MS Mincho" w:cs="MS Mincho" w:hint="eastAsia"/>
          <w:sz w:val="28"/>
          <w:szCs w:val="28"/>
        </w:rPr>
        <w:t>➢</w:t>
      </w:r>
      <w:r w:rsidRPr="0025092A">
        <w:rPr>
          <w:rFonts w:ascii="Times New Roman" w:hAnsi="Times New Roman" w:cs="Times New Roman"/>
          <w:sz w:val="28"/>
          <w:szCs w:val="28"/>
        </w:rPr>
        <w:t xml:space="preserve"> Приобретение тренажеров, спортивного оборудования и инвентаря для детско-юношеской спортивной школы городского округа </w:t>
      </w:r>
      <w:proofErr w:type="spellStart"/>
      <w:r w:rsidRPr="0025092A">
        <w:rPr>
          <w:rFonts w:ascii="Times New Roman" w:hAnsi="Times New Roman" w:cs="Times New Roman"/>
          <w:sz w:val="28"/>
          <w:szCs w:val="28"/>
        </w:rPr>
        <w:t>Власиха</w:t>
      </w:r>
      <w:proofErr w:type="spellEnd"/>
      <w:r w:rsidRPr="0025092A">
        <w:rPr>
          <w:rFonts w:ascii="Times New Roman" w:hAnsi="Times New Roman" w:cs="Times New Roman"/>
          <w:sz w:val="28"/>
          <w:szCs w:val="28"/>
        </w:rPr>
        <w:t>;</w:t>
      </w:r>
    </w:p>
    <w:p w:rsidR="0025092A" w:rsidRPr="0025092A" w:rsidRDefault="0025092A" w:rsidP="0025092A">
      <w:pPr>
        <w:spacing w:line="360" w:lineRule="auto"/>
        <w:ind w:firstLine="709"/>
        <w:contextualSpacing/>
        <w:jc w:val="both"/>
        <w:rPr>
          <w:rFonts w:ascii="Times New Roman" w:hAnsi="Times New Roman" w:cs="Times New Roman"/>
          <w:sz w:val="28"/>
          <w:szCs w:val="28"/>
        </w:rPr>
      </w:pPr>
      <w:proofErr w:type="gramStart"/>
      <w:r w:rsidRPr="0025092A">
        <w:rPr>
          <w:rFonts w:ascii="MS Mincho" w:eastAsia="MS Mincho" w:hAnsi="MS Mincho" w:cs="MS Mincho" w:hint="eastAsia"/>
          <w:sz w:val="28"/>
          <w:szCs w:val="28"/>
        </w:rPr>
        <w:t>➢</w:t>
      </w:r>
      <w:r w:rsidRPr="0025092A">
        <w:rPr>
          <w:rFonts w:ascii="Times New Roman" w:hAnsi="Times New Roman" w:cs="Times New Roman"/>
          <w:sz w:val="28"/>
          <w:szCs w:val="28"/>
        </w:rPr>
        <w:t xml:space="preserve"> Приобретение звукового оборудования для проведения культурно-массовых и досуговых мероприятий в помещении и на улице, а также оборудования для видеотрансляций для библиотеки-информационного центра "Компас".</w:t>
      </w:r>
      <w:proofErr w:type="gramEnd"/>
    </w:p>
    <w:p w:rsidR="0025092A" w:rsidRPr="0025092A" w:rsidRDefault="0025092A" w:rsidP="0025092A">
      <w:pPr>
        <w:spacing w:line="360" w:lineRule="auto"/>
        <w:ind w:firstLine="709"/>
        <w:contextualSpacing/>
        <w:jc w:val="both"/>
        <w:rPr>
          <w:rFonts w:ascii="Times New Roman" w:hAnsi="Times New Roman" w:cs="Times New Roman"/>
          <w:sz w:val="28"/>
          <w:szCs w:val="28"/>
        </w:rPr>
      </w:pPr>
      <w:r w:rsidRPr="0025092A">
        <w:rPr>
          <w:rFonts w:ascii="Times New Roman" w:hAnsi="Times New Roman" w:cs="Times New Roman"/>
          <w:sz w:val="28"/>
          <w:szCs w:val="28"/>
        </w:rPr>
        <w:t xml:space="preserve">Пандемия </w:t>
      </w:r>
      <w:proofErr w:type="spellStart"/>
      <w:r w:rsidRPr="0025092A">
        <w:rPr>
          <w:rFonts w:ascii="Times New Roman" w:hAnsi="Times New Roman" w:cs="Times New Roman"/>
          <w:sz w:val="28"/>
          <w:szCs w:val="28"/>
        </w:rPr>
        <w:t>коронавирусной</w:t>
      </w:r>
      <w:proofErr w:type="spellEnd"/>
      <w:r w:rsidRPr="0025092A">
        <w:rPr>
          <w:rFonts w:ascii="Times New Roman" w:hAnsi="Times New Roman" w:cs="Times New Roman"/>
          <w:sz w:val="28"/>
          <w:szCs w:val="28"/>
        </w:rPr>
        <w:t xml:space="preserve"> инфекции внесла большие коррективы в привычный уклад жизни практически всех людей, но я очень рад, что мы вместе с вами смогли преодолеть кризис. Несмотря на все трудности, вызванные эпидемиологической обстановкой, мы продолжили работу по реализации государственных программ Московской области в различных сферах нашей жизни. Очень быстро была организована работа волонтерских штабов и перестроена работа с ветеранскими и общественными организациями. В частности, в 2020 году был успешно реализован проект партии «Единая Россия» «Мобильные бригады помощи». В рамках него ветеранам были переданы в дар мобильные телефоны с оплаченной </w:t>
      </w:r>
      <w:proofErr w:type="spellStart"/>
      <w:r w:rsidRPr="0025092A">
        <w:rPr>
          <w:rFonts w:ascii="Times New Roman" w:hAnsi="Times New Roman" w:cs="Times New Roman"/>
          <w:sz w:val="28"/>
          <w:szCs w:val="28"/>
        </w:rPr>
        <w:t>безлимитной</w:t>
      </w:r>
      <w:proofErr w:type="spellEnd"/>
      <w:r w:rsidRPr="0025092A">
        <w:rPr>
          <w:rFonts w:ascii="Times New Roman" w:hAnsi="Times New Roman" w:cs="Times New Roman"/>
          <w:sz w:val="28"/>
          <w:szCs w:val="28"/>
        </w:rPr>
        <w:t xml:space="preserve"> связью. Я рад, что тоже смог принять участие в данной акции.</w:t>
      </w:r>
    </w:p>
    <w:p w:rsidR="0025092A" w:rsidRPr="0025092A" w:rsidRDefault="0025092A" w:rsidP="0025092A">
      <w:pPr>
        <w:spacing w:line="360" w:lineRule="auto"/>
        <w:ind w:firstLine="709"/>
        <w:contextualSpacing/>
        <w:jc w:val="both"/>
        <w:rPr>
          <w:rFonts w:ascii="Times New Roman" w:hAnsi="Times New Roman" w:cs="Times New Roman"/>
          <w:sz w:val="28"/>
          <w:szCs w:val="28"/>
        </w:rPr>
      </w:pPr>
      <w:r w:rsidRPr="0025092A">
        <w:rPr>
          <w:rFonts w:ascii="Times New Roman" w:hAnsi="Times New Roman" w:cs="Times New Roman"/>
          <w:sz w:val="28"/>
          <w:szCs w:val="28"/>
        </w:rPr>
        <w:t>В 2020 году состоялось историческое для нашей страны событие – общероссийское голосование по внесению поправок в Конституцию Российской Федерации. Я принял участие в работе муниципального штаба по организации голосования по поправкам. Вместе с коллегами мы регулярно проверяли готовность избирательных участков, в том числе</w:t>
      </w:r>
      <w:r w:rsidR="00372C02" w:rsidRPr="00372C02">
        <w:rPr>
          <w:rFonts w:ascii="Times New Roman" w:hAnsi="Times New Roman" w:cs="Times New Roman"/>
          <w:sz w:val="28"/>
          <w:szCs w:val="28"/>
        </w:rPr>
        <w:t xml:space="preserve"> </w:t>
      </w:r>
      <w:r w:rsidR="00372C02">
        <w:rPr>
          <w:rFonts w:ascii="Times New Roman" w:hAnsi="Times New Roman" w:cs="Times New Roman"/>
          <w:sz w:val="28"/>
          <w:szCs w:val="28"/>
        </w:rPr>
        <w:t>в части</w:t>
      </w:r>
      <w:r w:rsidRPr="0025092A">
        <w:rPr>
          <w:rFonts w:ascii="Times New Roman" w:hAnsi="Times New Roman" w:cs="Times New Roman"/>
          <w:sz w:val="28"/>
          <w:szCs w:val="28"/>
        </w:rPr>
        <w:t xml:space="preserve"> обеспечение средствами индивидуальной защиты членов комиссий.</w:t>
      </w:r>
    </w:p>
    <w:p w:rsidR="0025092A" w:rsidRPr="0025092A" w:rsidRDefault="0025092A" w:rsidP="0025092A">
      <w:pPr>
        <w:spacing w:line="360" w:lineRule="auto"/>
        <w:ind w:firstLine="709"/>
        <w:contextualSpacing/>
        <w:jc w:val="both"/>
        <w:rPr>
          <w:rFonts w:ascii="Times New Roman" w:hAnsi="Times New Roman" w:cs="Times New Roman"/>
          <w:sz w:val="28"/>
          <w:szCs w:val="28"/>
        </w:rPr>
      </w:pPr>
      <w:r w:rsidRPr="0025092A">
        <w:rPr>
          <w:rFonts w:ascii="Times New Roman" w:hAnsi="Times New Roman" w:cs="Times New Roman"/>
          <w:sz w:val="28"/>
          <w:szCs w:val="28"/>
        </w:rPr>
        <w:t>В рамках реализации партийного проекта «Городская среда» были организованы и проведены ряд рабочих встреч с жителями по вопросам, поступающим на портал «</w:t>
      </w:r>
      <w:proofErr w:type="spellStart"/>
      <w:r w:rsidRPr="0025092A">
        <w:rPr>
          <w:rFonts w:ascii="Times New Roman" w:hAnsi="Times New Roman" w:cs="Times New Roman"/>
          <w:sz w:val="28"/>
          <w:szCs w:val="28"/>
        </w:rPr>
        <w:t>Добродел</w:t>
      </w:r>
      <w:proofErr w:type="spellEnd"/>
      <w:r w:rsidRPr="0025092A">
        <w:rPr>
          <w:rFonts w:ascii="Times New Roman" w:hAnsi="Times New Roman" w:cs="Times New Roman"/>
          <w:sz w:val="28"/>
          <w:szCs w:val="28"/>
        </w:rPr>
        <w:t xml:space="preserve">». Вместе с коллегами мы также </w:t>
      </w:r>
      <w:r w:rsidRPr="0025092A">
        <w:rPr>
          <w:rFonts w:ascii="Times New Roman" w:hAnsi="Times New Roman" w:cs="Times New Roman"/>
          <w:sz w:val="28"/>
          <w:szCs w:val="28"/>
        </w:rPr>
        <w:lastRenderedPageBreak/>
        <w:t>организовывали выездные проверки выполненных работ по установке новых детских игровых площадок и т.д.  </w:t>
      </w:r>
    </w:p>
    <w:p w:rsidR="0025092A" w:rsidRPr="0025092A" w:rsidRDefault="0025092A" w:rsidP="0025092A">
      <w:pPr>
        <w:spacing w:line="360" w:lineRule="auto"/>
        <w:ind w:firstLine="709"/>
        <w:contextualSpacing/>
        <w:jc w:val="both"/>
        <w:rPr>
          <w:rFonts w:ascii="Times New Roman" w:hAnsi="Times New Roman" w:cs="Times New Roman"/>
          <w:sz w:val="28"/>
          <w:szCs w:val="28"/>
        </w:rPr>
      </w:pPr>
      <w:r w:rsidRPr="0025092A">
        <w:rPr>
          <w:rFonts w:ascii="Times New Roman" w:hAnsi="Times New Roman" w:cs="Times New Roman"/>
          <w:sz w:val="28"/>
          <w:szCs w:val="28"/>
        </w:rPr>
        <w:t xml:space="preserve">В 2020 году в рамках </w:t>
      </w:r>
      <w:proofErr w:type="gramStart"/>
      <w:r w:rsidRPr="0025092A">
        <w:rPr>
          <w:rFonts w:ascii="Times New Roman" w:hAnsi="Times New Roman" w:cs="Times New Roman"/>
          <w:sz w:val="28"/>
          <w:szCs w:val="28"/>
        </w:rPr>
        <w:t>контроля реализации указа Президента Российской Федерации Владимира Путина</w:t>
      </w:r>
      <w:proofErr w:type="gramEnd"/>
      <w:r w:rsidRPr="0025092A">
        <w:rPr>
          <w:rFonts w:ascii="Times New Roman" w:hAnsi="Times New Roman" w:cs="Times New Roman"/>
          <w:sz w:val="28"/>
          <w:szCs w:val="28"/>
        </w:rPr>
        <w:t xml:space="preserve"> были организованы выезды для проверки качества горячего питания школьников младших классов. Вместе с коллегами мы проверили практическую каждую школу. Все выявленные недочеты оперативно направлялись в администрации муниципалитетов для их устранения.</w:t>
      </w:r>
    </w:p>
    <w:p w:rsidR="0025092A" w:rsidRPr="0025092A" w:rsidRDefault="0025092A" w:rsidP="0025092A">
      <w:pPr>
        <w:spacing w:line="360" w:lineRule="auto"/>
        <w:ind w:firstLine="709"/>
        <w:contextualSpacing/>
        <w:jc w:val="both"/>
        <w:rPr>
          <w:rFonts w:ascii="Times New Roman" w:hAnsi="Times New Roman" w:cs="Times New Roman"/>
          <w:sz w:val="28"/>
          <w:szCs w:val="28"/>
        </w:rPr>
      </w:pPr>
      <w:r w:rsidRPr="0025092A">
        <w:rPr>
          <w:rFonts w:ascii="Times New Roman" w:hAnsi="Times New Roman" w:cs="Times New Roman"/>
          <w:sz w:val="28"/>
          <w:szCs w:val="28"/>
        </w:rPr>
        <w:t xml:space="preserve">На особом контроле стоит программа ремонта и строительства объектов социальной инфраструктуры: садов, школ, спортивных и культурных учреждений. На регулярной основе проводились выездные проверки хода ремонтных и строительных работ. В частности, мы инспектировали строительство дома культуры в поселке Горки-10, ремонт помещения для детского сада в Лесном городке, ремонт школы в селе Ершово и реконструкцию стадиона в городском округе </w:t>
      </w:r>
      <w:proofErr w:type="spellStart"/>
      <w:r w:rsidRPr="0025092A">
        <w:rPr>
          <w:rFonts w:ascii="Times New Roman" w:hAnsi="Times New Roman" w:cs="Times New Roman"/>
          <w:sz w:val="28"/>
          <w:szCs w:val="28"/>
        </w:rPr>
        <w:t>Власиха</w:t>
      </w:r>
      <w:proofErr w:type="spellEnd"/>
      <w:r w:rsidRPr="0025092A">
        <w:rPr>
          <w:rFonts w:ascii="Times New Roman" w:hAnsi="Times New Roman" w:cs="Times New Roman"/>
          <w:sz w:val="28"/>
          <w:szCs w:val="28"/>
        </w:rPr>
        <w:t xml:space="preserve">.  В 2020 году была также успешно проведена масштабная реконструкция центрального стадиона в Одинцово, которая находилась на партийном контроле </w:t>
      </w:r>
      <w:r w:rsidR="00372C02">
        <w:rPr>
          <w:rFonts w:ascii="Times New Roman" w:hAnsi="Times New Roman" w:cs="Times New Roman"/>
          <w:sz w:val="28"/>
          <w:szCs w:val="28"/>
        </w:rPr>
        <w:t xml:space="preserve">и осуществлялась </w:t>
      </w:r>
      <w:bookmarkStart w:id="0" w:name="_GoBack"/>
      <w:bookmarkEnd w:id="0"/>
      <w:r w:rsidRPr="0025092A">
        <w:rPr>
          <w:rFonts w:ascii="Times New Roman" w:hAnsi="Times New Roman" w:cs="Times New Roman"/>
          <w:sz w:val="28"/>
          <w:szCs w:val="28"/>
        </w:rPr>
        <w:t>в рамках партийного проекта «Детский спорт». Теперь спортсмены могут тренироваться и играть на современном искусственном футбольном поле с подогревом.</w:t>
      </w:r>
    </w:p>
    <w:p w:rsidR="0025092A" w:rsidRPr="0025092A" w:rsidRDefault="0025092A" w:rsidP="0025092A">
      <w:pPr>
        <w:spacing w:line="360" w:lineRule="auto"/>
        <w:ind w:firstLine="709"/>
        <w:contextualSpacing/>
        <w:jc w:val="both"/>
        <w:rPr>
          <w:rFonts w:ascii="Times New Roman" w:hAnsi="Times New Roman" w:cs="Times New Roman"/>
          <w:sz w:val="28"/>
          <w:szCs w:val="28"/>
        </w:rPr>
      </w:pPr>
      <w:r w:rsidRPr="0025092A">
        <w:rPr>
          <w:rFonts w:ascii="Times New Roman" w:hAnsi="Times New Roman" w:cs="Times New Roman"/>
          <w:sz w:val="28"/>
          <w:szCs w:val="28"/>
        </w:rPr>
        <w:t xml:space="preserve">Считаю очень важной работу с молодежными организациями. В минувшем году в ходе различных партийных акций я активно взаимодействовал с волонтерами Одинцовского отделения «Молодой гвардии Единой России», активистами Одинцовского Молодежного Центра и членами Молодежного парламента Одинцовского городского округа. Делился с ними опытом работы с избирателями и привлекал ребят для участия в проводимых мною мероприятиях. В условиях пандемии молодые добровольцы приняли самое активное участие в волонтерской деятельности и различных благотворительных акциях помощи пожилым, маломобильным гражданам и многодетным семьям, оказавшимся в трудной жизненной </w:t>
      </w:r>
      <w:r w:rsidRPr="0025092A">
        <w:rPr>
          <w:rFonts w:ascii="Times New Roman" w:hAnsi="Times New Roman" w:cs="Times New Roman"/>
          <w:sz w:val="28"/>
          <w:szCs w:val="28"/>
        </w:rPr>
        <w:lastRenderedPageBreak/>
        <w:t xml:space="preserve">ситуации и в режиме самоизоляции. Ежедневно волонтеры и сотрудники Управления социальной защиты населения обзванивали пенсионеров и многодетные семьи, чтобы узнать об их потребностях в продуктах, лекарствах и средствах гигиены.  А затем с соблюдением всех мер безопасности, рекомендованных </w:t>
      </w:r>
      <w:proofErr w:type="spellStart"/>
      <w:r w:rsidRPr="0025092A">
        <w:rPr>
          <w:rFonts w:ascii="Times New Roman" w:hAnsi="Times New Roman" w:cs="Times New Roman"/>
          <w:sz w:val="28"/>
          <w:szCs w:val="28"/>
        </w:rPr>
        <w:t>Роспотребнадзором</w:t>
      </w:r>
      <w:proofErr w:type="spellEnd"/>
      <w:r w:rsidRPr="0025092A">
        <w:rPr>
          <w:rFonts w:ascii="Times New Roman" w:hAnsi="Times New Roman" w:cs="Times New Roman"/>
          <w:sz w:val="28"/>
          <w:szCs w:val="28"/>
        </w:rPr>
        <w:t>, волонтеры доставляли нуждающимся жителям округа все необходимое, в том числе и продуктовые наборы нуждающимся семьям с детьми согласно постановлению Губернатора Московской области Андрея Воробьева.</w:t>
      </w:r>
    </w:p>
    <w:p w:rsidR="0025092A" w:rsidRPr="0025092A" w:rsidRDefault="0025092A" w:rsidP="0025092A">
      <w:pPr>
        <w:spacing w:line="360" w:lineRule="auto"/>
        <w:ind w:firstLine="709"/>
        <w:contextualSpacing/>
        <w:jc w:val="both"/>
        <w:rPr>
          <w:rFonts w:ascii="Times New Roman" w:hAnsi="Times New Roman" w:cs="Times New Roman"/>
          <w:sz w:val="28"/>
          <w:szCs w:val="28"/>
        </w:rPr>
      </w:pPr>
      <w:r w:rsidRPr="0025092A">
        <w:rPr>
          <w:rFonts w:ascii="Times New Roman" w:hAnsi="Times New Roman" w:cs="Times New Roman"/>
          <w:sz w:val="28"/>
          <w:szCs w:val="28"/>
        </w:rPr>
        <w:t>Ребята помогали в формировании и доставке продуктовых наборов для малоимущих граждан и для пожилых людей, раздавали жителям округа одноразовые маски, и сами получили массу положительных эмоций. Многие люди встречали их со слезами радости, говорили им добрые слова, искренне благодарили. Считаю, что наша молодежь достойно проявила себя делами в самый сложный период пандемии.</w:t>
      </w:r>
    </w:p>
    <w:p w:rsidR="0025092A" w:rsidRPr="0025092A" w:rsidRDefault="0025092A" w:rsidP="0025092A">
      <w:pPr>
        <w:spacing w:line="360" w:lineRule="auto"/>
        <w:ind w:firstLine="709"/>
        <w:contextualSpacing/>
        <w:jc w:val="both"/>
        <w:rPr>
          <w:rFonts w:ascii="Times New Roman" w:hAnsi="Times New Roman" w:cs="Times New Roman"/>
          <w:sz w:val="28"/>
          <w:szCs w:val="28"/>
        </w:rPr>
      </w:pPr>
      <w:r w:rsidRPr="0025092A">
        <w:rPr>
          <w:rFonts w:ascii="Times New Roman" w:hAnsi="Times New Roman" w:cs="Times New Roman"/>
          <w:sz w:val="28"/>
          <w:szCs w:val="28"/>
        </w:rPr>
        <w:t>Особую благодарность хочется выразить медицинским работникам, всем тем, кто в непростое время, рискуя своим здоровьем и даже жизнью, делали и продолжают делать все возможное, чтобы спасти больных. В ходе акции «Спасибо врачам», инициированной региональным отделением партии «Единая Россия», медицинским работникам Одинцовской областной больницы передали тысячи сладких подарочных наборов и доставили более 500 упаковок питьевой воды от группы компаний «Черноголовка». На свои средства депутаты-единороссы также закупали респираторы, защитные средства и передавали врачам.</w:t>
      </w:r>
    </w:p>
    <w:p w:rsidR="0025092A" w:rsidRPr="0025092A" w:rsidRDefault="0025092A" w:rsidP="0025092A">
      <w:pPr>
        <w:spacing w:line="360" w:lineRule="auto"/>
        <w:ind w:firstLine="709"/>
        <w:contextualSpacing/>
        <w:jc w:val="both"/>
        <w:rPr>
          <w:rFonts w:ascii="Times New Roman" w:hAnsi="Times New Roman" w:cs="Times New Roman"/>
          <w:sz w:val="28"/>
          <w:szCs w:val="28"/>
        </w:rPr>
      </w:pPr>
      <w:r w:rsidRPr="0025092A">
        <w:rPr>
          <w:rFonts w:ascii="Times New Roman" w:hAnsi="Times New Roman" w:cs="Times New Roman"/>
          <w:sz w:val="28"/>
          <w:szCs w:val="28"/>
        </w:rPr>
        <w:t>В заключение выражаю слова искренней благодарности за совместную работу губернатору Московской области Андрею Юрьевичу Воробьеву, правительству Московской области, главам муниципалитетов, своим коллегам-депутатам, руководителям предприятий и учреждений, средствам массовой информации, общественным организациям и всем жителям за совместную плодотворную работу.</w:t>
      </w:r>
    </w:p>
    <w:p w:rsidR="0025092A" w:rsidRPr="0025092A" w:rsidRDefault="0025092A" w:rsidP="0025092A">
      <w:pPr>
        <w:spacing w:line="360" w:lineRule="auto"/>
        <w:ind w:firstLine="709"/>
        <w:contextualSpacing/>
        <w:jc w:val="both"/>
        <w:rPr>
          <w:rFonts w:ascii="Times New Roman" w:hAnsi="Times New Roman" w:cs="Times New Roman"/>
          <w:sz w:val="28"/>
          <w:szCs w:val="28"/>
        </w:rPr>
      </w:pPr>
      <w:r w:rsidRPr="0025092A">
        <w:rPr>
          <w:rFonts w:ascii="Times New Roman" w:hAnsi="Times New Roman" w:cs="Times New Roman"/>
          <w:sz w:val="28"/>
          <w:szCs w:val="28"/>
        </w:rPr>
        <w:lastRenderedPageBreak/>
        <w:t>Вместе мы трудимся на благо Подмосковья и своей малой родины. И, безусловно, это дает положительные результаты.</w:t>
      </w:r>
    </w:p>
    <w:p w:rsidR="001B112C" w:rsidRPr="0025092A" w:rsidRDefault="0025092A" w:rsidP="0025092A">
      <w:pPr>
        <w:spacing w:line="360" w:lineRule="auto"/>
        <w:ind w:firstLine="709"/>
        <w:contextualSpacing/>
        <w:jc w:val="both"/>
        <w:rPr>
          <w:rFonts w:ascii="Times New Roman" w:hAnsi="Times New Roman" w:cs="Times New Roman"/>
          <w:b/>
          <w:sz w:val="28"/>
          <w:szCs w:val="28"/>
        </w:rPr>
      </w:pPr>
      <w:r w:rsidRPr="0025092A">
        <w:rPr>
          <w:rFonts w:ascii="Times New Roman" w:hAnsi="Times New Roman" w:cs="Times New Roman"/>
          <w:b/>
          <w:sz w:val="28"/>
          <w:szCs w:val="28"/>
        </w:rPr>
        <w:t>С уважением, Дмитрий ГОЛУБКОВ</w:t>
      </w:r>
    </w:p>
    <w:sectPr w:rsidR="001B112C" w:rsidRPr="00250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2A"/>
    <w:rsid w:val="001B112C"/>
    <w:rsid w:val="0025092A"/>
    <w:rsid w:val="00372C02"/>
    <w:rsid w:val="00FD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1571</Words>
  <Characters>8959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2021-02-24T12:46:00Z</cp:lastPrinted>
  <dcterms:created xsi:type="dcterms:W3CDTF">2021-02-24T12:36:00Z</dcterms:created>
  <dcterms:modified xsi:type="dcterms:W3CDTF">2021-02-26T08:15:00Z</dcterms:modified>
</cp:coreProperties>
</file>