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205" w:type="dxa"/>
        <w:tblLayout w:type="fixed"/>
        <w:tblLook w:val="01E0"/>
      </w:tblPr>
      <w:tblGrid>
        <w:gridCol w:w="5613"/>
        <w:gridCol w:w="4592"/>
      </w:tblGrid>
      <w:tr w:rsidR="00B23560">
        <w:tc>
          <w:tcPr>
            <w:tcW w:w="5613" w:type="dxa"/>
            <w:tcMar>
              <w:top w:w="0" w:type="dxa"/>
              <w:left w:w="0" w:type="dxa"/>
              <w:bottom w:w="0" w:type="dxa"/>
              <w:right w:w="0" w:type="dxa"/>
            </w:tcMar>
          </w:tcPr>
          <w:p w:rsidR="00B23560" w:rsidRDefault="00B23560">
            <w:pPr>
              <w:spacing w:line="1" w:lineRule="auto"/>
            </w:pPr>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tblPr>
            <w:tblGrid>
              <w:gridCol w:w="4592"/>
            </w:tblGrid>
            <w:tr w:rsidR="00B23560">
              <w:tc>
                <w:tcPr>
                  <w:tcW w:w="4592" w:type="dxa"/>
                  <w:tcMar>
                    <w:top w:w="0" w:type="dxa"/>
                    <w:left w:w="0" w:type="dxa"/>
                    <w:bottom w:w="160" w:type="dxa"/>
                    <w:right w:w="0" w:type="dxa"/>
                  </w:tcMar>
                </w:tcPr>
                <w:p w:rsidR="00B23560" w:rsidRDefault="006C613D">
                  <w:r>
                    <w:rPr>
                      <w:color w:val="000000"/>
                    </w:rPr>
                    <w:t xml:space="preserve">Приложение </w:t>
                  </w:r>
                  <w:bookmarkStart w:id="0" w:name="_GoBack"/>
                  <w:bookmarkEnd w:id="0"/>
                  <w:r w:rsidR="00F903D8">
                    <w:rPr>
                      <w:color w:val="000000"/>
                    </w:rPr>
                    <w:t>6</w:t>
                  </w:r>
                </w:p>
                <w:p w:rsidR="00B23560" w:rsidRDefault="00DE46BF">
                  <w:r>
                    <w:rPr>
                      <w:color w:val="000000"/>
                    </w:rPr>
                    <w:t>к Закону Московской области </w:t>
                  </w:r>
                </w:p>
                <w:p w:rsidR="00B23560" w:rsidRDefault="00DE46BF">
                  <w:r>
                    <w:rPr>
                      <w:color w:val="000000"/>
                    </w:rPr>
                    <w:t>«О внесении изменений в Закон Московской области</w:t>
                  </w:r>
                </w:p>
                <w:p w:rsidR="00B23560" w:rsidRDefault="00DE46BF">
                  <w:r>
                    <w:rPr>
                      <w:color w:val="000000"/>
                    </w:rPr>
                    <w:t>«О бюджете Московской области на 2017 год</w:t>
                  </w:r>
                </w:p>
                <w:p w:rsidR="00B23560" w:rsidRDefault="00DE46BF">
                  <w:r>
                    <w:rPr>
                      <w:color w:val="000000"/>
                    </w:rPr>
                    <w:t>и на плановый период 2018 и 2019 годов»</w:t>
                  </w:r>
                </w:p>
                <w:p w:rsidR="00B23560" w:rsidRDefault="00DE46BF">
                  <w:r>
                    <w:rPr>
                      <w:color w:val="000000"/>
                    </w:rPr>
                    <w:t> </w:t>
                  </w:r>
                </w:p>
                <w:p w:rsidR="00B23560" w:rsidRDefault="00DE46BF">
                  <w:r>
                    <w:rPr>
                      <w:color w:val="000000"/>
                    </w:rPr>
                    <w:t>«Приложение 11</w:t>
                  </w:r>
                </w:p>
                <w:p w:rsidR="00B23560" w:rsidRDefault="00DE46BF">
                  <w:r>
                    <w:rPr>
                      <w:color w:val="000000"/>
                    </w:rPr>
                    <w:t>к Закону Московской области </w:t>
                  </w:r>
                </w:p>
                <w:p w:rsidR="00B23560" w:rsidRDefault="00DE46BF">
                  <w:r>
                    <w:rPr>
                      <w:color w:val="000000"/>
                    </w:rPr>
                    <w:t>«О бюджете Московской области на 2017 год </w:t>
                  </w:r>
                </w:p>
                <w:p w:rsidR="00B23560" w:rsidRDefault="00DE46BF">
                  <w:r>
                    <w:rPr>
                      <w:color w:val="000000"/>
                    </w:rPr>
                    <w:t>и на плановый период 2018 и 2019 годов»</w:t>
                  </w:r>
                </w:p>
              </w:tc>
            </w:tr>
          </w:tbl>
          <w:p w:rsidR="00B23560" w:rsidRDefault="00B23560">
            <w:pPr>
              <w:spacing w:line="1" w:lineRule="auto"/>
            </w:pPr>
          </w:p>
        </w:tc>
      </w:tr>
    </w:tbl>
    <w:p w:rsidR="00B23560" w:rsidRDefault="00B23560">
      <w:pPr>
        <w:rPr>
          <w:vanish/>
        </w:rPr>
      </w:pPr>
    </w:p>
    <w:tbl>
      <w:tblPr>
        <w:tblOverlap w:val="never"/>
        <w:tblW w:w="10206" w:type="dxa"/>
        <w:jc w:val="center"/>
        <w:tblLayout w:type="fixed"/>
        <w:tblCellMar>
          <w:left w:w="0" w:type="dxa"/>
          <w:right w:w="0" w:type="dxa"/>
        </w:tblCellMar>
        <w:tblLook w:val="01E0"/>
      </w:tblPr>
      <w:tblGrid>
        <w:gridCol w:w="10206"/>
      </w:tblGrid>
      <w:tr w:rsidR="00B23560">
        <w:trPr>
          <w:jc w:val="center"/>
        </w:trPr>
        <w:tc>
          <w:tcPr>
            <w:tcW w:w="10206" w:type="dxa"/>
            <w:tcMar>
              <w:top w:w="0" w:type="dxa"/>
              <w:left w:w="0" w:type="dxa"/>
              <w:bottom w:w="0" w:type="dxa"/>
              <w:right w:w="0" w:type="dxa"/>
            </w:tcMar>
          </w:tcPr>
          <w:p w:rsidR="00B23560" w:rsidRDefault="00DE46BF">
            <w:pPr>
              <w:ind w:firstLine="300"/>
              <w:jc w:val="center"/>
            </w:pPr>
            <w:r>
              <w:rPr>
                <w:b/>
                <w:bCs/>
                <w:color w:val="000000"/>
              </w:rPr>
              <w:t>Распределение бюджетных ассигнований по целевым статьям (государственным программам Московской области и непрограммным направлениям деятельности), группам и подгруппам видов расходов классификации расходов бюджета Московской области на 2017 год </w:t>
            </w:r>
          </w:p>
          <w:p w:rsidR="00B23560" w:rsidRDefault="00B23560">
            <w:pPr>
              <w:ind w:firstLine="300"/>
              <w:jc w:val="center"/>
            </w:pPr>
          </w:p>
        </w:tc>
      </w:tr>
    </w:tbl>
    <w:p w:rsidR="00B23560" w:rsidRDefault="00B23560">
      <w:pPr>
        <w:rPr>
          <w:vanish/>
        </w:rPr>
      </w:pPr>
      <w:bookmarkStart w:id="1" w:name="__bookmark_1"/>
      <w:bookmarkEnd w:id="1"/>
    </w:p>
    <w:tbl>
      <w:tblPr>
        <w:tblOverlap w:val="never"/>
        <w:tblW w:w="10206" w:type="dxa"/>
        <w:tblLayout w:type="fixed"/>
        <w:tblLook w:val="01E0"/>
      </w:tblPr>
      <w:tblGrid>
        <w:gridCol w:w="6977"/>
        <w:gridCol w:w="1466"/>
        <w:gridCol w:w="566"/>
        <w:gridCol w:w="1197"/>
      </w:tblGrid>
      <w:tr w:rsidR="00B23560">
        <w:trPr>
          <w:tblHeader/>
        </w:trPr>
        <w:tc>
          <w:tcPr>
            <w:tcW w:w="6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6827" w:type="dxa"/>
              <w:jc w:val="center"/>
              <w:tblLayout w:type="fixed"/>
              <w:tblCellMar>
                <w:left w:w="0" w:type="dxa"/>
                <w:right w:w="0" w:type="dxa"/>
              </w:tblCellMar>
              <w:tblLook w:val="01E0"/>
            </w:tblPr>
            <w:tblGrid>
              <w:gridCol w:w="6827"/>
            </w:tblGrid>
            <w:tr w:rsidR="00B23560">
              <w:trPr>
                <w:jc w:val="center"/>
              </w:trPr>
              <w:tc>
                <w:tcPr>
                  <w:tcW w:w="6827" w:type="dxa"/>
                  <w:tcMar>
                    <w:top w:w="0" w:type="dxa"/>
                    <w:left w:w="0" w:type="dxa"/>
                    <w:bottom w:w="0" w:type="dxa"/>
                    <w:right w:w="0" w:type="dxa"/>
                  </w:tcMar>
                </w:tcPr>
                <w:p w:rsidR="00B23560" w:rsidRDefault="00DE46BF">
                  <w:pPr>
                    <w:jc w:val="center"/>
                  </w:pPr>
                  <w:r>
                    <w:rPr>
                      <w:color w:val="000000"/>
                    </w:rPr>
                    <w:t>Наименования</w:t>
                  </w:r>
                </w:p>
              </w:tc>
            </w:tr>
          </w:tbl>
          <w:p w:rsidR="00B23560" w:rsidRDefault="00B23560">
            <w:pPr>
              <w:spacing w:line="1" w:lineRule="auto"/>
            </w:pPr>
          </w:p>
        </w:tc>
        <w:tc>
          <w:tcPr>
            <w:tcW w:w="14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23560" w:rsidRDefault="00B23560">
            <w:pPr>
              <w:jc w:val="center"/>
              <w:rPr>
                <w:vanish/>
              </w:rPr>
            </w:pPr>
          </w:p>
          <w:tbl>
            <w:tblPr>
              <w:tblOverlap w:val="never"/>
              <w:tblW w:w="1316" w:type="dxa"/>
              <w:jc w:val="center"/>
              <w:tblLayout w:type="fixed"/>
              <w:tblCellMar>
                <w:left w:w="0" w:type="dxa"/>
                <w:right w:w="0" w:type="dxa"/>
              </w:tblCellMar>
              <w:tblLook w:val="01E0"/>
            </w:tblPr>
            <w:tblGrid>
              <w:gridCol w:w="1316"/>
            </w:tblGrid>
            <w:tr w:rsidR="00B23560">
              <w:trPr>
                <w:jc w:val="center"/>
              </w:trPr>
              <w:tc>
                <w:tcPr>
                  <w:tcW w:w="1316" w:type="dxa"/>
                  <w:tcMar>
                    <w:top w:w="0" w:type="dxa"/>
                    <w:left w:w="0" w:type="dxa"/>
                    <w:bottom w:w="0" w:type="dxa"/>
                    <w:right w:w="0" w:type="dxa"/>
                  </w:tcMar>
                </w:tcPr>
                <w:p w:rsidR="00B23560" w:rsidRDefault="00DE46BF">
                  <w:pPr>
                    <w:jc w:val="center"/>
                  </w:pPr>
                  <w:r>
                    <w:rPr>
                      <w:color w:val="000000"/>
                    </w:rPr>
                    <w:t>ЦСР</w:t>
                  </w:r>
                </w:p>
              </w:tc>
            </w:tr>
          </w:tbl>
          <w:p w:rsidR="00B23560" w:rsidRDefault="00B23560">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23560" w:rsidRDefault="00B23560">
            <w:pPr>
              <w:jc w:val="center"/>
              <w:rPr>
                <w:vanish/>
              </w:rPr>
            </w:pPr>
          </w:p>
          <w:tbl>
            <w:tblPr>
              <w:tblOverlap w:val="never"/>
              <w:tblW w:w="416" w:type="dxa"/>
              <w:jc w:val="center"/>
              <w:tblLayout w:type="fixed"/>
              <w:tblCellMar>
                <w:left w:w="0" w:type="dxa"/>
                <w:right w:w="0" w:type="dxa"/>
              </w:tblCellMar>
              <w:tblLook w:val="01E0"/>
            </w:tblPr>
            <w:tblGrid>
              <w:gridCol w:w="416"/>
            </w:tblGrid>
            <w:tr w:rsidR="00B23560">
              <w:trPr>
                <w:jc w:val="center"/>
              </w:trPr>
              <w:tc>
                <w:tcPr>
                  <w:tcW w:w="416" w:type="dxa"/>
                  <w:tcMar>
                    <w:top w:w="0" w:type="dxa"/>
                    <w:left w:w="0" w:type="dxa"/>
                    <w:bottom w:w="0" w:type="dxa"/>
                    <w:right w:w="0" w:type="dxa"/>
                  </w:tcMar>
                </w:tcPr>
                <w:p w:rsidR="00B23560" w:rsidRDefault="00DE46BF">
                  <w:pPr>
                    <w:jc w:val="center"/>
                  </w:pPr>
                  <w:r>
                    <w:rPr>
                      <w:color w:val="000000"/>
                    </w:rPr>
                    <w:t>ВР</w:t>
                  </w:r>
                </w:p>
              </w:tc>
            </w:tr>
          </w:tbl>
          <w:p w:rsidR="00B23560" w:rsidRDefault="00B23560">
            <w:pPr>
              <w:spacing w:line="1" w:lineRule="auto"/>
            </w:pPr>
          </w:p>
        </w:tc>
        <w:tc>
          <w:tcPr>
            <w:tcW w:w="11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23560" w:rsidRDefault="00B23560">
            <w:pPr>
              <w:jc w:val="center"/>
              <w:rPr>
                <w:vanish/>
              </w:rPr>
            </w:pPr>
          </w:p>
          <w:tbl>
            <w:tblPr>
              <w:tblOverlap w:val="never"/>
              <w:tblW w:w="1047" w:type="dxa"/>
              <w:jc w:val="center"/>
              <w:tblLayout w:type="fixed"/>
              <w:tblCellMar>
                <w:left w:w="0" w:type="dxa"/>
                <w:right w:w="0" w:type="dxa"/>
              </w:tblCellMar>
              <w:tblLook w:val="01E0"/>
            </w:tblPr>
            <w:tblGrid>
              <w:gridCol w:w="1047"/>
            </w:tblGrid>
            <w:tr w:rsidR="00B23560">
              <w:trPr>
                <w:jc w:val="center"/>
              </w:trPr>
              <w:tc>
                <w:tcPr>
                  <w:tcW w:w="1047" w:type="dxa"/>
                  <w:tcMar>
                    <w:top w:w="0" w:type="dxa"/>
                    <w:left w:w="0" w:type="dxa"/>
                    <w:bottom w:w="0" w:type="dxa"/>
                    <w:right w:w="0" w:type="dxa"/>
                  </w:tcMar>
                </w:tcPr>
                <w:p w:rsidR="00B23560" w:rsidRDefault="00DE46BF">
                  <w:pPr>
                    <w:jc w:val="center"/>
                  </w:pPr>
                  <w:r>
                    <w:rPr>
                      <w:color w:val="000000"/>
                    </w:rPr>
                    <w:t>Сумма (тыс. рублей)</w:t>
                  </w:r>
                </w:p>
              </w:tc>
            </w:tr>
          </w:tbl>
          <w:p w:rsidR="00B23560" w:rsidRDefault="00B23560">
            <w:pPr>
              <w:spacing w:line="1" w:lineRule="auto"/>
            </w:pPr>
          </w:p>
        </w:tc>
      </w:tr>
      <w:tr w:rsidR="00B23560">
        <w:tc>
          <w:tcPr>
            <w:tcW w:w="6977" w:type="dxa"/>
            <w:tcMar>
              <w:top w:w="0" w:type="dxa"/>
              <w:left w:w="0" w:type="dxa"/>
              <w:bottom w:w="0" w:type="dxa"/>
              <w:right w:w="0" w:type="dxa"/>
            </w:tcMar>
            <w:vAlign w:val="bottom"/>
          </w:tcPr>
          <w:p w:rsidR="00B23560" w:rsidRDefault="00DE46BF">
            <w:pPr>
              <w:rPr>
                <w:b/>
                <w:bCs/>
                <w:color w:val="000000"/>
              </w:rPr>
            </w:pPr>
            <w:r>
              <w:rPr>
                <w:b/>
                <w:bCs/>
                <w:color w:val="000000"/>
              </w:rPr>
              <w:t>Государственная программа Московской области «Здравоохранение Подмосковья» на 2014-2020 годы</w:t>
            </w:r>
          </w:p>
        </w:tc>
        <w:tc>
          <w:tcPr>
            <w:tcW w:w="1466" w:type="dxa"/>
            <w:tcMar>
              <w:top w:w="0" w:type="dxa"/>
              <w:left w:w="0" w:type="dxa"/>
              <w:bottom w:w="0" w:type="dxa"/>
              <w:right w:w="0" w:type="dxa"/>
            </w:tcMar>
            <w:vAlign w:val="bottom"/>
          </w:tcPr>
          <w:p w:rsidR="00B23560" w:rsidRDefault="00DE46BF">
            <w:pPr>
              <w:jc w:val="center"/>
              <w:rPr>
                <w:b/>
                <w:bCs/>
                <w:color w:val="000000"/>
              </w:rPr>
            </w:pPr>
            <w:r>
              <w:rPr>
                <w:b/>
                <w:bCs/>
                <w:color w:val="000000"/>
              </w:rPr>
              <w:t>01 0 00 00000</w:t>
            </w:r>
          </w:p>
        </w:tc>
        <w:tc>
          <w:tcPr>
            <w:tcW w:w="566" w:type="dxa"/>
            <w:tcMar>
              <w:top w:w="0" w:type="dxa"/>
              <w:left w:w="0" w:type="dxa"/>
              <w:bottom w:w="0" w:type="dxa"/>
              <w:right w:w="0" w:type="dxa"/>
            </w:tcMar>
            <w:vAlign w:val="bottom"/>
          </w:tcPr>
          <w:p w:rsidR="00B23560" w:rsidRDefault="00B23560">
            <w:pPr>
              <w:jc w:val="center"/>
              <w:rPr>
                <w:b/>
                <w:bCs/>
                <w:color w:val="000000"/>
              </w:rPr>
            </w:pPr>
          </w:p>
        </w:tc>
        <w:tc>
          <w:tcPr>
            <w:tcW w:w="1197" w:type="dxa"/>
            <w:tcMar>
              <w:top w:w="0" w:type="dxa"/>
              <w:left w:w="0" w:type="dxa"/>
              <w:bottom w:w="0" w:type="dxa"/>
              <w:right w:w="0" w:type="dxa"/>
            </w:tcMar>
            <w:vAlign w:val="bottom"/>
          </w:tcPr>
          <w:p w:rsidR="00B23560" w:rsidRDefault="00DE46BF">
            <w:pPr>
              <w:jc w:val="right"/>
              <w:rPr>
                <w:b/>
                <w:bCs/>
                <w:color w:val="000000"/>
              </w:rPr>
            </w:pPr>
            <w:r>
              <w:rPr>
                <w:b/>
                <w:bCs/>
                <w:color w:val="000000"/>
              </w:rPr>
              <w:t>94 993 806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39 621 569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«Приобретение оборудования для профилактики неинфекционных заболеваний и формирования здорового образа жизни у населения Московской области и профилактики употребления алкоголя, наркотических веществ, психоактивных веществ населением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18 468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Развитие системы медицинской профилактики неинфекционных заболеваний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01 1 01 01010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15 311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01 1 01 01010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15 311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01 1 01 01010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15 311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Профилактика употребления алкоголя, наркотических веществ, психоактивных веществ населением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01 1 01 01040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3 157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01 1 01 01040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3 157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01 1 01 01040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3 157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«Снижение уровня распространенности инфекционных заболеваний, профилактика которых осуществляется проведением иммунизации населения в соответствии с Национальным календарем профилактических прививок»</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166 231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Снижение уровня распространенности инфекционных заболеваний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01 1 03 01030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166 231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01 1 03 01030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166 231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01 1 03 01030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166 231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«Оснащение оборудованием для развития первичной медико-санитарной помощи»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793 281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Развитие первичной медико-санитарной помощи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01 1 04 01020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793 281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01 1 04 01020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793 281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01 1 04 01020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793 281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«Организация офисов врачей общей практики (ВОП)»</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19 523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01 1 05 40010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4 258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01 1 05 40010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4 258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01 1 05 40010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4 258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01 1 05 99990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15 265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01 1 05 99990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15 265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01 1 05 99990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15 265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Основное мероприятие «Организация фельдшерско-акушерских пунктов </w:t>
            </w:r>
            <w:r>
              <w:rPr>
                <w:color w:val="000000"/>
              </w:rPr>
              <w:lastRenderedPageBreak/>
              <w:t>(ФАП)»</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01 1 06 00000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1 029 686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01 1 06 99990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1 029 686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01 1 06 99990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1 029 686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01 1 06 99990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1 029 686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первичной медико-санитарной помощи»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01 1 07 00000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2 251 318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Укрепление материально-технической базы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01 1 07 02100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2 251 318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01 1 07 02100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2 173 318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01 1 07 02100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2 173 318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01 1 07 02100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78 000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01 1 07 02100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78 000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«Организация консультативно-диагностических центров»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01 1 08 00000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806 337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Организация консультативно-диагностических центров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01 1 08 02110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806 337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01 1 08 02110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806 337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01 1 08 02110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806 337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«Оказание мер социальной поддержки врачам, прибывшим на работу в учреждения здравоохранения сельских населенных пунктов»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01 1 09 00000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Осуществление единовременных выплат медицинским работникам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01 1 09 51360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01 1 09 51360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01 1 09 51360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01 1 09 99990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01 1 09 99990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01 1 09 99990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«Оказание медицинской помощи в рамках Московской областной программы обязательного медицинского страхования, в том числе первичной медико-санитарной помощи, включая проведение профилактических осмотров и диспансеризации»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01 1 10 00000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31 828 967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Обязательное медицинское страхование неработающего населения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01 1 10 06010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23 354 316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01 1 10 06010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23 354 316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01 1 10 06010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23 354 316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Долевое финансирование территориальной программы обязательного медицинского страхования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01 1 10 06020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2 270 068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01 1 10 06020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2 270 068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01 1 10 06020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580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2 270 068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01 1 10 06030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6 204 583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01 1 10 06030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6 204 583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01 1 10 06030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580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6 204 583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«Строительство объектов первичной медико-санитарной помощи»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01 1 11 00000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2 516 955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01 1 11 40010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2 466 362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01 1 11 40010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2 466 362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01 1 11 40010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2 466 362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Капитальные вложения в объекты амбулаторно-поликлинической помощи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01 1 11 64430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50 593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01 1 11 64430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50 593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01 1 11 64430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50 593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01 1 12 00000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40 803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01 1 12 06040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40 803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01 1 12 06040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40 803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01 1 12 06040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580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40 803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36 320 759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«Оснащение оборудованием учреждений здравоохранения для больных туберкулезом»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64 662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01 2 01 99990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64 662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01 2 01 99990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64 662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01 2 01 99990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64 662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57 450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02 R3821</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57 450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02 R3821</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57 450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02 R3821</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57 450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оказывающих медицинскую помощь больным туберкулезом»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83 168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01 2 04 99990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83 168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01 2 04 99990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83 168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01 2 04 99990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83 168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«Приобретение оборудования для оказания специализированной медицинской помощи лицам, инфицированным вирусом иммунодефицита человека, гепатитами В и С»</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8 450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01 2 05 99990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8 450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01 2 05 99990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8 450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01 2 05 99990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8 450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 В и С»</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01 2 06 00000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1 097 733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01 2 06 99990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846 520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01 2 06 99990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846 520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01 2 06 99990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846 520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В  и (или) С</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06 R3822</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237 859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06 R3822</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237 859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06 R3822</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237 859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Финансовое обеспечение реализации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06 R3824</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13 354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06 R3824</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13 354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06 R3824</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13 354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01 2 07 00000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16 379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01 2 07 99990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16 379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01 2 07 99990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16 379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01 2 07 99990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16 379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01 2 08 00000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23 640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01 2 08 99990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23 640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01 2 08 99990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23 640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01 2 08 99990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23 640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оказывающих медицинскую помощь наркологическим больным, больным, страдающим психическими заболеваниями»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01 2 09 00000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83 806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01 2 09 99990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83 806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01 2 09 99990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83 806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01 2 09 99990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83 806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«Приобретение оборудования для совершенствования оказания медицинской помощи больным сердечно-сосудистыми заболеваниями»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1 377 873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01 2 11 99990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1 377 873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01 2 11 99990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1 377 873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01 2 11 99990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1 377 873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«Приобретение медицинского оборудования для совершенствования оказания специализированной онкологической медицинской помощи»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1 141 145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01 2 12 99990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1 141 145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01 2 12 99990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1 141 145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01 2 12 99990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1 141 145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432 441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01 2 13 99990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432 441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01 2 13 99990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432 441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01 2 13 99990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432 441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«Строительство объектов государственной собственности в рамках совершенствования оказания онкологической медицинской помощи»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103 322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Строительство Московского областного онкологического диспансера с хирургическим корпусом (1 очередь) в г.Балашиха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01 2 14 48110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103 322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01 2 14 48110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103 322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01 2 14 48110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103 322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«Оснащение оборудованием учреждений здравоохранения для оказания медицинской помощи пострадавшим при ДТП»</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151 611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01 2 15 99990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151 611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01 2 15 99990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151 611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01 2 15 99990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151 611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«Организация работы по проведению обучающих семинаров по оказанию первичной медицинской помощи при ДТП»</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01 2 16 00000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01 2 16 99990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01 2 16 99990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01 2 16 99990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«Приобретение автомобилей скорой помощи для совершенствования оказания скорой медицинской помощи»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01 2 17 00000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282 580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01 2 17 99990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282 580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01 2 17 99990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282 580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01 2 17 99990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282 580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«Оказание скорой медицинской помощи»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01 2 18 00000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1 668 519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Долевое финансирование территориальной программы обязательного медицинского страхования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01 2 18 06020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133 111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01 2 18 06020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133 111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01 2 18 06020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580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133 111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01 2 18 06030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700 178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01 2 18 06030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700 178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01 2 18 06030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580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700 178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Финансовое обеспечение мероприятий Московской областной программы государственных гарантий бесплатного оказания гражданам медицинской </w:t>
            </w:r>
            <w:r>
              <w:rPr>
                <w:color w:val="000000"/>
              </w:rPr>
              <w:lastRenderedPageBreak/>
              <w:t>помощи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01 2 18 06040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741 258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01 2 18 06040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741 258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01 2 18 06040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580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741 258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01 2 18 99990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93 972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01 2 18 99990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93 972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01 2 18 99990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93 972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«Капитальный ремонт в рамках оказания скорой медицинской помощи»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01 2 19 00000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183 959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01 2 19 99990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183 959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01 2 19 99990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183 959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01 2 19 99990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183 959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«Оснащение оборудованием для оказания специализированной медицинской помощи»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735 438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01 2 20 99990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735 438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01 2 20 99990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735 438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01 2 20 99990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735 438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лекарственными препаратами и диагностическими средствами для оказания прочих видов специализированной медицинской помощи»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261 758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01 2 21 99990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261 758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01 2 21 99990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196 463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01 2 21 99990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196 463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01 2 21 99990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65 295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01 2 21 99990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65 295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«Оказание специализированной медицинской помощи государственными и муниципальными учреждениями здравоохранения, в том числе в рамках Московской областной программы обязательного медицинского страхования»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11 219 196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Долевое финансирование территориальной программы обязательного медицинского страхования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01 2 22 06020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7 550 778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01 2 22 06020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7 550 778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01 2 22 06020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580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7 550 778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01 2 22 06030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2 949 824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01 2 22 06030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2 949 824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01 2 22 06030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580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2 949 824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01 2 22 06040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700 555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01 2 22 06040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700 555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01 2 22 06040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580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700 555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Дополнительное финансовое обеспечение административно-управленческой </w:t>
            </w:r>
            <w:r>
              <w:rPr>
                <w:color w:val="000000"/>
              </w:rPr>
              <w:lastRenderedPageBreak/>
              <w:t>деятельности Территориального фонда обязательного медицинского страхования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01 2 22 06050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18 039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01 2 22 06050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18 039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01 2 22 06050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580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18 039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13 548 240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01 2 23 00590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13 503 984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2 119 022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2 119 022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503 025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503 025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10 845 269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10 350 789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494 480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36 668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36 668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оценку имущества, подлежащего страхованию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01 2 23 00800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01 2 23 00800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01 2 23 00800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01 2 23 00810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01 2 23 00810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01 2 23 00810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01 2 23 00820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01 2 23 00820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01 2 23 00820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Финансовое обеспечение медицинской деятельности, связанной с донорством органов человека в целях трансплантации (пересадки), включающей проведение мероприятий по медицинскому обследованию донора, обеспечению сохранности донорских органов до их изъятия у донора, изъятию донорских органов, хранению и транспортировке донорских органов и иных мероприятий, направленных на обеспечение этой деятельности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23 R3825</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42 882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23 R3825</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42 882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23 R3825</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42 882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2 377 082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01 2 25 99990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2 377 082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01 2 25 99990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2 377 082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01 2 25 99990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2 377 082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«Выплата стипендий ординаторам и аспирантам»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01 2 26 00000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17 001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Выплата стипендий ординаторам и аспирантам научных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01 2 26 82000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17 001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01 2 26 82000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17 001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Стипендии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01 2 26 82000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17 001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«Приобретение медицинских услуг и расходных материалов для оказания высокотехнологичной медицинской помощи»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01 2 27 00000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1 081 497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27 R4020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1 081 497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27 R4020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1 081 497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27 R4020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1 059 989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27 R4020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21 508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медицинским оборудованием в рамках развития службы крови»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01 2 28 00000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53 906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01 2 28 99990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53 906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01 2 28 99990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53 906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01 2 28 99990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53 906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расходными материалами в рамках развития службы крови»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01 2 29 00000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24 052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01 2 29 99990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24 052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01 2 29 99990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24 052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01 2 29 99990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24 052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«Капитальный ремонт в рамках развития службы крови»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01 2 31 00000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19 708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01 2 31 99990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19 708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01 2 31 99990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19 708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01 2 31 99990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19 708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«Строительство (реконструкция) объектов капитального строительства государственной собственности в рамках совершенствования оказания специализированной медицинской помощи»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01 2 32 00000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205 843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01 2 32 40010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205 843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01 2 32 40010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205 843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01 2 32 40010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205 843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«Охрана здоровья матери и ребенка»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5 492 949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«Оснащение оборудованием для совершенствования службы родовспоможения»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705 481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Совершенствование службы родовспоможения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01 3 01 03010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705 481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01 3 01 03010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705 481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01 3 01 03010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705 481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«Капитальный ремонт для совершенствования службы родовспоможения»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405 638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Совершенствование службы родовспоможения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01 3 02 03010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405 638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01 3 02 03010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405 638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01 3 02 03010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405 638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основными средствами, расходными материалами для раннего выявления и коррекции нарушений развития ребенка, а также для выхаживания детей с экстремально низкой массой тела»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161 063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Реализация направлений расходов основного мероприятия подпрограммы </w:t>
            </w:r>
            <w:r>
              <w:rPr>
                <w:color w:val="000000"/>
              </w:rPr>
              <w:lastRenderedPageBreak/>
              <w:t>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01 3 03 99990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161 063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01 3 03 99990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161 063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01 3 03 99990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161 063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лекарственными препаратами для профилактики осложнений беременности, родов и заболеваний новорожденных, а также для лечения недоношенных новорожденных детей и профилактики преждевременных родов»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149 478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01 3 04 99990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149 478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01 3 04 99990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149 478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01 3 04 99990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149 478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«Организация и выполнение Московской областной программы обязательного медицинского страхования, в части медицинской помощи матерям и детям»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1 682 791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01 3 05 06030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1 682 791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01 3 05 06030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1 682 791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01 3 05 06030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580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1 682 791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01 3 06 00000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1 408 498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полноценным питанием беременных женщин, кормящих матерей, а также детей в возрасте до трех лет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01 3 06 62080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1 408 498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01 3 06 62080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1 408 498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Субвенции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01 3 06 62080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1 408 498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«Капитальный ремонт»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01 3 07 00000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16 520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01 3 07 99990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16 520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01 3 07 99990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16 520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01 3 07 99990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16 520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«Строительство родильных домов (отделений), женских консультаций»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01 3 08 00000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932 874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Снос здания родильного дома в г. Щелково и благоустройство территории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01 3 08 10010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14 160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01 3 08 10010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14 160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01 3 08 10010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14 160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01 3 08 40010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918 714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01 3 08 40010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918 714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01 3 08 40010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918 714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вакцинами учреждений здравоохранения для профилактики предраковых заболеваний репродуктивных органов у девочек-подростков»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01 3 09 00000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30 606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Профилактика предраковых заболеваний репродуктивных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01 3 09 03050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30 606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01 3 09 03050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30 606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01 3 09 03050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30 606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659 581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Основное мероприятие «Оснащение оборудованием для совершенствования </w:t>
            </w:r>
            <w:r>
              <w:rPr>
                <w:color w:val="000000"/>
              </w:rPr>
              <w:lastRenderedPageBreak/>
              <w:t>оказания реабилитационной медицинской помощи»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01 4 01 00000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152 913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01 4 01 99990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152 913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01 4 01 99990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152 913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01 4 01 99990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152 913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«Оснащение оборудованием для санаторно-курортного лечения»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01 4 02 99990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01 4 02 99990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01 4 02 99990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123 575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01 4 03 00590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123 575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123 575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123 575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«Капитальный ремонт государственных учреждений в рамках санаторно-курортного лечения»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39 260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01 4 04 99990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39 260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01 4 04 99990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39 260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01 4 04 99990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39 260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«Оказание реабилитационной медицинской помощи в рамках Московской областной программы обязательного медицинского страхования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190 172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01 4 05 06030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190 172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01 4 05 06030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190 172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01 4 05 06030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580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190 172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«Строительство теплотрассы к зданию государственного казенного учреждения здравоохранения Московской области «Павлово-Посадский детский санаторий» по адресу: г. Павловский Посад, ул. Чапаева, д. 16/15»</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01 4 06 00000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01 4 06 40010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01 4 06 40010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01 4 06 40010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«Организация оказания паллиативной медицинской помощи в учреждениях здравоохранения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01 4 07 00000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151 173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01 4 07 99990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151 173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01 4 07 99990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151 173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01 4 07 99990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151 173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«Совершенствование системы лекарственного обеспечения населения Московской области, в том числе в амбулаторных условиях»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9 635 433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Основное мероприятие «Обеспечение граждан лекарственными препаратами и специализированными продуктами лечебного питания для лечения заболеваний, </w:t>
            </w:r>
            <w:r>
              <w:rPr>
                <w:color w:val="000000"/>
              </w:rPr>
              <w:lastRenderedPageBreak/>
              <w:t>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гражданина или инвалидности»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01 5 01 00000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1 217 314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Организация обеспечения лекарственными препаратами отдельных категорий граждан</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01 5 01 05010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1 217 314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01 5 01 05010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1 217 314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01 5 01 05010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1 217 314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отдельных категорий граждан, в отношении которых установлены меры социальной поддержки в соответствии с Законом Московской области №36/2006-ОЗ «О социальной поддержке отдельных категорий граждан в Московской области», лекарственными препаратами с оплатой в размере 50-процентов стоимости»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31 547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01 5 02 99990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31 547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01 5 02 99990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01 5 02 99990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01 5 02 99990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30 416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01 5 02 99990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30 416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отдельных категорий граждан, имеющих место жительства в Московской области, которым законодательством Российской Федерации и законодательством Московской области установлены меры социальной поддержки лекарственными препаратами, медицинскими изделиями, специализированными продуктами лечебного питания, расходными материалами и иммунобиологическими препаратами»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8 286 829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отдельных полномочий в области лекарственного обеспечения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01 5 03 51610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496 348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01 5 03 51610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496 348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01 5 03 51610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496 348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01 5 03 51970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01 5 03 51970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01 5 03 51970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01 5 03 54600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1 403 453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01 5 03 54600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1 203 453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01 5 03 54600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1 203 453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01 5 03 54600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01 5 03 54600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01 5 03 99990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6 386 834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01 5 03 99990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6 386 834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01 5 03 99990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6 386 834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Основное мероприятие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70 136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 включающие в себя хранение лекарственных препаратов, доставку лекарственных препаратов до аптечных организаций, создание и сопровождение электронных баз данных учета и движения лекарственных препаратов в пределах субъектов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05 R3823</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70 136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05 R3823</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70 136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05 R3823</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70 136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лекарственными средствами, в том числе не зарегистрированными на территории Российской Федерации, и медицинскими изделиями детей, страдающими тяжелыми, в том числе редкими заболеваниями, не вошедшими в перечень орфанных»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01 5 06 00000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29 607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01 5 06 99990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29 607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01 5 06 99990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29 607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01 5 06 99990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29 607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01 6 00 00000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558 074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01 6 01 00000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558 074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01 6 01 00110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548 754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531 960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531 960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16 289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16 289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01 6 01 59800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9 320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01 6 01 59800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9 320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01 6 01 59800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9 320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«Модернизация здравоохранения Московской области в части строительства перинатальных центров»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01 7 00 00000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2 705 441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«Строительство перинатальных центров»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01 7 01 00000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2 705 441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01 7 01 40010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900 432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Капитальные вложения в объекты государственной (муниципальной) </w:t>
            </w:r>
            <w:r>
              <w:rPr>
                <w:color w:val="000000"/>
              </w:rPr>
              <w:lastRenderedPageBreak/>
              <w:t>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01 7 01 40010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900 432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01 7 01 40010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900 432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Перинатальный центр (корректировка проекта «Родильный дом по адресу: Московская область, г.Коломна» под перинатальный центр и строительство) по адресу: Московская область, г. Коломна, ул. Дзержинского, д. 25</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01 7 01 48010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949 519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01 7 01 48010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949 519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01 7 01 48010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949 519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Перинатальный центр в г. Наро-Фоминск по адресу: Московская область, г. Наро-Фоминск, ул. Калинина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01 7 01 48020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855 490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01 7 01 48020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855 490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01 7 01 48020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855 490</w:t>
            </w:r>
          </w:p>
        </w:tc>
      </w:tr>
      <w:tr w:rsidR="00B23560">
        <w:tc>
          <w:tcPr>
            <w:tcW w:w="6977" w:type="dxa"/>
            <w:tcMar>
              <w:top w:w="0" w:type="dxa"/>
              <w:left w:w="0" w:type="dxa"/>
              <w:bottom w:w="0" w:type="dxa"/>
              <w:right w:w="0" w:type="dxa"/>
            </w:tcMar>
            <w:vAlign w:val="bottom"/>
          </w:tcPr>
          <w:p w:rsidR="00B23560" w:rsidRDefault="00DE46BF">
            <w:pPr>
              <w:rPr>
                <w:b/>
                <w:bCs/>
                <w:color w:val="000000"/>
              </w:rPr>
            </w:pPr>
            <w:r>
              <w:rPr>
                <w:b/>
                <w:bCs/>
                <w:color w:val="000000"/>
              </w:rPr>
              <w:t>Государственная программа Московской области «Культура Подмосковья» на 2017-2021 годы</w:t>
            </w:r>
          </w:p>
        </w:tc>
        <w:tc>
          <w:tcPr>
            <w:tcW w:w="1466" w:type="dxa"/>
            <w:tcMar>
              <w:top w:w="0" w:type="dxa"/>
              <w:left w:w="0" w:type="dxa"/>
              <w:bottom w:w="0" w:type="dxa"/>
              <w:right w:w="0" w:type="dxa"/>
            </w:tcMar>
            <w:vAlign w:val="bottom"/>
          </w:tcPr>
          <w:p w:rsidR="00B23560" w:rsidRDefault="00DE46BF">
            <w:pPr>
              <w:jc w:val="center"/>
              <w:rPr>
                <w:b/>
                <w:bCs/>
                <w:color w:val="000000"/>
              </w:rPr>
            </w:pPr>
            <w:r>
              <w:rPr>
                <w:b/>
                <w:bCs/>
                <w:color w:val="000000"/>
              </w:rPr>
              <w:t>02 0 00 00000</w:t>
            </w:r>
          </w:p>
        </w:tc>
        <w:tc>
          <w:tcPr>
            <w:tcW w:w="566" w:type="dxa"/>
            <w:tcMar>
              <w:top w:w="0" w:type="dxa"/>
              <w:left w:w="0" w:type="dxa"/>
              <w:bottom w:w="0" w:type="dxa"/>
              <w:right w:w="0" w:type="dxa"/>
            </w:tcMar>
            <w:vAlign w:val="bottom"/>
          </w:tcPr>
          <w:p w:rsidR="00B23560" w:rsidRDefault="00B23560">
            <w:pPr>
              <w:jc w:val="center"/>
              <w:rPr>
                <w:b/>
                <w:bCs/>
                <w:color w:val="000000"/>
              </w:rPr>
            </w:pPr>
          </w:p>
        </w:tc>
        <w:tc>
          <w:tcPr>
            <w:tcW w:w="1197" w:type="dxa"/>
            <w:tcMar>
              <w:top w:w="0" w:type="dxa"/>
              <w:left w:w="0" w:type="dxa"/>
              <w:bottom w:w="0" w:type="dxa"/>
              <w:right w:w="0" w:type="dxa"/>
            </w:tcMar>
            <w:vAlign w:val="bottom"/>
          </w:tcPr>
          <w:p w:rsidR="00B23560" w:rsidRDefault="00DE46BF">
            <w:pPr>
              <w:jc w:val="right"/>
              <w:rPr>
                <w:b/>
                <w:bCs/>
                <w:color w:val="000000"/>
              </w:rPr>
            </w:pPr>
            <w:r>
              <w:rPr>
                <w:b/>
                <w:bCs/>
                <w:color w:val="000000"/>
              </w:rPr>
              <w:t>6 849 112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413 550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«Государственная охрана объектов культурного наследия»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127 000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по государственной охране объектов культурного наследия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02 1 01 20020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127 000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02 1 01 20020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127 000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02 1 01 20020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127 000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«Использование объектов культурного наследия»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38 874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02 1 02 00590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28 573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28 573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28 573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оформление прав и ограничений на объекты культурного наследия и их территории, прединвестиционную подготовку объектов культурного наследия, мониторинг объектов культурного наследия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02 1 02 20200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10 301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02 1 02 20200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10 301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02 1 02 20200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10 301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«Сохранение объектов культурного наследия»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247 176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02 1 03 20050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119 442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02 1 03 20050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119 442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02 1 03 20050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115 942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02 1 03 20050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02 1 03 20060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62 100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02 1 03 20060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62 100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02 1 03 20060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62 100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Модернизация материально-технической базы государственных музеев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02 1 03 20070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25 947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02 1 03 20070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25 947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02 1 03 20070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4 847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02 1 03 20070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21 100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02 1 03 60040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39 687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02 1 03 60040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39 687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02 1 03 60040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39 687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«Популяризация объектов культурного наследия»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02 1 04 00010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02 1 04 00010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02 1 04 00010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«Развитие музейного дела и народных художественных промыслов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02 2 00 00000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1 058 083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02 2 01 00000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1 041 991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02 2 01 00590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928 356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02 2 01 00590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928 356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02 2 01 00590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569 237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02 2 01 00590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359 119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02 2 01 02200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11 035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02 2 01 02200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11 035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02 2 01 02200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6 145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02 2 01 02200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4 890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02 2 01 02300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102 600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02 2 01 02300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102 600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02 2 01 02300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93 900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02 2 01 02300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8 700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«Сохранение и развитие народных художественных промыслов»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02 2 02 00000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по обеспечению сохранения, возрождения и развития народных художественных промыслов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02 2 02 20100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02 2 02 20100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02 2 02 20100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«Оказание поддержки муниципальным музеям муниципальных образований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02 2 03 00000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15 392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Содержание и благоустройство объектов, увековечивающих память погибших при защите Отечества и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02 2 03 62650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15 392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02 2 03 62650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15 392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02 2 03 62650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15 392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«Развитие библиотечного дела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02 3 00 00000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148 651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«Организация библиотечного обслуживания населения государственными библиотеками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02 3 01 00000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132 745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02 3 01 00590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130 745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02 3 01 00590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130 745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02 3 01 00590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31 805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02 3 01 00590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98 940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Комплектование книжных фондов государственных библиотек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02 3 01 03400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02 3 01 03400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02 3 01 03400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02 3 01 03400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«Комплектование книжных фондов библиотек муниципальных образований Московской области, проведение мероприятий по подключению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02 3 02 00000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13 456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Поддержка отрасли культуры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3 02 R5190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13 456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3 02 R5190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13 205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3 02 R5190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13 205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3 02 R5190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3 02 R5190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«Развитие литературного творчества и популяризация чтения»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02 3 03 00000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Премии в области литературы и искусства и иные поощрения за особые заслуги перед государством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02 3 03 20030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02 3 03 20030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Премии и гранты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02 3 03 20030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1 302 461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функций государственных и муниципальных театрально-концертных учреждений Московской области, государственных учреждений культуры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1 036 473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02 4 01 00590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973 451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973 451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124 942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848 509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развитие материально-технической базы государственных учреждений сферы культуры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02 4 01 20700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8 911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02 4 01 20700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8 911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02 4 01 20700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8 911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государственному автономному учреждению культуры Московской области «Центр культурных инициатив» на проведение независимой оценки качества работы государственных и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02 4 01 20750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02 4 01 20750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02 4 01 20750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развития и укрепления материально-технической базы муниципальных домов культуры, поддержка творческой деятельности муниципальных театров в городах с численностью населения до 300 тысяч человек</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01 R5580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52 111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01 R5580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01 R5580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01 R5580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9 111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01 R5580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9 111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«Проведение праздничных и культурно-массовых мероприятий и творческих проектов регионального (Московской области) и межмуниципального значения в сфере культуры»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250 188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02 4 02 20760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16 550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02 4 02 20760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16 550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02 4 02 20760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16 550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02 4 02 20770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202 722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02 4 02 20770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202 722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02 4 02 20770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202 722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Приобретение сценического оборудования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02 4 02 61030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30 916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02 4 02 61030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30 916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02 4 02 61030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30 916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«Государственная поддержка учреждений культуры, находящимся на территории сельских поселений»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3 400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Поддержка отрасли культуры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03 R5190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3 400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03 R5190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3 400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03 R5190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3 400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«Реализация отдельных функций Министерства культуры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12 400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02 4 04 20080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02 4 04 20080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02 4 04 20080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02 4 04 20090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02 4 04 20090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выплаты гражданам несоциального характера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02 4 04 20090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«Развитие парков культуры и отдыха муниципальных образований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02 5 00 00000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325 324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«Развитие парков культуры и отдыха муниципальных образований Московской области, создание комфортных условий для отдыха населения, повышение качества рекреационных услуг для населения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02 5 01 00000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325 324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Премирование победителей смотра-конкурса «Парки Подмосковья»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02 5 01 60050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02 5 01 60050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02 5 01 60050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5 01 R555F</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296 824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5 01 R555F</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296 824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5 01 R555F</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296 824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1 716 620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«Капитальные вложения в объекты культуры, находящиеся в собственности муниципальных образований Московской области (строительство, реконструкция, приобретение зданий)»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332 655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02 6 01 64070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202 970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02 6 01 64070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202 970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02 6 01 64070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202 970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Строительство муниципальных культурно-досуговых объектов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02 6 01 64160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129 685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02 6 01 64160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129 685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02 6 01 64160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129 685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«Модернизация материально-технической базы объектов культуры муниципальных образований Московской области путем проведения капитального ремонта и технического переоснащения»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746 643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капитального ремонта и технического переоснащения объектов культуры,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02 6 02 60080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459 825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02 6 02 60080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459 825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02 6 02 60080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459 825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Музеефикация объектов,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02 6 02 61040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02 6 02 61040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02 6 02 61040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капитального ремонта и технического переоснащения муниципального бюджетного учреждения «Дворец культуры «Коломна»»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02 6 02 61090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277 818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02 6 02 61090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277 818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02 6 02 61090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277 818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«Модернизация материально-технической базы государственных учреждений культуры Московской области путем проведения капитального ремонта и технического переоснащения»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635 335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Модернизация материально-технической базы государственного бюджетного учреждения культуры Московской области «Музейно-выставочный комплекс Московской области «Новый Иерусалим»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02 6 03 02400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219 166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02 6 03 02400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219 166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02 6 03 02400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219 166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Благоустройство территории государственного бюджетного учреждения культуры Московской области «Музейно-выставочный комплекс Московской области «Новый Иерусалим»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02 6 03 02500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411 669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02 6 03 02500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411 669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02 6 03 02500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411 669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капитального ремонта государственных учреждений культуры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02 6 03 02600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02 6 03 02600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02 6 03 02600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«Укрепление материально-технической базы государственных и муниципальных учреждений культуры Московской области, связанное с подготовкой к юбилейным датам»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1 987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Подготовка к празднованию юбилеев муниципальных образований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02 6 04 61060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1 987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02 6 04 61060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1 987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02 6 04 61060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1 987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«Развитие туризма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02 7 00 00000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1 195 589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«Развитие рынка туристских услуг, развитие внутреннего и въездного туризма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02 7 01 00000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02 7 01 99990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02 7 01 99990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02 7 01 99990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«Продвижение туристского продукта, предоставляемого на территории Московской области, на мировом и внутреннем туристских рынках»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02 7 02 00000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10 920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02 7 02 99990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10 920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02 7 02 99990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10 920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02 7 02 99990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10 920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«Развитие туристской инфраструктуры»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02 7 03 00000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1 183 830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7 03 R555F</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1 183 830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7 03 R555F</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1 183 830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7 03 R555F</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1 183 830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«Развитие архивного дела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02 8 00 00000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92 607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02 8 01 00000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92 607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02 8 01 00590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92 607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02 8 01 00590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38 659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02 8 01 00590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38 659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02 8 01 00590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7 180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02 8 01 00590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7 180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02 8 01 00590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46 733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02 8 01 00590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46 733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02 8 01 00590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02 8 01 00590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596 227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481 727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02 9 01 00110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243 798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202 629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202 629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35 782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35 782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5 387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5 387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02 9 01 00630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02 9 01 00810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02 9 01 00810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02 9 01 00810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02 9 01 00830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02 9 01 00830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02 9 01 00830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w:t>
            </w:r>
            <w:r>
              <w:rPr>
                <w:color w:val="000000"/>
              </w:rPr>
              <w:lastRenderedPageBreak/>
              <w:t>(памятниках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02 9 01 59500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24 066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02 9 01 59500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18 597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02 9 01 59500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18 597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02 9 01 59500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5 469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02 9 01 59500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5 469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02 9 01 60690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213 182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02 9 01 60690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213 182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Субвенции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02 9 01 60690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213 182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«Повышение заработной платы работникам муниципальных учреждений культуры»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114 500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Софинансирование расходов на повышение заработной платы работникам муниципальных учреждений в сфере культуры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02 9 03 60440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114 500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02 9 03 60440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114 500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02 9 03 60440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114 500</w:t>
            </w:r>
          </w:p>
        </w:tc>
      </w:tr>
      <w:tr w:rsidR="00B23560">
        <w:tc>
          <w:tcPr>
            <w:tcW w:w="6977" w:type="dxa"/>
            <w:tcMar>
              <w:top w:w="0" w:type="dxa"/>
              <w:left w:w="0" w:type="dxa"/>
              <w:bottom w:w="0" w:type="dxa"/>
              <w:right w:w="0" w:type="dxa"/>
            </w:tcMar>
            <w:vAlign w:val="bottom"/>
          </w:tcPr>
          <w:p w:rsidR="00B23560" w:rsidRDefault="00DE46BF">
            <w:pPr>
              <w:rPr>
                <w:b/>
                <w:bCs/>
                <w:color w:val="000000"/>
              </w:rPr>
            </w:pPr>
            <w:r>
              <w:rPr>
                <w:b/>
                <w:bCs/>
                <w:color w:val="000000"/>
              </w:rPr>
              <w:t>Государственная программа Московской области «Образование Подмосковья» на 2017-2025 годы</w:t>
            </w:r>
          </w:p>
        </w:tc>
        <w:tc>
          <w:tcPr>
            <w:tcW w:w="1466" w:type="dxa"/>
            <w:tcMar>
              <w:top w:w="0" w:type="dxa"/>
              <w:left w:w="0" w:type="dxa"/>
              <w:bottom w:w="0" w:type="dxa"/>
              <w:right w:w="0" w:type="dxa"/>
            </w:tcMar>
            <w:vAlign w:val="bottom"/>
          </w:tcPr>
          <w:p w:rsidR="00B23560" w:rsidRDefault="00DE46BF">
            <w:pPr>
              <w:jc w:val="center"/>
              <w:rPr>
                <w:b/>
                <w:bCs/>
                <w:color w:val="000000"/>
              </w:rPr>
            </w:pPr>
            <w:r>
              <w:rPr>
                <w:b/>
                <w:bCs/>
                <w:color w:val="000000"/>
              </w:rPr>
              <w:t>03 0 00 00000</w:t>
            </w:r>
          </w:p>
        </w:tc>
        <w:tc>
          <w:tcPr>
            <w:tcW w:w="566" w:type="dxa"/>
            <w:tcMar>
              <w:top w:w="0" w:type="dxa"/>
              <w:left w:w="0" w:type="dxa"/>
              <w:bottom w:w="0" w:type="dxa"/>
              <w:right w:w="0" w:type="dxa"/>
            </w:tcMar>
            <w:vAlign w:val="bottom"/>
          </w:tcPr>
          <w:p w:rsidR="00B23560" w:rsidRDefault="00B23560">
            <w:pPr>
              <w:jc w:val="center"/>
              <w:rPr>
                <w:b/>
                <w:bCs/>
                <w:color w:val="000000"/>
              </w:rPr>
            </w:pPr>
          </w:p>
        </w:tc>
        <w:tc>
          <w:tcPr>
            <w:tcW w:w="1197" w:type="dxa"/>
            <w:tcMar>
              <w:top w:w="0" w:type="dxa"/>
              <w:left w:w="0" w:type="dxa"/>
              <w:bottom w:w="0" w:type="dxa"/>
              <w:right w:w="0" w:type="dxa"/>
            </w:tcMar>
            <w:vAlign w:val="bottom"/>
          </w:tcPr>
          <w:p w:rsidR="00B23560" w:rsidRDefault="00DE46BF">
            <w:pPr>
              <w:jc w:val="right"/>
              <w:rPr>
                <w:b/>
                <w:bCs/>
                <w:color w:val="000000"/>
              </w:rPr>
            </w:pPr>
            <w:r>
              <w:rPr>
                <w:b/>
                <w:bCs/>
                <w:color w:val="000000"/>
              </w:rPr>
              <w:t>133 778 211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«Дошкольное образование»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41 203 447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и развитие объектов дошкольного образования (включая реконструкцию со строительством пристроек)»</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774 752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03 1 01 64070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49 516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03 1 01 64070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49 516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03 1 01 64070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49 516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дошкольного образования в целях ликвидации очередности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03 1 01 64300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72 707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03 1 01 64300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72 707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03 1 01 64300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72 707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Проектирование и строительство дошкольных образовательных организаций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03 1 01 64440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652 529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03 1 01 64440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652 529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03 1 01 64440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652 529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«Проведение капитального ремонта объектов дошкольного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913 543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обследования технического состояния зданий для капитального ремонта муниципальных дошкольных образовательных организаций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03 1 02 61070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5 785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03 1 02 61070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5 785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03 1 02 61070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5 785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отдельных мероприятий муниципальных программ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03 1 02 61110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76 143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03 1 02 61110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76 143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03 1 02 61110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76 143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по проведению капитального ремонта муниципальных дошкольных образовательных организаций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03 1 02 62590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831 615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03 1 02 62590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831 615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03 1 02 62590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831 615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39 065 849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отдельных мероприятий муниципальных программ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03 1 03 61110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27 630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03 1 03 61110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27 630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03 1 03 61110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27 630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Финансовое обеспечение государственных гарантий реализации прав граждан на получение общедоступного и бесплатного дошкольного образования в </w:t>
            </w:r>
            <w:r>
              <w:rPr>
                <w:color w:val="000000"/>
              </w:rPr>
              <w:lastRenderedPageBreak/>
              <w:t>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03 1 03 62110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35 634 480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03 1 03 62110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35 634 480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Субвенции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03 1 03 62110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35 634 480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03 1 03 62120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754 504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03 1 03 62120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754 504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Субвенции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03 1 03 62120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754 504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03 1 03 62140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2 649 235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03 1 03 62140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2 649 235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Субвенции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03 1 03 62140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2 649 235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449 303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03 1 04 17000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3 600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03 1 04 17000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2 600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03 1 04 17000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2 600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03 1 04 17000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03 1 04 17000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03 1 04 62130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03 1 04 62130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03 1 04 62130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03 1 04 62330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420 703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03 1 04 62330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420 703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03 1 04 62330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420 703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«Общее образование»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60 310 959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34 621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Дистанционное образование детей-инвалидов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03 2 01 15320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33 621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03 2 01 15320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33 621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03 2 01 15320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33 621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03 2 01 17000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03 2 01 17000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03 2 01 17000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«Финансовое обеспечение деятельности образовательных организаций»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55 361 373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1 223 468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Pr>
                <w:color w:val="000000"/>
              </w:rPr>
              <w:lastRenderedPageBreak/>
              <w:t>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03 2 02 00590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251 733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Расходы на выплаты персоналу казенных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251 733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155 739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155 739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793 287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793 287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22 709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22 709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03 2 02 01060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03 2 02 01060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03 2 02 01060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Осуществление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03 2 02 60680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306 441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03 2 02 60680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306 441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Субвенции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03 2 02 60680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306 441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отдельных мероприятий муниципальных программ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03 2 02 61110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14 270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03 2 02 61110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14 270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03 2 02 61110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14 270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03 2 02 62200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52 350 637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03 2 02 62200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52 350 637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Субвенции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03 2 02 62200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52 350 637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03 2 02 62210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1 188 879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03 2 02 62210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1 188 879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Субвенции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03 2 02 62210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1 188 879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Cоздание в общеобразовательных организациях, расположенных в сельской местности, условий для занятий физической культурой и спортом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R0970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27 678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R0970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25 375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R0970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25 375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R0970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2 303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02 R0970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2 303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«Проведение капитального, текущего ремонта образовательных организаций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213 788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03 2 03 00590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77 000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выполненных работ по капитальному ремонту муниципальных общеобразовательных организаций по решению Арбитражного суда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03 2 03 61080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12 328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03 2 03 61080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12 328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03 2 03 61080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12 328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отдельных мероприятий муниципальных программ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03 2 03 61110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43 719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03 2 03 61110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43 719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03 2 03 61110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43 719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по проведению капитального ремонта в муниципальных общеобразовательных организациях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03 2 03 62340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80 741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03 2 03 62340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80 741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03 2 03 62340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80 741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3 601 775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Единовременное пособие обучающимся в образовательных организациях, продолжающим обучение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03 2 04 03000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03 2 04 03000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03 2 04 03000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03 2 04 05000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03 2 04 05000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03 2 04 05000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03 2 04 06000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03 2 04 06000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03 2 04 06000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03 2 04 07000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03 2 04 07000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03 2 04 07000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03 2 04 08000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03 2 04 08000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03 2 04 08000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03 2 04 62220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3 338 443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03 2 04 62220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3 338 443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Субвенции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03 2 04 62220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3 338 443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03 2 04 62230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38 459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03 2 04 62230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38 459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Субвенции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03 2 04 62230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38 459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Реализация мер социальной поддержки и социального обеспечения детей-сирот </w:t>
            </w:r>
            <w:r>
              <w:rPr>
                <w:color w:val="000000"/>
              </w:rPr>
              <w:lastRenderedPageBreak/>
              <w:t>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03 2 04 62240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72 025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03 2 04 62240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72 025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Субвенции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03 2 04 62240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72 025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03 2 04 62260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31 050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03 2 04 62260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31 050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03 2 04 62260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31 050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03 2 04 62270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120 307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03 2 04 62270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120 307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03 2 04 62270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120 307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«Подготовка концепций модернизации предметных областей: математического образования, школьного филологического образования, школьного географического образования, школьного технологического образования, школьного образования в сфере иностранных языков, историко-культурного стандарта»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03 2 05 17000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03 2 05 17000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03 2 05 17000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механизмов мотивации педагогов к повышению качества работы и непрерывному профессиональному развитию»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03 2 06 00000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Выплата грантов муниципальным общеобразовательным организациям с высоким уровнем достижений работы педагогического коллектива по образованию и воспитанию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03 2 06 15510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03 2 06 15510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03 2 06 15510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438 133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03 2 06 15510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161 867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«Повышение социального и профессионального статусов педагогических работников, в том числе поощрение лучших учителей, выплата премий Губернатора Московской области работникам образовательных организаций»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03 2 07 00000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81 044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03 2 07 15110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03 2 07 15110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03 2 07 15110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03 2 07 17000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9 044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03 2 07 17000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2 250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03 2 07 17000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2 250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03 2 07 17000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6 794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03 2 07 17000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03 2 07 17000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4 794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Поощрение лучших учителей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07 R0880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07 R0880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Премии и гранты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07 R0880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«Развитие инновационной инфраструктуры общего образования, в том числе через создание сети школ в виде региональных инновационных площадок, реализующих инновационные проекты и программы для отработки новых технологий и содержания обучения и воспитания через конкурсную поддержку школьных инициатив и сетевых проектов»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03 2 08 00000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414 358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Гранты Губернатора Московской области лучшим образовательным </w:t>
            </w:r>
            <w:r>
              <w:rPr>
                <w:color w:val="000000"/>
              </w:rPr>
              <w:lastRenderedPageBreak/>
              <w:t>организациям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03 2 08 15520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03 2 08 15520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03 2 08 15520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03 2 08 15520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03 2 08 15520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03 2 08 40010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309 358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03 2 08 40010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309 358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03 2 08 40010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309 358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03 2 08 62310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03 2 08 62310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03 2 08 62310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Выплата грантов Губернатора Московской области лучшим образовательным организациям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03 2 08 62440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03 2 08 62440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03 2 08 62440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«Дополнительное образование, воспитание и психолого-социальное сопровождение детей»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9 670 045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372 330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03 3 01 00590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184 036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184 036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184 036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03 3 01 17000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17 581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03 3 01 17000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17 581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03 3 01 17000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17 581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отдельных мероприятий муниципальных программ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03 3 01 61110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03 3 01 61110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03 3 01 61110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Софинансирование расходов на повышение заработной платы педагогических работников муниципальных учреждений дополнительного образования в сферах образования, культуры, физической культуры и спорта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03 3 01 61130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95 900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03 3 01 61130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95 900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03 3 01 61130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95 900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Финансовое обеспечение мероприятий федеральной целевой программы развития образования на 2016 - 2020 годы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01 R4980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73 689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01 R4980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73 689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01 R4980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73 689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«Строительство и реконструкция учреждений дополнительного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404 722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03 3 02 64070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173 406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03 3 02 64070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173 406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03 3 02 64070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173 406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школы искусств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03 3 02 64470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231 316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03 3 02 64470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231 316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03 3 02 64470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231 316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«Капитальный ремонт учреждений дополнительного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316 371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Подготовка к празднованию юбилеев муниципальных образований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03 3 03 61060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3 247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03 3 03 61060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3 247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03 3 03 61060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3 247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03 3 03 62360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313 124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03 3 03 62360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313 124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03 3 03 62360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313 124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«Развитие кадрового потенциала образовательных организаций системы дополнительного образования, воспитания, психолого-педагогического сопровождения детей»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03 3 04 17000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03 3 04 17000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03 3 04 17000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03 3 04 17000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«Реализация мер, направленных на воспитание детей, развитие школьного спорта и формирование здорового образа жизни»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45 144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03 3 05 17000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25 144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03 3 05 17000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11 944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03 3 05 17000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11 944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03 3 05 17000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03 3 05 17000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03 3 05 62150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03 3 05 62150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03 3 05 62150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03 3 06 00000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14 300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03 3 06 17000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03 3 06 17000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03 3 06 17000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03 3 06 62480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03 3 06 62480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03 3 06 62480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«Поддержка детей и молодежи, проявивших способности в области искусства, образования, науки, физической культуры и спорта в форме премий (грантов)»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03 3 07 00000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96 131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03 3 07 15440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03 3 07 15440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Стипендии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03 3 07 15440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03 3 07 15450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03 3 07 15450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Стипендии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03 3 07 15450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Именные стипендии Губернатора Московской области за успешное освоение программ обучения и (или) участие в мероприятиях в сфере образования для </w:t>
            </w:r>
            <w:r>
              <w:rPr>
                <w:color w:val="000000"/>
              </w:rPr>
              <w:lastRenderedPageBreak/>
              <w:t>детей-инвалидов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03 3 07 15470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03 3 07 15470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Стипендии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03 3 07 15470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Единовременная выплата победителям и призерам всероссийской олимпиады школьников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03 3 07 15480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12 190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03 3 07 15480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12 190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Премии и гранты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03 3 07 15480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12 190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03 3 07 15520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8 286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03 3 07 15520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8 286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03 3 07 15520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8 286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03 3 07 17000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655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03 3 07 17000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03 3 07 17000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03 3 07 17000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03 3 07 17000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«Развитие системы конкурсных мероприятий, направленных на выявление и поддержку талантливых детей и молодежи»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03 3 08 00000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36 478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03 3 08 17000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36 478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03 3 08 17000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03 3 08 17000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03 3 08 17000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32 478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03 3 08 17000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32 478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«Реализация мероприятий, направленных на профилактику правонарушений и формирование навыков законопослушного гражданина»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03 3 09 00000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11 327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03 3 09 17000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11 327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03 3 09 17000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4 527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03 3 09 17000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4 527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03 3 09 17000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03 3 09 17000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«Реализация мероприятий, направленных на пропаганду правил безопасного поведения на дорогах и улицах»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2 914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03 3 10 17000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2 914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03 3 10 17000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2 914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03 3 10 17000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2 914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«Реализация мер, направленных на формирование у обучающихся коммуникативной компетенции»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03 3 11 17000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03 3 11 17000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03 3 11 17000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«Реализация комплекса мер по обеспечению равных прав детей на организованный досуг, отдых и оздоровление»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30 144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03 3 12 00090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4 144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03 3 12 00090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4 144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03 3 12 00090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4 144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03 3 12 15490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03 3 12 15490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Стипендии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03 3 12 15490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03 3 12 17000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03 3 12 17000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03 3 12 17000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8 050 766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03 3 13 17000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15 900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15 900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15 900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банковских услуг по пересылке единовременного пособия детям-сиротам и детям, оставшимся без попечения родителей, переданным на усыновление в семьи граждан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Выплата ежемесячного пособия детям, переданным на усыновление в семьи граждан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03 3 13 21030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банковских услуг по пересылке ежемесячного пособия детям, переданным на усыновление в семьи граждан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03 3 13 21040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5 504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5 504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5 504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Вознаграждение приемному родителю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03 3 13 21070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3 570 881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3 570 881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3 570 881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банковских услуг по пересылке вознаграждения приемному родителю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03 3 13 21080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16 131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03 3 13 21080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16 131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03 3 13 21080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16 131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Выплаты приемной семье на содержание приемных детей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03 3 13 21090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1 350 286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1 350 286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1 350 286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банковских услуг по пересылке выплат приемной семье на содержание приемных детей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03 3 13 21100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8 912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8 912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8 912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Выплаты на организацию отдыха приемной семьи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52 536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52 536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21 169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31 367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банковских услуг по пересылке выплат на организацию отдыха приемной семьи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03 3 13 21120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Вознаграждение опекуну (попечителю)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03 3 13 21130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303 500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03 3 13 21130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303 500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03 3 13 21130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303 500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банковских услуг по пересылке вознаграждения опекуну (попечителю)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03 3 13 21140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03 3 13 21140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03 3 13 21140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Выплаты семьям опекунов на содержание подопечных детей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03 3 13 21150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1 681 215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03 3 13 21150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1 681 215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03 3 13 21150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1 681 215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банковских услуг по пересылке выплат семьям опекунов на содержание подопечных детей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03 3 13 21160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11 095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11 095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03 3 13 21160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11 095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Вознаграждение патронатному воспитателю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03 3 13 22010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133 914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03 3 13 22010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133 914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03 3 13 22010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133 914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банковских услуг по пересылке вознаграждения патронатному воспитателю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03 3 13 22020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03 3 13 22020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03 3 13 22020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Выплаты патронатным воспитателям на содержание детей, переданных на патронатное воспитание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03 3 13 22030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383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03 3 13 22030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383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03 3 13 22030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383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банковских услуг по пересылке выплат патронатным воспитателям на содержание детей, переданных на патронатное воспитание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03 3 13 22040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03 3 13 22040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03 3 13 22040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03 3 13 52600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51 123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03 3 13 52600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51 123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03 3 13 52600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51 123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«Реализация комплекса мер, направленных на защиту прав детей-сирот и детей, оставшихся без попечения родителей, а также лиц из числа детей-сирот и детей, оставшихся без попечения родителей»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53 384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03 3 14 17000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4 978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03 3 14 17000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4 978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03 3 14 17000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4 978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Выплаты на обеспечение бесплатного проезда детей-сирот и детей, оставшихся без попечения родителей, а также лиц из их числа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03 3 14 21050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48 089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03 3 14 21050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48 089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03 3 14 21050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48 089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банковских услуг по пересылке выплат на обеспечение бесплатного проезда детей-сирот и детей, оставшихся без попечения родителей, а также лиц из их числа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03 3 14 21060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317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03 3 14 21060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317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03 3 14 21060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317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231 834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03 3 15 15120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03 3 15 15120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03 3 15 15120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03 3 15 15420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212 976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03 3 15 15420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212 976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Стипендии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03 3 15 15420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212 976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банковских услуг по пересылке ежемесячных стипендий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03 3 15 15480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03 3 15 15480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03 3 15 15480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Вознаграждение патронатному воспитателю при социальном патронате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03 3 15 23010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16 777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03 3 15 23010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16 777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03 3 15 23010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16 777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«Профессиональное образование»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16 142 198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«Модернизация системы высшего образования посредством разработки, апробации и распространения образовательных программ и моделей вузов в соответствии с задачами социально-экономического развития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4 836 020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03 4 01 00590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4 836 020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4 836 020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3 679 500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1 156 520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«Гражданское и спортивное развитие студенчества»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6 805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03 4 02 17000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6 805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03 4 02 17000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6 805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03 4 02 17000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4 305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03 4 02 17000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1 756 646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Расходы на обеспечение деятельности (оказание услуг) государственных </w:t>
            </w:r>
            <w:r>
              <w:rPr>
                <w:color w:val="000000"/>
              </w:rPr>
              <w:lastRenderedPageBreak/>
              <w:t>организаций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03 4 03 00590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274 073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274 073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229 883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44 190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03 4 03 01000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1 327 870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03 4 03 01000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1 327 870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Стипендии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03 4 03 01000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1 327 870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03 4 03 06000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6 540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03 4 03 06000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6 540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03 4 03 06000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6 540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03 4 03 12000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137 801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03 4 03 12000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137 801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03 4 03 12000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137 801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Научные гранты Губернатора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03 4 03 15410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1 942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03 4 03 15410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1 942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Премии и гранты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03 4 03 15410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1 942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03 4 03 15430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6 720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03 4 03 15430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6 720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Стипендии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03 4 03 15430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6 720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03 4 03 15540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1 700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03 4 03 15540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1 700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03 4 03 15540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1 700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 обучающимся в системе профессионального образования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617 342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питанием обучающихся в государственных образовательных организациях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03 4 04 02000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244 827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03 4 04 02000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244 827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03 4 04 02000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193 132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03 4 04 02000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360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51 695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Единовременное пособие обучающимся в образовательных организациях, продолжающим обучение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03 4 04 03000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03 4 04 03000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03 4 04 03000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03 4 04 07000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5 380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03 4 04 07000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5 380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03 4 04 07000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5 380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03 4 04 08000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17 760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03 4 04 08000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17 760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03 4 04 08000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17 760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Ежемесячные выплаты к стипендиям детям-сиротам, обучающимся в </w:t>
            </w:r>
            <w:r>
              <w:rPr>
                <w:color w:val="000000"/>
              </w:rPr>
              <w:lastRenderedPageBreak/>
              <w:t>государственных образовательных организациях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03 4 04 09000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80 688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03 4 04 09000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80 688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03 4 04 09000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360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80 688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03 4 04 10000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3 578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03 4 04 10000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3 578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03 4 04 10000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3 578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03 4 04 13000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245 205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03 4 04 13000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245 205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03 4 04 13000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245 205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03 4 04 14000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11 104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03 4 04 14000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11 104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03 4 04 14000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11 104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03 4 04 62060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8 446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03 4 04 62060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8 446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Субвенции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03 4 04 62060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8 446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«Повышение квалификации педагогических работников профессионального образования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03 4 06 00000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122 839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Подготовка кадров в сфере культуры и искусства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03 4 06 11020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03 4 06 11020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03 4 06 11020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03 4 06 17000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118 339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03 4 06 17000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118 339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03 4 06 17000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106 310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03 4 06 17000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12 029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03 4 07 00000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1 649 122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03 4 07 00590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1 075 570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03 4 07 00590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1 075 570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03 4 07 00590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636 985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03 4 07 00590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438 585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03 4 07 40010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430 727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03 4 07 40010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430 727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03 4 07 40010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430 727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Финансовое обеспечение мероприятий федеральной целевой программы развития образования на 2016 - 2020 годы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07 R4980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142 825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07 R4980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142 825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07 R4980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142 825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«Развитие взаимодействия профессиональных образовательных организаций, образовательных организаций высшего образования с рынком труда, с местными сообществами»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03 4 08 00000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271 406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03 4 08 17000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271 406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03 4 08 17000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4 028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Премии и гранты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03 4 08 17000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4 028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03 4 08 17000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267 378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03 4 08 17000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28 410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03 4 08 17000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238 968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«Разработка и распространение в системах среднего профессионального образования новых образовательных технологий, форм организации образовательного процесса»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03 4 09 00000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6 882 018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03 4 09 00590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6 882 018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03 4 09 00590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6 882 018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03 4 09 00590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5 200 731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03 4 09 00590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1 681 287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472 194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и проведение государственной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430 734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и проведение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03 5 01 15350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336 829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03 5 01 15350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336 829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03 5 01 15350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336 829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03 5 01 17000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03 5 01 17000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03 5 01 17000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Финансовое обеспечение мероприятий федеральной целевой программы развития образования на 2016 - 2020 годы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01 R4980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43 905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01 R4980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43 905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01 R4980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43 905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«Проведение на регулярной основе централизованных региональных мониторинговых исследований качества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5 549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03 5 02 17000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5 549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03 5 02 17000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5 549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03 5 02 17000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5 549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6 610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Финансовое обеспечение мероприятий федеральной целевой программы развития образования на 2016 - 2020 годы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03 R4980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6 610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03 R4980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6 610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03 R4980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6 610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26 501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03 5 04 17000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26 501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03 5 04 17000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23 801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03 5 04 17000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23 801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03 5 04 17000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2 700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03 5 04 17000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2 700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03 5 05 17000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03 5 05 17000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03 5 05 17000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03 6 00 00000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1 220 434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03 6 01 00000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1 214 434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03 6 01 00110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1 164 784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1 089 349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1 089 349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75 136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75 136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299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299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03 6 01 00630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11 397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03 6 01 00630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11 397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03 6 01 00630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11 397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03 6 01 00820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6 005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03 6 01 00820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6 005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03 6 01 00820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6 005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03 6 01 59900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32 248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03 6 01 59900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25 684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03 6 01 59900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25 684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03 6 01 59900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6 564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03 6 01 59900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6 564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Основное мероприятие «Методическое, информационное сопровождение и </w:t>
            </w:r>
            <w:r>
              <w:rPr>
                <w:color w:val="000000"/>
              </w:rPr>
              <w:lastRenderedPageBreak/>
              <w:t>мониторинг реализации государственной программы»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03 6 02 00000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Мероприятия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03 6 02 17000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03 6 02 17000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3 660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03 6 02 17000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3 660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03 6 02 17000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2 340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03 6 02 17000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1 170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03 6 02 17000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1 170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1 032 088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177 521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03 7 01 00590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135 527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135 527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135 527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03 7 01 01000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14 362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03 7 01 01000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14 362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Стипендии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03 7 01 01000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14 362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Подготовка врачебных кадров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03 7 01 16000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27 632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03 7 01 16000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27 632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03 7 01 16000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27 632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854 567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03 7 02 00590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759 335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759 335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759 335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03 7 02 01000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44 206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03 7 02 01000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44 206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Стипендии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03 7 02 01000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44 206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питанием обучающихся в государственных образовательных организациях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03 7 02 02000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17 146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03 7 02 02000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17 146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03 7 02 02000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17 146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03 7 02 07000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03 7 02 07000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03 7 02 07000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03 7 02 08000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03 7 02 08000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03 7 02 08000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03 7 02 12000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14 835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03 7 02 12000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14 835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Социальные выплаты гражданам, кроме публичных нормативных социальных </w:t>
            </w:r>
            <w:r>
              <w:rPr>
                <w:color w:val="000000"/>
              </w:rPr>
              <w:lastRenderedPageBreak/>
              <w:t>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03 7 02 12000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14 835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03 7 02 13000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16 472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03 7 02 13000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16 472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03 7 02 13000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16 472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03 7 02 14000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03 7 02 14000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03 7 02 14000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03 8 00 00000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3 726 846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и развитие в общеобразовательных организациях Московской области условий для ликвидации второй смены»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03 8 01 00000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3 726 846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по проведению капитального ремонта в муниципальных общеобразовательных организациях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03 8 01 62340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290 871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03 8 01 62340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290 871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03 8 01 62340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290 871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общего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03 8 01 64260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488 704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03 8 01 64260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488 704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03 8 01 64260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488 704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общеобразовательные организации в целях ликвидации второй смены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03 8 01 64400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945 090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03 8 01 64400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945 090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03 8 01 64400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945 090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03 8 01 64480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1 239 453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03 8 01 64480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1 239 453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03 8 01 64480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1 239 453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мероприятий по содействию создания в субъектах Российской Федерации новых мест в общеобразовательных организациях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8 01 R5200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762 728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8 01 R5200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762 728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03 8 01 R5200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762 728</w:t>
            </w:r>
          </w:p>
        </w:tc>
      </w:tr>
      <w:tr w:rsidR="00B23560">
        <w:tc>
          <w:tcPr>
            <w:tcW w:w="6977" w:type="dxa"/>
            <w:tcMar>
              <w:top w:w="0" w:type="dxa"/>
              <w:left w:w="0" w:type="dxa"/>
              <w:bottom w:w="0" w:type="dxa"/>
              <w:right w:w="0" w:type="dxa"/>
            </w:tcMar>
            <w:vAlign w:val="bottom"/>
          </w:tcPr>
          <w:p w:rsidR="00B23560" w:rsidRDefault="00DE46BF">
            <w:pPr>
              <w:rPr>
                <w:b/>
                <w:bCs/>
                <w:color w:val="000000"/>
              </w:rPr>
            </w:pPr>
            <w:r>
              <w:rPr>
                <w:b/>
                <w:bCs/>
                <w:color w:val="000000"/>
              </w:rPr>
              <w:t>Государственная программа «Социальная защита населения Московской области» на 2017-2021 годы</w:t>
            </w:r>
          </w:p>
        </w:tc>
        <w:tc>
          <w:tcPr>
            <w:tcW w:w="1466" w:type="dxa"/>
            <w:tcMar>
              <w:top w:w="0" w:type="dxa"/>
              <w:left w:w="0" w:type="dxa"/>
              <w:bottom w:w="0" w:type="dxa"/>
              <w:right w:w="0" w:type="dxa"/>
            </w:tcMar>
            <w:vAlign w:val="bottom"/>
          </w:tcPr>
          <w:p w:rsidR="00B23560" w:rsidRDefault="00DE46BF">
            <w:pPr>
              <w:jc w:val="center"/>
              <w:rPr>
                <w:b/>
                <w:bCs/>
                <w:color w:val="000000"/>
              </w:rPr>
            </w:pPr>
            <w:r>
              <w:rPr>
                <w:b/>
                <w:bCs/>
                <w:color w:val="000000"/>
              </w:rPr>
              <w:t>04 0 00 00000</w:t>
            </w:r>
          </w:p>
        </w:tc>
        <w:tc>
          <w:tcPr>
            <w:tcW w:w="566" w:type="dxa"/>
            <w:tcMar>
              <w:top w:w="0" w:type="dxa"/>
              <w:left w:w="0" w:type="dxa"/>
              <w:bottom w:w="0" w:type="dxa"/>
              <w:right w:w="0" w:type="dxa"/>
            </w:tcMar>
            <w:vAlign w:val="bottom"/>
          </w:tcPr>
          <w:p w:rsidR="00B23560" w:rsidRDefault="00B23560">
            <w:pPr>
              <w:jc w:val="center"/>
              <w:rPr>
                <w:b/>
                <w:bCs/>
                <w:color w:val="000000"/>
              </w:rPr>
            </w:pPr>
          </w:p>
        </w:tc>
        <w:tc>
          <w:tcPr>
            <w:tcW w:w="1197" w:type="dxa"/>
            <w:tcMar>
              <w:top w:w="0" w:type="dxa"/>
              <w:left w:w="0" w:type="dxa"/>
              <w:bottom w:w="0" w:type="dxa"/>
              <w:right w:w="0" w:type="dxa"/>
            </w:tcMar>
            <w:vAlign w:val="bottom"/>
          </w:tcPr>
          <w:p w:rsidR="00B23560" w:rsidRDefault="00DE46BF">
            <w:pPr>
              <w:jc w:val="right"/>
              <w:rPr>
                <w:b/>
                <w:bCs/>
                <w:color w:val="000000"/>
              </w:rPr>
            </w:pPr>
            <w:r>
              <w:rPr>
                <w:b/>
                <w:bCs/>
                <w:color w:val="000000"/>
              </w:rPr>
              <w:t>65 305 118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«Социальная поддержка граждан»</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49 754 873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15 291 469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11 758 291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124 711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124 711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11 633 580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11 633 580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Компенсация стоимости оплаты жилого помещения и коммунальных услуг труженикам тыла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29 245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28 843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28 843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208 605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2 212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2 212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206 393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206 393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Ежемесячные денежные выплаты на оплату за пользование радио и телевизионной антенной ветеранам труда и ветеранам военной службы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517 653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5 490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5 490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512 163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512 163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Ежемесячные денежные выплаты в части проезда ветеранам труда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1 266 925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13 437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13 437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1 253 488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1 253 488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Ежемесячные денежные выплаты в части проезда труженикам тыла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15 825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15 608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15 608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Ежемесячные денежные выплаты в части проезда реабилитированным лицам и лицам, признанным пострадавшими от политических репрессий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13 080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12 941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12 941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1 024 844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10 870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10 870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1 013 974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1 013 974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377 044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377 044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171 747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04 1 01 71190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205 297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04 1 01 71250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65 139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04 1 01 71250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04 1 01 71250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04 1 01 71250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64 448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04 1 01 71250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64 448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04 1 01 71260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14 117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04 1 01 71260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04 1 01 71260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04 1 01 71260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13 967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04 1 01 71260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13 967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Компенсация стоимости на установку телефона реабилитированным лицам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04 1 01 71270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04 1 01 71270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04 1 01 71270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04 1 01 71270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04 1 01 71270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Компенсация расходов, связанных с погребением реабилитированных лиц</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04 1 01 71280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634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04 1 01 71280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04 1 01 71280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04 1 01 71280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04 1 01 71280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510 617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04 1 02 52200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406 023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04 1 02 52200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3 120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04 1 02 52200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3 120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04 1 02 52200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402 903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04 1 02 52200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402 903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04 1 02 71310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24 864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04 1 02 71310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04 1 02 71310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04 1 02 71310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24 640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04 1 02 71310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24 640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Ежемесячные денежные выплаты пенсионерам, награжденным знаком «Почетный донор России»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04 1 02 71320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79 730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04 1 02 71320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04 1 02 71320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04 1 02 71320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79 011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04 1 02 71320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79 011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12 369 625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04 1 03 52500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5 962 168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04 1 03 52500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59 622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04 1 03 52500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59 622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04 1 03 52500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5 902 546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04 1 03 52500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5 902 546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гражданам субсидий на оплату жилого помещения и коммунальных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04 1 03 61410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2 923 468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04 1 03 61410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2 923 468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Субвенции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04 1 03 61410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2 923 468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предоставления гражданам субсидий на оплату жилого помещения и коммунальных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04 1 03 61420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257 098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04 1 03 61420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257 098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Субвенции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04 1 03 61420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257 098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04 1 03 71350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2 949 686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04 1 03 71350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31 285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04 1 03 71350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31 285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04 1 03 71350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2 918 401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04 1 03 71350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2 918 401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Компенсация стоимости оплаты жилого помещения неработающим одиноко проживающим пенсионерам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04 1 03 71360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20 012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04 1 03 71360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04 1 03 71360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04 1 03 71360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04 1 03 71360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Компенсация стоимости оплаты жилого помещения и коммунальных услуг иным категориям граждан</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04 1 03 71370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146 198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04 1 03 71370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1 552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04 1 03 71370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1 552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04 1 03 71370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144 646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04 1 03 71370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144 646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Адресные социальные выплаты гражданам в Московской области, изменение размера совокупной платы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04 1 03 71380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04 1 03 71380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04 1 03 71380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04 1 03 71380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04 1 03 71380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Адресные социальные выплаты гражданам в Московской области, изменение размера совокупной платы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04 1 03 71400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04 1 03 71400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04 1 03 71400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04 1 03 71400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04 1 03 71400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R4620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108 973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R4620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2 260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R4620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2 260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R4620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106 713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03 R4620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106 713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647 723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Оказание государственной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обратно</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04 1 04 51940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310 017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04 1 04 51940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310 017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04 1 04 51940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22 188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04 1 04 51940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287 829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04 1 04 52800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1 494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04 1 04 52800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04 1 04 52800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04 1 04 52800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04 1 04 52800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бесплатными санаторно-курортными путевками отдельных категорий граждан</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04 1 04 71290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207 956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04 1 04 71290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207 956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04 1 04 71290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207 956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04 1 04 71390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127 122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04 1 04 71390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127 122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04 1 04 71390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64 539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04 1 04 71390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62 583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04 1 04 71480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04 1 04 71480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04 1 04 71480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04 1 04 71480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04 1 04 71480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04 1 04 99990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04 1 04 99990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04 1 04 99990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4 575 579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Выплата региональной доплаты к пенсии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04 1 05 51530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1 432 337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04 1 05 51530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04 1 05 51530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04 1 05 51530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1 419 137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04 1 05 51530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1 419 137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Выплаты доплат к пенсиям отдельным категориям граждан</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04 1 05 71430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11 331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04 1 05 71430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04 1 05 71430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04 1 05 71430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11 169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04 1 05 71430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11 169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Региональная социальная доплата к пенсии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04 1 05 71440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3 085 882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04 1 05 71440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46 571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04 1 05 71440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46 571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04 1 05 71440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3 039 311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04 1 05 71440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3 039 311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04 1 05 71450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46 029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04 1 05 71450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04 1 05 71450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04 1 05 71450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45 542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04 1 05 71450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45 542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04 1 06 00000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4 729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мобильными телефонами и услугами сотовой связи отдельных категорий граждан</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04 1 06 71460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3 577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04 1 06 71460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3 577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04 1 06 71460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3 577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04 1 06 71470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1 152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04 1 06 71470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04 1 06 71470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04 1 06 71470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04 1 06 71470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1 282 050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04 1 07 52400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04 1 07 52400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04 1 07 52400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04 1 07 52400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04 1 07 52400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периодическими печатными изданиями малоимущих одиноко проживающих граждан</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04 1 07 71490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1 397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04 1 07 71490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1 397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Социальные выплаты гражданам, кроме публичных нормативных социальных </w:t>
            </w:r>
            <w:r>
              <w:rPr>
                <w:color w:val="000000"/>
              </w:rPr>
              <w:lastRenderedPageBreak/>
              <w:t>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04 1 07 71490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1 397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Оказание экстренной социальной помощи гражданам, попавшим в трудную жизненную ситуацию или кризисную ситуацию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236 327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1 892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1 892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234 435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234 435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Единовременная материальная помощь в связи с празднованием годовщины снятия блокады города Ленинграда отдельным категориям граждан</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4 934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4 882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4 882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3 411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3 375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3 375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585 255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6 950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6 950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578 305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578 305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30 625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30 301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30 301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366 828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2 596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2 596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364 232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364 232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30 123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30 123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30 123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Доставка и пересылка денежных средств по выплате социального пособия на погребение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04 1 07 71600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04 1 07 71600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04 1 07 71600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Возмещение стоимости услуг, согласно гарантированному перечню услуг по погребению умерших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04 1 07 71610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5 898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04 1 07 71610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5 898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04 1 07 71610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5 898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Единовременная материальная помощь на погребение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04 1 07 71620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16 695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04 1 07 71620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04 1 07 71620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04 1 07 71620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16 538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04 1 07 71620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16 538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489 869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Ежемесячные компенсационные выплаты военнослужащим и членам их семей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423 112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4 486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4 486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418 626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418 626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2 717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2 688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2 688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3 093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Единовременное пособие членам семей погибших сотрудников органов внутренних дел</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1 814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Ежемесячные пособия членам семей погибших сотрудников органов внутренних дел</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56 110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55 692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55 692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Ежегодная денежная выплата участникам боевых действий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04 1 08 71690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947 746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отдельных мер социальной поддержки граждан, подвергшихся воздействию радиации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04 1 09 51370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223 132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04 1 09 51370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04 1 09 51370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04 1 09 51370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221 932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04 1 09 51370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221 932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04 1 09 71340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128 532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04 1 09 71340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04 1 09 71340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04 1 09 71340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127 302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04 1 09 71340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127 302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Ежемесячная денежная компенсация одиноко проживающим пенсионерам, достигшим возраста 70 лет и старше, и имеющим доход ниже двукратной величины прожиточного минимума, установленного в Московской области для пенсионеров, а также пенсионерам, достигшим возраста 70 лет и старше, проживающим в семье, состоящей из пенсионеров, и имеющим среднедушевой доход ниже двукратной величины прожиточного минимума, установленного в Московской области для пенсионеров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04 1 09 71510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594 018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04 1 09 71510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8 780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04 1 09 71510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8 780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04 1 09 71510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585 238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04 1 09 71510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585 238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Единовременная денежная выплата в связи со 100-летним юбилеем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04 1 09 71520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728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04 1 09 71520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04 1 09 71520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04 1 09 71520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04 1 09 71520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Компенсация абонентской платы за телефон Почетным гражданам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04 1 09 71700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04 1 09 71700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04 1 09 71700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04 1 09 71700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04 1 09 71700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Компенсация стоимости проезда к месту отдыха и обратно Почетным гражданам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04 1 09 71710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04 1 09 71710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04 1 09 71710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04 1 09 71710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04 1 09 71710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бесплатными санаторно-курортными путевками почетных граждан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04 1 09 71720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04 1 09 71720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04 1 09 71720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04 1 09 71730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04 1 09 71730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04 1 09 71730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04 1 09 71730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04 1 09 71730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мер социальной поддержки по зубопротезированию почетных граждан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04 1 09 71770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04 1 09 71770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04 1 09 71770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 и обратно</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04 1 09 71800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04 1 09 71800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04 1 09 71800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04 1 09 71800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04 1 09 71800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«Проведение социально-значимых мероприятий»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45 358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04 1 10 71760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45 358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04 1 10 71760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45 358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04 1 10 71760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45 358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11 857 562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11 819 379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2 370 367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2 370 367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658 074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658 074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2 342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2 342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8 765 208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7 161 958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1 603 250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23 388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726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22 662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оценку имущества, подлежащего страхованию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04 1 11 00800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04 1 11 00800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04 1 11 00800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04 1 11 00810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4 493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04 1 11 00810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4 493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04 1 11 00810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4 493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04 1 11 00820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5 121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5 121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5 121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04 1 11 00830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04 1 11 00830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04 1 11 00830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04 1 11 06000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04 1 11 06000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04 1 11 06000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04 1 11 08000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04 1 11 08000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04 1 11 08000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Укрепление материально-технической базы учреждений социального обслуживания населения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04 1 11 09590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12 590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04 1 11 09590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12 590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04 1 11 09590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12 590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Софинансирование социальных программ субъектов Российской Федерации, связанных с укреплением материально-технической базы учреждений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04 1 11 52090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12 096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04 1 11 52090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12 096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04 1 11 52090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12 096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Основное мероприятие «Развитие негосударственного сектора социального обслуживания»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963 375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04 1 12 99990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887 085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04 1 12 99990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219 052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04 1 12 99990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219 052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04 1 12 99990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662 710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04 1 12 99990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662 710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04 1 12 99990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5 323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04 1 12 99990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5 323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Возмещение затрат на уплату процентов по кредитам, полученным юридическими лицами на реализацию инвестиционных проектов в сфере социального обслуживания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12 R3970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76 290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12 R3970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76 290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12 R3970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76 290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«Строительство (реконструкция) объектов социального назначения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151 522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04 1 13 40010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151 522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04 1 13 40010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151 522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04 1 13 40010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151 522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«Капитальный ремонт в учреждениях социального обслуживания»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580 394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Укрепление материально-технической базы учреждений социального обслуживания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04 1 14 09590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580 394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04 1 14 09590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565 194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04 1 14 09590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565 194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04 1 14 09590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04 1 14 09590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04 1 14 09590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14 700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04 1 16 00000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23 700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04 1 16 99990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23 700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04 1 16 99990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23 700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04 1 16 99990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23 700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«Проведение форумов, семинаров, конференций»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04 1 17 00000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13 555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Организация и проведение Форума социальных инноваций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04 1 17 00030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13 555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04 1 17 00030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13 555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04 1 17 00030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13 555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«Доступная среда»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656 957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Основное мероприятие «Создание безбарьерной среды на объектах социальной, </w:t>
            </w:r>
            <w:r>
              <w:rPr>
                <w:color w:val="000000"/>
              </w:rPr>
              <w:lastRenderedPageBreak/>
              <w:t>инженерной и транспортной инфраструктуры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04 2 02 00000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541 303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Создание безбарьерной среды в учреждениях социального обслуживания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04 2 02 01590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04 2 02 01590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04 2 02 01590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Создание безбарьерной среды в государственных образовательных организациях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04 2 02 02590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181 961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04 2 02 02590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55 665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04 2 02 02590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55 665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04 2 02 02590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126 296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04 2 02 02590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82 600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04 2 02 02590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43 696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Создание безбарьерной среды в территориальных структурных управлениях (отделах) Министерства социального развития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04 2 02 11010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20 122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04 2 02 11010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20 122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04 2 02 11010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20 122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по созданию условий для получения детьми-инвалидами качественного образования в муниципальных организациях дополнительного образования детей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04 2 02 62640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04 2 02 62640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04 2 02 62640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Оборудование автомобильных дорог общего пользования регионального или межмуниципального значения Московской области для инвалидов и маломобильных групп населения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04 2 02 92170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16 906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04 2 02 92170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16 906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04 2 02 92170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16 906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R0270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11 385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R0270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11 385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R0270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11 385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R0271</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271 081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R0271</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147 800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R0271</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147 800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R0271</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42 079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R0271</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42 079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R0271</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81 202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R0271</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71 081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R0271</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10 121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мероприятий по созданию в дошкольных образовательных, общеобразовательных организациях, образовательных организациях дополнительного образования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R0272</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35 285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R0272</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35 285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02 R0272</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35 285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Основное мероприятие «Повышение доступности и качества реабилитационных </w:t>
            </w:r>
            <w:r>
              <w:rPr>
                <w:color w:val="000000"/>
              </w:rPr>
              <w:lastRenderedPageBreak/>
              <w:t>услуг (развитие системы реабилитации и социальной интеграции инвалидов)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04 2 03 00000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25 968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04 2 03 00590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Повышение доступности и качества реабилитационных услуг для инвалидов и маломобильных групп населения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04 2 03 03590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23 480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04 2 03 03590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23 480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04 2 03 03590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23 480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4 175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Подготовка экспертов для оценки состояния доступности приоритетных объектов и услуг в приоритетных сферах жизнедеятельности инвалидов и других маломобильных групп населения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04 2 04 11030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395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04 2 04 11030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395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04 2 04 11030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395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04 R0271</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3 780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04 R0271</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3 780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04 R0271</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3 780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«Формирование условий для просвещённости граждан в вопросах инвалидности и устранения отношенческих барьеров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85 511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Организация и проведение мероприятий, посвященных Международному дню инвалидов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04 2 05 95000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2 596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04 2 05 95000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2 596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04 2 05 95000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2 596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Оказание протезно-ортопедической помощи отдельным категориям граждан</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04 2 05 96030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82 915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04 2 05 96030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82 915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04 2 05 96030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82 915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«Развитие системы отдыха и оздоровления детей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1 151 991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107 577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Развитие инфраструктуры учреждений, оказывающих услуги по отдыху детей и их оздоровлению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04 3 01 01590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107 577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04 3 01 01590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82 577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04 3 01 01590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82 577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04 3 01 01590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04 3 01 01590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Основное мероприятие «Ремонт детских оздоровительных лагерей, находящихся </w:t>
            </w:r>
            <w:r>
              <w:rPr>
                <w:color w:val="000000"/>
              </w:rPr>
              <w:lastRenderedPageBreak/>
              <w:t>в собственности муниципальных образований Московской области на 2017-2021 годы»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04 3 02 00000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10 860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Софинансирование мероприятий по ремонту детских оздоровительных лагерей,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04 3 02 62180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10 860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04 3 02 62180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10 860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04 3 02 62180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10 860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522 788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04 3 03 00050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346 500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04 3 03 00050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346 500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04 3 03 00050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346 500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04 3 03 00060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176 288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04 3 03 00060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176 288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04 3 03 00060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176 288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153 947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04 3 04 00100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153 947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04 3 04 00100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19 519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04 3 04 00100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8 019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04 3 04 00100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04 3 04 00100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23 228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04 3 04 00100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23 228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04 3 04 00100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111 200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04 3 04 00100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100 095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04 3 04 00100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11 105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Основное мероприятие «Мероприятия по организации отдыха детей в </w:t>
            </w:r>
            <w:r>
              <w:rPr>
                <w:color w:val="000000"/>
              </w:rPr>
              <w:lastRenderedPageBreak/>
              <w:t>каникулярное время, проводимые муниципальными образованиями Московской области за счет субсидии из бюджета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04 3 05 00000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356 319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Мероприятия по организации отдыха детей в каникулярное время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04 3 05 62190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356 319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04 3 05 62190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356 319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04 3 05 62190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356 319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«Повышение эффективности деятельности загородных организаций отдыха детей и их оздоровления»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04 3 06 00000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конкурса на лучший оздоровительный лагерь</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04 3 06 00090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04 3 06 00090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04 3 06 00090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04 4 00 00000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38 872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04 4 02 00000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34 414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04 4 02 00590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34 414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04 4 02 00590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34 414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04 4 02 00590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34 414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04 4 03 00000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4 458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Оказание материальной помощи лицам, освободившимся из мест лишения свободы, находящимся в трудной жизненной ситуации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04 4 03 90070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4 458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04 4 03 90070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04 4 03 90070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04 4 03 90070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4 420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04 4 03 90070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4 420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3 779 934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3 761 355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04 5 01 00110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3 393 601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3 050 838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3 050 838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338 431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338 431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4 332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4 103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04 5 01 00590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4 543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4 543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4 543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w:t>
            </w:r>
            <w:r>
              <w:rPr>
                <w:color w:val="000000"/>
              </w:rPr>
              <w:lastRenderedPageBreak/>
              <w:t>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04 5 01 00630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26 426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26 426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26 426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04 5 01 59300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336 785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04 5 01 59300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189 620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04 5 01 59300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189 620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04 5 01 59300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147 165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04 5 01 59300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147 165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18 479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04 5 02 90590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18 479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04 5 02 90590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6 991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04 5 02 90590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6 991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04 5 02 90590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10 939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04 5 02 90590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10 939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04 5 02 90590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04 5 02 90590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«Оказание государственной поддержки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04 5 03 01510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04 5 03 01510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04 5 03 01510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«Развитие института семьи и повышение рождаемости»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9 922 491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«Предоставление мер социальной поддержки семьям с детьми»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9 922 491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04 6 01 52700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19 478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04 6 01 52700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04 6 01 52700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04 6 01 52700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19 477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04 6 01 52700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19 477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04 6 01 53800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2 018 663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04 6 01 53800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04 6 01 53800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04 6 01 53800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2 018 662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04 6 01 53800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2 018 662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04 6 01 59400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04 6 01 59400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04 6 01 59400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в пределах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Выплата единовременного пособия при рождении ребенка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841 415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8 925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8 925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832 490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832 490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Выплата единовременного пособия супругам к юбилеям их совместной жизни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58 544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57 923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57 923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Выплата ежемесячного пособия детям-инвалидам и ВИЧ-инфицированным детям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583 996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5 848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5 848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578 148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578 148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Выплата ежемесячного пособия на ребенка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3 585 496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3 585 496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3 585 496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Доставка денежных средств по выплате ежемесячного пособия на ребенка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04 6 01 72270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Ежемесячное пособие студенческим семьям, имеющим детей, и отдельным категориям студентов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13 196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13 056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13 056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2 497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04 6 01 72290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Компенсация стоимости проезда детям, больным онкологическими заболеваниями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04 6 01 72300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04 6 01 72300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04 6 01 72300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Компенсация стоимости по оплате коммунальных услуг многодетным семьям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04 6 01 72310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1 155 915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04 6 01 72310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12 260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04 6 01 72310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12 260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04 6 01 72310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1 143 655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04 6 01 72310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1 143 655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Ежемесячная денежная выплата семье в случае рождения третьего ребенка или последующих детей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04 6 01 72320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443 466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04 6 01 72320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7 476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04 6 01 72320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7 476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04 6 01 72320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435 990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04 6 01 72320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435 990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Выплата регионального материнского (семейного) капитала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04 6 01 72330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903 375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04 6 01 72330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3 375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04 6 01 72330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3 375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04 6 01 72330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04 6 01 72330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услуг по изготовлению бланков сертификата на региональный материнский (семейный) капитал</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04 6 01 72340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3 348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04 6 01 72340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3 348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04 6 01 72340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3 348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Выплата на приобретение одежды обучающихся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04 6 01 72360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291 798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04 6 01 72360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2 172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04 6 01 72360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2 172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04 6 01 72360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289 626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04 6 01 72360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289 626</w:t>
            </w:r>
          </w:p>
        </w:tc>
      </w:tr>
      <w:tr w:rsidR="00B23560">
        <w:tc>
          <w:tcPr>
            <w:tcW w:w="6977" w:type="dxa"/>
            <w:tcMar>
              <w:top w:w="0" w:type="dxa"/>
              <w:left w:w="0" w:type="dxa"/>
              <w:bottom w:w="0" w:type="dxa"/>
              <w:right w:w="0" w:type="dxa"/>
            </w:tcMar>
            <w:vAlign w:val="bottom"/>
          </w:tcPr>
          <w:p w:rsidR="00B23560" w:rsidRDefault="00DE46BF">
            <w:pPr>
              <w:rPr>
                <w:b/>
                <w:bCs/>
                <w:color w:val="000000"/>
              </w:rPr>
            </w:pPr>
            <w:r>
              <w:rPr>
                <w:b/>
                <w:bCs/>
                <w:color w:val="000000"/>
              </w:rPr>
              <w:t>Государственная программа Московской области «Спорт Подмосковья» на 2017-2021 годы</w:t>
            </w:r>
          </w:p>
        </w:tc>
        <w:tc>
          <w:tcPr>
            <w:tcW w:w="1466" w:type="dxa"/>
            <w:tcMar>
              <w:top w:w="0" w:type="dxa"/>
              <w:left w:w="0" w:type="dxa"/>
              <w:bottom w:w="0" w:type="dxa"/>
              <w:right w:w="0" w:type="dxa"/>
            </w:tcMar>
            <w:vAlign w:val="bottom"/>
          </w:tcPr>
          <w:p w:rsidR="00B23560" w:rsidRDefault="00DE46BF">
            <w:pPr>
              <w:jc w:val="center"/>
              <w:rPr>
                <w:b/>
                <w:bCs/>
                <w:color w:val="000000"/>
              </w:rPr>
            </w:pPr>
            <w:r>
              <w:rPr>
                <w:b/>
                <w:bCs/>
                <w:color w:val="000000"/>
              </w:rPr>
              <w:t>05 0 00 00000</w:t>
            </w:r>
          </w:p>
        </w:tc>
        <w:tc>
          <w:tcPr>
            <w:tcW w:w="566" w:type="dxa"/>
            <w:tcMar>
              <w:top w:w="0" w:type="dxa"/>
              <w:left w:w="0" w:type="dxa"/>
              <w:bottom w:w="0" w:type="dxa"/>
              <w:right w:w="0" w:type="dxa"/>
            </w:tcMar>
            <w:vAlign w:val="bottom"/>
          </w:tcPr>
          <w:p w:rsidR="00B23560" w:rsidRDefault="00B23560">
            <w:pPr>
              <w:jc w:val="center"/>
              <w:rPr>
                <w:b/>
                <w:bCs/>
                <w:color w:val="000000"/>
              </w:rPr>
            </w:pPr>
          </w:p>
        </w:tc>
        <w:tc>
          <w:tcPr>
            <w:tcW w:w="1197" w:type="dxa"/>
            <w:tcMar>
              <w:top w:w="0" w:type="dxa"/>
              <w:left w:w="0" w:type="dxa"/>
              <w:bottom w:w="0" w:type="dxa"/>
              <w:right w:w="0" w:type="dxa"/>
            </w:tcMar>
            <w:vAlign w:val="bottom"/>
          </w:tcPr>
          <w:p w:rsidR="00B23560" w:rsidRDefault="00DE46BF">
            <w:pPr>
              <w:jc w:val="right"/>
              <w:rPr>
                <w:b/>
                <w:bCs/>
                <w:color w:val="000000"/>
              </w:rPr>
            </w:pPr>
            <w:r>
              <w:rPr>
                <w:b/>
                <w:bCs/>
                <w:color w:val="000000"/>
              </w:rPr>
              <w:t>10 233 602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Подпрограмма «Развитие физической культуры и спорта в Московской области» на 2017-2021 годы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4 436 953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«Проведение массовых, официальных физкультурных и спортивных мероприятий»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337 095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05 1 01 00070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05 1 01 00070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05 1 01 00070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05 1 01 00590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316 321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316 321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316 321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Приобретение специализированного автобуса для перевозки детей с ограниченными физическими возможностями для муниципального учреждения - спортивной адаптивной школы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05 1 01 62600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5 774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05 1 01 62600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5 774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05 1 01 62600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5 774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объектов физической культуры и спорта»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3 237 172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Обследование незавершенного строительством объекта «2-я очередь специализированного спортивного зала на территории Государственного учреждения Московской области Софтбольного клуба «Карусель»</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05 1 02 10010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05 1 02 10010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05 1 02 10010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 в строительство объекта «Стадион для игры в регби по адресу: Московская область, Щелковский район, п. Монино»</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05 1 02 48120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169 714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05 1 02 48120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169 714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05 1 02 48120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169 714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05 1 02 64070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221 505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05 1 02 64070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221 505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05 1 02 64070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221 505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Проектирование и строительство физкультурно-оздоровительных комплексов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05 1 02 64130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1 694 825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05 1 02 64130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1 694 825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05 1 02 64130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1 694 825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муниципальные объекты физической культуры и спорта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05 1 02 64220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924 638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05 1 02 64220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924 638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05 1 02 64220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924 638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Проектирование и реконструкция муниципальных стадионов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05 1 02 64490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225 888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05 1 02 64490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225 888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05 1 02 64490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225 888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«Модернизация материально-технической базы объектов физической культуры и спорта путем проведения капитального ремонта и технического переоснащения, приобретение и установка спортивных площадок»</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862 686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05 1 03 60770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612 588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05 1 03 60770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612 588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05 1 03 60770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612 588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Капитальный ремонт и приобретение оборудования для оснащения плоскостных спортивных сооружений в муниципальных образованиях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05 1 03 62510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205 176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05 1 03 62510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205 176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05 1 03 62510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205 176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Приобретение и установка площадок для сдачи нормативов комплекса «Готов к </w:t>
            </w:r>
            <w:r>
              <w:rPr>
                <w:color w:val="000000"/>
              </w:rPr>
              <w:lastRenderedPageBreak/>
              <w:t>труду и обороне» в муниципальных образованиях Московской области, включая оплату выполненных в 2016 году работ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05 1 03 62540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966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05 1 03 62540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966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05 1 03 62540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966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Подготовка основания, приобретение и установка площадок для занятий силовой гимнастикой (воркаут) в муниципальных образованиях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05 1 03 62610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43 956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05 1 03 62610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43 956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05 1 03 62610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43 956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«Подготовка к проведению в 2018 году чемпионата мира по футболу»</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05 2 00 00000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1 153 507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«Строительство и реконструкция тренировочных площадок муниципальных образований Московской области для проведения тренировочных мероприятий при проведении в 2018 году чемпионата мира по футболу»</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05 2 01 00000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1 042 415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мероприятий по подготовке и проведению чемпионата мира по футболу в 2018 году в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05 2 01 51540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05 2 01 51540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05 2 01 51540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Строительство и реконструкция муниципальных тренировочных площадок в местах размещения баз команд, предназначенных для проведения тренировочных мероприятий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05 2 01 64320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439 415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05 2 01 64320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439 415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05 2 01 64320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439 415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«Реконструкция тренировочных площадок, находящихся в собственности учреждений подведомственных Министерству физической культуры и спорта Московской области для проведения тренировочных мероприятий при проведении в 2018 году чемпионата мира по футболу»</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05 2 02 00000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111 092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Реконструкция тренировочной площадки на базе «Сатурн», Московской обл., Раменский район, пос. Кратово, ул.Баумана, д.10</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05 2 02 48050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70 714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05 2 02 48050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70 714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05 2 02 48050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70 714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мероприятий по подготовке и проведению чемпионата мира по футболу в 2018 году в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05 2 02 51540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40 378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05 2 02 51540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40 378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05 2 02 51540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40 378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05 3 00 00000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141 460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05 3 01 00000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141 460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05 3 01 00110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138 457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05 3 01 00110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131 463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05 3 01 00110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131 463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05 3 01 00110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6 807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05 3 01 00110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6 807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05 3 01 00110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05 3 01 00110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05 3 01 00110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05 3 01 00110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w:t>
            </w:r>
            <w:r>
              <w:rPr>
                <w:color w:val="000000"/>
              </w:rPr>
              <w:lastRenderedPageBreak/>
              <w:t>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05 3 01 00630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05 3 01 00630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05 3 01 00630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05 3 01 00820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1 571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05 3 01 00820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1 571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05 3 01 00820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1 571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«Подготовка спортивного резерва» на 2017-2021 годы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4 501 682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«Развитие системы подготовки спортивного резерва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2 426 358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членов спортивных сборных команд Московской области спортивной экипировкой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05 4 01 00010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50 004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05 4 01 00010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50 004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05 4 01 00010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50 004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05 4 01 00590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2 376 354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2 376 354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944 224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1 432 130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1 926 425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05 4 02 00040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3 791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05 4 02 00040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3 791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Стипендии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05 4 02 00040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3 791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05 4 02 00590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1 905 417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1 905 417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1 905 417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Адресная финансовая поддержка спортивных организаций, осуществляющих подготовку спортивного резерва для сборных команд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02 R0810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17 217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02 R0810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17 217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02 R0810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17 217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«Социальная поддержка спортсменов, тренеров и специалистов, работающих в сфере физической культуры и спорта»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148 899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05 4 03 00020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82 776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05 4 03 00020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82 776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выплаты гражданам несоциального характера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05 4 03 00020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82 776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Премии Губернатора Московской области спортсменам Московской области, занявшим призовые места на Олимпийских, Паралимпийских, Сурдлимпийских, Юношеских Олимпийских играх, чемпионатах или первенствах мира и Европы, и их личным тренерам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05 4 03 00030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57 875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05 4 03 00030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57 875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выплаты гражданам несоциального характера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05 4 03 00030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57 875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05 4 03 00050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05 4 03 00050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Стипендии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05 4 03 00050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Денежное вознаграждение спортсменам Московской области и их личным тренерам по итогам выступлений на открытых Всероссийских спортивных соревнованиях по видам спорта, включенным в программу XV Паралимпийских летних игр 2016 года в г. Рио-де-Жанейро (Бразилия), или по результатам международных соревнований, на которых осуществлялся отбор на указанные игры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05 4 03 00060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05 4 03 00060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выплаты гражданам несоциального характера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05 4 03 00060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страхование жизни и здоровья членов сборных команд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05 4 03 00860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5 168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05 4 03 00860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5 168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05 4 03 00860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5 168</w:t>
            </w:r>
          </w:p>
        </w:tc>
      </w:tr>
      <w:tr w:rsidR="00B23560">
        <w:tc>
          <w:tcPr>
            <w:tcW w:w="6977" w:type="dxa"/>
            <w:tcMar>
              <w:top w:w="0" w:type="dxa"/>
              <w:left w:w="0" w:type="dxa"/>
              <w:bottom w:w="0" w:type="dxa"/>
              <w:right w:w="0" w:type="dxa"/>
            </w:tcMar>
            <w:vAlign w:val="bottom"/>
          </w:tcPr>
          <w:p w:rsidR="00B23560" w:rsidRDefault="00DE46BF">
            <w:pPr>
              <w:rPr>
                <w:b/>
                <w:bCs/>
                <w:color w:val="000000"/>
              </w:rPr>
            </w:pPr>
            <w:r>
              <w:rPr>
                <w:b/>
                <w:bCs/>
                <w:color w:val="000000"/>
              </w:rPr>
              <w:t>Государственная программа Московской области «Сельское хозяйство Подмосковья» на 2014-2020 годы</w:t>
            </w:r>
          </w:p>
        </w:tc>
        <w:tc>
          <w:tcPr>
            <w:tcW w:w="1466" w:type="dxa"/>
            <w:tcMar>
              <w:top w:w="0" w:type="dxa"/>
              <w:left w:w="0" w:type="dxa"/>
              <w:bottom w:w="0" w:type="dxa"/>
              <w:right w:w="0" w:type="dxa"/>
            </w:tcMar>
            <w:vAlign w:val="bottom"/>
          </w:tcPr>
          <w:p w:rsidR="00B23560" w:rsidRDefault="00DE46BF">
            <w:pPr>
              <w:jc w:val="center"/>
              <w:rPr>
                <w:b/>
                <w:bCs/>
                <w:color w:val="000000"/>
              </w:rPr>
            </w:pPr>
            <w:r>
              <w:rPr>
                <w:b/>
                <w:bCs/>
                <w:color w:val="000000"/>
              </w:rPr>
              <w:t>06 0 00 00000</w:t>
            </w:r>
          </w:p>
        </w:tc>
        <w:tc>
          <w:tcPr>
            <w:tcW w:w="566" w:type="dxa"/>
            <w:tcMar>
              <w:top w:w="0" w:type="dxa"/>
              <w:left w:w="0" w:type="dxa"/>
              <w:bottom w:w="0" w:type="dxa"/>
              <w:right w:w="0" w:type="dxa"/>
            </w:tcMar>
            <w:vAlign w:val="bottom"/>
          </w:tcPr>
          <w:p w:rsidR="00B23560" w:rsidRDefault="00B23560">
            <w:pPr>
              <w:jc w:val="center"/>
              <w:rPr>
                <w:b/>
                <w:bCs/>
                <w:color w:val="000000"/>
              </w:rPr>
            </w:pPr>
          </w:p>
        </w:tc>
        <w:tc>
          <w:tcPr>
            <w:tcW w:w="1197" w:type="dxa"/>
            <w:tcMar>
              <w:top w:w="0" w:type="dxa"/>
              <w:left w:w="0" w:type="dxa"/>
              <w:bottom w:w="0" w:type="dxa"/>
              <w:right w:w="0" w:type="dxa"/>
            </w:tcMar>
            <w:vAlign w:val="bottom"/>
          </w:tcPr>
          <w:p w:rsidR="00B23560" w:rsidRDefault="00DE46BF">
            <w:pPr>
              <w:jc w:val="right"/>
              <w:rPr>
                <w:b/>
                <w:bCs/>
                <w:color w:val="000000"/>
              </w:rPr>
            </w:pPr>
            <w:r>
              <w:rPr>
                <w:b/>
                <w:bCs/>
                <w:color w:val="000000"/>
              </w:rPr>
              <w:t>6 391 347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5 244 816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341 797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06 1 01 15410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154 799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06 1 01 15410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154 799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06 1 01 15410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154 799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01 R5410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186 998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01 R5410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186 998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01 R5410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186 998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Компенсация части затрат на строительство, реконструкцию, восстановление и модернизацию мелиоративных систем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06 1 02 10010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06 1 02 10010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06 1 02 10010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Компенсация части затрат на проведение культуртехнических работ по вводу в оборот сельскохозяйственных земель</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06 1 02 10020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19 777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06 1 02 10020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19 777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06 1 02 10020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19 777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мероприятий федеральной целевой программы «Развитие мелиорации земель сельскохозяйственного назначения России на 2014 - 2020 годы»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02 R0760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2 223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02 R0760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2 223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02 R0760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2 223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186 080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Возмещение части затрат на приобретение сельскохозяйственной техники и оборудования для животноводческих ферм молочного направления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06 1 03 10060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160 010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06 1 03 10060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160 010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06 1 03 10060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160 010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Возмещение части затрат на приобретение сельскохозяйственной техники и оборудования для овощехранилищ (картофелехранилищ)</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06 1 03 10070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26 070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06 1 03 10070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26 070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06 1 03 10070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26 070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«Организация и проведение конкурсов, выставок и праздничных мероприятий»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5 924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Организация и обеспечение работы экспозиции Московской области на Российской агропромышленной выставке «Золотая осень»</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06 1 04 10200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5 924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06 1 04 10200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5 924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06 1 04 10200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5 924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«Оказание поддержки в области молочного скотоводства»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761 547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Повышение продуктивности в молочном скотоводстве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06 1 05 15420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473 851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06 1 05 15420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473 851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06 1 05 15420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473 851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Повышение продуктивности в молочном скотоводстве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05 R5420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287 696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05 R5420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287 696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05 R5420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287 696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«Государственная поддержка подотраслей сельского хозяйства, включая развитие малых форм»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06 1 06 00000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1 060 894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Возмещение части процентной ставки по краткосрочным кредитам (займам) для проведения сезонных полевых сельскохозяйственных работ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06 1 06 10170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54 600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06 1 06 10170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54 600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06 1 06 10170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54 600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Содействие достижению целевых показателей реализации региональных программ развития агропромышленного комплекса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06 1 06 15430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487 500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06 1 06 15430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487 500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06 1 06 15430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487 500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06 1 06 99990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1 299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06 1 06 99990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1 299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06 1 06 99990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1 299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06 R5430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517 495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06 R5430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517 495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06 R5430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517 495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06 1 07 00000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1 507 934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06 1 07 15450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811 686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06 1 07 15450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811 686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Субсидии юридическим лицам (кроме некоммерческих организаций), </w:t>
            </w:r>
            <w:r>
              <w:rPr>
                <w:color w:val="000000"/>
              </w:rPr>
              <w:lastRenderedPageBreak/>
              <w:t>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06 1 07 15450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811 686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07 R5450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696 248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07 R5450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696 248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07 R5450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696 248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«Поддержка инвестиционного кредитования в агропромышленном комплексе»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06 1 08 00000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1 271 098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Возмещение части процентной ставки по инвестиционным кредитам (займам) в агропромышленном комплексе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06 1 08 15440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149 066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06 1 08 15440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149 066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06 1 08 15440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149 066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Возмещение части процентной ставки по инвестиционным кредитам (займам) в агропромышленном комплексе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08 R5440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1 122 032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08 R5440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1 122 032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08 R5440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1 122 032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«Развитие молочного животноводства в крестьянских (фермерских) хозяйствах»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06 1 09 00000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6 632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Поддержка молочного животноводства в крестьянских (фермерских) хозяйствах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06 1 09 10170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6 632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06 1 09 10170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6 632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06 1 09 10170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6 632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«Государственная поддержка производства товарной рыбы и рыбопосадочного материала»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06 1 10 00000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20 910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Поддержка производства товарной рыбы и рыбопосадочного материала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06 1 10 10150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20 910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06 1 10 10150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20 910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06 1 10 10150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20 910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и развитие сырного кластера»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06 1 12 00000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Выполнение работ по проектированию объектов инфраструктуры сырного кластера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06 1 12 10100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06 1 12 10100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06 1 12 10100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06 1 12 10100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06 1 12 10100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«Устойчивое развитие сельских территорий»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06 2 00 00000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241 004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06 2 01 00000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56 776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Улучшение жилищных условий граждан, проживающих в сельской местности, в том числе молодых семей и молодых специалистов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06 2 01 60880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19 713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06 2 01 60880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19 713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06 2 01 60880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19 713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2 01 R0180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37 063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2 01 R0180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37 063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2 01 R0180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37 063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Основное мероприятие «Комплексное обустройство населенных пунктов, расположенных в сельской местности, объектами социальной, инженерной </w:t>
            </w:r>
            <w:r>
              <w:rPr>
                <w:color w:val="000000"/>
              </w:rPr>
              <w:lastRenderedPageBreak/>
              <w:t>инфраструктуры и автомобильными дорогами»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06 2 02 00000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184 228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06 2 02 40010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37 426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06 2 02 40010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37 426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06 2 02 40010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37 426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Развитие газификации в сельской местности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06 2 02 60010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3 873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06 2 02 60010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3 873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06 2 02 60010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3 873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Развитие сети учреждений культурно-досугового типа в сельской местности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06 2 02 61180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14 613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06 2 02 61180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14 613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06 2 02 61180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14 613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Развитие сети общеобразовательных организаций в сельской местности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06 2 02 61190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22 047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06 2 02 61190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22 047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06 2 02 61190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22 047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2 02 R0180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106 269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2 02 R0180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12 468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2 02 R0180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12 468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2 02 R0180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93 801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2 02 R0180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93 801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06 3 00 00000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448 466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06 3 01 00000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138 657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06 3 01 10010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06 3 01 10010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06 3 01 10010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06 3 01 60870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124 657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06 3 01 60870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124 657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Субвенции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06 3 01 60870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124 657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деятельности учреждений ветеринарии, подведомственных Главному управлению ветеринарии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06 3 02 00000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309 809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06 3 02 00590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309 809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06 3 02 00590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309 809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06 3 02 00590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309 809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06 4 00 00000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457 061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06 4 01 00000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457 061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06 4 01 00110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421 765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06 4 01 00110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371 091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06 4 01 00110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371 091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06 4 01 00110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49 314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06 4 01 00110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49 314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06 4 01 00110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06 4 01 00110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06 4 01 00110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06 4 01 00820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06 4 01 00820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06 4 01 00820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06 4 01 59700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34 893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06 4 01 59700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34 893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06 4 01 59700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34 893</w:t>
            </w:r>
          </w:p>
        </w:tc>
      </w:tr>
      <w:tr w:rsidR="00B23560">
        <w:tc>
          <w:tcPr>
            <w:tcW w:w="6977" w:type="dxa"/>
            <w:tcMar>
              <w:top w:w="0" w:type="dxa"/>
              <w:left w:w="0" w:type="dxa"/>
              <w:bottom w:w="0" w:type="dxa"/>
              <w:right w:w="0" w:type="dxa"/>
            </w:tcMar>
            <w:vAlign w:val="bottom"/>
          </w:tcPr>
          <w:p w:rsidR="00B23560" w:rsidRDefault="00DE46BF">
            <w:pPr>
              <w:rPr>
                <w:b/>
                <w:bCs/>
                <w:color w:val="000000"/>
              </w:rPr>
            </w:pPr>
            <w:r>
              <w:rPr>
                <w:b/>
                <w:bCs/>
                <w:color w:val="000000"/>
              </w:rPr>
              <w:t>Государственная программа Московской области «Экология и окружающая среда Подмосковья» на 2017-2026 годы</w:t>
            </w:r>
          </w:p>
        </w:tc>
        <w:tc>
          <w:tcPr>
            <w:tcW w:w="1466" w:type="dxa"/>
            <w:tcMar>
              <w:top w:w="0" w:type="dxa"/>
              <w:left w:w="0" w:type="dxa"/>
              <w:bottom w:w="0" w:type="dxa"/>
              <w:right w:w="0" w:type="dxa"/>
            </w:tcMar>
            <w:vAlign w:val="bottom"/>
          </w:tcPr>
          <w:p w:rsidR="00B23560" w:rsidRDefault="00DE46BF">
            <w:pPr>
              <w:jc w:val="center"/>
              <w:rPr>
                <w:b/>
                <w:bCs/>
                <w:color w:val="000000"/>
              </w:rPr>
            </w:pPr>
            <w:r>
              <w:rPr>
                <w:b/>
                <w:bCs/>
                <w:color w:val="000000"/>
              </w:rPr>
              <w:t>07 0 00 00000</w:t>
            </w:r>
          </w:p>
        </w:tc>
        <w:tc>
          <w:tcPr>
            <w:tcW w:w="566" w:type="dxa"/>
            <w:tcMar>
              <w:top w:w="0" w:type="dxa"/>
              <w:left w:w="0" w:type="dxa"/>
              <w:bottom w:w="0" w:type="dxa"/>
              <w:right w:w="0" w:type="dxa"/>
            </w:tcMar>
            <w:vAlign w:val="bottom"/>
          </w:tcPr>
          <w:p w:rsidR="00B23560" w:rsidRDefault="00B23560">
            <w:pPr>
              <w:jc w:val="center"/>
              <w:rPr>
                <w:b/>
                <w:bCs/>
                <w:color w:val="000000"/>
              </w:rPr>
            </w:pPr>
          </w:p>
        </w:tc>
        <w:tc>
          <w:tcPr>
            <w:tcW w:w="1197" w:type="dxa"/>
            <w:tcMar>
              <w:top w:w="0" w:type="dxa"/>
              <w:left w:w="0" w:type="dxa"/>
              <w:bottom w:w="0" w:type="dxa"/>
              <w:right w:w="0" w:type="dxa"/>
            </w:tcMar>
            <w:vAlign w:val="bottom"/>
          </w:tcPr>
          <w:p w:rsidR="00B23560" w:rsidRDefault="00DE46BF">
            <w:pPr>
              <w:jc w:val="right"/>
              <w:rPr>
                <w:b/>
                <w:bCs/>
                <w:color w:val="000000"/>
              </w:rPr>
            </w:pPr>
            <w:r>
              <w:rPr>
                <w:b/>
                <w:bCs/>
                <w:color w:val="000000"/>
              </w:rPr>
              <w:t>4 709 607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«Охрана окружающей среды»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91 707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«Проведение обследований состояния окружающей среды»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20 505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Обследование состояния дна, берегов и водоохранных зон малых рек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07 1 01 10040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5 300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07 1 01 10040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5 300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07 1 01 10040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5 300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07 1 01 10050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8 113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07 1 01 10050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8 113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07 1 01 10050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8 113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Экологическая паспортизация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07 1 01 10060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2 092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07 1 01 10060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2 092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07 1 01 10060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2 092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инвентаризации объема выбросов парниковых газов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07 1 01 10070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07 1 01 10070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07 1 01 10070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и реорганизация особо охраняемых природных территорий областного значения»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44 186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07 1 02 10090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24 022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07 1 02 10090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24 022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07 1 02 10090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24 022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работ для формирования Государственного кадастра особо охраняемых природных территорий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07 1 02 10100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07 1 02 10100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07 1 02 10100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Подготовка материалов для прохождения государственной экологической </w:t>
            </w:r>
            <w:r>
              <w:rPr>
                <w:color w:val="000000"/>
              </w:rPr>
              <w:lastRenderedPageBreak/>
              <w:t>экспертизы организуемых особо охраняемых природных территорий областного значения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07 1 02 10140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1 164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07 1 02 10140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1 164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07 1 02 10140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1 164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Установка аншлагов (информационных щитов) на границах особо охраняемых природных территорий, информирующих о видах деятельности, запрещенных на таких территориях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07 1 02 10150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07 1 02 10150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07 1 02 10150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«Проведение экологических мероприятий»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Экологическое образование, воспитание и информирование населения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07 1 03 10110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07 1 03 10110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07 1 03 10110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«Осуществление отдельных полномочий в области водных отношений»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14 450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Осуществление отдельных полномочий в области водных отношений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07 1 04 51280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14 450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07 1 04 51280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14 450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07 1 04 51280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14 450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«Мониторинг и охрана растительного и животного мира»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7 766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07 1 05 10030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07 1 05 10030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07 1 05 10030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07 1 05 10120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07 1 05 10120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07 1 05 10120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подготовительных работ для издания Красной книги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07 1 05 10160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07 1 05 10160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07 1 05 10160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07 1 05 59100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07 1 05 59100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07 1 05 59100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07 1 05 59200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07 1 05 59200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07 1 05 59200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«Развитие водохозяйственного комплекса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466 634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безопасности гидротехнических сооружений на территории Московской области и проведение мероприятий по берегоукреплению»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104 901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07 2 01 10010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6 748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07 2 01 10010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6 748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07 2 01 10010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6 748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Разработка проектно-сметной документации на капитальный ремонт находящихся в государственной собственности и бесхозяйных гидротехнических сооружений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07 2 01 10020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17 885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07 2 01 10020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17 885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07 2 01 10020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17 885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Капитальный ремонт находящихся в государственной собственности и бесхозяйных гидротехнических сооружений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07 2 01 10160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9 790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07 2 01 10160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9 790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07 2 01 10160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9 790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Разработка проектно-сметной документации на укрепление правого берега р.Оки в д. Дединово Луховицкого района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07 2 01 10300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07 2 01 10300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07 2 01 10300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Аварийно-восстановительные работы и эксплуатация гидротехнических сооружений на озере Сенеж</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07 2 01 10400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19 254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07 2 01 10400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19 254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07 2 01 10400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19 254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Разработка проектно-сметной документации на капитальный ремонт гидротехнических сооружений, находящихся в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07 2 01 60090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3 608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07 2 01 60090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3 608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07 2 01 60090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3 608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Капитальный ремонт гидротехнических сооружений, находящихся в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07 2 01 61160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24 711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07 2 01 61160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24 711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07 2 01 61160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24 711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01 R0160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4 905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01 R0160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4 905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01 R0160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4 905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361 733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работ по определению границ зон затопления, подтопления на территории Московской области, в том числе для учета в документах территориального планирования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07 2 02 10010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37 157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07 2 02 10010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37 157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07 2 02 10010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37 157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Экологическая реабилитация водных объектов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07 2 02 10160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178 041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07 2 02 10160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178 041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07 2 02 10160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178 041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Разработка проектно-сметной документации на экологическую реабилитацию водных объектов (участков)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07 2 02 10200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17 253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07 2 02 10200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17 253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07 2 02 10200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17 253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02 R0160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129 282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02 R0160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129 282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2 02 R0160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129 282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«Радиационная безопасность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07 3 00 00000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5 839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«Обследование радиационной обстановки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07 3 01 00000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5 839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Обследование радиационной обстановки территорий муниципальных образований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07 3 01 10010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07 3 01 10010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07 3 01 10010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07 3 01 10020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07 3 01 10020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07 3 01 10020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радиационного обследования окружающей среды в местах расположения ядерных и радиационно опасных объектов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07 3 01 10030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07 3 01 10030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07 3 01 10030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07 3 01 10040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1 515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07 3 01 10040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1 515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07 3 01 10040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1 515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07 3 01 10050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07 3 01 10050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07 3 01 10050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«Развитие лесного хозяйства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07 4 00 00000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1 238 566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«Финансовое обеспечение выполнения государственного задания Государственным автономным учреждением Московской области «Центральное лесохозяйственное объединение» на землях лесного фонда в границах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07 4 01 00000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667 350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Осуществление отдельных полномочий в области лесных отношений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07 4 01 51290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667 350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Предоставление субсидий бюджетным, автономным учреждениям и иным </w:t>
            </w:r>
            <w:r>
              <w:rPr>
                <w:color w:val="000000"/>
              </w:rPr>
              <w:lastRenderedPageBreak/>
              <w:t>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07 4 01 51290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667 350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07 4 01 51290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667 350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07 4 02 00000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146 121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07 4 02 00590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146 121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07 4 02 00590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146 121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07 4 02 00590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146 121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специализированной техникой»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07 4 03 00000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07 4 03 00590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07 4 03 00590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07 4 03 00590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07 4 04 00000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6 896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Привлечение школьников и молодого поколения в эколого-образовательное движение «Школьное лесничество»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07 4 04 00600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6 896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07 4 04 00600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6 896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07 4 04 00600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6 896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«Осуществление интенсивного лесовосстановления и лесоразведения обеспечивающих сохранение экологического потенциала лесов, а также проведение ухода за лесами, повышение продуктивности и улучшения породного состава лесов»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07 4 05 00000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329 539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Лесовосстановление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07 4 05 00700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329 539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07 4 05 00700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329 539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07 4 05 00700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329 539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«Предупреждение возникновения вредных организмов, путем проведения санитарно-оздоровительных мероприятий»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07 4 06 00000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73 660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санитарных рубок, очистка лесов от захламления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07 4 06 00800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73 660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07 4 06 00800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73 660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07 4 06 00800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73 660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07 5 00 00000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1 013 833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«Мониторинг мест размещения отходов»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07 5 05 00000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9 180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Мониторинг состояния объектов размещения отходов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07 5 05 10190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9 180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07 5 05 10190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9 180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07 5 05 10190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9 180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«Рекультивация полигонов ТБО»</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07 5 06 00000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1 004 653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Разработка проектной документации на рекультивацию полигонов ТБО</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07 5 06 61200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47 500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07 5 06 61200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47 500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07 5 06 61200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47 500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Поддержка региональных проектов в области обращения с отходами и ликвидации накопленного экологического ущерба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5 06 R5070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957 153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5 06 R5070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957 153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5 06 R5070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957 153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1 893 028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Основное мероприятие «Создание условий для реализации полномочий органов </w:t>
            </w:r>
            <w:r>
              <w:rPr>
                <w:color w:val="000000"/>
              </w:rPr>
              <w:lastRenderedPageBreak/>
              <w:t>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07 6 01 00000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546 196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07 6 01 00110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532 718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469 051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469 051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49 471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49 471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14 196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14 043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07 6 01 00140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749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07 6 01 00140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749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07 6 01 00140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749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Организация и проведение практических конференций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07 6 01 00150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07 6 01 00150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07 6 01 00150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государственной экологической экспертизы объектов федерального уровня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07 6 01 00160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07 6 01 00160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07 6 01 00160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07 6 01 00630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2 229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2 229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2 229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07 6 01 10020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2 958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07 6 01 10020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2 958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07 6 01 10020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2 958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68 187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07 6 02 00120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07 6 02 00120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07 6 02 00120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Услуги по проведению физико-химических и иных измерений и анализов параметров окружающей среды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07 6 02 00130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60 971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07 6 02 00130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60 971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07 6 02 00130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60 971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07 6 02 10010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5 816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07 6 02 10010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5 816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07 6 02 10010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5 816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деятельности Государственного казенного учреждения Московской области «Мособллес»</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1 278 645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07 6 03 00590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1 220 036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925 171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925 171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287 562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287 562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1 272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1 272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6 031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5 890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07 6 03 00820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4 477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07 6 03 00820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4 477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07 6 03 00820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4 477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Оснащение государственных инспекторов автотранспортными средствами повышенной проходимости, техническими средствами учета и фиксации лесонарушений, специальными средствами не смертельного действия, форменным обмундированием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07 6 03 02590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45 932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07 6 03 02590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45 932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07 6 03 02590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45 932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«Мособллес»</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07 6 03 03590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07 6 03 03590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07 6 03 03590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Создание условий для организации взаимодействия Комитета лесного хозяйства Московской области и Государственного казенного учреждения Московской области «Мособллес» с населением, общественными и иными организациями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07 6 03 04590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07 6 03 04590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07 6 03 04590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4 000</w:t>
            </w:r>
          </w:p>
        </w:tc>
      </w:tr>
      <w:tr w:rsidR="00B23560">
        <w:tc>
          <w:tcPr>
            <w:tcW w:w="6977" w:type="dxa"/>
            <w:tcMar>
              <w:top w:w="0" w:type="dxa"/>
              <w:left w:w="0" w:type="dxa"/>
              <w:bottom w:w="0" w:type="dxa"/>
              <w:right w:w="0" w:type="dxa"/>
            </w:tcMar>
            <w:vAlign w:val="bottom"/>
          </w:tcPr>
          <w:p w:rsidR="00B23560" w:rsidRDefault="00DE46BF">
            <w:pPr>
              <w:rPr>
                <w:b/>
                <w:bCs/>
                <w:color w:val="000000"/>
              </w:rPr>
            </w:pPr>
            <w:r>
              <w:rPr>
                <w:b/>
                <w:bCs/>
                <w:color w:val="000000"/>
              </w:rPr>
              <w:t>Государственная программа Московской области «Безопасность Подмосковья» на 2017-2021 годы</w:t>
            </w:r>
          </w:p>
        </w:tc>
        <w:tc>
          <w:tcPr>
            <w:tcW w:w="1466" w:type="dxa"/>
            <w:tcMar>
              <w:top w:w="0" w:type="dxa"/>
              <w:left w:w="0" w:type="dxa"/>
              <w:bottom w:w="0" w:type="dxa"/>
              <w:right w:w="0" w:type="dxa"/>
            </w:tcMar>
            <w:vAlign w:val="bottom"/>
          </w:tcPr>
          <w:p w:rsidR="00B23560" w:rsidRDefault="00DE46BF">
            <w:pPr>
              <w:jc w:val="center"/>
              <w:rPr>
                <w:b/>
                <w:bCs/>
                <w:color w:val="000000"/>
              </w:rPr>
            </w:pPr>
            <w:r>
              <w:rPr>
                <w:b/>
                <w:bCs/>
                <w:color w:val="000000"/>
              </w:rPr>
              <w:t>08 0 00 00000</w:t>
            </w:r>
          </w:p>
        </w:tc>
        <w:tc>
          <w:tcPr>
            <w:tcW w:w="566" w:type="dxa"/>
            <w:tcMar>
              <w:top w:w="0" w:type="dxa"/>
              <w:left w:w="0" w:type="dxa"/>
              <w:bottom w:w="0" w:type="dxa"/>
              <w:right w:w="0" w:type="dxa"/>
            </w:tcMar>
            <w:vAlign w:val="bottom"/>
          </w:tcPr>
          <w:p w:rsidR="00B23560" w:rsidRDefault="00B23560">
            <w:pPr>
              <w:jc w:val="center"/>
              <w:rPr>
                <w:b/>
                <w:bCs/>
                <w:color w:val="000000"/>
              </w:rPr>
            </w:pPr>
          </w:p>
        </w:tc>
        <w:tc>
          <w:tcPr>
            <w:tcW w:w="1197" w:type="dxa"/>
            <w:tcMar>
              <w:top w:w="0" w:type="dxa"/>
              <w:left w:w="0" w:type="dxa"/>
              <w:bottom w:w="0" w:type="dxa"/>
              <w:right w:w="0" w:type="dxa"/>
            </w:tcMar>
            <w:vAlign w:val="bottom"/>
          </w:tcPr>
          <w:p w:rsidR="00B23560" w:rsidRDefault="00DE46BF">
            <w:pPr>
              <w:jc w:val="right"/>
              <w:rPr>
                <w:b/>
                <w:bCs/>
                <w:color w:val="000000"/>
              </w:rPr>
            </w:pPr>
            <w:r>
              <w:rPr>
                <w:b/>
                <w:bCs/>
                <w:color w:val="000000"/>
              </w:rPr>
              <w:t>10 317 363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«Профилактика преступлений и иных правонарушений»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2 438 001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Основное мероприятие «Оборудование объектов инженерно-техническими средствами, обеспечивающими контроль доступа или блокирование </w:t>
            </w:r>
            <w:r>
              <w:rPr>
                <w:color w:val="000000"/>
              </w:rPr>
              <w:lastRenderedPageBreak/>
              <w:t>несанкционированного доступа, контроль и оповещение о возникновении угроз»</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08 1 01 00000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116 325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Проведение мероприятий по профилактике терроризма в части оборудования объектов контрольно-пропускными пунктами, шлагбаумами, турникетами, средствами для принудительной остановки автотранспорта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08 1 01 00010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08 1 01 00010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08 1 01 00010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08 1 01 00010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мероприятий по профилактике терроризма в части установки на объектах с массовым пребыванием людей металлических дверей с врезным глазком и домофоном, установка и поддержание охранной сигнализации в исправном состоянии за пределами гарантийного срока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08 1 01 00020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08 1 01 00020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08 1 01 00020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Приобретение технических средств безопасности для обеспечения антитеррористической защищенности объектов, задействованных при проведении чемпионата мира по футболу FIFA 2018 года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08 1 01 00030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08 1 01 00030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08 1 01 00030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08 1 01 00590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6 422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6 422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6 422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Внедрение современных средств наблюдения и оповещения о правонарушениях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08 1 01 03000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12 240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08 1 01 03000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12 240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08 1 01 03000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9 798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08 1 01 03000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2 442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08 1 01 40010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37 768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08 1 01 40010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37 768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08 1 01 40010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37 768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08 1 01 99990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4 345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08 1 01 99990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4 345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08 1 01 99990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4 345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«Организация подготовки и проведения специальных (антитеррористических) учений»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мероприятий по профилактике терроризма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08 1 02 01000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08 1 02 01000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08 1 02 01000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«Повышение степени защищенности объектов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260 186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охраны зданий (помещений), строений, сооружений, прилегающих к ним территорий органов законодательной (представительной) и исполнительной власти Московской области и их подведомственных учреждений (в рамках антитеррористической защищенности)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08 1 03 00010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260 186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08 1 03 00010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260 186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08 1 03 00010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260 186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2 587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Субсидия Отдельскому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08 1 04 00040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08 1 04 00040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08 1 04 00040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оказание услуг по личному страхованию народных дружинников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08 1 04 00900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08 1 04 00900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08 1 04 00900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мероприятий по обеспечению правопорядка и безопасности граждан</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08 1 04 04000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08 1 04 04000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08 1 04 04000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«Организация конкурсных мероприятий среди подмосковных средств массовой информации, направленных на повышение уровня информированности населения по вопросам безопасности, правопорядка и профилактики правонарушений»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конкурса среди печатных СМИ «Безопасность Подмосковья»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08 1 05 02000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08 1 05 02000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08 1 05 02000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«Приобретение средств материально-технического обеспечения в целях оказания содействия в проведении мероприятий по обеспечению общественного порядка и общественной безопасности»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08 1 06 00000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572 330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дополнительных мероприятий по борьбе с определенными видами противоправных проявлений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08 1 06 00090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08 1 06 00090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08 1 06 00090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мероприятий по обеспечению правопорядка и безопасности граждан</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08 1 06 04000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569 330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08 1 06 04000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569 150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08 1 06 04000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569 150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08 1 06 04000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08 1 06 04000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360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«Оказание мер социальной поддержки отдельным категориям лиц,  участвующим в обеспечении законности, безопасности и общественного порядка на территории Московской области, в соответствии с  правовыми актами Российской Федерации 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08 1 07 00000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698 788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мероприятий по обеспечению правопорядка и безопасности граждан</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08 1 07 04000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698 788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08 1 07 04000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4 871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08 1 07 04000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4 871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08 1 07 04000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693 917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08 1 07 04000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693 917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Основное мероприятие «Развертывание элементов системы технологического обеспечения региональной общественной безопасности и оперативного </w:t>
            </w:r>
            <w:r>
              <w:rPr>
                <w:color w:val="000000"/>
              </w:rPr>
              <w:lastRenderedPageBreak/>
              <w:t>управления «Безопасный регион»</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08 1 08 00000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601 519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08 1 08 00590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20 650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08 1 08 00590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20 650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08 1 08 00590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20 650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Внедрение современных средств наблюдения и оповещения о правонарушениях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08 1 08 03000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580 869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08 1 08 03000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526 799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08 1 08 03000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526 799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08 1 08 03000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54 070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08 1 08 03000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42 299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08 1 08 03000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11 771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«Организация и проведение мероприятий, направленных на предупреждение проявлений экстремизма, формирование мультикультурности и толерантности в молодежной среде»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08 1 09 00000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08 1 09 00020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08 1 09 00020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08 1 09 00020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Разработка и издание методических рекомендаций по формированию толерантных межнациональных отношений (в помощь специалистам по связям с общественностью муниципальных образований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08 1 09 00060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08 1 09 00060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08 1 09 00060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мероприятий по профилактике экстремизма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08 1 09 05000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08 1 09 05000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08 1 09 05000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«Профилактика наркомании и токсикомании»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08 1 10 00000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84 746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Социологическое исследование в рамках мониторинга наркоситуации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08 1 10 00030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1 600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08 1 10 00030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1 600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08 1 10 00030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1 600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мероприятий по профилактике наркомании и токсикомании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08 1 10 06000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08 1 10 06000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08 1 10 06000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08 1 10 99990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82 346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08 1 10 99990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82 346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08 1 10 99990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82 346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w:t>
            </w:r>
            <w:r>
              <w:rPr>
                <w:color w:val="000000"/>
              </w:rPr>
              <w:lastRenderedPageBreak/>
              <w:t>предупреждения и пресечения преступлений и иных правонарушений, связанных с наркоманией и токсикоманией»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08 1 11 00000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100 438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08 1 11 99990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100 438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08 1 11 99990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100 288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08 1 11 99990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100 288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08 1 11 99990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08 1 11 99990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«Снижение рисков и смягчение последствий чрезвычайных ситуаций природного и техногенного характера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08 2 00 00000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95 427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08 2 01 00000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95 427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08 2 01 00580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44 995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08 2 01 00580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44 995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в целях формирования государственного материального резерва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08 2 01 00580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44 995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08 2 01 01000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08 2 01 01000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08 2 01 01000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08 2 01 07720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08 2 01 07720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Резервные средства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08 2 01 07720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870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08 3 00 00000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474 498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и поддержание в постоянной готовности комплексной системы экстренного оповещения населения при чрезвычайных ситуациях или об угрозе возникновения чрезвычайных ситуаций (происшествий)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08 3 01 00000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30 044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08 3 01 01000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30 044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08 3 01 01000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30 044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08 3 01 01000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30 044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«Дооборудование региональной автоматизированной системы централизованного оповещения органов управления Московской области и населения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08 3 02 00000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53 608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08 3 02 04000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53 608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08 3 02 04000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53 608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08 3 02 04000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53 608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«Развитие, содержание и эксплуатация Системы-112»</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08 3 03 00000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390 846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Аренда телекоммуникационных каналов связи Системы-112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08 3 03 01000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127 954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08 3 03 01000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127 954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08 3 03 01000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127 954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Обслуживание технической инфраструктуры Системы-112</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08 3 03 02000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08 3 03 02000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08 3 03 02000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Поддержание в работоспособном состоянии и круглосуточная аварийная поддержка оборудования Государственного казенного учреждения Московской области «Центр вызова экстренных оперативных служб по единому номеру «112»</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08 3 03 03000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08 3 03 03000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08 3 03 03000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функционирования Системы-112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08 3 03 04000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49 100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08 3 03 04000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49 100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08 3 03 04000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49 100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Развитие Системы-112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08 3 03 05000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131 730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08 3 03 05000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131 730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08 3 03 05000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131 730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Приоритетный проект Правительства Московской области «Обеспечение автоматизированного контроля соблюдения экстренными оперативными службами регламентных сроков реагирования на звонки, поступившие в Систему-112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08 3 03 06000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26 340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08 3 03 06000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26 340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08 3 03 06000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26 340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«Обеспечение пожарной безопасности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08 4 00 00000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174 475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«Установка и содержание пожарных извещателей в жилых помещениях, занимаемых малообеспеченными гражданами, малообеспеченными или многодетными семьями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08 4 02 00000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86 498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Оснащение автономными дымовыми пожарными извещателями помещений, в которых проживают многодетные семьи и семьи, находящиеся в трудной жизненной ситуации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08 4 02 63520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86 498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08 4 02 63520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86 498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08 4 02 63520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86 498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«Выполнение работ по обеспечению пожарной безопасности на объектах культуры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08 4 03 00000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9 450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Организация и осуществление профилактики пожаров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08 4 03 02000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9 450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08 4 03 02000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9 450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08 4 03 02000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5 680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08 4 03 02000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3 770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«Выполнение работ по обеспечению пожарной безопасности на объектах социальной защиты населения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08 4 04 00000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8 938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08 4 04 00590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8 938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08 4 04 00590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8 938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08 4 04 00590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8 938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Основное мероприятие «Выполнение работ по обеспечению пожарной безопасности на объектах образования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08 4 05 00000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69 589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Организация и осуществление профилактики пожаров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08 4 05 02000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69 589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08 4 05 02000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08 4 05 02000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08 4 05 02000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69 139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08 4 05 02000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49 509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08 4 05 02000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19 630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«Обеспечение мероприятий гражданской обороны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08 5 00 00000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112 404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08 5 01 00000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112 404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08 5 01 01000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112 404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08 5 01 01000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99 404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в целях формирования государственного материального резерва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08 5 01 01000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99 404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08 5 01 01000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08 5 01 01000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08 5 01 01000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3 900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7 022 558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231 321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08 6 01 00110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215 287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200 571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200 571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14 427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14 427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Организация мероприятий по защите высших должностных лиц</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08 6 01 00120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15 447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08 6 01 00120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15 447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08 6 01 00120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15 447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08 6 01 00630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Основное мероприятие «Реализация полномочий, возложенных на Управление </w:t>
            </w:r>
            <w:r>
              <w:rPr>
                <w:color w:val="000000"/>
              </w:rPr>
              <w:lastRenderedPageBreak/>
              <w:t>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08 6 02 00000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6 791 237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08 6 02 00810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08 6 02 00810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08 6 02 00810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08 6 02 00820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9 325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9 325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9 325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08 6 02 00830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08 6 02 00830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08 6 02 00830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08 6 02 00870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08 6 02 00870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08 6 02 00870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08 6 02 00880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10 586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08 6 02 00880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10 586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08 6 02 00880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10 586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деятельности Государственного казенного учреждения Московской области «Мособлрезерв»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08 6 02 01590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106 701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85 577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85 577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19 068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19 068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2 056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2 056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08 6 02 02000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37 765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37 765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37 765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08 6 02 02590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5 788 213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Расходы на выплаты персоналу в целях обеспечения выполнения функций </w:t>
            </w:r>
            <w:r>
              <w:rPr>
                <w:color w:val="000000"/>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08 6 02 02590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5 181 511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Расходы на выплаты персоналу казенных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08 6 02 02590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5 181 511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08 6 02 02590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541 344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08 6 02 02590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541 344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08 6 02 02590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24 367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08 6 02 02590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24 367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08 6 02 02590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40 991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08 6 02 02590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08 6 02 02590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40 904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08 6 02 03590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76 500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08 6 02 03590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76 500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08 6 02 03590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76 500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Капитальный и текущий ремонт зданий и сооружений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08 6 02 04590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08 6 02 04590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08 6 02 04590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08 6 02 05590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47 467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08 6 02 05590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47 467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08 6 02 05590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47 467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пожарной техники, техники специального назначения, вспомогательной, воздушных судов и плавательных средств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08 6 02 06590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205 650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08 6 02 06590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205 650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08 6 02 06590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205 650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Осуществление функций предоставления ежемесячной денежной выплаты добровольным пожарным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08 6 02 07590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08 6 02 07590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08 6 02 07590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360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08 6 02 08590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249 633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08 6 02 08590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170 744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08 6 02 08590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170 744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08 6 02 08590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74 329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08 6 02 08590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74 329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08 6 02 08590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4 560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08 6 02 08590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4 560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деятельности головной службы территориального страхования фонда документации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08 6 02 09590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2 373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08 6 02 09590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2 373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08 6 02 09590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2 373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Развитие и совершенствование газодымозащитной службы Государственного казенного учреждения Московской области «Мособлпожспас»</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08 6 02 10590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08 6 02 10590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08 6 02 10590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08 6 02 11590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83 561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08 6 02 11590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58 120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08 6 02 11590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58 120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08 6 02 11590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24 863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08 6 02 11590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24 863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08 6 02 11590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08 6 02 11590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08 6 02 90020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5 980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08 6 02 90020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5 980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Субвенции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08 6 02 90020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5 980</w:t>
            </w:r>
          </w:p>
        </w:tc>
      </w:tr>
      <w:tr w:rsidR="00B23560">
        <w:tc>
          <w:tcPr>
            <w:tcW w:w="6977" w:type="dxa"/>
            <w:tcMar>
              <w:top w:w="0" w:type="dxa"/>
              <w:left w:w="0" w:type="dxa"/>
              <w:bottom w:w="0" w:type="dxa"/>
              <w:right w:w="0" w:type="dxa"/>
            </w:tcMar>
            <w:vAlign w:val="bottom"/>
          </w:tcPr>
          <w:p w:rsidR="00B23560" w:rsidRDefault="00DE46BF">
            <w:pPr>
              <w:rPr>
                <w:b/>
                <w:bCs/>
                <w:color w:val="000000"/>
              </w:rPr>
            </w:pPr>
            <w:r>
              <w:rPr>
                <w:b/>
                <w:bCs/>
                <w:color w:val="000000"/>
              </w:rPr>
              <w:t>Государственная программа Московской области «Жилище» на 2017-2027 годы</w:t>
            </w:r>
          </w:p>
        </w:tc>
        <w:tc>
          <w:tcPr>
            <w:tcW w:w="1466" w:type="dxa"/>
            <w:tcMar>
              <w:top w:w="0" w:type="dxa"/>
              <w:left w:w="0" w:type="dxa"/>
              <w:bottom w:w="0" w:type="dxa"/>
              <w:right w:w="0" w:type="dxa"/>
            </w:tcMar>
            <w:vAlign w:val="bottom"/>
          </w:tcPr>
          <w:p w:rsidR="00B23560" w:rsidRDefault="00DE46BF">
            <w:pPr>
              <w:jc w:val="center"/>
              <w:rPr>
                <w:b/>
                <w:bCs/>
                <w:color w:val="000000"/>
              </w:rPr>
            </w:pPr>
            <w:r>
              <w:rPr>
                <w:b/>
                <w:bCs/>
                <w:color w:val="000000"/>
              </w:rPr>
              <w:t>09 0 00 00000</w:t>
            </w:r>
          </w:p>
        </w:tc>
        <w:tc>
          <w:tcPr>
            <w:tcW w:w="566" w:type="dxa"/>
            <w:tcMar>
              <w:top w:w="0" w:type="dxa"/>
              <w:left w:w="0" w:type="dxa"/>
              <w:bottom w:w="0" w:type="dxa"/>
              <w:right w:w="0" w:type="dxa"/>
            </w:tcMar>
            <w:vAlign w:val="bottom"/>
          </w:tcPr>
          <w:p w:rsidR="00B23560" w:rsidRDefault="00B23560">
            <w:pPr>
              <w:jc w:val="center"/>
              <w:rPr>
                <w:b/>
                <w:bCs/>
                <w:color w:val="000000"/>
              </w:rPr>
            </w:pPr>
          </w:p>
        </w:tc>
        <w:tc>
          <w:tcPr>
            <w:tcW w:w="1197" w:type="dxa"/>
            <w:tcMar>
              <w:top w:w="0" w:type="dxa"/>
              <w:left w:w="0" w:type="dxa"/>
              <w:bottom w:w="0" w:type="dxa"/>
              <w:right w:w="0" w:type="dxa"/>
            </w:tcMar>
            <w:vAlign w:val="bottom"/>
          </w:tcPr>
          <w:p w:rsidR="00B23560" w:rsidRDefault="00DE46BF">
            <w:pPr>
              <w:jc w:val="right"/>
              <w:rPr>
                <w:b/>
                <w:bCs/>
                <w:color w:val="000000"/>
              </w:rPr>
            </w:pPr>
            <w:r>
              <w:rPr>
                <w:b/>
                <w:bCs/>
                <w:color w:val="000000"/>
              </w:rPr>
              <w:t>5 788 297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09 1 00 00000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510 391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«Строительство (реконструкция) объектов социальной инфраструктуры в рамках реализации проектов по развитию территорий, предусматривающих строительство жилья»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09 1 02 00000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491 772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2015-2020 годы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1 02 R0210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491 772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1 02 R0210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491 772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1 02 R0210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491 772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«Предоставление иных межбюджетных трансфертов из бюджета Московской области бюджетам муниципальных образований Московской области на обеспечение жилыми помещениями граждан, пострадавших в результате воздействия аварийных, природных и техногенных факторов»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09 1 03 00000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18 619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жилыми помещениями граждан, пострадавших в результате воздействия аварийных, природных и техногенных факторов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09 1 03 60500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18 619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09 1 03 60500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18 619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09 1 03 60500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18 619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«Обеспечение жильем молодых семей»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09 2 00 00000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236 157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09 2 01 00000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236 157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жильем молодых семей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09 2 01 60200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14 892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09 2 01 60200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14 892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09 2 01 60200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14 892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подпрограммы «Обеспечение жильем молодых семей» федеральной целевой программы «Жилище» на 2015 - 2020 годы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2 01 R0200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221 265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2 01 R0200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221 265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2 01 R0200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221 265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«Обеспечение жильем детей-сирот и детей, оставшихся без попечения родителей, а также лиц из их числа»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09 3 00 00000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1 941 092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Основное мероприятие «Оказание государственной поддержки в решении жилищной проблемы детей-сирот и детей, оставшихся без попечения родителей, а также лиц из их числа»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09 3 01 00000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1 941 092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09 3 01 60820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1 873 499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09 3 01 60820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1 873 499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Субвенции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09 3 01 60820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1 873 499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3 01 R0820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67 593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3 01 R0820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67 593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Субвенции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3 01 R0820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67 593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«Социальная ипотека»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09 4 00 00000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1 136 944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«I этап реализации Подпрограммы 4. Оказание государственной поддержки в сфере ипотечного кредитования»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09 4 01 00000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7 548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Погашение части основного долга по ипотечному жилищному кредиту</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09 4 01 60220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7 548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09 4 01 60220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7 548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09 4 01 60220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7 548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«II этап реализации Подпрограммы 4. Оказание государственной поддержки в сфере ипотечного кредитования»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09 4 02 00000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1 129 396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первоначального взноса при получении ипотечного жилищного кредита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09 4 02 10210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1 053 766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09 4 02 10210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1 053 766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09 4 02 10210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1 053 766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Компенсация на погашение основного долга по ипотечному жилищному кредиту</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09 4 02 10230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75 630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09 4 02 10230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75 630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09 4 02 10230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75 630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«Обеспечение жилыми помещениями отдельных категорий граждан за счет жилищного фонда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09 5 00 00000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77 950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09 5 01 00000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77 950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Приобретение объектов, относящихся к основным средствам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09 5 01 00150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77 950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09 5 01 00150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77 950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09 5 01 00150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77 950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09 6 00 00000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1 551 028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09 6 01 00000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1 551 028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09 6 01 00110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845 872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781 367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781 367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62 518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62 518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1 987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09 6 01 00110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09 6 01 00220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3 305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09 6 01 00220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3 305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09 6 01 00220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3 305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09 6 01 00590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698 405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09 6 01 00590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698 405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09 6 01 00590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698 405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09 6 01 00630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09 6 01 00630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09 6 01 00630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по обеспечению мобилизационной готовности экономики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09 6 01 10000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09 6 01 10000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09 6 01 10000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Подготовка населения и организаций к действиям в чрезвычайной ситуации в мирное и военное время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09 6 01 20000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09 6 01 20000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09 6 01 20000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«Улучшение жилищных условий семей, имеющих семь и более детей»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09 7 00 00000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202 573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09 7 01 00000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202 573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Улучшение жилищных условий семей, имеющих семь и более детей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09 7 01 60190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202 573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09 7 01 60190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202 573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09 7 01 60190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202 573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09 8 00 00000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132 162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09 8 01 00000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24 991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09 8 01 51340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24 991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09 8 01 51340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24 991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Субвенции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09 8 01 51340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24 991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09 8 02 00000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16 375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09 8 02 51350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16 375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09 8 02 51350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16 375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Субвенции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09 8 02 51350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16 375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Основное мероприятие «Оказание государственной поддержки по обеспечению жильем граждан, уволенных с военной службы, и приравненных к ним лиц в соответствии с Федеральным законом от 8 декабря 2010 года № 342-ФЗ «О внесении изменений в Федеральный закон «О статусе военнослужащих» и об обеспечении жилыми помещениями некоторых категорий граждан»</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09 8 03 00000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90 796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жильем граждан, уволенных с военной службы (службы), и приравненных к ним лиц</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09 8 03 54850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90 796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09 8 03 54850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90 796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Субвенции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09 8 03 54850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90 796</w:t>
            </w:r>
          </w:p>
        </w:tc>
      </w:tr>
      <w:tr w:rsidR="00B23560">
        <w:tc>
          <w:tcPr>
            <w:tcW w:w="6977" w:type="dxa"/>
            <w:tcMar>
              <w:top w:w="0" w:type="dxa"/>
              <w:left w:w="0" w:type="dxa"/>
              <w:bottom w:w="0" w:type="dxa"/>
              <w:right w:w="0" w:type="dxa"/>
            </w:tcMar>
            <w:vAlign w:val="bottom"/>
          </w:tcPr>
          <w:p w:rsidR="00B23560" w:rsidRDefault="00DE46BF">
            <w:pPr>
              <w:rPr>
                <w:b/>
                <w:bCs/>
                <w:color w:val="000000"/>
              </w:rPr>
            </w:pPr>
            <w:r>
              <w:rPr>
                <w:b/>
                <w:bCs/>
                <w:color w:val="000000"/>
              </w:rPr>
              <w:t>Государственная программа Московской области «Развитие жилищно-коммунального хозяйства» на 2017-2021 годы</w:t>
            </w:r>
          </w:p>
        </w:tc>
        <w:tc>
          <w:tcPr>
            <w:tcW w:w="1466" w:type="dxa"/>
            <w:tcMar>
              <w:top w:w="0" w:type="dxa"/>
              <w:left w:w="0" w:type="dxa"/>
              <w:bottom w:w="0" w:type="dxa"/>
              <w:right w:w="0" w:type="dxa"/>
            </w:tcMar>
            <w:vAlign w:val="bottom"/>
          </w:tcPr>
          <w:p w:rsidR="00B23560" w:rsidRDefault="00DE46BF">
            <w:pPr>
              <w:jc w:val="center"/>
              <w:rPr>
                <w:b/>
                <w:bCs/>
                <w:color w:val="000000"/>
              </w:rPr>
            </w:pPr>
            <w:r>
              <w:rPr>
                <w:b/>
                <w:bCs/>
                <w:color w:val="000000"/>
              </w:rPr>
              <w:t>10 0 00 00000</w:t>
            </w:r>
          </w:p>
        </w:tc>
        <w:tc>
          <w:tcPr>
            <w:tcW w:w="566" w:type="dxa"/>
            <w:tcMar>
              <w:top w:w="0" w:type="dxa"/>
              <w:left w:w="0" w:type="dxa"/>
              <w:bottom w:w="0" w:type="dxa"/>
              <w:right w:w="0" w:type="dxa"/>
            </w:tcMar>
            <w:vAlign w:val="bottom"/>
          </w:tcPr>
          <w:p w:rsidR="00B23560" w:rsidRDefault="00B23560">
            <w:pPr>
              <w:jc w:val="center"/>
              <w:rPr>
                <w:b/>
                <w:bCs/>
                <w:color w:val="000000"/>
              </w:rPr>
            </w:pPr>
          </w:p>
        </w:tc>
        <w:tc>
          <w:tcPr>
            <w:tcW w:w="1197" w:type="dxa"/>
            <w:tcMar>
              <w:top w:w="0" w:type="dxa"/>
              <w:left w:w="0" w:type="dxa"/>
              <w:bottom w:w="0" w:type="dxa"/>
              <w:right w:w="0" w:type="dxa"/>
            </w:tcMar>
            <w:vAlign w:val="bottom"/>
          </w:tcPr>
          <w:p w:rsidR="00B23560" w:rsidRDefault="00DE46BF">
            <w:pPr>
              <w:jc w:val="right"/>
              <w:rPr>
                <w:b/>
                <w:bCs/>
                <w:color w:val="000000"/>
              </w:rPr>
            </w:pPr>
            <w:r>
              <w:rPr>
                <w:b/>
                <w:bCs/>
                <w:color w:val="000000"/>
              </w:rPr>
              <w:t>20 246 682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«Чистая вода»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10 1 00 00000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2 283 826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«Строительство (реконструкция, модернизация) объектов водоснабжения, водоотведения и очистки сточных вод»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10 1 01 00000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927 202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объектов водоотведения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10 1 01 42260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307 818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10 1 01 42260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307 818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10 1 01 42260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460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307 818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Строительство и реконструкция объектов водоснабжения и водоотведения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10 1 01 64090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617 029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10 1 01 64090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617 029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10 1 01 64090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617 029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водоснабжения и водоотведения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10 1 01 64100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2 355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10 1 01 64100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2 355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10 1 01 64100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2 355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«Развитие Восточной системы водоснабжения»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10 1 02 00000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1 207 000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объектов водоснабжения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10 1 02 42250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1 207 000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10 1 02 42250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1 207 000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10 1 02 42250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460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1 207 000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«Проведение капитального ремонта объектов водоснабжения, водоотведения и очистки сточных вод»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10 1 03 00000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149 624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Увеличение уставных фондов государственных унитарных предприятий Московской области в целях осуществления капитального ремонта объектов водоотведения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10 1 03 42270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149 624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10 1 03 42270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149 624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10 1 03 42270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149 624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«Модернизация объектов коммунальной инфраструктуры»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3 734 498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«Строительство (реконструкция, модернизация) объектов коммунальной инфраструктуры»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2 557 510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мероприятий по модернизации систем коммунальной инфраструктуры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10 2 01 09505</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10 2 01 09505</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10 2 01 09505</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мероприятий по модернизации систем коммунальной инфраструктуры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10 2 01 09605</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10 2 01 09605</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10 2 01 09605</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Бюджетные инвестиции в объекты капитального строительства государственной </w:t>
            </w:r>
            <w:r>
              <w:rPr>
                <w:color w:val="000000"/>
              </w:rPr>
              <w:lastRenderedPageBreak/>
              <w:t>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10 2 01 40010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234 385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10 2 01 40010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234 385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10 2 01 40010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234 385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проектов государственно-частного партнерства в жилищно-коммунальном хозяйстве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10 2 01 60840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1 107 000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10 2 01 60840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1 107 000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10 2 01 60840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1 107 000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Приобретение объектов коммунальной инфраструктуры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10 2 01 64060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94 163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10 2 01 64060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94 163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10 2 01 64060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94 163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10 2 01 64070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40 204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10 2 01 64070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40 204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10 2 01 64070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40 204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Строительство и реконструкция объектов коммунальной инфраструктуры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10 2 01 64080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782 246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10 2 01 64080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782 246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10 2 01 64080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782 246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коммунальной инфраструктуры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10 2 01 64110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2 300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10 2 01 64110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2 300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10 2 01 64110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2 300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инженерной инфраструктуры на земельных участках, на которых осуществляется строительство жилья для военнослужащих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10 2 01 64310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12 212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10 2 01 64310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12 212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10 2 01 64310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12 212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«Проведение капитального ремонта объектов коммунальной инфраструктуры»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1 176 988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Приобретение, монтаж, ввод в эксплуатацию блочно-модульных котельных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10 2 03 60290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14 987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10 2 03 60290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14 987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10 2 03 60290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14 987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Капитальный ремонт, приобретение, монтаж и ввод в эксплуатацию объектов коммунальной инфраструктуры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10 2 03 60320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1 162 001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10 2 03 60320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1 162 001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10 2 03 60320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1 162 001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2 335 369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1 663 236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1 552 804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1 350 626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1 350 626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200 600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200 600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1 578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1 334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областных смотров-конкурсов, фестивалей в сферах благоустройства и коммунального хозяйства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10 3 01 00120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Разработка комплексной программы по модернизации очистных сооружений канализации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10 3 01 00270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10 3 01 00270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10 3 01 00270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Разработка нормативов потребления коммунальных услуг по электроснабжению в жилых помещениях и иных нормативов потребления коммунальных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10 3 01 00280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19 838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10 3 01 00280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19 838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10 3 01 00280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19 838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3 316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3 316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3 316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10 3 01 00630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8 636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8 636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8 636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10 3 01 00810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4 067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10 3 01 00810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4 067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10 3 01 00810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4 067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10 3 01 00820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10 3 01 00820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по обеспечению мобилизационной готовности экономики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10 3 01 10000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10 3 01 10000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10 3 01 10000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Подготовка населения и организаций к действиям в чрезвычайной ситуации в мирное и военное время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10 3 01 20000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10 3 01 20000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10 3 01 20000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101 421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10 3 02 00590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101 400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72 967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72 967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28 398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10 3 02 00590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28 398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10 3 02 00820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10 3 02 00820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10 3 02 00820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570 712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10 3 03 00590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521 783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102 439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102 439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230 657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230 657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188 687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188 687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10 3 03 00820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659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10 3 03 00820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659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10 3 03 00820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659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10 3 03 00830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10 3 03 00830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10 3 03 00830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10 3 03 99990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48 195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10 3 03 99990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48 195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10 3 03 99990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48 195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«Обеспечение комфортной среды проживания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11 892 989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условий для благоустройства территорий муниципальных образований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1 764 542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на изготовление и установку стел</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10 4 01 60280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76 000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10 4 01 60280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76 000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10 4 01 60280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76 000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Комплексное благоустройство территорий муниципальных образований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10 4 01 61350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83 542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10 4 01 61350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83 542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10 4 01 61350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83 542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Приобретение техники для нужд благоустройства территорий муниципальных образований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10 4 01 61360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10 4 01 61360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10 4 01 61360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Оплата кредиторской задолженности за выполненные  аварийно-восстановительные работы, связанные с ликвидацией последствий чрезвычайной ситуации в части восстановления объектов жизнеобеспечения, коммунальной и </w:t>
            </w:r>
            <w:r>
              <w:rPr>
                <w:color w:val="000000"/>
              </w:rPr>
              <w:lastRenderedPageBreak/>
              <w:t>инженерной инфраструктуры на территории Клинского муниципального района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10 4 01 61440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10 4 01 61440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10 4 01 61440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кредиторской задолженности за выполненные  аварийно-восстановительные работы, связанные с ликвидацией последствий чрезвычайной ситуации в части восстановления линий уличного освещения на территории Клинского муниципального района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10 4 01 61450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2 510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10 4 01 61450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2 510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10 4 01 61450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2 510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01 R555F</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01 R555F</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01 R555F</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3 568 692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Капитальный ремонт сетей холодного водоснабжения, находящихся в собственности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10 4 02 00190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19 879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10 4 02 00190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19 879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10 4 02 00190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19 879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первоочередных мероприятий по восстановлению инфраструктуры военных городков на территории Московской области, переданных в собственность муниципальных образований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10 4 02 60300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1 928 211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10 4 02 60300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1 928 211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10 4 02 60300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1 928 211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Софинансирование работ по капитальному ремонту и (или) ремонту автомобильных дорог общего пользования, проездов к дворовым территориям многоквартирных домов на территории военных городков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10 4 02 60560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10 4 02 60560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10 4 02 60560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Установка и капитальный ремонт электросетевого хозяйства и систем наружного освещения военных городков на территории Московской области, переданных в собственность муниципальных образований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10 4 02 60580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29 436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10 4 02 60580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29 436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10 4 02 60580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29 436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10 4 02 62560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702 140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10 4 02 62560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702 140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10 4 02 62560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702 140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инженерной инфраструктуры на территории военных городков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10 4 02 64050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240 043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10 4 02 64050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240 043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10 4 02 64050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240 043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социальной и инженерной инфраструктуры на территории военных городков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10 4 02 64460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73 210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10 4 02 64460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73 210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10 4 02 64460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73 210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10 4 02 99990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375 773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10 4 02 99990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375 773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10 4 02 99990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375 773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1 724 440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Компенсация выпадающих доходов организациям, предоставляющим населению коммунальные услуги по тарифам, не обеспечивающим возмещение издержек</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10 4 03 00060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83 506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10 4 03 00060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83 506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10 4 03 00060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83 506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Компенсация выпадающих доходов государственным учреждениям, предоставляющим населению коммунальные услуги по тарифам, не обеспечивающим возмещение издержек</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10 4 03 00070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984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10 4 03 00070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984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10 4 03 00070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984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Частичное возмещение недополученных доходов, связанных с реализацией природного газа для ресурсоснабжающих организаций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10 4 03 00170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256 000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10 4 03 00170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256 000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10 4 03 00170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256 000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отдельных мероприятий муниципальных программ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10 4 03 61430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1 383 950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10 4 03 61430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1 383 950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10 4 03 61430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1 383 950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благоприятных условий для проживания граждан в МКД, расположенных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2 783 789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деятельности Фонда капитального ремонта общего имущества многоквартирных домов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10 4 05 00110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422 797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10 4 05 00110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422 797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10 4 05 00110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422 797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Капитальный ремонт фасадов многоквартирных домов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10 4 05 00120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10 4 05 00120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10 4 05 00120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капитального ремонта многоквартирного дома, расположенного по адресу Можайский район,  п. Спутник, д. 1 в целях ликвидации последствий пожара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10 4 05 60850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6 888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10 4 05 60850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6 888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10 4 05 60850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6 888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Ремонт подъездов многоквартирных домов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10 4 05 60950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2 154 104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10 4 05 60950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2 154 104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10 4 05 60950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2 154 104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«Формирование комфортной городской среды» в рамках стратегического направления «Жилищно-коммунальное хозяйство и городская среда»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10 4 06 00000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2 051 526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06 R555F</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2 051 526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06 R555F</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2 051 526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10 4 06 R555F</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2 051 526</w:t>
            </w:r>
          </w:p>
        </w:tc>
      </w:tr>
      <w:tr w:rsidR="00B23560">
        <w:tc>
          <w:tcPr>
            <w:tcW w:w="6977" w:type="dxa"/>
            <w:tcMar>
              <w:top w:w="0" w:type="dxa"/>
              <w:left w:w="0" w:type="dxa"/>
              <w:bottom w:w="0" w:type="dxa"/>
              <w:right w:w="0" w:type="dxa"/>
            </w:tcMar>
            <w:vAlign w:val="bottom"/>
          </w:tcPr>
          <w:p w:rsidR="00B23560" w:rsidRDefault="00DE46BF">
            <w:pPr>
              <w:rPr>
                <w:b/>
                <w:bCs/>
                <w:color w:val="000000"/>
              </w:rPr>
            </w:pPr>
            <w:r>
              <w:rPr>
                <w:b/>
                <w:bCs/>
                <w:color w:val="000000"/>
              </w:rPr>
              <w:t>Государственная программа Московской области «Предпринимательство Подмосковья» на 2017-2021 годы</w:t>
            </w:r>
          </w:p>
        </w:tc>
        <w:tc>
          <w:tcPr>
            <w:tcW w:w="1466" w:type="dxa"/>
            <w:tcMar>
              <w:top w:w="0" w:type="dxa"/>
              <w:left w:w="0" w:type="dxa"/>
              <w:bottom w:w="0" w:type="dxa"/>
              <w:right w:w="0" w:type="dxa"/>
            </w:tcMar>
            <w:vAlign w:val="bottom"/>
          </w:tcPr>
          <w:p w:rsidR="00B23560" w:rsidRDefault="00DE46BF">
            <w:pPr>
              <w:jc w:val="center"/>
              <w:rPr>
                <w:b/>
                <w:bCs/>
                <w:color w:val="000000"/>
              </w:rPr>
            </w:pPr>
            <w:r>
              <w:rPr>
                <w:b/>
                <w:bCs/>
                <w:color w:val="000000"/>
              </w:rPr>
              <w:t>11 0 00 00000</w:t>
            </w:r>
          </w:p>
        </w:tc>
        <w:tc>
          <w:tcPr>
            <w:tcW w:w="566" w:type="dxa"/>
            <w:tcMar>
              <w:top w:w="0" w:type="dxa"/>
              <w:left w:w="0" w:type="dxa"/>
              <w:bottom w:w="0" w:type="dxa"/>
              <w:right w:w="0" w:type="dxa"/>
            </w:tcMar>
            <w:vAlign w:val="bottom"/>
          </w:tcPr>
          <w:p w:rsidR="00B23560" w:rsidRDefault="00B23560">
            <w:pPr>
              <w:jc w:val="center"/>
              <w:rPr>
                <w:b/>
                <w:bCs/>
                <w:color w:val="000000"/>
              </w:rPr>
            </w:pPr>
          </w:p>
        </w:tc>
        <w:tc>
          <w:tcPr>
            <w:tcW w:w="1197" w:type="dxa"/>
            <w:tcMar>
              <w:top w:w="0" w:type="dxa"/>
              <w:left w:w="0" w:type="dxa"/>
              <w:bottom w:w="0" w:type="dxa"/>
              <w:right w:w="0" w:type="dxa"/>
            </w:tcMar>
            <w:vAlign w:val="bottom"/>
          </w:tcPr>
          <w:p w:rsidR="00B23560" w:rsidRDefault="00DE46BF">
            <w:pPr>
              <w:jc w:val="right"/>
              <w:rPr>
                <w:b/>
                <w:bCs/>
                <w:color w:val="000000"/>
              </w:rPr>
            </w:pPr>
            <w:r>
              <w:rPr>
                <w:b/>
                <w:bCs/>
                <w:color w:val="000000"/>
              </w:rPr>
              <w:t>7 595 671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«Инвестиции в Подмосковье»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4 095 380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«Организация внешних связей и выставочной деятельности»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79 047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Участие в международных выставках и конференциях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11 1 01 00030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79 047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11 1 01 00030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79 047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11 1 01 00030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79 047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многопрофильных индустриальных парков, технологических парков, промышленных площадок, деловых комплексов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1 735 100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Продвижение инвестиционного потенциала в сфере деятельности Министерства инвестиций и инноваций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11 1 02 00120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62 100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11 1 02 00120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62 100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11 1 02 00120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62 100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Субсидия юридическим лицам на возмещение затрат на создание инженерной инфраструктуры на территориях, специально организованных для размещения промышленных производств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11 1 02 00230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1 481 000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11 1 02 00230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1 481 000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11 1 02 00230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1 481 000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Взнос в уставный капитал АО «Корпорация развития Московской области» в целях повышения инвестиционной привлекательности Московской области, в том числе создания и развития индустриальных парков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11 1 02 40280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177 900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11 1 02 40280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177 900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 иным юридическим лицам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11 1 02 40280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177 900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Создание индустриальных парков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11 1 02 64510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11 1 02 64510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11 1 02 64510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1 471 233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11 1 05 40010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503 018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11 1 05 40010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503 018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11 1 05 40010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503 018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11 1 05 40060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329 115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11 1 05 40060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329 115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11 1 05 40060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329 115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Взнос в уставный капитал АО «ОЭЗ ТВТ «Дубна» в целях компенсации затрат на содержание объектов инфраструктуры и продвижение особой экономической зоны технико-внедренческого типа «Дубна»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11 1 05 40260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148 988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11 1 05 40260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148 988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 иным юридическим лицам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11 1 05 40260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148 988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11 1 05 64170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286 743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11 1 05 64170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286 743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11 1 05 64170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286 743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Осуществление мероприятий по реализации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05 R5250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203 369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05 R5250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203 369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05 R5250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203 369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«Грантовая поддержка науки и инноваций»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11 1 06 00000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Гранты Правительства Московской области в сферах науки, технологий, техники и инноваций на осуществление научных, научно-технических и </w:t>
            </w:r>
            <w:r>
              <w:rPr>
                <w:color w:val="000000"/>
              </w:rPr>
              <w:lastRenderedPageBreak/>
              <w:t>инновационных проектов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11 1 06 21000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11 1 06 21000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11 1 06 21000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совместных (региональных) конкурсов проектов фундаментальных исследований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11 1 06 22000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11 1 06 22000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11 1 06 22000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11 1 07 00000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11 1 07 00240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11 1 07 00240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11 1 07 00240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добровольного имущественного взноса на обеспечение деятельности некоммерческой организации «Государственный фонд развития промышленности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11 1 07 01130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11 1 07 01130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11 1 07 01130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«Развитие туристкой инфраструктуры»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11 1 08 00000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компенсации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11 1 08 00010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11 1 08 00010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11 1 08 00010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«Развитие конкуренции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11 2 00 00000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«Реализация комплекса мер по развитию сферы закупок»</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11 2 01 00000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Привлечение специализированной организации к осуществлению закупок</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11 2 01 00020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11 2 01 00020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11 2 01 00020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11 2 01 00040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11 2 01 00040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11 2 01 00040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«Развитие малого и среднего предпринимательства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11 3 00 00000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629 216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11 3 01 00000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166 216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Создание бизнес-инкубаторов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11 3 01 64450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28 716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11 3 01 64450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28 716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11 3 01 64450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28 716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3 01 R5270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137 500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3 01 R5270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137 500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3 01 R5270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137 500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11 3 02 00000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463 000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11 3 02 02020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11 3 02 02020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11 3 02 02020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11 3 02 02060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11 3 02 02060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11 3 02 02060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11 3 02 02180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11 3 02 02180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11 3 02 02180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субъектам малого и среднего предпринимательства на цели создания коворкинг центров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11 3 02 02190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11 3 02 02190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11 3 02 02190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«Развитие потребительского рынка и услуг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11 4 00 00000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8 133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«Развитие потребительского рынка и услуг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11 4 01 00000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8 133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11 4 01 61100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8 133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11 4 01 61100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8 133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11 4 01 61100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8 133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«Содействие занятости населения»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11 5 00 00000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1 522 499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«Содействие в трудоустройстве граждан»</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11 5 01 00000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1 522 499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11 5 01 52900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1 344 207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11 5 01 52900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5 966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11 5 01 52900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5 966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11 5 01 52900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1 193 241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11 5 01 52900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1 162 941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11 5 01 52900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Стипендии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11 5 01 52900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11 5 01 52900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 бюджету Пенсионного фонда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11 5 01 52900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570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мероприятий по активной политике занятости населения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11 5 01 91000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173 395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11 5 01 91000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94 027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11 5 01 91000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94 027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11 5 01 91000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79 368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11 5 01 91000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33 279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11 5 01 91000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360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46 089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11 5 01 91010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4 897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11 5 01 91010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4 482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11 5 01 91010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4 482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11 5 01 91010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11 5 01 91010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«Развитие трудовых ресурсов и охраны труда»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8 108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«Профилактика производственного травматизма и профессиональной заболеваемости»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11 6 01 99990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11 6 01 99990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11 6 01 99990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«Проведение специальной оценки условий труда на рабочих местах»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683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Содействие обеспечению безопасных условий труда в организациях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11 6 02 93310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683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11 6 02 93310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683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11 6 02 93310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683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11 6 04 93330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11 6 04 93330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Специальные расходы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11 6 04 93330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880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«Повышение профессионального уровня специалистов в области управления»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4 455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11 6 05 73000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1 853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11 6 05 73000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1 853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11 6 05 73000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1 853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Организация обучения специалистов в области управления, прошедших конкурсный отбор, в образовательных учреждениях в соответствии с Государственным планом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05 R0660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2 602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05 R0660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2 602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05 R0660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2 602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«Внедрение современных методов управления организациями»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11 6 06 00000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Организация и проведение конкурса на лучший проект среди специалистов в области управления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11 6 06 73000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11 6 06 73000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11 6 06 73000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«Повышение конкурентоспособности организаций»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11 6 07 00000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11 6 07 73000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11 6 07 73000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11 6 07 73000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«Обеспечивающая подпрограмма»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1 315 535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1 315 535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11 7 01 00110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449 299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419 533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419 533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29 092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29 092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108 125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85 327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85 327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22 758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22 758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11 7 01 00630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3 307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3 307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3 307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Взносы Московской области в общественные организации, фонды, ассоциации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11 7 01 00640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7 319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11 7 01 00640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7 319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11 7 01 00640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7 319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11 7 01 00820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11 7 01 01590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51 951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Расходы на выплаты персоналу в целях обеспечения выполнения функций </w:t>
            </w:r>
            <w:r>
              <w:rPr>
                <w:color w:val="000000"/>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11 7 01 01590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44 400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Расходы на выплаты персоналу казенных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44 400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7 550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7 550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11 7 01 01590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Подготовка населения и организаций к действиям в чрезвычайной ситуации в мирное и военное время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11 7 01 20000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11 7 01 20000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11 7 01 20000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содержание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11 7 01 91590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694 609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11 7 01 91590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495 130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11 7 01 91590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495 130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11 7 01 91590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179 702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11 7 01 91590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179 702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11 7 01 91590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7 231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11 7 01 91590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7 231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11 7 01 91590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12 546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11 7 01 91590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12 546</w:t>
            </w:r>
          </w:p>
        </w:tc>
      </w:tr>
      <w:tr w:rsidR="00B23560">
        <w:tc>
          <w:tcPr>
            <w:tcW w:w="6977" w:type="dxa"/>
            <w:tcMar>
              <w:top w:w="0" w:type="dxa"/>
              <w:left w:w="0" w:type="dxa"/>
              <w:bottom w:w="0" w:type="dxa"/>
              <w:right w:w="0" w:type="dxa"/>
            </w:tcMar>
            <w:vAlign w:val="bottom"/>
          </w:tcPr>
          <w:p w:rsidR="00B23560" w:rsidRDefault="00DE46BF">
            <w:pPr>
              <w:rPr>
                <w:b/>
                <w:bCs/>
                <w:color w:val="000000"/>
              </w:rPr>
            </w:pPr>
            <w:r>
              <w:rPr>
                <w:b/>
                <w:bCs/>
                <w:color w:val="000000"/>
              </w:rPr>
              <w:t>Государственная программа Московской области «Эффективная власть» на 2017-2021 годы</w:t>
            </w:r>
          </w:p>
        </w:tc>
        <w:tc>
          <w:tcPr>
            <w:tcW w:w="1466" w:type="dxa"/>
            <w:tcMar>
              <w:top w:w="0" w:type="dxa"/>
              <w:left w:w="0" w:type="dxa"/>
              <w:bottom w:w="0" w:type="dxa"/>
              <w:right w:w="0" w:type="dxa"/>
            </w:tcMar>
            <w:vAlign w:val="bottom"/>
          </w:tcPr>
          <w:p w:rsidR="00B23560" w:rsidRDefault="00DE46BF">
            <w:pPr>
              <w:jc w:val="center"/>
              <w:rPr>
                <w:b/>
                <w:bCs/>
                <w:color w:val="000000"/>
              </w:rPr>
            </w:pPr>
            <w:r>
              <w:rPr>
                <w:b/>
                <w:bCs/>
                <w:color w:val="000000"/>
              </w:rPr>
              <w:t>12 0 00 00000</w:t>
            </w:r>
          </w:p>
        </w:tc>
        <w:tc>
          <w:tcPr>
            <w:tcW w:w="566" w:type="dxa"/>
            <w:tcMar>
              <w:top w:w="0" w:type="dxa"/>
              <w:left w:w="0" w:type="dxa"/>
              <w:bottom w:w="0" w:type="dxa"/>
              <w:right w:w="0" w:type="dxa"/>
            </w:tcMar>
            <w:vAlign w:val="bottom"/>
          </w:tcPr>
          <w:p w:rsidR="00B23560" w:rsidRDefault="00B23560">
            <w:pPr>
              <w:jc w:val="center"/>
              <w:rPr>
                <w:b/>
                <w:bCs/>
                <w:color w:val="000000"/>
              </w:rPr>
            </w:pPr>
          </w:p>
        </w:tc>
        <w:tc>
          <w:tcPr>
            <w:tcW w:w="1197" w:type="dxa"/>
            <w:tcMar>
              <w:top w:w="0" w:type="dxa"/>
              <w:left w:w="0" w:type="dxa"/>
              <w:bottom w:w="0" w:type="dxa"/>
              <w:right w:w="0" w:type="dxa"/>
            </w:tcMar>
            <w:vAlign w:val="bottom"/>
          </w:tcPr>
          <w:p w:rsidR="00B23560" w:rsidRDefault="00DE46BF">
            <w:pPr>
              <w:jc w:val="right"/>
              <w:rPr>
                <w:b/>
                <w:bCs/>
                <w:color w:val="000000"/>
              </w:rPr>
            </w:pPr>
            <w:r>
              <w:rPr>
                <w:b/>
                <w:bCs/>
                <w:color w:val="000000"/>
              </w:rPr>
              <w:t>38 622 745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12 1 00 00000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451 665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«Организация деятельности МФЦ»</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12 1 02 00000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234 509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12 1 02 00590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39 509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12 1 02 00590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28 212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12 1 02 00590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28 212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12 1 02 00590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11 291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12 1 02 00590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11 291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12 1 02 00590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12 1 02 00590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Софинансирование расходов на обеспечение деятельности МФЦ</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12 1 02 60650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12 1 02 60650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12 1 02 60650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«Развитие МФЦ»</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12 1 03 00000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217 156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Дооснащение материально-техническими средствами - приобретение программного аппаратного комплекса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МФЦ</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12 1 03 60860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217 156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12 1 03 60860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217 156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12 1 03 60860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217 156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Подпрограмма «Развитие информационно-коммуникационных технологий для повышения эффективности процессов управления и создания благоприятных </w:t>
            </w:r>
            <w:r>
              <w:rPr>
                <w:color w:val="000000"/>
              </w:rPr>
              <w:lastRenderedPageBreak/>
              <w:t>условий жизни и ведения бизнеса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12 2 00 00000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5 696 346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Основное мероприятие «Развитие и обеспечение функционирования базовой ведомственной информационно-технологической инфраструктуры обеспечения деятельности центральных исполнительных органов государственной власти Московской области и государственных органов Московской области, а также отдельных государственных организаций и учреждений, находящихся в их ведении»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760 338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12 2 01 00590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452 773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385 044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385 044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67 729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67 729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12 2 01 00610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307 565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12 2 01 00610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307 565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12 2 01 00610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307 565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развитие и обеспечение функционирования единой межведомственной информационно-технологической и телекоммуникационной инфраструктуры Правительства Московской области, а также развитие региональных информационных инфраструктурных систем общего пользования обеспечения деятельности ЦИОГВ и ГО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1 122 590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12 2 02 00600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20 538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12 2 02 00600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20 538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12 2 02 00600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20 538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12 2 02 00610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1 102 052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12 2 02 00610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1 102 052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12 2 02 00610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1 102 052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защиты информационно-технологической и телекоммуникационной инфраструктуры и информации в региональных и ведомственных информационных системах»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122 739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12 2 03 00920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122 739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12 2 03 00920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122 739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12 2 03 00920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122 739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1 309 128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12 2 04 00610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1 309 128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12 2 04 00610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1 309 128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12 2 04 00610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1 309 128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w:t>
            </w:r>
            <w:r>
              <w:rPr>
                <w:color w:val="000000"/>
              </w:rPr>
              <w:lastRenderedPageBreak/>
              <w:t>ЦИОГВ и ГО Московской области по реализации возложенных на них задач и функций»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12 2 05 00000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792 293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12 2 05 00610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542 818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12 2 05 00610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542 818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12 2 05 00610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542 818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12 2 05 99990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249 475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12 2 05 99990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249 475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12 2 05 99990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249 475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с использованием информационных технологий условий для обеспечения комфортных условий проживания населения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12 2 06 00000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49 976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12 2 06 00610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49 976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12 2 06 00610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49 976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12 2 06 00610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49 976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и внедрение единой региональной навигационной информационной системы на базе технологий ГЛОНАСС»</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12 2 07 00000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64 896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12 2 07 00610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64 896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12 2 07 00610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64 896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12 2 07 00610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64 896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12 2 08 00000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1 199 621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12 2 08 00610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158 829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12 2 08 00610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158 829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12 2 08 00610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158 829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общеобразовательных организаций, находящихся в ведении муниципальных образований Московской области, доступом в сеть Интернет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12 2 08 60600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40 739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12 2 08 60600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40 739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12 2 08 60600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40 739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современными аппаратно-программными комплексами общеобразовательных организаций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12 2 08 62490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12 2 08 62490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12 2 08 62490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12 2 08 99990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12 2 08 99990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12 2 08 99990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«Развитие единой медицинской информационно-аналитической системы Московской области (регионального сегмента единой государственной информационной системы в сфере здравоохранения) для повышения качества и доступности медицинской помощи населению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12 2 09 00000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228 302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12 2 09 00610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228 302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12 2 09 00610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228 302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12 2 09 00610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228 302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w:t>
            </w:r>
            <w:r>
              <w:rPr>
                <w:color w:val="000000"/>
              </w:rPr>
              <w:lastRenderedPageBreak/>
              <w:t>Московской области, формирование электронных коллекций по уникальным музейным предметам и изданиям библиотечных фондов»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12 2 10 00000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46 463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12 2 10 00610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12 2 10 00610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12 2 10 00610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Приобретение RFID-оборудования, программного обеспечения и бесконтактной смарт-карты с RFID-чипом для идентификации читателя для муниципальных общедоступных библиотек муниципальных образований Московской области, имеющих статус центральных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12 2 10 61050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26 463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12 2 10 61050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26 463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12 2 10 61050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26 463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«Совершенствование государственной гражданской службы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12 3 00 00000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739 829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12 3 02 00000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549 750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добровольное медицинское страхование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12 3 02 00840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542 449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12 3 02 00840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542 449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12 3 02 00840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542 449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12 3 02 00850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7 301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12 3 02 00850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7 301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12 3 02 00850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7 301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«Организация дополнительного профессионального образования государственных гражданских служащих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12 3 03 00000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190 079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12 3 03 00590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168 576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12 3 03 00590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168 576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12 3 03 00590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168 576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12 3 03 00650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21 503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12 3 03 00650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21 503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12 3 03 00650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21 503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«Управление государственными финансами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14 700 180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«Управление средствами резервного фонда Правительства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12 4 06 00000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Резервный фонд Правительства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12 4 06 07710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12 4 06 07710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Резервные средства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12 4 06 07710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870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12 4 07 00000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6 197 097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12 4 07 63110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4 334 731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12 4 07 63110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4 334 731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Дотации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12 4 07 63110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4 334 731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Выравнивание бюджетной обеспеченности поселений Московской области, в том числе городских округов Московской области, для осуществления ими </w:t>
            </w:r>
            <w:r>
              <w:rPr>
                <w:color w:val="000000"/>
              </w:rPr>
              <w:lastRenderedPageBreak/>
              <w:t>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12 4 07 63120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1 862 366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12 4 07 63120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1 862 366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Дотации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12 4 07 63120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1 862 366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12 4 08 00000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237 791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12 4 08 50100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237 791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12 4 08 50100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237 791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Дотации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12 4 08 50100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237 791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12 4 09 00000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Оценка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12 4 09 63500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12 4 09 63500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12 4 09 63500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«Управление государственным долгом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12 4 10 00000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7 715 292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12 4 10 00010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12 4 10 00010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Специальные расходы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12 4 10 00010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880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12 4 10 00020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7 710 292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Обслуживание государственного (муниципального) долга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12 4 10 00020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700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7 633 292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Обслуживание государственного долга субъекта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12 4 10 00020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720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7 633 292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12 4 10 00020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77 000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Специальные расходы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12 4 10 00020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880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77 000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«Развитие имущественного комплекса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9 504 120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«Увеличение имущественной базы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8 767 761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Приобретение земельных участков в собственность Московской области в порядке реализации преимущественного права покупки земельных участков из земель сельскохозяйственного назначения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12 5 01 10020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117 634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12 5 01 10020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117 634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12 5 01 10020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117 634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12 5 01 40010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4 500 127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12 5 01 40010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4 500 127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12 5 01 40010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4 500 127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12 5 01 99990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4 150 000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12 5 01 99990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4 150 000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12 5 01 99990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4 150 000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деятельности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126 901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12 5 02 00590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126 901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62 681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62 681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19 343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19 343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41 721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41 721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3 156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12 5 02 00590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3 156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«Управление имуществом, находящимся в собственности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аудита государственных унитарных предприятий Московской области и хозяйственных обществ с участием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12 5 03 10050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12 5 03 10050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12 5 03 10050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услуг регистраторов, осуществляющих ведение реестров владельцев ценных бумаг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12 5 03 10090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12 5 03 10090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12 5 03 10090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«Оценка имущества и выполнение кадастровых работ»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71 711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Оценка земельных участков, в отношении которых устанавливается сервитут для обеспечения строительства на территории Московской области объектов транспорта регионального значения, автомобильных дорог регионального, межмуниципального и местного значения, транспортно-пересадочных узлов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12 5 04 10070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5 625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12 5 04 10070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5 625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12 5 04 10070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5 625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12 5 04 10150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12 5 04 10150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12 5 04 10150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области на которые зарегистрировано</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12 5 04 10160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12 5 04 10160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12 5 04 10160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12 5 04 10190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12 5 04 10190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12 5 04 10190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Оценка имущества, в том числе земельных участков и объектов недвижимости, находящихся в собственности Московской области, в том числе определение рыночной стоимости ремонтных (восстановительных) работ или работ по сносу объектов недвижимости в случае списания на основании актов обследования технического состояния (экспертных заключений), земельных участков и объектов недвижимого имущества, изымаемых для государственных нужд, акций (долей) в уставных капиталах хозяйственных обществ, находящихся в собственности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12 5 04 10260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41 364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12 5 04 10260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41 364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12 5 04 10260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41 364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Выполнение кадастровых работ по установлению границ земельных участков для реализации инвестиционного проекта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12 5 04 60800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7 722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12 5 04 60800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7 722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12 5 04 60800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7 722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«Содержание и охрана имущественных комплексов»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122 827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сохранности имущественных комплексов, изымаемых в казну Московской области в целях приватизации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12 5 05 10120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15 291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12 5 05 10120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15 291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12 5 05 10120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15 291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Материально-техническое содержание имущественных комплексов, изымаемых в казну Московской области в целях их приватизации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12 5 05 10130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67 965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12 5 05 10130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67 965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12 5 05 10130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67 965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взносов на капитальный ремонт общего имущества многоквартирных домов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12 5 05 10180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39 571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12 5 05 10180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39 571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12 5 05 10180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39 571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условий для реализации государственных полномочий в области земельных отношений»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12 5 06 00000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410 908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Осуществление государственных полномочий Московской области в области земельных отношений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12 5 06 60830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410 908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12 5 06 60830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410 908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Субвенции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12 5 06 60830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410 908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12 6 00 00000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4 633 374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«Материально-техническое и транспортное обеспечение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12 6 01 00000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4 633 374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12 6 01 00590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4 633 374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12 6 01 00590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4 633 374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12 6 01 00590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4 633 374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2 897 231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2 897 231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1 704 800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1 541 214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1 541 214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160 605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160 605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2 981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2 653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расходов, связанных с проведением судебных экспертиз</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12 7 01 00120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8 750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8 750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8 750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1 167 112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834 688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834 688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331 568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331 568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856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856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12 7 01 00630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9 377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9 377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9 377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Взносы Московской области в общественные организации, фонды, ассоциации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12 7 01 00640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12 7 01 00640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12 7 01 00640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12 7 01 00820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12 7 01 00830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12 7 01 00830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12 7 01 00830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по обеспечению мобилизационной готовности экономики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12 7 01 10000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12 7 01 10000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12 7 01 10000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Подготовка населения и организаций к действиям в чрезвычайной ситуации в мирное и военное время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12 7 01 20000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12 7 01 20000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12 7 01 20000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151</w:t>
            </w:r>
          </w:p>
        </w:tc>
      </w:tr>
      <w:tr w:rsidR="00B23560">
        <w:tc>
          <w:tcPr>
            <w:tcW w:w="6977" w:type="dxa"/>
            <w:tcMar>
              <w:top w:w="0" w:type="dxa"/>
              <w:left w:w="0" w:type="dxa"/>
              <w:bottom w:w="0" w:type="dxa"/>
              <w:right w:w="0" w:type="dxa"/>
            </w:tcMar>
            <w:vAlign w:val="bottom"/>
          </w:tcPr>
          <w:p w:rsidR="00B23560" w:rsidRDefault="00DE46BF">
            <w:pPr>
              <w:rPr>
                <w:b/>
                <w:bCs/>
                <w:color w:val="000000"/>
              </w:rPr>
            </w:pPr>
            <w:r>
              <w:rPr>
                <w:b/>
                <w:bCs/>
                <w:color w:val="000000"/>
              </w:rPr>
              <w:lastRenderedPageBreak/>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1466" w:type="dxa"/>
            <w:tcMar>
              <w:top w:w="0" w:type="dxa"/>
              <w:left w:w="0" w:type="dxa"/>
              <w:bottom w:w="0" w:type="dxa"/>
              <w:right w:w="0" w:type="dxa"/>
            </w:tcMar>
            <w:vAlign w:val="bottom"/>
          </w:tcPr>
          <w:p w:rsidR="00B23560" w:rsidRDefault="00DE46BF">
            <w:pPr>
              <w:jc w:val="center"/>
              <w:rPr>
                <w:b/>
                <w:bCs/>
                <w:color w:val="000000"/>
              </w:rPr>
            </w:pPr>
            <w:r>
              <w:rPr>
                <w:b/>
                <w:bCs/>
                <w:color w:val="000000"/>
              </w:rPr>
              <w:t>13 0 00 00000</w:t>
            </w:r>
          </w:p>
        </w:tc>
        <w:tc>
          <w:tcPr>
            <w:tcW w:w="566" w:type="dxa"/>
            <w:tcMar>
              <w:top w:w="0" w:type="dxa"/>
              <w:left w:w="0" w:type="dxa"/>
              <w:bottom w:w="0" w:type="dxa"/>
              <w:right w:w="0" w:type="dxa"/>
            </w:tcMar>
            <w:vAlign w:val="bottom"/>
          </w:tcPr>
          <w:p w:rsidR="00B23560" w:rsidRDefault="00B23560">
            <w:pPr>
              <w:jc w:val="center"/>
              <w:rPr>
                <w:b/>
                <w:bCs/>
                <w:color w:val="000000"/>
              </w:rPr>
            </w:pPr>
          </w:p>
        </w:tc>
        <w:tc>
          <w:tcPr>
            <w:tcW w:w="1197" w:type="dxa"/>
            <w:tcMar>
              <w:top w:w="0" w:type="dxa"/>
              <w:left w:w="0" w:type="dxa"/>
              <w:bottom w:w="0" w:type="dxa"/>
              <w:right w:w="0" w:type="dxa"/>
            </w:tcMar>
            <w:vAlign w:val="bottom"/>
          </w:tcPr>
          <w:p w:rsidR="00B23560" w:rsidRDefault="00DE46BF">
            <w:pPr>
              <w:jc w:val="right"/>
              <w:rPr>
                <w:b/>
                <w:bCs/>
                <w:color w:val="000000"/>
              </w:rPr>
            </w:pPr>
            <w:r>
              <w:rPr>
                <w:b/>
                <w:bCs/>
                <w:color w:val="000000"/>
              </w:rPr>
              <w:t>6 499 054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3 152 216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36 564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по организации и проведению фестиваля телекомпаний Подмосковья «Братина»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13 1 01 06000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3 450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13 1 01 06000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3 450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13 1 01 06000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3 450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Размещение социальной рекламы в печатных и электронных средствах массовой информации, на объектах наружной рекламы и информации, элементах праздничного, тематического и рекламно-информационного оформления, в местах отдыха и массовых мероприятий, а также на общественном транспорте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13 1 01 07000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33 114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13 1 01 07000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33 114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13 1 01 07000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33 114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блогосфере»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21 626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Организация мониторинга печатных и электронных СМИ, блогосферы, проведение медиа-исследований аудитории СМИ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13 1 02 98704</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12 823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13 1 02 98704</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12 823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13 1 02 98704</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12 823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информационных услуг по развитию представительства Московской области в сети Интернет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13 1 02 98705</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8 803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13 1 02 98705</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8 803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13 1 02 98705</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8 803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«Информирование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2 902 597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13 1 03 05050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21 090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13 1 03 05050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21 090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13 1 03 05050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21 090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Выпуск специальных номеров газет и журналов, посвященных празднованию знаменательных событий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13 1 03 05180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13 1 03 05180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13 1 03 05180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деятельности телерадиокомпаний и телеорганизаций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13 1 03 98701</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103 306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Предоставление субсидий бюджетным, автономным учреждениям и иным </w:t>
            </w:r>
            <w:r>
              <w:rPr>
                <w:color w:val="000000"/>
              </w:rPr>
              <w:lastRenderedPageBreak/>
              <w:t>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13 1 03 98701</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103 306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13 1 03 98701</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103 306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деятельности издательств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13 1 03 98702</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387 381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13 1 03 98702</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387 381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13 1 03 98702</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387 381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деятельности информационных агентств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13 1 03 98703</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521 333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13 1 03 98703</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521 333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13 1 03 98703</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521 333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13 1 03 98706</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13 1 03 98706</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13 1 03 98706</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13 1 03 98707</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148 284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13 1 03 98707</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148 284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13 1 03 98707</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148 284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13 1 03 98708</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13 1 03 98708</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13 1 03 98708</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1 450 000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13 1 03 98709</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108 803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13 1 03 98709</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108 803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13 1 03 98709</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108 803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13 1 03 98711</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13 1 03 98711</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13 1 03 98711</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147 245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информационной кампании, направленной на продвижение Интернет-портала «Афиша Подмосковья»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13 1 04 07900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13 1 04 07900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13 1 04 07900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w:t>
            </w:r>
            <w:r>
              <w:rPr>
                <w:color w:val="000000"/>
              </w:rPr>
              <w:lastRenderedPageBreak/>
              <w:t>жилых зданий, строительству социально значимых объектов в сети Интернет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13 1 04 98710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5 460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5 460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5 460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Размещение социально значимой информации экологического содержания на информационных щитах (баннерах)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13 1 04 98713</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13 1 04 98713</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13 1 04 98713</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Информирование населения о культурном наследии Московской области, развитии туризма в Московской области, в том числе об Интернет-портале «Афиша Подмосковья»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13 1 04 98714</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18 100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13 1 04 98714</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18 100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13 1 04 98714</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18 100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Издание и распространение специального тематического выпуска печатного СМИ Московской области для Министерства экологии и природопользования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13 1 04 98715</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15 420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13 1 04 98715</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15 420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13 1 04 98715</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15 420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Издание специальных тематических выпусков печатного СМИ Московской области с социально значимой информацией экологического содержания, распространяемых в муниципальных образованиях Московской области, определяемых Министерством экологии и природопользования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13 1 04 98716</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8 162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13 1 04 98716</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8 162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13 1 04 98716</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8 162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Изготовление полиграфической продукции в сфере социальной защиты населения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13 1 04 98761</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7 300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13 1 04 98761</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7 300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13 1 04 98761</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7 300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Изготовление полиграфической продукции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13 1 04 98762</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13 1 04 98762</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13 1 04 98762</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Изготовление полиграфической продукции в сфере лесного хозяйства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13 1 04 98763</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3 665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13 1 04 98763</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3 665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13 1 04 98763</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3 665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Изготовление полиграфической продукции в сфере экологии и природопользования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13 1 04 98764</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13 1 04 98764</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13 1 04 98764</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Изготовление полиграфической продукции в сфере инвестиций и инноваций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13 1 04 98765</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4 294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13 1 04 98765</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4 294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13 1 04 98765</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4 294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Изготовление полиграфической продукции в сфере здравоохранения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13 1 04 98766</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13 1 04 98766</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13 1 04 98766</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интернет-ресурсе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13 1 04 98767</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8 748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13 1 04 98767</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8 748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13 1 04 98767</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8 748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информационных услуг в сфере культуры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5 040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5 040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5 040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информационных услуг в сфере физической культуры и спорта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13 1 04 98781</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13 1 04 98781</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13 1 04 98781</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информационных услуг в сфере региональной безопасности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13 1 04 98782</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7 327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13 1 04 98782</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7 327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13 1 04 98782</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7 327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информационных услуг в сфере лесного хозяйства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13 1 04 98783</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17 682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13 1 04 98783</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17 682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13 1 04 98783</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17 682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информационных услуг в сфере инвестиций и инноваций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13 1 04 98784</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9 899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13 1 04 98784</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9 899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13 1 04 98784</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9 899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информационных услуг в сфере обращения с твердыми коммунальными отходами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13 1 04 98785</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13 1 04 98785</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13 1 04 98785</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Изготовление документального фильма о реформировании отрасли обращения с отходами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13 1 04 98786</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10 440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13 1 04 98786</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10 440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13 1 04 98786</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10 440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Создание и распространение (вещание) на радиоканале Московской области культурно-познавательных информационных программ, направленных на информирование и экологическое просвещение населения Московской области, для Министерства экологии и природопользования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13 1 04 98787</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13 1 04 98787</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13 1 04 98787</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Создание и распространение (вещание) на телевизионном канале Московской области, а также в сети Интернет информационных видеороликов по теме «Топ 10 территорий Подмосковья» для Министерства культуры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13 1 04 98788</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13 1 04 98788</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13 1 04 98788</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Создание и распространение (вещание) на телевизионном канале Московской области, а также в сети Интернет информационных видеороликов для Министерства здравоохранения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13 1 04 98789</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3 189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13 1 04 98789</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3 189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13 1 04 98789</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3 189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Создание и распространение (вещание) на телевизионном канале Московской области, а также в сети Интернет информационных видеороликов для Министерства образования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2 316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2 316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2 316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Создание и распространение (вещание) видеороликов на телевизионном канале Московской области по основным социальным программам Министерства социального развития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13 1 04 98791</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13 1 04 98791</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13 1 04 98791</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44 184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13 1 05 00590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44 184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13 1 05 00590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27 378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13 1 05 00590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27 378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13 1 05 00590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16 746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13 1 05 00590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16 746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13 1 05 00590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13 1 05 00590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«Мир и согласие. Новые возможности»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13 2 00 00000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276 296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13 2 01 00000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197 832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13 2 01 00690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197 832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13 2 01 00690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14 300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13 2 01 00690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14 300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13 2 01 00690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183 532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Премии и гранты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13 2 01 00690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183 532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«Организация и проведение мероприятий, направленных на обеспечение взаимодействия и сотрудничества с институтами гражданского общества»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13 2 02 00000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6 370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федеральных и региональных социально-значимых проектов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13 2 02 00730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6 370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13 2 02 00730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6 370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13 2 02 00730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6 370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13 2 03 00000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23 001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13 2 03 22000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13 2 03 22000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13 2 03 22000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мероприятий по укреплению единства российской нации и этнокультурному развитию народов России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2 03 R5160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21 501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2 03 R5160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21 501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2 03 R5160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21 501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13 2 04 00000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49 093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13 2 04 00700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49 093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13 2 04 00700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49 093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Премии и гранты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13 2 04 00700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49 093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«Эффективное местное самоуправление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13 3 00 00000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19 250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мониторинга качества жизни жителей муниципальных образований Московской области, изучение общественного мнения с применением IT – технологий»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13 3 02 00000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19 250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Мониторинг качества жизни жителей муниципальных районов Московской области (в рамках обеспечения Указа Президента РФ № 607)</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13 3 02 00200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15 950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13 3 02 00200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15 950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13 3 02 00200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15 950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Изучение общественного мнения с применением IT-технологий для обеспечения Указа Президента РФ № 607</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13 3 02 00210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3 300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13 3 02 00210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3 300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13 3 02 00210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3 300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«Молодежь Подмосковья»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155 038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106 658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Организация и проведение мероприятий по патриотическому воспитанию, формированию российской идентичности и традиционных семейных ценностей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13 4 01 00010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106 158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13 4 01 00010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106 158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13 4 01 00010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106 158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Организация и проведение мероприятий по вовлечению молодежи в здоровый образ жизни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13 4 01 00020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13 4 01 00020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13 4 01 00020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«Организация и проведение мероприятий по профориентации и реализации трудового и творческого потенциала молодежи»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21 180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Организация и проведение мероприятий по вовлечению молодежи в </w:t>
            </w:r>
            <w:r>
              <w:rPr>
                <w:color w:val="000000"/>
              </w:rPr>
              <w:lastRenderedPageBreak/>
              <w:t>инновационную деятельность и научно-техническое творчество</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13 4 02 00010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3 990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13 4 02 00010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3 990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13 4 02 00010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3 990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Организация и проведение мероприятий по поддержке молодежных творческих инициатив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13 4 02 00020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14 190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13 4 02 00020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14 190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13 4 02 00020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14 190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Организация и проведение мероприятий по поддержке молодежного предпринимательства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13 4 02 00030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13 4 02 00030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13 4 02 00030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«Организация мероприятий по развитию молодежных общественных организаций и добровольческой деятельности»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13 4 03 00010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13 4 03 00010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13 4 03 00010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Организация и проведение мероприятий по вовлечению молодежи в добровольческую деятельность</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13 4 03 00020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13 4 03 00020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13 4 03 00020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Обеспечения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13 4 03 00030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13 4 03 00030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13 4 03 00030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17 000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13 4 04 00010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13 4 04 00010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13 4 04 00010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2 896 254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2 500 146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13 5 01 00110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2 387 921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1 573 912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1 573 912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812 306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812 306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1 703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1 694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13 5 01 00590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10 983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10 983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98 958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98 958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13 5 01 00630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13 5 01 00820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13 5 01 00820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13 5 01 00820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«Организация и проведение социологических исследований»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195 289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13 5 02 00160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13 5 02 00160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13 5 02 00160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социологических исследований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13 5 02 00170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181 289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13 5 02 00170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181 289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13 5 02 00170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181 289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13 5 02 00190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13 5 02 00190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13 5 02 00190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199 919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Осуществление первичного воинского учета на территориях, где отсутствуют военные комиссариаты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13 5 03 51180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199 919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13 5 03 51180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199 919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Субвенции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13 5 03 51180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199 919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Основное мероприятие «Согласование и корректировка границ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13 5 05 10010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13 5 05 10010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13 5 05 10010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900</w:t>
            </w:r>
          </w:p>
        </w:tc>
      </w:tr>
      <w:tr w:rsidR="00B23560">
        <w:tc>
          <w:tcPr>
            <w:tcW w:w="6977" w:type="dxa"/>
            <w:tcMar>
              <w:top w:w="0" w:type="dxa"/>
              <w:left w:w="0" w:type="dxa"/>
              <w:bottom w:w="0" w:type="dxa"/>
              <w:right w:w="0" w:type="dxa"/>
            </w:tcMar>
            <w:vAlign w:val="bottom"/>
          </w:tcPr>
          <w:p w:rsidR="00B23560" w:rsidRDefault="00DE46BF">
            <w:pPr>
              <w:rPr>
                <w:b/>
                <w:bCs/>
                <w:color w:val="000000"/>
              </w:rPr>
            </w:pPr>
            <w:r>
              <w:rPr>
                <w:b/>
                <w:bCs/>
                <w:color w:val="000000"/>
              </w:rPr>
              <w:t>Государственная программа Московской области «Развитие и функционирование дорожно-транспортного комплекса» на 2017-2021 годы</w:t>
            </w:r>
          </w:p>
        </w:tc>
        <w:tc>
          <w:tcPr>
            <w:tcW w:w="1466" w:type="dxa"/>
            <w:tcMar>
              <w:top w:w="0" w:type="dxa"/>
              <w:left w:w="0" w:type="dxa"/>
              <w:bottom w:w="0" w:type="dxa"/>
              <w:right w:w="0" w:type="dxa"/>
            </w:tcMar>
            <w:vAlign w:val="bottom"/>
          </w:tcPr>
          <w:p w:rsidR="00B23560" w:rsidRDefault="00DE46BF">
            <w:pPr>
              <w:jc w:val="center"/>
              <w:rPr>
                <w:b/>
                <w:bCs/>
                <w:color w:val="000000"/>
              </w:rPr>
            </w:pPr>
            <w:r>
              <w:rPr>
                <w:b/>
                <w:bCs/>
                <w:color w:val="000000"/>
              </w:rPr>
              <w:t>14 0 00 00000</w:t>
            </w:r>
          </w:p>
        </w:tc>
        <w:tc>
          <w:tcPr>
            <w:tcW w:w="566" w:type="dxa"/>
            <w:tcMar>
              <w:top w:w="0" w:type="dxa"/>
              <w:left w:w="0" w:type="dxa"/>
              <w:bottom w:w="0" w:type="dxa"/>
              <w:right w:w="0" w:type="dxa"/>
            </w:tcMar>
            <w:vAlign w:val="bottom"/>
          </w:tcPr>
          <w:p w:rsidR="00B23560" w:rsidRDefault="00B23560">
            <w:pPr>
              <w:jc w:val="center"/>
              <w:rPr>
                <w:b/>
                <w:bCs/>
                <w:color w:val="000000"/>
              </w:rPr>
            </w:pPr>
          </w:p>
        </w:tc>
        <w:tc>
          <w:tcPr>
            <w:tcW w:w="1197" w:type="dxa"/>
            <w:tcMar>
              <w:top w:w="0" w:type="dxa"/>
              <w:left w:w="0" w:type="dxa"/>
              <w:bottom w:w="0" w:type="dxa"/>
              <w:right w:w="0" w:type="dxa"/>
            </w:tcMar>
            <w:vAlign w:val="bottom"/>
          </w:tcPr>
          <w:p w:rsidR="00B23560" w:rsidRDefault="00DE46BF">
            <w:pPr>
              <w:jc w:val="right"/>
              <w:rPr>
                <w:b/>
                <w:bCs/>
                <w:color w:val="000000"/>
              </w:rPr>
            </w:pPr>
            <w:r>
              <w:rPr>
                <w:b/>
                <w:bCs/>
                <w:color w:val="000000"/>
              </w:rPr>
              <w:t>97 961 451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«Пассажирский транспорт общего пользования»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25 123 560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11 869 959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14 1 01 01120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3 590 610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14 1 01 01120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3 590 610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14 1 01 01120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3 590 610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14 1 01 01130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6 109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14 1 01 01130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6 109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14 1 01 01130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6 109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реабилитированным лицам и лицам, признанным пострадавшими от политических репрессий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14 1 01 01140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12 438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14 1 01 01140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12 438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14 1 01 01140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12 438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отдельных категорий граждан, имеющих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14 1 01 01160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1 944 765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14 1 01 01160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1 944 765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14 1 01 01160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1 944 765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 из числа семьи и детей, имеющих место жительства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14 1 01 01180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879 644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14 1 01 01180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879 644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14 1 01 01180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879 644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w:t>
            </w:r>
            <w:r>
              <w:rPr>
                <w:color w:val="000000"/>
              </w:rPr>
              <w:lastRenderedPageBreak/>
              <w:t>электрическом транспорте по маршрутам регулярных перевозок по регулируемым тарифам отдельных категорий граждан, имеющих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 по перевозке отдельных категорий граждан, имеющих место жительства в Московской области, на водном транспорте пригородного сообщения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14 1 01 01190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5 436 393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14 1 01 01190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5 436 393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14 1 01 01190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5 436 393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«Оплата проезда отдельных категорий граждан на железнодорожном транспорте пригородного сообщения»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2 700 697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Компенсация потерь в доходах организациям железнодорожного транспорта в связи с принятием субъектами Российской Федерации решений об установлении льгот по тарифам на проезд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пригородного сообщения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14 1 02 01010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635 940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14 1 02 01010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635 940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14 1 02 01010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635 940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14 1 02 01070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2 064 757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14 1 02 01070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2 064 757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14 1 02 01070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2 064 757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«Предоставление дополнительных мер социальной поддержки отдельным категориям граждан, имеющим место жительства в Московской области, по бесплатному проезду на транспорте в городе Москве»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1 972 477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отдельных категорий граждан из числа семьи и детей, имеющих место жительства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14 1 03 01090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145 776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14 1 03 01090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145 776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14 1 03 01090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145 776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отдельных категорий граждан, имеющих место жительства в Московской области, за исключением отдельных категорий граждан из числа семьи и детей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14 1 03 01100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1 826 701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14 1 03 01100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1 826 701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14 1 03 01100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1 826 701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«Организация транспортного обслуживания населения в соответствии с государственными контрактами и договорами на выполнение работ по перевозке пассажиров»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2 571 162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организацию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14 1 04 02010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433 974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14 1 04 02010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433 974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14 1 04 02010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433 974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Расходы на организацию транспортного обслуживания населения городским </w:t>
            </w:r>
            <w:r>
              <w:rPr>
                <w:color w:val="000000"/>
              </w:rPr>
              <w:lastRenderedPageBreak/>
              <w:t>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14 1 04 02020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18 390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14 1 04 02020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18 390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14 1 04 02020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18 390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организацию транспортного обслуживания населения водным транспортом в соответствии с государственными контрактами и договорами на оказание услуг по перевозке пассажиров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14 1 04 02030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11 541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14 1 04 02030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11 541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14 1 04 02030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11 541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Транспортное обслуживание мероприятий, общегосударственных праздников и юбилейных дат Московской области (транспортное обслуживание мероприятий)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14 1 04 02040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12 263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14 1 04 02040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12 263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14 1 04 02040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12 263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Государственному унитарному предприятию пассажирского автомобильного транспорта Московской области «МОСТРАНСАВТО» на погашение денежных обязательств, требований о выплате выходных пособий и (или) об оплате труда лиц, работающих или работавших по трудовому договору, и обязательных платежей и восстановление платежеспособности Государственного унитарного предприятия пассажирского автомобильного транспорта Московской области «МОСТРАНСАВТО» (санация) в соответствии  с Федеральным законом от 26.10.2002 № 127-ФЗ «О несостоятельности (банкротстве)»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14 1 04 02050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2 094 994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14 1 04 02050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2 094 994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14 1 04 02050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2 094 994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«Обновление подвижного состава пассажирского транспорта»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5 949 265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юридическим лицам и (или) индивидуальным предпринимателям на финансовое обеспечение затрат по приобретению трамвайных вагонов для транспортного обслуживания населения на маршрутах регулярных перевозок по регулируемым тарифам с предоставлением льгот по оплате проезда отдельным категориям граждан</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14 1 05 45060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329 000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14 1 05 45060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329 000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14 1 05 45060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329 000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14 1 05 45070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5 620 265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14 1 05 45070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5 620 265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14 1 05 45070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5 620 265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14 1 10 00000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деятельности автономной некоммерческой организации «Дирекция Московского транспортного узла»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14 1 10 01000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14 1 10 01000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14 1 10 01000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Подпрограмма «Дороги Подмосковья»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67 887 789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«Строительство и реконструкция сети автомобильных дорог, мостов и путепроводов»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30 907 271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 в сфере дорожного хозяйства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14 2 01 41000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21 888 783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14 2 01 41000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21 888 783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14 2 01 41000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21 888 783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Финансовое обеспечение дорожной деятельности в рамках подпрограммы «Дорожное хозяйство» государственной программы Российской Федерации «Развитие транспортной системы»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14 2 01 53900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57 485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14 2 01 53900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57 485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14 2 01 53900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57 485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Финансовое обеспечение дорожной деятельности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14 2 01 55610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8 961 003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14 2 01 55610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8 961 003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14 2 01 55610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8 961 003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«Содержание и ремонт сети автомобильных дорог регионального или межмуниципального значения»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2 148 151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14 2 03 99990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2 148 151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14 2 03 99990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2 148 151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14 2 03 99990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2 148 151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«Управление дорожным хозяйством»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259 000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14 2 04 99990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259 000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14 2 04 99990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259 000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14 2 04 99990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259 000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«Субсидии Государственному бюджетному учреждению Московской области «Мосавтодор» на выполнение государственного задания на оказание государственных услуг (выполнение работ) и на иные цели»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14 2 05 00000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27 607 131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14 2 05 99990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27 607 131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14 2 05 99990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27 607 131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14 2 05 99990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27 607 131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«Межбюджетные трансферты местным бюджетам»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14 2 06 00000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6 965 236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Софинансирование работ по капитальному ремонту и ремонту автомобильных дорог общего пользования населенных пунктов, дворовых территорий многоквартирных домов, проездов к дворовым территориям многоквартирных домов населенных пунктов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14 2 06 60240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4 135 000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14 2 06 60240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4 135 000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14 2 06 60240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4 135 000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Софинансирование работ по проектированию и строительству (реконструкции) автомобильных дорог общего пользования местного значения с твердым покрытием до сельских населенных пунктов муниципальных образований Московской области, не имеющих круглогодичной связи с сетью автомобильных дорог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14 2 06 64180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75 220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14 2 06 64180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75 220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14 2 06 64180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75 220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Софинансирование приобретения дорожной техники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14 2 06 64200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4 785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14 2 06 64200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4 785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14 2 06 64200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4 785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Софинансирование работ по строительству (реконструкции) объектов дорожного хозяйства местного значения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14 2 06 64360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1 565 231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14 2 06 64360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1 565 231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14 2 06 64360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1 565 231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Софинансирование работ по созданию дорожно-транспортной инфраструктуры для реализации инвестиционных проектов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14 2 06 64420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14 2 06 64420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14 2 06 64420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Софинансирование работ по осуществлению капитальных вложений в объекты дорожной инфраструктуры особой экономической зоны технико-внедренческого типа на территории городского округа Дубна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14 2 06 64500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14 2 06 64500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14 2 06 64500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220 000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06 R555F</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865 000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06 R555F</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865 000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06 R555F</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865 000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«Субсидии юридическим лицам»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14 2 07 00000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14 2 07 01000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14 2 07 01000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14 2 07 01000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«Безопасность дорожного движения»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14 3 00 00000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3 603 730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безопасного поведения на дорогах»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14 3 01 00000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Мероприятия по безопасности дорожного движения в сфере образования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14 3 01 16000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14 3 01 16000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14 3 01 16000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«Субсидия Государственному бюджетному учреждению Московской области «Мосавтодор» на обеспечение безопасности дорожного движения»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14 3 02 00000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2 065 407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Совершенствование системы маршрутного ориентирования водителей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14 3 02 02000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14 3 02 02000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14 3 02 02000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460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14 3 02 02000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14 3 02 02000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Повышение уровня эксплуатационного состояния опасных участков улично-дорожной сети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14 3 02 03000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2 025 407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14 3 02 03000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2 025 407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14 3 02 03000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2 025 407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«Функционирование автоматических систем фото-видеофиксации нарушений Правил дорожного движения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14 3 03 00000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1 496 639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14 3 03 00590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575 059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14 3 03 00590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575 059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14 3 03 00590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575 059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Совершенствование и развитие на территории Московской области системы фотовидеофиксации нарушений Правил дорожного движения Российской </w:t>
            </w:r>
            <w:r>
              <w:rPr>
                <w:color w:val="000000"/>
              </w:rPr>
              <w:lastRenderedPageBreak/>
              <w:t>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14 3 03 00600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921 580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14 3 03 00600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921 580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14 3 03 00600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921 580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«Модернизация автоматизированных систем управления и светофорных объектов»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14 3 04 00000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36 684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14 3 04 99990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36 684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14 3 04 99990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36 684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14 3 04 99990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410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36 684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1 346 372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1 346 372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14 5 01 00110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824 089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753 033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753 033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69 356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69 356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1 700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1 398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14 5 01 00630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2 534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2 534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2 534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14 5 01 01590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124 802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60 422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60 422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59 163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59 163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5 217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2 600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14 5 01 01590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2 617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14 5 01 02590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182 033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14 5 01 02590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83 237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14 5 01 02590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83 237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14 5 01 02590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91 596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14 5 01 02590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91 596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14 5 01 02590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14 5 01 02590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7 200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14 5 01 03590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212 914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14 5 01 03590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108 528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14 5 01 03590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108 528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14 5 01 03590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104 346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14 5 01 03590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104 346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14 5 01 03590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14 5 01 03590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w:t>
            </w:r>
          </w:p>
        </w:tc>
      </w:tr>
      <w:tr w:rsidR="00B23560">
        <w:tc>
          <w:tcPr>
            <w:tcW w:w="6977" w:type="dxa"/>
            <w:tcMar>
              <w:top w:w="0" w:type="dxa"/>
              <w:left w:w="0" w:type="dxa"/>
              <w:bottom w:w="0" w:type="dxa"/>
              <w:right w:w="0" w:type="dxa"/>
            </w:tcMar>
            <w:vAlign w:val="bottom"/>
          </w:tcPr>
          <w:p w:rsidR="00B23560" w:rsidRDefault="00DE46BF">
            <w:pPr>
              <w:rPr>
                <w:b/>
                <w:bCs/>
                <w:color w:val="000000"/>
              </w:rPr>
            </w:pPr>
            <w:r>
              <w:rPr>
                <w:b/>
                <w:bCs/>
                <w:color w:val="000000"/>
              </w:rPr>
              <w:t>Государственная программа Московской области «Энергоэффективность и развитие энергетики» на 2014-2020 годы</w:t>
            </w:r>
          </w:p>
        </w:tc>
        <w:tc>
          <w:tcPr>
            <w:tcW w:w="1466" w:type="dxa"/>
            <w:tcMar>
              <w:top w:w="0" w:type="dxa"/>
              <w:left w:w="0" w:type="dxa"/>
              <w:bottom w:w="0" w:type="dxa"/>
              <w:right w:w="0" w:type="dxa"/>
            </w:tcMar>
            <w:vAlign w:val="bottom"/>
          </w:tcPr>
          <w:p w:rsidR="00B23560" w:rsidRDefault="00DE46BF">
            <w:pPr>
              <w:jc w:val="center"/>
              <w:rPr>
                <w:b/>
                <w:bCs/>
                <w:color w:val="000000"/>
              </w:rPr>
            </w:pPr>
            <w:r>
              <w:rPr>
                <w:b/>
                <w:bCs/>
                <w:color w:val="000000"/>
              </w:rPr>
              <w:t>15 0 00 00000</w:t>
            </w:r>
          </w:p>
        </w:tc>
        <w:tc>
          <w:tcPr>
            <w:tcW w:w="566" w:type="dxa"/>
            <w:tcMar>
              <w:top w:w="0" w:type="dxa"/>
              <w:left w:w="0" w:type="dxa"/>
              <w:bottom w:w="0" w:type="dxa"/>
              <w:right w:w="0" w:type="dxa"/>
            </w:tcMar>
            <w:vAlign w:val="bottom"/>
          </w:tcPr>
          <w:p w:rsidR="00B23560" w:rsidRDefault="00B23560">
            <w:pPr>
              <w:jc w:val="center"/>
              <w:rPr>
                <w:b/>
                <w:bCs/>
                <w:color w:val="000000"/>
              </w:rPr>
            </w:pPr>
          </w:p>
        </w:tc>
        <w:tc>
          <w:tcPr>
            <w:tcW w:w="1197" w:type="dxa"/>
            <w:tcMar>
              <w:top w:w="0" w:type="dxa"/>
              <w:left w:w="0" w:type="dxa"/>
              <w:bottom w:w="0" w:type="dxa"/>
              <w:right w:w="0" w:type="dxa"/>
            </w:tcMar>
            <w:vAlign w:val="bottom"/>
          </w:tcPr>
          <w:p w:rsidR="00B23560" w:rsidRDefault="00DE46BF">
            <w:pPr>
              <w:jc w:val="right"/>
              <w:rPr>
                <w:b/>
                <w:bCs/>
                <w:color w:val="000000"/>
              </w:rPr>
            </w:pPr>
            <w:r>
              <w:rPr>
                <w:b/>
                <w:bCs/>
                <w:color w:val="000000"/>
              </w:rPr>
              <w:t>855 023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15 1 00 00000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685 398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15 1 01 00000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42 609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15 1 01 00590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42 609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15 1 01 00590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15 1 01 00590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15 1 01 00590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31 109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15 1 01 00590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30 976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15 1 01 00590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«Строительство (реконструкция) объектов общественной инфраструктуры в целях обеспечения рационального использования топливно-энергетических ресурсов»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15 1 04 00000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13 486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Капитальные вложения в объекты общественной инфраструктуры в целях обеспечения рационального использования топливно-энергетических ресурсов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15 1 04 64280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13 486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15 1 04 64280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13 486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15 1 04 64280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13 486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«Модернизация систем наружного освещения в целях приведения уровня освещенности до нормативных значений»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15 1 06 00000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629 303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Разработка регламента, технологических карт, расценок и нормативов финансовых затрат на содержание и ремонт систем наружного освещения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15 1 06 09000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4 973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15 1 06 09000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4 973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15 1 06 09000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4 973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Установка и капитальный ремонт электросетевого хозяйства  и систем наружного освещения в рамках подготовки чемпионата мира по футболу в 2018 году в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15 1 06 62620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90 356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15 1 06 62620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90 356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15 1 06 62620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90 356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Устройство и капитальный ремонт электросетевого хозяйства, систем наружного и архитектурно-художественного освещения в рамках реализации приоритетного проекта «Светлый город»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15 1 06 62630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533 974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15 1 06 62630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533 974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15 1 06 62630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533 974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«Развитие газификации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15 3 00 00000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Основное мероприятие «Развитие системы газоснабжения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15 3 02 00000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Разработка схемы и программы газификации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15 3 02 01000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15 3 02 01000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15 3 02 01000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33 000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15 5 00 00000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136 625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15 5 01 00000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105 315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15 5 01 00110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104 785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15 5 01 00110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99 880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15 5 01 00110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99 880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15 5 01 00110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4 895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15 5 01 00110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4 895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15 5 01 00110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15 5 01 00110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15 5 01 00630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15 5 01 00630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15 5 01 00630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«Проведение мероприятий по мониторингу исполнения требований федерального законодательства в области энергосбережения и повышения энергетической эффективности и пропаганде мер энергосбережения»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15 5 02 00000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31 310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на территории Московской области Всероссийского Фестиваля Энергосбережения «ВместеЯрче» в формате масштабного общегородского семейного праздника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15 5 02 02030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31 310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15 5 02 02030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31 310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15 5 02 02030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31 310</w:t>
            </w:r>
          </w:p>
        </w:tc>
      </w:tr>
      <w:tr w:rsidR="00B23560">
        <w:tc>
          <w:tcPr>
            <w:tcW w:w="6977" w:type="dxa"/>
            <w:tcMar>
              <w:top w:w="0" w:type="dxa"/>
              <w:left w:w="0" w:type="dxa"/>
              <w:bottom w:w="0" w:type="dxa"/>
              <w:right w:w="0" w:type="dxa"/>
            </w:tcMar>
            <w:vAlign w:val="bottom"/>
          </w:tcPr>
          <w:p w:rsidR="00B23560" w:rsidRDefault="00DE46BF">
            <w:pPr>
              <w:rPr>
                <w:b/>
                <w:bCs/>
                <w:color w:val="000000"/>
              </w:rPr>
            </w:pPr>
            <w:r>
              <w:rPr>
                <w:b/>
                <w:bCs/>
                <w:color w:val="000000"/>
              </w:rPr>
              <w:t>Государственная программа Московской области «Архитектура и градостроительство Подмосковья» на 2017-2021 годы</w:t>
            </w:r>
          </w:p>
        </w:tc>
        <w:tc>
          <w:tcPr>
            <w:tcW w:w="1466" w:type="dxa"/>
            <w:tcMar>
              <w:top w:w="0" w:type="dxa"/>
              <w:left w:w="0" w:type="dxa"/>
              <w:bottom w:w="0" w:type="dxa"/>
              <w:right w:w="0" w:type="dxa"/>
            </w:tcMar>
            <w:vAlign w:val="bottom"/>
          </w:tcPr>
          <w:p w:rsidR="00B23560" w:rsidRDefault="00DE46BF">
            <w:pPr>
              <w:jc w:val="center"/>
              <w:rPr>
                <w:b/>
                <w:bCs/>
                <w:color w:val="000000"/>
              </w:rPr>
            </w:pPr>
            <w:r>
              <w:rPr>
                <w:b/>
                <w:bCs/>
                <w:color w:val="000000"/>
              </w:rPr>
              <w:t>16 0 00 00000</w:t>
            </w:r>
          </w:p>
        </w:tc>
        <w:tc>
          <w:tcPr>
            <w:tcW w:w="566" w:type="dxa"/>
            <w:tcMar>
              <w:top w:w="0" w:type="dxa"/>
              <w:left w:w="0" w:type="dxa"/>
              <w:bottom w:w="0" w:type="dxa"/>
              <w:right w:w="0" w:type="dxa"/>
            </w:tcMar>
            <w:vAlign w:val="bottom"/>
          </w:tcPr>
          <w:p w:rsidR="00B23560" w:rsidRDefault="00B23560">
            <w:pPr>
              <w:jc w:val="center"/>
              <w:rPr>
                <w:b/>
                <w:bCs/>
                <w:color w:val="000000"/>
              </w:rPr>
            </w:pPr>
          </w:p>
        </w:tc>
        <w:tc>
          <w:tcPr>
            <w:tcW w:w="1197" w:type="dxa"/>
            <w:tcMar>
              <w:top w:w="0" w:type="dxa"/>
              <w:left w:w="0" w:type="dxa"/>
              <w:bottom w:w="0" w:type="dxa"/>
              <w:right w:w="0" w:type="dxa"/>
            </w:tcMar>
            <w:vAlign w:val="bottom"/>
          </w:tcPr>
          <w:p w:rsidR="00B23560" w:rsidRDefault="00DE46BF">
            <w:pPr>
              <w:jc w:val="right"/>
              <w:rPr>
                <w:b/>
                <w:bCs/>
                <w:color w:val="000000"/>
              </w:rPr>
            </w:pPr>
            <w:r>
              <w:rPr>
                <w:b/>
                <w:bCs/>
                <w:color w:val="000000"/>
              </w:rPr>
              <w:t>1 257 787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«Разработка Генерального плана развития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16 1 00 00000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419 654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«Разработка и утверждение документов территориального планирования Московской области, в том числе обеспечивающих взаимоувязанное и скоординированное градостроительное развитие Московской области и города федерального значения Москвы»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16 1 01 00000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91 500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Подготовка изменений в Схему территориального планирования Московской области – основные положения градостроительного развития, в том числе с учетом обеспечения согласованного развития Москвы и Московской области, обеспечение согласования и утверждения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16 1 01 70010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80 500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16 1 01 70010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80 500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16 1 01 70010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80 500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Разработка схемы и программы перспективного развития электроэнергетики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16 1 01 70110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16 1 01 70110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16 1 01 70110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«Разработка и внесение изменений в документы территориального планирования и градостроительного зонирования муниципальных образований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16 1 02 00000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328 154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Разработка и внесение изменений в документы территориального планирования муниципальных образований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16 1 02 70160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66 130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16 1 02 70160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66 130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16 1 02 70160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66 130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Разработка и внесение изменений в документы градостроительного зонирования муниципальных образований Московской области (правил землепользования и застройки)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16 1 02 70170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262 024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16 1 02 70170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262 024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16 1 02 70170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262 024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Подпрограмма «Реализация политики пространственного развития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16 2 00 00000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142 000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16 2 01 00000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138 000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16 2 01 00590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16 2 01 00590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16 2 01 00590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Подготовка и обеспечение утверждения проектов планировки территории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16 2 01 70070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16 2 01 70070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16 2 01 70070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Подготовка архитектурно-градостроительных концепций с предварительной проработкой территории на земельные участки, в целях комплексного освоения территории, в том числе предварительных технико-экономических параметров проектов комплексного освоения территории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16 2 01 70100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38 000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16 2 01 70100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38 000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16 2 01 70100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38 000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«Координация разработки архитектурно-художественных концепций, проектных решений, и эскизов по формированию привлекательного облика городов и иных населенных пунктов Московской области, создание в них комфортной, эстетически полноценной, общедоступной городской среды, в том числе при организации пешеходных зон и улиц, рекреационных территорий, размещения в них элементов средового дизайна, информационно-рекламного и навигационного оформления, (единиц)»</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16 2 02 00000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Организация и проведение выставок, семинаров, конференций и «круглых столов» по вопросам компетенции Главного управления архитектуры и градостроительства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16 2 02 00010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16 2 02 00010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16 2 02 00010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16 4 00 00000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696 133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Основное мероприятие «Создание условий для реализации полномочий органов </w:t>
            </w:r>
            <w:r>
              <w:rPr>
                <w:color w:val="000000"/>
              </w:rPr>
              <w:lastRenderedPageBreak/>
              <w:t>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16 4 01 00000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696 133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16 4 01 00110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695 703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16 4 01 00110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654 241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16 4 01 00110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654 241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16 4 01 00110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41 053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16 4 01 00110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41 053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16 4 01 00110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16 4 01 00110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409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16 4 01 00630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16 4 01 00630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16 4 01 00630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430</w:t>
            </w:r>
          </w:p>
        </w:tc>
      </w:tr>
      <w:tr w:rsidR="00B23560">
        <w:tc>
          <w:tcPr>
            <w:tcW w:w="6977" w:type="dxa"/>
            <w:tcMar>
              <w:top w:w="0" w:type="dxa"/>
              <w:left w:w="0" w:type="dxa"/>
              <w:bottom w:w="0" w:type="dxa"/>
              <w:right w:w="0" w:type="dxa"/>
            </w:tcMar>
            <w:vAlign w:val="bottom"/>
          </w:tcPr>
          <w:p w:rsidR="00B23560" w:rsidRDefault="00DE46BF">
            <w:pPr>
              <w:rPr>
                <w:b/>
                <w:bCs/>
                <w:color w:val="000000"/>
              </w:rPr>
            </w:pPr>
            <w:r>
              <w:rPr>
                <w:b/>
                <w:bCs/>
                <w:color w:val="000000"/>
              </w:rPr>
              <w:t>Итого по государственным программам Московской области</w:t>
            </w:r>
          </w:p>
        </w:tc>
        <w:tc>
          <w:tcPr>
            <w:tcW w:w="1466" w:type="dxa"/>
            <w:tcMar>
              <w:top w:w="0" w:type="dxa"/>
              <w:left w:w="0" w:type="dxa"/>
              <w:bottom w:w="0" w:type="dxa"/>
              <w:right w:w="0" w:type="dxa"/>
            </w:tcMar>
            <w:vAlign w:val="bottom"/>
          </w:tcPr>
          <w:p w:rsidR="00B23560" w:rsidRDefault="00B23560">
            <w:pPr>
              <w:jc w:val="center"/>
              <w:rPr>
                <w:b/>
                <w:bCs/>
                <w:color w:val="000000"/>
              </w:rPr>
            </w:pPr>
          </w:p>
        </w:tc>
        <w:tc>
          <w:tcPr>
            <w:tcW w:w="566" w:type="dxa"/>
            <w:tcMar>
              <w:top w:w="0" w:type="dxa"/>
              <w:left w:w="0" w:type="dxa"/>
              <w:bottom w:w="0" w:type="dxa"/>
              <w:right w:w="0" w:type="dxa"/>
            </w:tcMar>
            <w:vAlign w:val="bottom"/>
          </w:tcPr>
          <w:p w:rsidR="00B23560" w:rsidRDefault="00B23560">
            <w:pPr>
              <w:jc w:val="center"/>
              <w:rPr>
                <w:b/>
                <w:bCs/>
                <w:color w:val="000000"/>
              </w:rPr>
            </w:pPr>
          </w:p>
        </w:tc>
        <w:tc>
          <w:tcPr>
            <w:tcW w:w="1197" w:type="dxa"/>
            <w:tcMar>
              <w:top w:w="0" w:type="dxa"/>
              <w:left w:w="0" w:type="dxa"/>
              <w:bottom w:w="0" w:type="dxa"/>
              <w:right w:w="0" w:type="dxa"/>
            </w:tcMar>
            <w:vAlign w:val="bottom"/>
          </w:tcPr>
          <w:p w:rsidR="00B23560" w:rsidRDefault="00DE46BF">
            <w:pPr>
              <w:jc w:val="right"/>
              <w:rPr>
                <w:b/>
                <w:bCs/>
                <w:color w:val="000000"/>
              </w:rPr>
            </w:pPr>
            <w:r>
              <w:rPr>
                <w:b/>
                <w:bCs/>
                <w:color w:val="000000"/>
              </w:rPr>
              <w:t>511 404 876</w:t>
            </w:r>
          </w:p>
        </w:tc>
      </w:tr>
      <w:tr w:rsidR="00B23560">
        <w:tc>
          <w:tcPr>
            <w:tcW w:w="6977" w:type="dxa"/>
            <w:tcMar>
              <w:top w:w="0" w:type="dxa"/>
              <w:left w:w="0" w:type="dxa"/>
              <w:bottom w:w="0" w:type="dxa"/>
              <w:right w:w="0" w:type="dxa"/>
            </w:tcMar>
            <w:vAlign w:val="bottom"/>
          </w:tcPr>
          <w:p w:rsidR="00B23560" w:rsidRDefault="00DE46BF">
            <w:pPr>
              <w:rPr>
                <w:b/>
                <w:bCs/>
                <w:color w:val="000000"/>
              </w:rPr>
            </w:pPr>
            <w:r>
              <w:rPr>
                <w:b/>
                <w:bCs/>
                <w:color w:val="000000"/>
              </w:rPr>
              <w:t>Адресная программа Московской области «Переселение граждан из аварийного жилищного фонда в Московской области на 2016-2019 годы»</w:t>
            </w:r>
          </w:p>
        </w:tc>
        <w:tc>
          <w:tcPr>
            <w:tcW w:w="1466" w:type="dxa"/>
            <w:tcMar>
              <w:top w:w="0" w:type="dxa"/>
              <w:left w:w="0" w:type="dxa"/>
              <w:bottom w:w="0" w:type="dxa"/>
              <w:right w:w="0" w:type="dxa"/>
            </w:tcMar>
            <w:vAlign w:val="bottom"/>
          </w:tcPr>
          <w:p w:rsidR="00B23560" w:rsidRDefault="00DE46BF">
            <w:pPr>
              <w:jc w:val="center"/>
              <w:rPr>
                <w:b/>
                <w:bCs/>
                <w:color w:val="000000"/>
              </w:rPr>
            </w:pPr>
            <w:r>
              <w:rPr>
                <w:b/>
                <w:bCs/>
                <w:color w:val="000000"/>
              </w:rPr>
              <w:t>21 0 00 00000</w:t>
            </w:r>
          </w:p>
        </w:tc>
        <w:tc>
          <w:tcPr>
            <w:tcW w:w="566" w:type="dxa"/>
            <w:tcMar>
              <w:top w:w="0" w:type="dxa"/>
              <w:left w:w="0" w:type="dxa"/>
              <w:bottom w:w="0" w:type="dxa"/>
              <w:right w:w="0" w:type="dxa"/>
            </w:tcMar>
            <w:vAlign w:val="bottom"/>
          </w:tcPr>
          <w:p w:rsidR="00B23560" w:rsidRDefault="00B23560">
            <w:pPr>
              <w:jc w:val="center"/>
              <w:rPr>
                <w:b/>
                <w:bCs/>
                <w:color w:val="000000"/>
              </w:rPr>
            </w:pPr>
          </w:p>
        </w:tc>
        <w:tc>
          <w:tcPr>
            <w:tcW w:w="1197" w:type="dxa"/>
            <w:tcMar>
              <w:top w:w="0" w:type="dxa"/>
              <w:left w:w="0" w:type="dxa"/>
              <w:bottom w:w="0" w:type="dxa"/>
              <w:right w:w="0" w:type="dxa"/>
            </w:tcMar>
            <w:vAlign w:val="bottom"/>
          </w:tcPr>
          <w:p w:rsidR="00B23560" w:rsidRDefault="00DE46BF">
            <w:pPr>
              <w:jc w:val="right"/>
              <w:rPr>
                <w:b/>
                <w:bCs/>
                <w:color w:val="000000"/>
              </w:rPr>
            </w:pPr>
            <w:r>
              <w:rPr>
                <w:b/>
                <w:bCs/>
                <w:color w:val="000000"/>
              </w:rPr>
              <w:t>3 447 510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21 1 00 00000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3 447 510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21 1 01 00000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3 447 510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21 1 01 09602</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3 447 510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21 1 01 09602</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3 447 510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21 1 01 09602</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3 447 510</w:t>
            </w:r>
          </w:p>
        </w:tc>
      </w:tr>
      <w:tr w:rsidR="00B23560">
        <w:tc>
          <w:tcPr>
            <w:tcW w:w="6977" w:type="dxa"/>
            <w:tcMar>
              <w:top w:w="0" w:type="dxa"/>
              <w:left w:w="0" w:type="dxa"/>
              <w:bottom w:w="0" w:type="dxa"/>
              <w:right w:w="0" w:type="dxa"/>
            </w:tcMar>
            <w:vAlign w:val="bottom"/>
          </w:tcPr>
          <w:p w:rsidR="00B23560" w:rsidRDefault="00DE46BF">
            <w:pPr>
              <w:rPr>
                <w:b/>
                <w:bCs/>
                <w:color w:val="000000"/>
              </w:rPr>
            </w:pPr>
            <w:r>
              <w:rPr>
                <w:b/>
                <w:bCs/>
                <w:color w:val="000000"/>
              </w:rPr>
              <w:t>Итого по адресным программам Московской области</w:t>
            </w:r>
          </w:p>
        </w:tc>
        <w:tc>
          <w:tcPr>
            <w:tcW w:w="1466" w:type="dxa"/>
            <w:tcMar>
              <w:top w:w="0" w:type="dxa"/>
              <w:left w:w="0" w:type="dxa"/>
              <w:bottom w:w="0" w:type="dxa"/>
              <w:right w:w="0" w:type="dxa"/>
            </w:tcMar>
            <w:vAlign w:val="bottom"/>
          </w:tcPr>
          <w:p w:rsidR="00B23560" w:rsidRDefault="00B23560">
            <w:pPr>
              <w:jc w:val="center"/>
              <w:rPr>
                <w:b/>
                <w:bCs/>
                <w:color w:val="000000"/>
              </w:rPr>
            </w:pPr>
          </w:p>
        </w:tc>
        <w:tc>
          <w:tcPr>
            <w:tcW w:w="566" w:type="dxa"/>
            <w:tcMar>
              <w:top w:w="0" w:type="dxa"/>
              <w:left w:w="0" w:type="dxa"/>
              <w:bottom w:w="0" w:type="dxa"/>
              <w:right w:w="0" w:type="dxa"/>
            </w:tcMar>
            <w:vAlign w:val="bottom"/>
          </w:tcPr>
          <w:p w:rsidR="00B23560" w:rsidRDefault="00B23560">
            <w:pPr>
              <w:jc w:val="center"/>
              <w:rPr>
                <w:b/>
                <w:bCs/>
                <w:color w:val="000000"/>
              </w:rPr>
            </w:pPr>
          </w:p>
        </w:tc>
        <w:tc>
          <w:tcPr>
            <w:tcW w:w="1197" w:type="dxa"/>
            <w:tcMar>
              <w:top w:w="0" w:type="dxa"/>
              <w:left w:w="0" w:type="dxa"/>
              <w:bottom w:w="0" w:type="dxa"/>
              <w:right w:w="0" w:type="dxa"/>
            </w:tcMar>
            <w:vAlign w:val="bottom"/>
          </w:tcPr>
          <w:p w:rsidR="00B23560" w:rsidRDefault="00DE46BF">
            <w:pPr>
              <w:jc w:val="right"/>
              <w:rPr>
                <w:b/>
                <w:bCs/>
                <w:color w:val="000000"/>
              </w:rPr>
            </w:pPr>
            <w:r>
              <w:rPr>
                <w:b/>
                <w:bCs/>
                <w:color w:val="000000"/>
              </w:rPr>
              <w:t>3 447 510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выборов и референдумов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94 0 00 00000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324 822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выборов депутатов Московской областной Думы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94 0 00 00010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49 785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94 0 00 00010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49 785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Специальные расходы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94 0 00 00010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880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49 785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выборов в органы местного самоуправления вновь образованных муниципальных образований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94 0 00 00020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15 037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94 0 00 00020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15 037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Специальные расходы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94 0 00 00020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880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15 037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Выполнение работ по изготовлению и поставке комплексов обработки избирательных бюллетеней в целях повышения открытости избирательного процесса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94 0 00 00030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94 0 00 00030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94 0 00 00030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3 227 803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Председатель Правительства Московской области и его заместители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95 0 00 02000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56 665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95 0 00 02000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56 665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95 0 00 02000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56 665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Центральный аппарат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95 0 00 04000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2 936 570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95 0 00 04000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1 990 947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95 0 00 04000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1 990 947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95 0 00 04000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880 607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95 0 00 04000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880 607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95 0 00 04000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65 016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95 0 00 04000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95 0 00 04000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64 988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Члены избирательной комиссии субъектов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95 0 00 06000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24 638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95 0 00 06000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24 638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95 0 00 06000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24 638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95 0 00 09010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46 401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95 0 00 09010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46 401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95 0 00 09010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46 401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95 0 00 09020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134 784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95 0 00 09020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134 784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95 0 00 09020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134 784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95 0 00 51410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26 688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95 0 00 51410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24 024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95 0 00 51410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24 024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95 0 00 51410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2 664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95 0 00 51410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2 664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обеспечение членов Совета Федерации и их помощников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95 0 00 51420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2 057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95 0 00 51420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1 797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95 0 00 51420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120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1 797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95 0 00 51420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95 0 00 51420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Непрограммные расходы бюджета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99 0 00 00000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15 913 895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повышение заработной платы работникам бюджетной сферы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99 0 00 00500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5 975 789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99 0 00 00500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5 975 789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Резервные средства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99 0 00 00500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870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5 975 789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Реализация государственных функций, связанных с общегосударственным управлением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99 0 00 00600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6 150 196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99 0 00 00600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6 150 196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Резервные средства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99 0 00 00600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870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6 150 196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w:t>
            </w:r>
            <w:r>
              <w:rPr>
                <w:color w:val="000000"/>
              </w:rPr>
              <w:lastRenderedPageBreak/>
              <w:t>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99 0 00 00630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9 368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9 368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99 0 00 00630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630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9 368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Взносы Московской области в общественные организации, фонды, ассоциации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99 0 00 00640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99 0 00 00640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674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99 0 00 00640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850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Предоставление платежей, взносов, безвозмездных перечислений субъектам международного права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99 0 00 00640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860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99 0 00 00650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99 0 00 00650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99 0 00 00650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2 477</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99 0 00 00700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99 0 00 00700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Резервные средства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99 0 00 00700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870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99 0 00 00710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99 0 00 00710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99 0 00 00710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128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99 0 00 00810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5 176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99 0 00 00810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5 176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99 0 00 00810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5 176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99 0 00 00830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99 0 00 00830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99 0 00 00830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добровольное медицинское страхование</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99 0 00 00840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56 263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99 0 00 00840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56 263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99 0 00 00840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56 263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99 0 00 00920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5 318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99 0 00 00920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5 318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99 0 00 00920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5 318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99 0 00 01010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99 0 00 01010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99 0 00 01010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1 000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 xml:space="preserve">Единовременное поощрение государственным гражданским служащим </w:t>
            </w:r>
            <w:r>
              <w:rPr>
                <w:color w:val="000000"/>
              </w:rPr>
              <w:lastRenderedPageBreak/>
              <w:t>Московской области при выходе на государственную пенсию за выслугу лет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lastRenderedPageBreak/>
              <w:t>99 0 00 01020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114 965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99 0 00 01020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114 965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99 0 00 01020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114 965</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услуг кредитным организациям 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 лет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99 0 00 01030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99 0 00 01030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99 0 00 01030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862</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замещавшими должности в органах государственной власти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99 0 00 01040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459 780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99 0 00 01040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459 780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99 0 00 01040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459 780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замещавшими должности в органах государственной власти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99 0 00 01050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3 448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99 0 00 01050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3 448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99 0 00 01050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3 448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реализацию Закона Московской области «О наградах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99 0 00 01070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99 0 00 01070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Специальные расходы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99 0 00 01070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880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3 800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99 0 00 01090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5 750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99 0 00 01090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5 750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Специальные расходы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99 0 00 01090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880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5 750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99 0 00 02060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5 513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99 0 00 02060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5 513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99 0 00 02060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5 513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99 0 00 02070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99 0 00 02070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99 0 00 02070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99 0 00 04400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830 321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99 0 00 04400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830 321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Резервные средства</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99 0 00 04400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870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830 321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Социальная поддержка Героев Советского Союза, Героев Российской Федерации и полных кавалеров ордена Славы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99 0 00 30090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7 803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99 0 00 30090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99 0 00 30090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240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24</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99 0 00 30090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7 779</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99 0 00 30090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2 831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99 0 00 30090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4 948</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Компенсация дополнительных расходов, возникших в результате решений, принятых органами власти другого уровня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99 0 00 51600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525 760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99 0 00 51600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525 760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Специальные расходы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99 0 00 51600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880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525 760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Социальная поддержка Героев Социалистического Труда, Героев Труда Российской Федерации и полных кавалеров ордена Трудовой Славы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99 0 00 51980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99 0 00 51980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786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99 0 00 51980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310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60</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99 0 00 51980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320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726</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Осуществление государственных полномочий в соответствии с Законом Московской области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99 0 00 60700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169 551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99 0 00 60700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169 551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Субвенции</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99 0 00 60700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530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169 551</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межбюджетные трансферты в форме дотаций</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99 0 00 65010</w:t>
            </w:r>
          </w:p>
        </w:tc>
        <w:tc>
          <w:tcPr>
            <w:tcW w:w="566" w:type="dxa"/>
            <w:tcMar>
              <w:top w:w="0" w:type="dxa"/>
              <w:left w:w="0" w:type="dxa"/>
              <w:bottom w:w="0" w:type="dxa"/>
              <w:right w:w="0" w:type="dxa"/>
            </w:tcMar>
            <w:vAlign w:val="bottom"/>
          </w:tcPr>
          <w:p w:rsidR="00B23560" w:rsidRDefault="00B23560">
            <w:pPr>
              <w:jc w:val="center"/>
              <w:rPr>
                <w:color w:val="000000"/>
              </w:rPr>
            </w:pP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579 123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99 0 00 65010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500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579 123</w:t>
            </w:r>
          </w:p>
        </w:tc>
      </w:tr>
      <w:tr w:rsidR="00B23560">
        <w:tc>
          <w:tcPr>
            <w:tcW w:w="6977" w:type="dxa"/>
            <w:tcMar>
              <w:top w:w="0" w:type="dxa"/>
              <w:left w:w="0" w:type="dxa"/>
              <w:bottom w:w="0" w:type="dxa"/>
              <w:right w:w="0" w:type="dxa"/>
            </w:tcMar>
            <w:vAlign w:val="bottom"/>
          </w:tcPr>
          <w:p w:rsidR="00B23560" w:rsidRDefault="00DE46BF">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3560" w:rsidRDefault="00DE46BF">
            <w:pPr>
              <w:jc w:val="center"/>
              <w:rPr>
                <w:color w:val="000000"/>
              </w:rPr>
            </w:pPr>
            <w:r>
              <w:rPr>
                <w:color w:val="000000"/>
              </w:rPr>
              <w:t>99 0 00 65010</w:t>
            </w:r>
          </w:p>
        </w:tc>
        <w:tc>
          <w:tcPr>
            <w:tcW w:w="566" w:type="dxa"/>
            <w:tcMar>
              <w:top w:w="0" w:type="dxa"/>
              <w:left w:w="0" w:type="dxa"/>
              <w:bottom w:w="0" w:type="dxa"/>
              <w:right w:w="0" w:type="dxa"/>
            </w:tcMar>
            <w:vAlign w:val="bottom"/>
          </w:tcPr>
          <w:p w:rsidR="00B23560" w:rsidRDefault="00DE46BF">
            <w:pPr>
              <w:jc w:val="center"/>
              <w:rPr>
                <w:color w:val="000000"/>
              </w:rPr>
            </w:pPr>
            <w:r>
              <w:rPr>
                <w:color w:val="000000"/>
              </w:rPr>
              <w:t>540</w:t>
            </w:r>
          </w:p>
        </w:tc>
        <w:tc>
          <w:tcPr>
            <w:tcW w:w="1197" w:type="dxa"/>
            <w:tcMar>
              <w:top w:w="0" w:type="dxa"/>
              <w:left w:w="0" w:type="dxa"/>
              <w:bottom w:w="0" w:type="dxa"/>
              <w:right w:w="0" w:type="dxa"/>
            </w:tcMar>
            <w:vAlign w:val="bottom"/>
          </w:tcPr>
          <w:p w:rsidR="00B23560" w:rsidRDefault="00DE46BF">
            <w:pPr>
              <w:jc w:val="right"/>
              <w:rPr>
                <w:color w:val="000000"/>
              </w:rPr>
            </w:pPr>
            <w:r>
              <w:rPr>
                <w:color w:val="000000"/>
              </w:rPr>
              <w:t>579 123</w:t>
            </w:r>
          </w:p>
        </w:tc>
      </w:tr>
      <w:tr w:rsidR="00B23560">
        <w:tc>
          <w:tcPr>
            <w:tcW w:w="6977" w:type="dxa"/>
            <w:tcMar>
              <w:top w:w="0" w:type="dxa"/>
              <w:left w:w="0" w:type="dxa"/>
              <w:bottom w:w="0" w:type="dxa"/>
              <w:right w:w="0" w:type="dxa"/>
            </w:tcMar>
            <w:vAlign w:val="bottom"/>
          </w:tcPr>
          <w:p w:rsidR="00B23560" w:rsidRDefault="00DE46BF">
            <w:pPr>
              <w:rPr>
                <w:b/>
                <w:bCs/>
                <w:color w:val="000000"/>
              </w:rPr>
            </w:pPr>
            <w:r>
              <w:rPr>
                <w:b/>
                <w:bCs/>
                <w:color w:val="000000"/>
              </w:rPr>
              <w:t>Итого непрограммных расходов</w:t>
            </w:r>
          </w:p>
        </w:tc>
        <w:tc>
          <w:tcPr>
            <w:tcW w:w="1466" w:type="dxa"/>
            <w:tcMar>
              <w:top w:w="0" w:type="dxa"/>
              <w:left w:w="0" w:type="dxa"/>
              <w:bottom w:w="0" w:type="dxa"/>
              <w:right w:w="0" w:type="dxa"/>
            </w:tcMar>
            <w:vAlign w:val="bottom"/>
          </w:tcPr>
          <w:p w:rsidR="00B23560" w:rsidRDefault="00B23560">
            <w:pPr>
              <w:jc w:val="center"/>
              <w:rPr>
                <w:b/>
                <w:bCs/>
                <w:color w:val="000000"/>
              </w:rPr>
            </w:pPr>
          </w:p>
        </w:tc>
        <w:tc>
          <w:tcPr>
            <w:tcW w:w="566" w:type="dxa"/>
            <w:tcMar>
              <w:top w:w="0" w:type="dxa"/>
              <w:left w:w="0" w:type="dxa"/>
              <w:bottom w:w="0" w:type="dxa"/>
              <w:right w:w="0" w:type="dxa"/>
            </w:tcMar>
            <w:vAlign w:val="bottom"/>
          </w:tcPr>
          <w:p w:rsidR="00B23560" w:rsidRDefault="00B23560">
            <w:pPr>
              <w:jc w:val="center"/>
              <w:rPr>
                <w:b/>
                <w:bCs/>
                <w:color w:val="000000"/>
              </w:rPr>
            </w:pPr>
          </w:p>
        </w:tc>
        <w:tc>
          <w:tcPr>
            <w:tcW w:w="1197" w:type="dxa"/>
            <w:tcMar>
              <w:top w:w="0" w:type="dxa"/>
              <w:left w:w="0" w:type="dxa"/>
              <w:bottom w:w="0" w:type="dxa"/>
              <w:right w:w="0" w:type="dxa"/>
            </w:tcMar>
            <w:vAlign w:val="bottom"/>
          </w:tcPr>
          <w:p w:rsidR="00B23560" w:rsidRDefault="00DE46BF">
            <w:pPr>
              <w:jc w:val="right"/>
              <w:rPr>
                <w:b/>
                <w:bCs/>
                <w:color w:val="000000"/>
              </w:rPr>
            </w:pPr>
            <w:r>
              <w:rPr>
                <w:b/>
                <w:bCs/>
                <w:color w:val="000000"/>
              </w:rPr>
              <w:t>19 466 520</w:t>
            </w:r>
          </w:p>
        </w:tc>
      </w:tr>
      <w:tr w:rsidR="00B23560">
        <w:tc>
          <w:tcPr>
            <w:tcW w:w="6977" w:type="dxa"/>
            <w:tcMar>
              <w:top w:w="0" w:type="dxa"/>
              <w:left w:w="0" w:type="dxa"/>
              <w:bottom w:w="0" w:type="dxa"/>
              <w:right w:w="0" w:type="dxa"/>
            </w:tcMar>
            <w:vAlign w:val="bottom"/>
          </w:tcPr>
          <w:p w:rsidR="00B23560" w:rsidRDefault="00DE46BF">
            <w:pPr>
              <w:rPr>
                <w:b/>
                <w:bCs/>
                <w:color w:val="000000"/>
              </w:rPr>
            </w:pPr>
            <w:r>
              <w:rPr>
                <w:b/>
                <w:bCs/>
                <w:color w:val="000000"/>
              </w:rPr>
              <w:t>ВСЕГО РАСХОДОВ</w:t>
            </w:r>
          </w:p>
        </w:tc>
        <w:tc>
          <w:tcPr>
            <w:tcW w:w="1466" w:type="dxa"/>
            <w:tcMar>
              <w:top w:w="0" w:type="dxa"/>
              <w:left w:w="0" w:type="dxa"/>
              <w:bottom w:w="0" w:type="dxa"/>
              <w:right w:w="0" w:type="dxa"/>
            </w:tcMar>
            <w:vAlign w:val="bottom"/>
          </w:tcPr>
          <w:p w:rsidR="00B23560" w:rsidRDefault="00B23560">
            <w:pPr>
              <w:jc w:val="center"/>
              <w:rPr>
                <w:b/>
                <w:bCs/>
                <w:color w:val="000000"/>
              </w:rPr>
            </w:pPr>
          </w:p>
        </w:tc>
        <w:tc>
          <w:tcPr>
            <w:tcW w:w="566" w:type="dxa"/>
            <w:tcMar>
              <w:top w:w="0" w:type="dxa"/>
              <w:left w:w="0" w:type="dxa"/>
              <w:bottom w:w="0" w:type="dxa"/>
              <w:right w:w="0" w:type="dxa"/>
            </w:tcMar>
            <w:vAlign w:val="bottom"/>
          </w:tcPr>
          <w:p w:rsidR="00B23560" w:rsidRDefault="00B23560">
            <w:pPr>
              <w:jc w:val="center"/>
              <w:rPr>
                <w:b/>
                <w:bCs/>
                <w:color w:val="000000"/>
              </w:rPr>
            </w:pPr>
          </w:p>
        </w:tc>
        <w:tc>
          <w:tcPr>
            <w:tcW w:w="1197" w:type="dxa"/>
            <w:tcMar>
              <w:top w:w="0" w:type="dxa"/>
              <w:left w:w="0" w:type="dxa"/>
              <w:bottom w:w="0" w:type="dxa"/>
              <w:right w:w="0" w:type="dxa"/>
            </w:tcMar>
            <w:vAlign w:val="bottom"/>
          </w:tcPr>
          <w:p w:rsidR="00B23560" w:rsidRDefault="00DE46BF">
            <w:pPr>
              <w:jc w:val="right"/>
              <w:rPr>
                <w:b/>
                <w:bCs/>
                <w:color w:val="000000"/>
              </w:rPr>
            </w:pPr>
            <w:r>
              <w:rPr>
                <w:b/>
                <w:bCs/>
                <w:color w:val="000000"/>
              </w:rPr>
              <w:t>534 318 906</w:t>
            </w:r>
          </w:p>
        </w:tc>
      </w:tr>
    </w:tbl>
    <w:p w:rsidR="00B23560" w:rsidRDefault="00B23560">
      <w:pPr>
        <w:rPr>
          <w:vanish/>
        </w:rPr>
      </w:pPr>
    </w:p>
    <w:tbl>
      <w:tblPr>
        <w:tblOverlap w:val="never"/>
        <w:tblW w:w="10206" w:type="dxa"/>
        <w:tblLayout w:type="fixed"/>
        <w:tblCellMar>
          <w:left w:w="0" w:type="dxa"/>
          <w:right w:w="0" w:type="dxa"/>
        </w:tblCellMar>
        <w:tblLook w:val="01E0"/>
      </w:tblPr>
      <w:tblGrid>
        <w:gridCol w:w="10206"/>
      </w:tblGrid>
      <w:tr w:rsidR="00B23560">
        <w:tc>
          <w:tcPr>
            <w:tcW w:w="10206" w:type="dxa"/>
            <w:tcMar>
              <w:top w:w="0" w:type="dxa"/>
              <w:left w:w="0" w:type="dxa"/>
              <w:bottom w:w="560" w:type="dxa"/>
              <w:right w:w="0" w:type="dxa"/>
            </w:tcMar>
          </w:tcPr>
          <w:p w:rsidR="00B23560" w:rsidRDefault="00DE46BF">
            <w:pPr>
              <w:ind w:firstLine="300"/>
              <w:jc w:val="right"/>
            </w:pPr>
            <w:r>
              <w:rPr>
                <w:color w:val="000000"/>
              </w:rPr>
              <w:t>».</w:t>
            </w:r>
          </w:p>
        </w:tc>
      </w:tr>
    </w:tbl>
    <w:p w:rsidR="00DE46BF" w:rsidRDefault="00DE46BF"/>
    <w:sectPr w:rsidR="00DE46BF" w:rsidSect="00B23560">
      <w:headerReference w:type="default" r:id="rId6"/>
      <w:footerReference w:type="default" r:id="rId7"/>
      <w:pgSz w:w="11905" w:h="16837"/>
      <w:pgMar w:top="566" w:right="566" w:bottom="566" w:left="1133" w:header="566" w:footer="56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46BF" w:rsidRDefault="00DE46BF" w:rsidP="00B23560">
      <w:r>
        <w:separator/>
      </w:r>
    </w:p>
  </w:endnote>
  <w:endnote w:type="continuationSeparator" w:id="0">
    <w:p w:rsidR="00DE46BF" w:rsidRDefault="00DE46BF" w:rsidP="00B235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B23560">
      <w:tc>
        <w:tcPr>
          <w:tcW w:w="10421" w:type="dxa"/>
        </w:tcPr>
        <w:p w:rsidR="00B23560" w:rsidRDefault="00DE46BF">
          <w:pPr>
            <w:rPr>
              <w:color w:val="000000"/>
            </w:rPr>
          </w:pPr>
          <w:r>
            <w:rPr>
              <w:color w:val="000000"/>
            </w:rPr>
            <w:t xml:space="preserve"> </w:t>
          </w:r>
        </w:p>
        <w:p w:rsidR="00B23560" w:rsidRDefault="00B23560">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46BF" w:rsidRDefault="00DE46BF" w:rsidP="00B23560">
      <w:r>
        <w:separator/>
      </w:r>
    </w:p>
  </w:footnote>
  <w:footnote w:type="continuationSeparator" w:id="0">
    <w:p w:rsidR="00DE46BF" w:rsidRDefault="00DE46BF" w:rsidP="00B235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B23560">
      <w:trPr>
        <w:trHeight w:val="566"/>
      </w:trPr>
      <w:tc>
        <w:tcPr>
          <w:tcW w:w="10421" w:type="dxa"/>
        </w:tcPr>
        <w:p w:rsidR="00B23560" w:rsidRDefault="00672373">
          <w:pPr>
            <w:jc w:val="center"/>
            <w:rPr>
              <w:color w:val="000000"/>
            </w:rPr>
          </w:pPr>
          <w:r>
            <w:fldChar w:fldCharType="begin"/>
          </w:r>
          <w:r w:rsidR="00DE46BF">
            <w:rPr>
              <w:color w:val="000000"/>
            </w:rPr>
            <w:instrText>PAGE</w:instrText>
          </w:r>
          <w:r>
            <w:fldChar w:fldCharType="separate"/>
          </w:r>
          <w:r w:rsidR="00F903D8">
            <w:rPr>
              <w:noProof/>
              <w:color w:val="000000"/>
            </w:rPr>
            <w:t>119</w:t>
          </w:r>
          <w:r>
            <w:fldChar w:fldCharType="end"/>
          </w:r>
        </w:p>
        <w:p w:rsidR="00B23560" w:rsidRDefault="00B23560">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08"/>
  <w:noPunctuationKerning/>
  <w:characterSpacingControl w:val="doNotCompress"/>
  <w:footnotePr>
    <w:footnote w:id="-1"/>
    <w:footnote w:id="0"/>
  </w:footnotePr>
  <w:endnotePr>
    <w:endnote w:id="-1"/>
    <w:endnote w:id="0"/>
  </w:endnotePr>
  <w:compat/>
  <w:rsids>
    <w:rsidRoot w:val="00B23560"/>
    <w:rsid w:val="00672373"/>
    <w:rsid w:val="006C613D"/>
    <w:rsid w:val="00B23560"/>
    <w:rsid w:val="00DE46BF"/>
    <w:rsid w:val="00F903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37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B23560"/>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119</Pages>
  <Words>65496</Words>
  <Characters>373330</Characters>
  <Application>Microsoft Office Word</Application>
  <DocSecurity>0</DocSecurity>
  <Lines>3111</Lines>
  <Paragraphs>875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Пастухова Полина Александровна</dc:creator>
  <cp:keywords/>
  <dc:description/>
  <cp:lastModifiedBy>BerezhnevaEA</cp:lastModifiedBy>
  <cp:revision>3</cp:revision>
  <dcterms:created xsi:type="dcterms:W3CDTF">2017-07-07T08:37:00Z</dcterms:created>
  <dcterms:modified xsi:type="dcterms:W3CDTF">2017-07-07T09:50:00Z</dcterms:modified>
</cp:coreProperties>
</file>