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C97AD5">
        <w:tc>
          <w:tcPr>
            <w:tcW w:w="5613" w:type="dxa"/>
            <w:tcMar>
              <w:top w:w="0" w:type="dxa"/>
              <w:left w:w="0" w:type="dxa"/>
              <w:bottom w:w="0" w:type="dxa"/>
              <w:right w:w="0" w:type="dxa"/>
            </w:tcMar>
          </w:tcPr>
          <w:p w:rsidR="00C97AD5" w:rsidRDefault="00C97AD5">
            <w:pPr>
              <w:spacing w:line="1" w:lineRule="auto"/>
            </w:pPr>
            <w:bookmarkStart w:id="0" w:name="_GoBack"/>
            <w:bookmarkEnd w:id="0"/>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C97AD5">
              <w:tc>
                <w:tcPr>
                  <w:tcW w:w="4592" w:type="dxa"/>
                  <w:tcMar>
                    <w:top w:w="0" w:type="dxa"/>
                    <w:left w:w="0" w:type="dxa"/>
                    <w:bottom w:w="160" w:type="dxa"/>
                    <w:right w:w="0" w:type="dxa"/>
                  </w:tcMar>
                </w:tcPr>
                <w:p w:rsidR="00C97AD5" w:rsidRDefault="00267678">
                  <w:r>
                    <w:rPr>
                      <w:color w:val="000000"/>
                    </w:rPr>
                    <w:t>Приложение</w:t>
                  </w:r>
                  <w:r w:rsidR="00A43C3C">
                    <w:rPr>
                      <w:color w:val="000000"/>
                    </w:rPr>
                    <w:t xml:space="preserve"> 4</w:t>
                  </w:r>
                </w:p>
                <w:p w:rsidR="00C97AD5" w:rsidRDefault="00267678">
                  <w:r>
                    <w:rPr>
                      <w:color w:val="000000"/>
                    </w:rPr>
                    <w:t>к Закону Московской области</w:t>
                  </w:r>
                </w:p>
                <w:p w:rsidR="00C97AD5" w:rsidRDefault="00267678">
                  <w:r>
                    <w:rPr>
                      <w:color w:val="000000"/>
                    </w:rPr>
                    <w:t>«О внесении изменений в Закон Московской области</w:t>
                  </w:r>
                </w:p>
                <w:p w:rsidR="00C97AD5" w:rsidRDefault="00267678">
                  <w:r>
                    <w:rPr>
                      <w:color w:val="000000"/>
                    </w:rPr>
                    <w:t>«О бюджете Московской области на 2017 год</w:t>
                  </w:r>
                </w:p>
                <w:p w:rsidR="00C97AD5" w:rsidRDefault="00267678">
                  <w:r>
                    <w:rPr>
                      <w:color w:val="000000"/>
                    </w:rPr>
                    <w:t>и на плановый период 2018 и 2019 годов»</w:t>
                  </w:r>
                </w:p>
                <w:p w:rsidR="00C97AD5" w:rsidRDefault="00267678">
                  <w:r>
                    <w:rPr>
                      <w:color w:val="000000"/>
                    </w:rPr>
                    <w:t> </w:t>
                  </w:r>
                </w:p>
                <w:p w:rsidR="00C97AD5" w:rsidRDefault="00267678">
                  <w:r>
                    <w:rPr>
                      <w:color w:val="000000"/>
                    </w:rPr>
                    <w:t>«Приложение 9</w:t>
                  </w:r>
                </w:p>
                <w:p w:rsidR="00C97AD5" w:rsidRDefault="00267678">
                  <w:r>
                    <w:rPr>
                      <w:color w:val="000000"/>
                    </w:rPr>
                    <w:t>к Закону Московской области</w:t>
                  </w:r>
                </w:p>
                <w:p w:rsidR="00C97AD5" w:rsidRDefault="00267678">
                  <w:r>
                    <w:rPr>
                      <w:color w:val="000000"/>
                    </w:rPr>
                    <w:t>«О бюджете Московской области на 2017 год</w:t>
                  </w:r>
                </w:p>
                <w:p w:rsidR="00C97AD5" w:rsidRDefault="00267678">
                  <w:r>
                    <w:rPr>
                      <w:color w:val="000000"/>
                    </w:rPr>
                    <w:t>и на плановый период 2018 и 2019 годов»</w:t>
                  </w:r>
                </w:p>
              </w:tc>
            </w:tr>
          </w:tbl>
          <w:p w:rsidR="00C97AD5" w:rsidRDefault="00C97AD5">
            <w:pPr>
              <w:spacing w:line="1" w:lineRule="auto"/>
            </w:pPr>
          </w:p>
        </w:tc>
      </w:tr>
    </w:tbl>
    <w:p w:rsidR="00C97AD5" w:rsidRDefault="00C97AD5">
      <w:pPr>
        <w:rPr>
          <w:vanish/>
        </w:rPr>
      </w:pPr>
    </w:p>
    <w:tbl>
      <w:tblPr>
        <w:tblOverlap w:val="never"/>
        <w:tblW w:w="10206" w:type="dxa"/>
        <w:jc w:val="center"/>
        <w:tblLayout w:type="fixed"/>
        <w:tblCellMar>
          <w:left w:w="0" w:type="dxa"/>
          <w:right w:w="0" w:type="dxa"/>
        </w:tblCellMar>
        <w:tblLook w:val="01E0"/>
      </w:tblPr>
      <w:tblGrid>
        <w:gridCol w:w="10206"/>
      </w:tblGrid>
      <w:tr w:rsidR="00C97AD5">
        <w:trPr>
          <w:jc w:val="center"/>
        </w:trPr>
        <w:tc>
          <w:tcPr>
            <w:tcW w:w="10206" w:type="dxa"/>
            <w:tcMar>
              <w:top w:w="0" w:type="dxa"/>
              <w:left w:w="0" w:type="dxa"/>
              <w:bottom w:w="0" w:type="dxa"/>
              <w:right w:w="0" w:type="dxa"/>
            </w:tcMar>
          </w:tcPr>
          <w:p w:rsidR="00A43C3C" w:rsidRDefault="00267678" w:rsidP="00A43C3C">
            <w:pPr>
              <w:ind w:firstLine="300"/>
              <w:jc w:val="center"/>
              <w:rPr>
                <w:b/>
                <w:bCs/>
                <w:color w:val="000000"/>
              </w:rPr>
            </w:pPr>
            <w:r>
              <w:rPr>
                <w:b/>
                <w:bCs/>
                <w:color w:val="000000"/>
              </w:rPr>
              <w:t>Ведомственная структура расходов </w:t>
            </w:r>
          </w:p>
          <w:p w:rsidR="00C97AD5" w:rsidRDefault="00267678" w:rsidP="00A43C3C">
            <w:pPr>
              <w:ind w:firstLine="300"/>
              <w:jc w:val="center"/>
              <w:rPr>
                <w:b/>
                <w:bCs/>
                <w:color w:val="000000"/>
              </w:rPr>
            </w:pPr>
            <w:r>
              <w:rPr>
                <w:b/>
                <w:bCs/>
                <w:color w:val="000000"/>
              </w:rPr>
              <w:t>бюджета Московской области на 2017 год</w:t>
            </w:r>
          </w:p>
          <w:p w:rsidR="00A43C3C" w:rsidRDefault="00A43C3C" w:rsidP="00A43C3C">
            <w:pPr>
              <w:ind w:firstLine="300"/>
              <w:jc w:val="center"/>
            </w:pPr>
          </w:p>
        </w:tc>
      </w:tr>
    </w:tbl>
    <w:p w:rsidR="00C97AD5" w:rsidRDefault="00C97AD5">
      <w:pPr>
        <w:rPr>
          <w:vanish/>
        </w:rPr>
      </w:pPr>
      <w:bookmarkStart w:id="1" w:name="__bookmark_1"/>
      <w:bookmarkEnd w:id="1"/>
    </w:p>
    <w:tbl>
      <w:tblPr>
        <w:tblOverlap w:val="never"/>
        <w:tblW w:w="10206" w:type="dxa"/>
        <w:tblLayout w:type="fixed"/>
        <w:tblLook w:val="01E0"/>
      </w:tblPr>
      <w:tblGrid>
        <w:gridCol w:w="5504"/>
        <w:gridCol w:w="510"/>
        <w:gridCol w:w="566"/>
        <w:gridCol w:w="566"/>
        <w:gridCol w:w="1417"/>
        <w:gridCol w:w="510"/>
        <w:gridCol w:w="1133"/>
      </w:tblGrid>
      <w:tr w:rsidR="00C97AD5">
        <w:trPr>
          <w:tblHeader/>
        </w:trPr>
        <w:tc>
          <w:tcPr>
            <w:tcW w:w="550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354" w:type="dxa"/>
              <w:jc w:val="center"/>
              <w:tblLayout w:type="fixed"/>
              <w:tblCellMar>
                <w:left w:w="0" w:type="dxa"/>
                <w:right w:w="0" w:type="dxa"/>
              </w:tblCellMar>
              <w:tblLook w:val="01E0"/>
            </w:tblPr>
            <w:tblGrid>
              <w:gridCol w:w="5354"/>
            </w:tblGrid>
            <w:tr w:rsidR="00C97AD5">
              <w:trPr>
                <w:jc w:val="center"/>
              </w:trPr>
              <w:tc>
                <w:tcPr>
                  <w:tcW w:w="5354" w:type="dxa"/>
                  <w:tcMar>
                    <w:top w:w="0" w:type="dxa"/>
                    <w:left w:w="0" w:type="dxa"/>
                    <w:bottom w:w="0" w:type="dxa"/>
                    <w:right w:w="0" w:type="dxa"/>
                  </w:tcMar>
                </w:tcPr>
                <w:p w:rsidR="00C97AD5" w:rsidRDefault="00267678">
                  <w:pPr>
                    <w:jc w:val="center"/>
                  </w:pPr>
                  <w:r>
                    <w:rPr>
                      <w:color w:val="000000"/>
                    </w:rPr>
                    <w:t>Наименование</w:t>
                  </w:r>
                </w:p>
              </w:tc>
            </w:tr>
          </w:tbl>
          <w:p w:rsidR="00C97AD5" w:rsidRDefault="00C97AD5">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97AD5" w:rsidRDefault="00C97AD5">
            <w:pPr>
              <w:jc w:val="center"/>
              <w:rPr>
                <w:vanish/>
              </w:rPr>
            </w:pPr>
          </w:p>
          <w:tbl>
            <w:tblPr>
              <w:tblOverlap w:val="never"/>
              <w:tblW w:w="360" w:type="dxa"/>
              <w:jc w:val="center"/>
              <w:tblLayout w:type="fixed"/>
              <w:tblCellMar>
                <w:left w:w="0" w:type="dxa"/>
                <w:right w:w="0" w:type="dxa"/>
              </w:tblCellMar>
              <w:tblLook w:val="01E0"/>
            </w:tblPr>
            <w:tblGrid>
              <w:gridCol w:w="360"/>
            </w:tblGrid>
            <w:tr w:rsidR="00C97AD5">
              <w:trPr>
                <w:jc w:val="center"/>
              </w:trPr>
              <w:tc>
                <w:tcPr>
                  <w:tcW w:w="360" w:type="dxa"/>
                  <w:tcMar>
                    <w:top w:w="0" w:type="dxa"/>
                    <w:left w:w="0" w:type="dxa"/>
                    <w:bottom w:w="0" w:type="dxa"/>
                    <w:right w:w="0" w:type="dxa"/>
                  </w:tcMar>
                </w:tcPr>
                <w:p w:rsidR="00C97AD5" w:rsidRDefault="00267678">
                  <w:pPr>
                    <w:jc w:val="center"/>
                  </w:pPr>
                  <w:r>
                    <w:rPr>
                      <w:color w:val="000000"/>
                    </w:rPr>
                    <w:t>Код</w:t>
                  </w:r>
                </w:p>
              </w:tc>
            </w:tr>
          </w:tbl>
          <w:p w:rsidR="00C97AD5" w:rsidRDefault="00C97AD5">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97AD5" w:rsidRDefault="00C97AD5">
            <w:pPr>
              <w:jc w:val="center"/>
              <w:rPr>
                <w:vanish/>
              </w:rPr>
            </w:pPr>
          </w:p>
          <w:tbl>
            <w:tblPr>
              <w:tblOverlap w:val="never"/>
              <w:tblW w:w="416" w:type="dxa"/>
              <w:jc w:val="center"/>
              <w:tblLayout w:type="fixed"/>
              <w:tblCellMar>
                <w:left w:w="0" w:type="dxa"/>
                <w:right w:w="0" w:type="dxa"/>
              </w:tblCellMar>
              <w:tblLook w:val="01E0"/>
            </w:tblPr>
            <w:tblGrid>
              <w:gridCol w:w="416"/>
            </w:tblGrid>
            <w:tr w:rsidR="00C97AD5">
              <w:trPr>
                <w:jc w:val="center"/>
              </w:trPr>
              <w:tc>
                <w:tcPr>
                  <w:tcW w:w="416" w:type="dxa"/>
                  <w:tcMar>
                    <w:top w:w="0" w:type="dxa"/>
                    <w:left w:w="0" w:type="dxa"/>
                    <w:bottom w:w="0" w:type="dxa"/>
                    <w:right w:w="0" w:type="dxa"/>
                  </w:tcMar>
                </w:tcPr>
                <w:p w:rsidR="00C97AD5" w:rsidRDefault="00267678">
                  <w:pPr>
                    <w:jc w:val="center"/>
                  </w:pPr>
                  <w:proofErr w:type="spellStart"/>
                  <w:r>
                    <w:rPr>
                      <w:color w:val="000000"/>
                    </w:rPr>
                    <w:t>Рз</w:t>
                  </w:r>
                  <w:proofErr w:type="spellEnd"/>
                </w:p>
              </w:tc>
            </w:tr>
          </w:tbl>
          <w:p w:rsidR="00C97AD5" w:rsidRDefault="00C97AD5">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97AD5" w:rsidRDefault="00C97AD5">
            <w:pPr>
              <w:jc w:val="center"/>
              <w:rPr>
                <w:vanish/>
              </w:rPr>
            </w:pPr>
          </w:p>
          <w:tbl>
            <w:tblPr>
              <w:tblOverlap w:val="never"/>
              <w:tblW w:w="416" w:type="dxa"/>
              <w:jc w:val="center"/>
              <w:tblLayout w:type="fixed"/>
              <w:tblCellMar>
                <w:left w:w="0" w:type="dxa"/>
                <w:right w:w="0" w:type="dxa"/>
              </w:tblCellMar>
              <w:tblLook w:val="01E0"/>
            </w:tblPr>
            <w:tblGrid>
              <w:gridCol w:w="416"/>
            </w:tblGrid>
            <w:tr w:rsidR="00C97AD5">
              <w:trPr>
                <w:jc w:val="center"/>
              </w:trPr>
              <w:tc>
                <w:tcPr>
                  <w:tcW w:w="416" w:type="dxa"/>
                  <w:tcMar>
                    <w:top w:w="0" w:type="dxa"/>
                    <w:left w:w="0" w:type="dxa"/>
                    <w:bottom w:w="0" w:type="dxa"/>
                    <w:right w:w="0" w:type="dxa"/>
                  </w:tcMar>
                </w:tcPr>
                <w:p w:rsidR="00C97AD5" w:rsidRDefault="00267678">
                  <w:pPr>
                    <w:jc w:val="center"/>
                  </w:pPr>
                  <w:proofErr w:type="gramStart"/>
                  <w:r>
                    <w:rPr>
                      <w:color w:val="000000"/>
                    </w:rPr>
                    <w:t>ПР</w:t>
                  </w:r>
                  <w:proofErr w:type="gramEnd"/>
                </w:p>
              </w:tc>
            </w:tr>
          </w:tbl>
          <w:p w:rsidR="00C97AD5" w:rsidRDefault="00C97AD5">
            <w:pPr>
              <w:spacing w:line="1" w:lineRule="auto"/>
            </w:pPr>
          </w:p>
        </w:tc>
        <w:tc>
          <w:tcPr>
            <w:tcW w:w="1417"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97AD5" w:rsidRDefault="00C97AD5">
            <w:pPr>
              <w:jc w:val="center"/>
              <w:rPr>
                <w:vanish/>
              </w:rPr>
            </w:pPr>
          </w:p>
          <w:tbl>
            <w:tblPr>
              <w:tblOverlap w:val="never"/>
              <w:tblW w:w="1267" w:type="dxa"/>
              <w:jc w:val="center"/>
              <w:tblLayout w:type="fixed"/>
              <w:tblCellMar>
                <w:left w:w="0" w:type="dxa"/>
                <w:right w:w="0" w:type="dxa"/>
              </w:tblCellMar>
              <w:tblLook w:val="01E0"/>
            </w:tblPr>
            <w:tblGrid>
              <w:gridCol w:w="1267"/>
            </w:tblGrid>
            <w:tr w:rsidR="00C97AD5">
              <w:trPr>
                <w:jc w:val="center"/>
              </w:trPr>
              <w:tc>
                <w:tcPr>
                  <w:tcW w:w="1267" w:type="dxa"/>
                  <w:tcMar>
                    <w:top w:w="0" w:type="dxa"/>
                    <w:left w:w="0" w:type="dxa"/>
                    <w:bottom w:w="0" w:type="dxa"/>
                    <w:right w:w="0" w:type="dxa"/>
                  </w:tcMar>
                </w:tcPr>
                <w:p w:rsidR="00C97AD5" w:rsidRDefault="00267678">
                  <w:pPr>
                    <w:jc w:val="center"/>
                  </w:pPr>
                  <w:r>
                    <w:rPr>
                      <w:color w:val="000000"/>
                    </w:rPr>
                    <w:t>ЦСР</w:t>
                  </w:r>
                </w:p>
              </w:tc>
            </w:tr>
          </w:tbl>
          <w:p w:rsidR="00C97AD5" w:rsidRDefault="00C97AD5">
            <w:pPr>
              <w:spacing w:line="1" w:lineRule="auto"/>
            </w:pPr>
          </w:p>
        </w:tc>
        <w:tc>
          <w:tcPr>
            <w:tcW w:w="510"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97AD5" w:rsidRDefault="00C97AD5">
            <w:pPr>
              <w:jc w:val="center"/>
              <w:rPr>
                <w:vanish/>
              </w:rPr>
            </w:pPr>
          </w:p>
          <w:tbl>
            <w:tblPr>
              <w:tblOverlap w:val="never"/>
              <w:tblW w:w="360" w:type="dxa"/>
              <w:jc w:val="center"/>
              <w:tblLayout w:type="fixed"/>
              <w:tblCellMar>
                <w:left w:w="0" w:type="dxa"/>
                <w:right w:w="0" w:type="dxa"/>
              </w:tblCellMar>
              <w:tblLook w:val="01E0"/>
            </w:tblPr>
            <w:tblGrid>
              <w:gridCol w:w="360"/>
            </w:tblGrid>
            <w:tr w:rsidR="00C97AD5">
              <w:trPr>
                <w:jc w:val="center"/>
              </w:trPr>
              <w:tc>
                <w:tcPr>
                  <w:tcW w:w="360" w:type="dxa"/>
                  <w:tcMar>
                    <w:top w:w="0" w:type="dxa"/>
                    <w:left w:w="0" w:type="dxa"/>
                    <w:bottom w:w="0" w:type="dxa"/>
                    <w:right w:w="0" w:type="dxa"/>
                  </w:tcMar>
                </w:tcPr>
                <w:p w:rsidR="00C97AD5" w:rsidRDefault="00267678">
                  <w:pPr>
                    <w:jc w:val="center"/>
                  </w:pPr>
                  <w:r>
                    <w:rPr>
                      <w:color w:val="000000"/>
                    </w:rPr>
                    <w:t>ВР</w:t>
                  </w:r>
                </w:p>
              </w:tc>
            </w:tr>
          </w:tbl>
          <w:p w:rsidR="00C97AD5" w:rsidRDefault="00C97AD5">
            <w:pPr>
              <w:spacing w:line="1" w:lineRule="auto"/>
            </w:pPr>
          </w:p>
        </w:tc>
        <w:tc>
          <w:tcPr>
            <w:tcW w:w="113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C97AD5" w:rsidRDefault="00C97AD5">
            <w:pPr>
              <w:jc w:val="center"/>
              <w:rPr>
                <w:vanish/>
              </w:rPr>
            </w:pPr>
          </w:p>
          <w:tbl>
            <w:tblPr>
              <w:tblOverlap w:val="never"/>
              <w:tblW w:w="983" w:type="dxa"/>
              <w:jc w:val="center"/>
              <w:tblLayout w:type="fixed"/>
              <w:tblCellMar>
                <w:left w:w="0" w:type="dxa"/>
                <w:right w:w="0" w:type="dxa"/>
              </w:tblCellMar>
              <w:tblLook w:val="01E0"/>
            </w:tblPr>
            <w:tblGrid>
              <w:gridCol w:w="983"/>
            </w:tblGrid>
            <w:tr w:rsidR="00C97AD5">
              <w:trPr>
                <w:jc w:val="center"/>
              </w:trPr>
              <w:tc>
                <w:tcPr>
                  <w:tcW w:w="983" w:type="dxa"/>
                  <w:tcMar>
                    <w:top w:w="0" w:type="dxa"/>
                    <w:left w:w="0" w:type="dxa"/>
                    <w:bottom w:w="0" w:type="dxa"/>
                    <w:right w:w="0" w:type="dxa"/>
                  </w:tcMar>
                </w:tcPr>
                <w:p w:rsidR="00C97AD5" w:rsidRDefault="00267678">
                  <w:pPr>
                    <w:jc w:val="center"/>
                  </w:pPr>
                  <w:r>
                    <w:rPr>
                      <w:color w:val="000000"/>
                    </w:rPr>
                    <w:t>Сумма (тыс. рублей)</w:t>
                  </w:r>
                </w:p>
              </w:tc>
            </w:tr>
          </w:tbl>
          <w:p w:rsidR="00C97AD5" w:rsidRDefault="00C97AD5">
            <w:pPr>
              <w:spacing w:line="1" w:lineRule="auto"/>
            </w:pP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жилищно-коммунального хозяйства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004</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18 297 598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10 3 01 10000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10 3 01 20000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10 3 01 20000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10 3 01 20000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18 292 680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2 360 992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2 360 992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2 360 992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2 360 992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Капитальный ремонт фасадов многоквартирных домов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10 4 05 00120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капитального ремонта многоквартирного дома, расположенного по адресу Можайский район,  п. Спутник, д. 1 в целях ликвидации последствий пожара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10 4 05 60850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10 4 05 60850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10 4 05 60850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Ремонт подъездов многоквартирных домов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10 4 05 60950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2 154 104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10 4 05 60950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2 154 104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10 4 05 60950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2 154 104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9 427 400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9 348 665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2 131 847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924 847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водоотведения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10 1 01 42260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307 818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10 1 01 42260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307 818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w:t>
            </w:r>
            <w:r>
              <w:rPr>
                <w:color w:val="000000"/>
              </w:rPr>
              <w:lastRenderedPageBreak/>
              <w:t>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10 1 01 42260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307 818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Строительство и реконструкция объектов водоснабжения и водоотведения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10 1 01 64090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617 029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10 1 01 64090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617 029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10 1 01 64090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617 029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Восточной системы водоснабжения»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10 1 02 42250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10 1 02 42250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10 1 02 42250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3 445 397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2 268 409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10 2 01 09505</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10 2 01 09505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10 2 01 09505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мероприятий по модернизации систем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10 2 01 09605</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10 2 01 09605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10 2 01 09605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проектов государственно-частного партнерства в жилищно-коммунальном хозяйстве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10 2 01 60840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10 2 01 60840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10 2 01 60840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объектов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94 163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94 163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94 163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Строительство и реконструкция объектов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782 246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782 246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782 246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капитального ремонта объектов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1 176 988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монтаж, ввод в эксплуатацию блочно-модульных котельных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10 2 03 60290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10 2 03 60290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10 2 03 60290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10 2 03 60320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1 162 001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10 2 03 60320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1 162 001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10 2 03 60320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1 162 001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3 771 421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на изготовление и установку стел</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10 4 01 60280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10 4 01 60280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10 4 01 60280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Оплата кредиторской задолженности за выполненные  </w:t>
            </w:r>
            <w:r>
              <w:rPr>
                <w:color w:val="000000"/>
              </w:rPr>
              <w:lastRenderedPageBreak/>
              <w:t xml:space="preserve">аварийно-восстановительные работы, связанные с ликвидацией последствий чрезвычайной ситуации в части восстановления объектов жизнеобеспечения, коммунальной и инженерной инфраструктуры на территории </w:t>
            </w:r>
            <w:proofErr w:type="spellStart"/>
            <w:r>
              <w:rPr>
                <w:color w:val="000000"/>
              </w:rPr>
              <w:t>Клинского</w:t>
            </w:r>
            <w:proofErr w:type="spellEnd"/>
            <w:r>
              <w:rPr>
                <w:color w:val="000000"/>
              </w:rPr>
              <w:t xml:space="preserve"> муниципального района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10 4 01 61440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2 124 231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Капитальный ремонт сетей холодного водоснабжения, находящихся в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19 879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19 879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19 879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10 4 02 60300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1 864 309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1 864 309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1 864 309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инженерной инфраструктуры на территории военных городков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240 043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240 043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240 043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1 639 950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Частичное возмещение недополученных доходов, связанных с реализацией природного газа для </w:t>
            </w:r>
            <w:proofErr w:type="spellStart"/>
            <w:r>
              <w:rPr>
                <w:color w:val="000000"/>
              </w:rPr>
              <w:t>ресурсоснабжающих</w:t>
            </w:r>
            <w:proofErr w:type="spellEnd"/>
            <w:r>
              <w:rPr>
                <w:color w:val="000000"/>
              </w:rPr>
              <w:t xml:space="preserve">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отдельных мероприятий муниципальных программ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10 4 03 61430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1 383 950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10 4 03 61430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1 383 950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10 4 03 61430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1 383 950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78 735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78 735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78 735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78 735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78 735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78 735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Благоустройство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5 054 050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1 183 830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1 183 830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туристской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1 183 830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03 R555F</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1 183 830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03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1 183 830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03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1 183 830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3 870 220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3 870 220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1 754 792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на изготовление и установку стел</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10 4 01 60280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10 4 01 60280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10 4 01 60280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Комплексное благоустройство территорий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10 4 01 61350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Приобретение </w:t>
            </w:r>
            <w:proofErr w:type="gramStart"/>
            <w:r>
              <w:rPr>
                <w:color w:val="000000"/>
              </w:rPr>
              <w:t>техники для нужд благоустройства территорий муниципальных образований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10 4 01 61360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R555F</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63 902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первоочередных мероприятий по восстановлению инфраструктуры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10 4 02 60300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63 902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63 902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63 902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«Формирование комфортной городской среды» в рамках стратегического направления «Жилищно-коммунальное хозяйство и городская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2 051 526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06 R555F</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2 051 526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06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2 051 526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06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2 051 526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Прикладные научные исследования в области жилищно-коммунального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комплексной программы по модернизации очистных сооружений канализации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10 3 01 00270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Разработка нормативов потребления коммунальных услуг по </w:t>
            </w:r>
            <w:r>
              <w:rPr>
                <w:color w:val="000000"/>
              </w:rPr>
              <w:lastRenderedPageBreak/>
              <w:t>электроснабжению в жилых помещениях и иных нормативов потребления коммунальных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10 3 01 00280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1 360 400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19 254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19 254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19 254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07 2 01 10400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19 254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19 254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19 254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1 341 146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918 349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246 216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240 100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230 332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230 332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9 742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9 742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областных смотров-конкурсов, фестивалей в сферах благоустройства и коммунального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101 421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72 967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72 967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28 398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28 398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10 3 02 00820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570 712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521 783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102 439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102 439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230 657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230 657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188 687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188 687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10 3 03 00830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48 195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48 195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48 195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422 797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благоприятных условий для проживания граждан в МКД, расположенных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422 797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422 797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422 797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10 4 05 00110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422 797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437</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сельского хозяйства и продовольствия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006</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5 644 887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5 532 531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5 504 744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5 504 744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5 216 816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06 1 01 15410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154 799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06 1 01 15410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154 799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06 1 01 15410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154 799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01 R5410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186 998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01 R5410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186 998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01 R5410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186 998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w:t>
            </w:r>
            <w:r>
              <w:rPr>
                <w:color w:val="000000"/>
              </w:rPr>
              <w:lastRenderedPageBreak/>
              <w:t>сельскохозяйственного назначения»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Компенсация части затрат на строительство, реконструкцию, восстановление и модернизацию мелиоративных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Компенсация части затрат на проведение </w:t>
            </w:r>
            <w:proofErr w:type="spellStart"/>
            <w:r>
              <w:rPr>
                <w:color w:val="000000"/>
              </w:rPr>
              <w:t>культуртехнических</w:t>
            </w:r>
            <w:proofErr w:type="spellEnd"/>
            <w:r>
              <w:rPr>
                <w:color w:val="000000"/>
              </w:rPr>
              <w:t xml:space="preserve"> работ по вводу в оборот сельскохозяйственных земель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06 1 02 10020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федеральной целевой программы «Развитие мелиорации земель сельскохозяйственного назначения России на 2014 - 2020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R0760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R0760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02 R0760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186 080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части затрат на приобретение сельскохозяйственной техники и оборудования для животноводческих ферм молочного направления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06 1 03 10060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160 010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06 1 03 10060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160 010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06 1 03 10060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160 010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части затрат на приобретение сельскохозяйственной техники и оборудования для овощехранилищ (картофелехранилищ)</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06 1 03 10070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26 070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06 1 03 10070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26 070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06 1 03 10070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26 070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конкурсов, выставок и праздничных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обеспечение работы экспозиции Московской области на Российской агропромышленной выставке «Золотая осень»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06 1 04 10200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06 1 04 10200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06 1 04 10200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поддержки в области молочного скотоводства»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761 547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06 1 05 15420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473 851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06 1 05 15420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473 851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06 1 05 15420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473 851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Повышение продуктивности в молочном скотоводстве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05 R5420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05 R5420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05 R5420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w:t>
            </w:r>
            <w:r>
              <w:rPr>
                <w:color w:val="000000"/>
              </w:rPr>
              <w:lastRenderedPageBreak/>
              <w:t>форм»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1 060 894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Возмещение части процентной ставки по краткосрочным кредитам (займам) для проведения сезонных полевых сельскохозяйственных работ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06 1 06 10170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06 1 06 10170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06 1 06 10170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06 1 06 15430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06 1 06 15430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06 1 06 15430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R5430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517 495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R5430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517 495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06 R5430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517 495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1 507 934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06 1 07 15450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811 686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06 1 07 15450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811 686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06 1 07 15450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811 686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07 R5450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696 248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07 R5450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696 248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07 R5450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696 248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«Поддержка инвестиционного кредитования в агропромышленном комплексе»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1 271 098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06 1 08 15440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06 1 08 15440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06 1 08 15440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части процентной ставки по инвестиционным кредитам (займам) в агропромышленном комплексе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08 R5440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1 122 032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08 R5440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1 122 032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08 R5440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1 122 032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молочного животноводства в крестьянских (фермерских) хозяйствах»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Поддержка молочного животноводства в крестьянских </w:t>
            </w:r>
            <w:r>
              <w:rPr>
                <w:color w:val="000000"/>
              </w:rPr>
              <w:lastRenderedPageBreak/>
              <w:t>(фермерских) хозяйствах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06 1 09 10170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06 1 09 10170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06 1 09 10170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«Государственная 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20 910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производства товарной рыбы и рыбопосадочного материала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06 1 10 10150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20 910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06 1 10 10150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20 910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06 1 10 10150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20 910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287 928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287 928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287 525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249 699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249 699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37 021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37 021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Государственная программа Московской области </w:t>
            </w:r>
            <w:r>
              <w:rPr>
                <w:color w:val="000000"/>
              </w:rPr>
              <w:lastRenderedPageBreak/>
              <w:t>«Эффективная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20 419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развитие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Развитие газификации в сельской местности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Благоустройство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и развитие сырного </w:t>
            </w:r>
            <w:r>
              <w:rPr>
                <w:color w:val="000000"/>
              </w:rPr>
              <w:lastRenderedPageBreak/>
              <w:t>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Выполнение работ по проектированию объектов инфраструктуры сырного кластера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06 1 12 10100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w:t>
            </w:r>
            <w:proofErr w:type="gramStart"/>
            <w:r>
              <w:rPr>
                <w:color w:val="000000"/>
              </w:rPr>
              <w:t>и</w:t>
            </w:r>
            <w:proofErr w:type="gramEnd"/>
            <w:r>
              <w:rPr>
                <w:color w:val="000000"/>
              </w:rPr>
              <w:t xml:space="preserve">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06 4 01 59700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06 4 01 59700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06 4 01 59700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Улучшение жилищных условий граждан, проживающих в сельской местности, в том числе молодых семей и молодых специалистов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06 2 01 60880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06 2 01 60880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06 2 01 60880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01 R0180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01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01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37 063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экономики и финансов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008</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32 232 893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17 188 911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948 955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948 955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948 955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948 955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948 955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814 108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814 108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Резервные фонды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08 2 01 07720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08 2 01 07720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Резервные средства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08 2 01 07720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«Управление средствами резервного фонда Правительства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Резервный фонд Правительства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12 4 06 07710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12 4 06 07710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Резервные средства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12 4 06 07710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15 689 956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1 207 890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1 125 890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1 125 890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1 118 820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805 554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805 554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312 417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312 417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849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12 7 01 00830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14 482 066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повышение заработной платы работникам бюджетной сферы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99 0 00 00500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5 975 789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5 975 789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Резервные средства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5 975 789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государственных функций, связанных с общегосударственным управлением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6 150 196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6 150 196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Резервные средства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6 150 196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Средства для стимулирования муниципальных образований, органы местного самоуправления которых достигли наилучших результатов по увеличению налогового потенциала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Резервные средства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99 0 00 04400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830 321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99 0 00 04400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830 321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Резервные средства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99 0 00 04400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830 321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99 0 00 51600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525 760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99 0 00 51600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525 760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99 0 00 51600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525 760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12 7 01 10000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12 7 01 20000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12 7 01 20000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12 7 01 20000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337 005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337 005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337 005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337 005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337 005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337 005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337 005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337 005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выплаты персоналу государственных </w:t>
            </w:r>
            <w:r>
              <w:rPr>
                <w:color w:val="000000"/>
              </w:rPr>
              <w:lastRenderedPageBreak/>
              <w:t>(муниципальных)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Обслуживание государственного и муниципального долга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7 633 292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Обслуживание государственного внутреннего и муниципального долга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7 633 292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7 633 292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7 633 292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«Управление государственным долгом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7 633 292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7 633 292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Обслуживание государственного (муниципального) долга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700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7 633 292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Обслуживание государственного долга субъекта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12 4 10 00020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720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7 633 292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7 064 011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6 197 097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6 197 097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6 197 097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6 197 097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12 4 07 63110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4 334 731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12 4 07 63110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4 334 731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Дотации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12 4 07 63110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4 334 731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12 4 07 63120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1 862 366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12 4 07 63120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1 862 366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Дотации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12 4 07 63120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1 862 366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дотации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Дотации, связанные с особым режимом безопасного </w:t>
            </w:r>
            <w:r>
              <w:rPr>
                <w:color w:val="000000"/>
              </w:rPr>
              <w:lastRenderedPageBreak/>
              <w:t>функционирования закрытых административно-территориальных образований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12 4 08 50100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12 4 08 50100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Дотации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12 4 08 50100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629 123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«Управление государственными финансами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Оценка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12 4 09 63500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12 4 09 63500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12 4 09 63500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579 123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 в форме дотаций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99 0 00 65010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579 123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99 0 00 65010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579 123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99 0 00 65010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579 123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экологии и природопользования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009</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1 951 528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«Повышение </w:t>
            </w:r>
            <w:proofErr w:type="gramStart"/>
            <w:r>
              <w:rPr>
                <w:color w:val="000000"/>
              </w:rPr>
              <w:t>степени защищенности объектов органов государственной власти Московской области</w:t>
            </w:r>
            <w:proofErr w:type="gramEnd"/>
            <w:r>
              <w:rPr>
                <w:color w:val="000000"/>
              </w:rPr>
              <w:t xml:space="preserve">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08 1 03 00010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08 1 03 00010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08 1 03 00010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486 443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Воспроизводство минерально-сырьевой базы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Водное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461 830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461 830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отдельных полномочий в области водных отношений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07 1 04 51280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07 1 04 51280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07 1 04 51280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водохозяйственного комплекса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447 380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85 647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6 748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6 748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6 748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проектно-сметной документации на 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17 885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17 885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17 885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Капитальный ремонт находящихся в государственной собственности и бесхозяйных гидротехнических сооружений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9 790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9 790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9 790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проектно-сметной документации на укрепление правого берега р</w:t>
            </w:r>
            <w:proofErr w:type="gramStart"/>
            <w:r>
              <w:rPr>
                <w:color w:val="000000"/>
              </w:rPr>
              <w:t>.О</w:t>
            </w:r>
            <w:proofErr w:type="gramEnd"/>
            <w:r>
              <w:rPr>
                <w:color w:val="000000"/>
              </w:rPr>
              <w:t>ки в д. Дединово Луховицкого района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07 2 01 10300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07 2 01 10300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Разработка проектно-сметной документации на 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07 2 01 60090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07 2 01 60090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07 2 01 60090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Капитальный ремонт гидротехнических сооружений, находящихся в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07 2 01 61160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07 2 01 61160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07 2 01 61160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R0160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R0160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01 R0160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361 733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Экологическая реабилитация водных объектов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178 041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178 041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178 041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проектно-сметной документации на экологическую реабилитацию водных объектов (участков)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17 253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17 253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07 2 02 10200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17 253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федеральной целевой программы «Развитие водохозяйственного комплекса Российской Федерации в 2012 - 2020 годах»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R0160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129 282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R0160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129 282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2 02 R0160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129 282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Лесное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07 6 01 10020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Государственная программа Московской области </w:t>
            </w:r>
            <w:r>
              <w:rPr>
                <w:color w:val="000000"/>
              </w:rPr>
              <w:lastRenderedPageBreak/>
              <w:t>«Эффективная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«Радиационная безопасность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«Обследование радиационной обстановки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07 3 01 10050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Охрана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1 463 711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Охрана объектов растительного и животного мира и среды их обитания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инвентаризации объема выбросов парниковых газов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07 1 05 59100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07 1 05 59100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07 1 05 59100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07 1 05 59200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07 1 05 59200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07 1 05 59200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охраны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1 458 145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1 458 145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«Охрана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71 691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обследований состояния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15 505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Экологическая паспортизация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07 1 01 10060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44 186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работ для формирования Государственного кадастра особо охраняемых природных территорий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материалов для прохождения государственной экологической экспертизы организуемых особо охраняемых природных территорий областного значения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Установка аншлагов (информационных щитов) на границах особо охраняемых природных территорий, информирующих о видах деятельности, запрещенных на таких территориях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07 1 02 10150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экологических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Экологическое образование, воспитание и информирование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07 1 03 10110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07 1 03 10110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07 1 03 10110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«Мониторинг и охрана растительного и животного мира»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подготовительных работ для издания Красной книги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07 1 05 10160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1 013 833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«Мониторинг мест размещения отходов»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Мониторинг состояния объектов размещения отходов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07 5 05 10190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07 5 05 10190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07 5 05 10190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«Рекультивация полигонов ТБО»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1 004 653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проектной документации на рекультивацию полигонов ТБО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07 5 06 61200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07 5 06 61200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07 5 06 61200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региональных проектов в области обращения с отходами и ликвидации накопленного экологического ущерба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06 R5070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957 153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06 R5070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957 153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5 06 R5070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957 153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372 621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310 250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308 959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286 181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286 181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62 371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Услуги по проведению гранулометрических измерений для определения качества полезных ископаемых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07 6 02 00120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Услуги по проведению физико-химических и иных измерений и анализов параметров окружающей среды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07 6 02 00130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60 971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07 6 02 00130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60 971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07 6 02 00130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60 971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имущественных отношений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011</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5 818 818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5 258 730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5 258 730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5 258 730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4 940 826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4 267 634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земельных участков в собственность Московской области в порядке реализации преимущественного права покупки земельных участков из земель сельскохозяйственного назначения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12 5 01 10020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117 634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117 634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12 5 01 10020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117 634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«Обеспечение деятельности </w:t>
            </w:r>
            <w:r>
              <w:rPr>
                <w:color w:val="000000"/>
              </w:rPr>
              <w:lastRenderedPageBreak/>
              <w:t>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126 901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126 901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62 681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62 681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19 343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19 343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41 721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41 721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«Управление имуществом, находящимся в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аудита государственных унитарных предприятий Московской области и хозяйственных обществ с участием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12 5 03 10050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12 5 03 10050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12 5 03 10050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услуг регистраторов, осуществляющих ведение реестров владельцев ценных бумаг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12 5 03 10090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12 5 03 10090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12 5 03 10090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8 544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12 5 04 10260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«Содержание и охрана имущественных комплексов»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122 827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сохранности имущественных комплексов, изымаемых в казну Московской области в целях приватизации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15 291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15 291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15 291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Материально-техническое содержание имущественных комплексов, изымаемых в казну Московской области в целях их приватизации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67 965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67 965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67 965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взносов на капитальный ремонт общего имущества многоквартирных домов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12 5 05 10180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410 908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государственных полномочий Московской области в области земельных отношений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12 5 06 60830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410 908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12 5 06 60830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410 908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12 5 06 60830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410 908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317 904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317 904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308 195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295 388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295 388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расходов, связанных с проведением судебных экспертиз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8 750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410 055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Дорожное хозяйство (дорожные фонды)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Оценка земельных участков, в отношении которых устанавливается сервитут для обеспечения строительства на территории Московской области объектов транспорта регионального значения, автомобильных дорог регионального, межмуниципального и местного значения, транспортно-пересадочных узлов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5 625</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Оценка имущества, в том числе земельных участков и объектов недвижимости, находящихся в собственности Московской области, в том числе определение рыночной стоимости ремонтных (восстановительных) работ или работ по сносу объектов недвижимости в случае списания на основании актов обследования технического состояния (экспертных заключений), земельных участков и объектов недвижимого имущества, изымаемых для государственных нужд, акций (долей) в уставных капиталах хозяйственных обществ, находящихся в</w:t>
            </w:r>
            <w:proofErr w:type="gramEnd"/>
            <w:r>
              <w:rPr>
                <w:color w:val="000000"/>
              </w:rPr>
              <w:t xml:space="preserve">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12 5 04 10260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349 610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326 888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326 888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многопрофильных 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177 900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11 1 02 40280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177 900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Капитальные вложения в объекты государственной </w:t>
            </w:r>
            <w:r>
              <w:rPr>
                <w:color w:val="000000"/>
              </w:rPr>
              <w:lastRenderedPageBreak/>
              <w:t>(муниципальной)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11 1 02 40280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177 900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Бюджетные инвестиции иным юридическим лицам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11 1 02 40280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177 900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11 1 05 40260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иным юридическим лицам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«Оценка имущества и выполнение кадастровых работ»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12 5 04 10160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Выполнение кадастровых работ по установлению границ земельных участков для реализации инвестиционного проекта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12 5 04 60800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12 5 04 60800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12 5 04 60800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капитального ремонта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Увеличение уставных фондов государственных унитарных предприятий Московской области в целях осуществления капитального ремонта объектов водоотведения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10 1 03 42270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10 1 03 42270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10 1 03 42270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014</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130 291 732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306 441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306 441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03 2 02 60680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306 441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03 2 02 60680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306 441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03 2 02 60680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306 441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11 397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Государственная программа Московской области </w:t>
            </w:r>
            <w:r>
              <w:rPr>
                <w:color w:val="000000"/>
              </w:rPr>
              <w:lastRenderedPageBreak/>
              <w:t>«Эффективная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117 138 513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38 148 652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37 775 860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37 775 860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капитального ремонта объектов дошкольного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913 543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обследования технического состояния зданий для капитального ремонта муниципальных дошкольных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03 1 02 61070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03 1 02 61070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03 1 02 61070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03 1 02 61110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76 143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76 143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76 143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проведению капитального ремонта муниципальных дошкольных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03 1 02 62590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831 615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831 615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03 1 02 62590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831 615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36 416 614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03 1 03 61110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35 634 480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35 634 480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35 634 480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w:t>
            </w:r>
            <w:r>
              <w:rPr>
                <w:color w:val="000000"/>
              </w:rPr>
              <w:lastRenderedPageBreak/>
              <w:t>средств обучения, игр, игрушек (за исключением расходов на содержание зданий и оплату коммунальных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754 504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754 504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754 504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445 703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03 1 04 62130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03 1 04 62130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03 1 04 62130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03 1 04 62330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420 703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03 1 04 62330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420 703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03 1 04 62330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420 703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18 999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18 999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18 999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по созданию в дошкольных 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R0272</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18 999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18 999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18 999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353 793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353 793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353 793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353 793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353 793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353 793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60 947 496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59 866 366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59 575 495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«Финансовое обеспечение деятельности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55 054 932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1 223 468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251 733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251 733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155 739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155 739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793 287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793 287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03 2 02 01060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03 2 02 01060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03 2 02 01060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03 2 02 61110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14 270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14 270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14 270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03 2 02 62200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52 350 637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52 350 637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52 350 637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03 2 02 62210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1 188 879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03 2 02 62210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1 188 879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03 2 02 62210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1 188 879</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proofErr w:type="gramStart"/>
            <w:r>
              <w:rPr>
                <w:color w:val="000000"/>
              </w:rPr>
              <w:t>C</w:t>
            </w:r>
            <w:proofErr w:type="gramEnd"/>
            <w:r>
              <w:rPr>
                <w:color w:val="000000"/>
              </w:rPr>
              <w:t>оздание</w:t>
            </w:r>
            <w:proofErr w:type="spellEnd"/>
            <w:r>
              <w:rPr>
                <w:color w:val="000000"/>
              </w:rPr>
              <w:t xml:space="preserve"> в общеобразовательных организациях, расположенных в сельской местности, условий для занятий физической культурой и спортом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R0970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R0970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R0970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R0970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02 R0970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капитального, текущего ремонта образовательных организаций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213 788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выполненных работ по капитальному ремонту муниципальных общеобразовательных организаций по решению Арбитражного суда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03 2 03 61080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03 2 03 61080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03 2 03 61080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03 2 03 61110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43 719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43 719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43 719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03 2 03 62340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80 741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03 2 03 62340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80 741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03 2 03 62340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80 741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3 601 775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03 2 04 05000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03 2 04 05000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03 2 04 05000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03 2 04 08000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3 338 443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3 338 443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3 338 443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Оплата расходов, связанных с компенсацией проезда к месту </w:t>
            </w:r>
            <w:r>
              <w:rPr>
                <w:color w:val="000000"/>
              </w:rPr>
              <w:lastRenderedPageBreak/>
              <w:t>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38 459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38 459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38 459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области для детей-сирот и детей, оставшихся без попечения родителей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72 025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72 025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72 025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31 050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31 050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31 050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120 307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120 307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03 2 04 62270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120 307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механизмов мотивации педагогов к повышению качества работы и непрерывному профессиональному развитию»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грантов муниципальным общеобразовательным организациям с высоким уровнем достижений работы педагогического коллектива по образованию и воспитанию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03 2 06 15510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03 2 06 15510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03 2 06 15510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03 2 06 15510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161 867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Гранты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03 2 08 15520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03 2 08 15520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03 2 08 15520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03 2 08 15520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03 2 08 15520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оборудования для общеобразовательных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03 2 08 62310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03 2 08 62310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03 2 08 62310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грантов Губернатора Московской области лучшим образовательным организациям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03 2 08 62440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03 2 08 62440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03 2 08 62440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«Создание новых мест в общеобразовательных организациях в Московской области в соответствии с </w:t>
            </w:r>
            <w:r>
              <w:rPr>
                <w:color w:val="000000"/>
              </w:rPr>
              <w:lastRenderedPageBreak/>
              <w:t>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290 871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290 871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проведению капитального ремонта в муниципальных общеобразовательных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03 8 01 62340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290 871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03 8 01 62340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290 871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03 8 01 62340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290 871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78 551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78 551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78 551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по созданию в дошкольных образовательных, общеобразовательных организациях, образовательных организациях дополнительного образования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R0272</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современными аппаратно-программными комплексами общеобразовательных организаций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12 2 08 62490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12 2 08 62490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12 2 08 62490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211 652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210 214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210 214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199 767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102 743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102 743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102 743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отдельных мероприятий муниципальных программ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03 3 01 61110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03 3 01 61110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1 124</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педагогических работников муниципальных учреждений дополнительного образования в сферах образования, культуры,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03 3 01 61130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03 3 01 61130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03 3 01 61130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03 3 03 61060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03 3 03 61060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03 3 03 61060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03 3 06 62480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03 3 06 62480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03 3 06 62480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созданию условий для получения детьми-инвалидами качественного образования в муниципальных организациях дополнительного образования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04 2 02 62640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04 2 02 62640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04 2 02 62640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8 778 888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8 611 224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8 611 224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776 973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228 209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31 492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430 543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430 543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430 543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6 540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80 189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80 189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80 189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460 600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181 333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181 333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131 533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03 4 04 09000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72 048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03 4 04 09000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72 048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03 4 04 09000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72 048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180 445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180 445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180 445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w:t>
            </w:r>
            <w:r>
              <w:rPr>
                <w:color w:val="000000"/>
              </w:rPr>
              <w:lastRenderedPageBreak/>
              <w:t>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1 021 420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891 928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891 928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518 483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373 445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R4980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129 492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129 492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129 492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6 352 231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6 352 231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6 352 231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5 200 731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61 583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47 411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47 411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47 411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47 411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31 197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16 214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R4980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Высшее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6 156 058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6 100 713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6 100 713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«Модернизация системы высшего образования посредством разработки, апробации и распространения образовательных программ и моделей вузов в соответствии с задачами социально-экономического развития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4 836 020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4 836 020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4 836 020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3 679 500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953 890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12 698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885 434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885 434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885 434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54 084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54 084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54 084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151 953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61 075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61 075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59 180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03 4 04 09000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03 4 04 09000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03 4 04 09000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Социальные выплаты гражданам, кроме публичных </w:t>
            </w:r>
            <w:r>
              <w:rPr>
                <w:color w:val="000000"/>
              </w:rPr>
              <w:lastRenderedPageBreak/>
              <w:t>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03 4 04 62060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8 446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03 4 04 62060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8 446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03 4 04 62060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8 446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158 850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118 502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30 345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3 780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20 766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20 766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20 766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20 766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17 350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2 877 427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2 812 014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119 665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34 621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Дистанционное образование детей-инвалидов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03 2 01 15320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33 621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03 2 01 15320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33 621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03 2 01 15320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33 621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03 2 01 17000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03 2 01 17000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03 2 01 17000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«Подготовка концепций модернизации предметных областей: математического образования, школьного филологического образования, школьного географического образования, школьного технологического образования, школьного образования в сфере иностранных языков, историко-культурного стандарта»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03 2 05 17000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03 2 05 17000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03 2 05 17000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социального и профессионального статусов педагогических работников, в том числе поощрение лучших учителей, выплата премий Губернатора Московской области работникам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03 2 07 15110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03 2 07 15110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03 2 07 15110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6 794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Поощрение лучших учителей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R0880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R0880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07 R0880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600 606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172 563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81 293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81 293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81 293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17 581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17 581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17 581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R4980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73 689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73 689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01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73 689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03 3 04 17000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11 944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11 944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03 3 06 17000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03 3 06 17000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03 3 06 17000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87 845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Единовременная выплата победителям и призерам всероссийской олимпиады школьников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12 190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12 190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12 190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системы конкурсных мероприятий, направленных на выявление и поддержку талантливых детей и молодежи»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03 3 08 17000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мероприятий, направленных на профилактику правонарушений и формирование навыков законопослушного гражданина»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03 3 09 17000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03 3 09 17000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03 3 09 17000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03 3 09 17000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03 3 09 17000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мероприятий, направленных на пропаганду правил безопасного поведения на дорогах и улицах»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03 3 10 17000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03 3 10 17000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03 3 10 17000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2 914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«Реализация мер, направленных на формирование у обучающихся коммуникативной компетенции»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03 3 11 17000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03 3 11 17000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03 3 11 17000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215 057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03 3 15 15420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212 976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212 976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212 976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ежемесячных стипендий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03 3 15 15480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03 3 15 15480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406 912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«Гражданское и спортивное развитие студенчества»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03 4 02 17000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10 362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Научные гранты Губернатора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03 4 03 15410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03 4 03 15430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6 720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6 720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6 720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03 4 03 15540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03 4 03 15540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118 339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118 339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118 339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12 029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взаимодействия профессиональных образовательных организаций, образовательных организаций высшего образования с рынком труда, с местными сообществами»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271 406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03 4 08 17000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271 406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267 378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28 410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03 4 08 17000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238 968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472 194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430 734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Обеспечение и проведение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03 5 01 15350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336 829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03 5 01 15350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336 829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03 5 01 15350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336 829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R4980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43 905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43 905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01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43 905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на регулярной основе централизованных региональных мониторинговых исследований качества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03 5 02 17000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мероприятий федеральной целевой программы развития образования на 2016 - 2020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03 R4980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03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03 R4980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03 5 04 17000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23 801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23 801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03 5 04 17000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03 5 05 17000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03 5 05 17000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03 5 05 17000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1 209 037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1 203 037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1 164 784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1 089 349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1 089 349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03 6 01 59900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32 248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03 6 01 59900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03 6 01 59900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03 6 01 59900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03 6 01 59900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03 6 02 17000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03 6 02 17000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49 013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48 914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48 816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47 304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«Обеспечение пожарной безопасности на </w:t>
            </w:r>
            <w:r>
              <w:rPr>
                <w:color w:val="000000"/>
              </w:rPr>
              <w:lastRenderedPageBreak/>
              <w:t>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«Выполнение работ по обеспечению пожарной безопасности на объектах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безопасного поведения на дорогах»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безопасности дорожного движения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14 3 01 16000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14 3 01 16000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14 3 01 16000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12 676 499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12 676 499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10 735 407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2 649 235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2 649 235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2 649 235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2 649 235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03 1 03 62140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2 649 235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8 086 172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8 037 766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Оплата банковских услуг по пересылке единовременного пособия детям-сиротам и детям, оставшимся без попечения родителей,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ежемесячного пособия детям, переданным на усыновление в семьи граждан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Вознаграждение приемному родителю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3 570 881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3 570 881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3 570 881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вознаграждения приемному родителю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Выплаты приемной семье на содержание приемных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1 350 286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1 350 286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1 350 286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выплат приемной семье на содержание приемных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Выплаты на организацию отдыха приемной семьи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52 536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52 536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21 169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31 367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выплат на организацию отдыха приемной семьи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Вознаграждение опекуну (попечителю)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303 500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вознаграждения опекуну (попечителю)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Выплаты семьям опекунов на содержание подопечных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1 681 215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1 681 215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1 681 215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выплат семьям опекунов на содержание подопечных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Вознаграждение патронатному воспитателю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133 914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133 914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133 914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вознаграждения патронатному воспитателю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Выплаты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выплат патронатным воспитателям на содержание детей, переданных на патронатное воспитание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03 3 13 22040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03 3 13 52600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03 3 13 52600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03 3 13 52600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направленных на защиту прав детей-сирот и детей, оставшихся без попечения родителей, а также лиц из числа детей-сирот и детей, оставшихся без попечения родителей»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03 3 14 21050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48 089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03 3 14 21050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48 089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03 3 14 21050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48 089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банковских услуг по пересылке выплат на обеспечение бесплатного проезда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03 3 14 21060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03 3 14 21060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03 3 14 21060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1 941 092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жильем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1 941 092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а также лиц из их числа»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1 941 092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09 3 01 60820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1 873 499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09 3 01 60820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1 873 499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09 3 01 60820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1 873 499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3 01 R0820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67 593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3 01 R0820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67 593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3 01 R0820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67 593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культуры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018</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5 983 993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57 222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RFID-оборудования, программного обеспечения и бесконтактной смарт-карты с RFID-чипом для идентификации читателя для муниципальных общедоступных библиотек муниципальных образований Московской области, имеющих статус центральных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12 2 10 61050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12 2 10 61050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12 2 10 61050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11 759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11 759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туризма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11 759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«Развитие рынка туристских услуг, развитие внутреннего и въездного туризма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«Продвижение туристского продукта, предоставляемого на территории Московской области, на мировом и внутреннем туристских рынках»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10 920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02 7 02 99990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10 920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10 920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02 7 02 99990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10 920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928 433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331 252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учреждений дополнительного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03 3 03 62360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03 3 03 62360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03 3 03 62360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577 176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574 789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574 789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мер социальной поддержки обучающихся в 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15 421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11 893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03 4 03 12000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 обучающимся в системе профессионального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4 789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03 4 04 14000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«Разработка и распространение в системах среднего профессионального образования новых образовательных технологий, форм организации образовательного процесса»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529 787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529 787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529 787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03 4 09 00590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529 787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w:t>
            </w:r>
            <w:r>
              <w:rPr>
                <w:color w:val="000000"/>
              </w:rPr>
              <w:lastRenderedPageBreak/>
              <w:t>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18 786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«Поддержка детей и молодежи, проявивших способности в области искусства, образования, науки, физической культуры и спорта в форме премий (грантов)»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03 3 07 15520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03 3 07 15520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03 3 12 15490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03 3 12 15490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03 3 12 15490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квалификации педагогических работников профессионального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кадров в сфере культуры и искусства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03 4 06 11020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03 4 06 11020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03 4 06 11020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w:t>
            </w:r>
            <w:r>
              <w:rPr>
                <w:color w:val="000000"/>
              </w:rPr>
              <w:lastRenderedPageBreak/>
              <w:t>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4 997 851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Культура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4 852 802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4 491 759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159 475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14 086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14 086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14 086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14 086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145 389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119 442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119 442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115 942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Модернизация материально-технической базы государственных музеев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1 057 383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выполнения функций государственных музеев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1 041 991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928 356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928 356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569 237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359 119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02 2 01 02200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02 2 01 02300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102 600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02 2 01 02300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102 600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02 2 01 02300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02 2 01 02300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поддержки муниципальным музеям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15 392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Содержание и благоустройство объектов, увековечивающих память погибших при защите Отечества и находящихся в </w:t>
            </w:r>
            <w:r>
              <w:rPr>
                <w:color w:val="000000"/>
              </w:rPr>
              <w:lastRenderedPageBreak/>
              <w:t>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02 2 03 62650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15 392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02 2 03 62650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15 392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02 2 03 62650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15 392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библиотечного дела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148 651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библиотечного обслуживания населения государственными библиотеками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132 745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130 745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130 745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31 805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98 940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Комплектование книжных фондов государственных библиотек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02 3 01 03400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02 3 01 03400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02 3 01 03400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02 3 01 03400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«Комплектование книжных фондов библиотек муниципальных образований Московской области, проведение мероприятий по подключению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02 R5190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02 R5190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13 205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02 R5190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13 205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02 R5190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02 R5190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литературного творчества и популяризация чтения»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в области литературы и искусства и иные поощрения за особые заслуги перед государством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02 3 03 20030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02 3 03 20030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02 3 03 20030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1 302 461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функций государственных и муниципальных театрально-концертных учреждений Московской области, государственных учреждений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1 036 473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973 451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973 451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124 942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848 509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02 4 01 20700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02 4 01 20700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02 4 01 20700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государственному автономному учреждению </w:t>
            </w:r>
            <w:r>
              <w:rPr>
                <w:color w:val="000000"/>
              </w:rPr>
              <w:lastRenderedPageBreak/>
              <w:t>культуры Московской области «Центр культурных инициатив» на проведение независимой оценки качества работы государственных и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02 4 01 20750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02 4 01 20750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02 4 01 20750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развития и укрепления материально-технической базы муниципальных домов культуры, поддержка творческой деятельности муниципальных театров в городах с численностью населения до 300 тысяч человек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R5580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52 111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R5580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R5580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R5580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01 R5580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9 111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праздничных и культурно-массовых мероприятий и творческих проектов регионального (Московской области) и межмуниципального значения в сфере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250 188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02 4 02 20760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02 4 02 20760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02 4 02 20760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02 4 02 20770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02 4 02 20770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02 4 02 20770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сценического оборудования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02 4 02 61030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30 916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02 4 02 61030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30 916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02 4 02 61030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30 916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«Государственная поддержка учреждений культуры, </w:t>
            </w:r>
            <w:proofErr w:type="gramStart"/>
            <w:r>
              <w:rPr>
                <w:color w:val="000000"/>
              </w:rPr>
              <w:t>находящимся</w:t>
            </w:r>
            <w:proofErr w:type="gramEnd"/>
            <w:r>
              <w:rPr>
                <w:color w:val="000000"/>
              </w:rPr>
              <w:t xml:space="preserve"> на территории сельских поселений»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отрасли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03 R5190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03 R5190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03 R5190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отдельных функций Министерства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02 4 04 20080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02 4 04 20080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02 4 04 20080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02 4 04 20090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02 4 04 20090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02 4 04 20090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парков культуры и отдыха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325 324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«Развитие парков культуры и отдыха </w:t>
            </w:r>
            <w:r>
              <w:rPr>
                <w:color w:val="000000"/>
              </w:rPr>
              <w:lastRenderedPageBreak/>
              <w:t>муниципальных образований Московской области, создание комфортных условий для отдыха населения, повышение качества рекреационных услуг для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325 324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Премирование победителей смотра-конкурса «Парки Подмосковья»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02 5 01 60050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02 5 01 60050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02 5 01 60050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5 01 R555F</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296 824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5 01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296 824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5 01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296 824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1 383 965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«Модернизация материально-технической базы объектов культуры муниципальных образований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746 643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капитального ремонта и технического переоснащения объектов культуры,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02 6 02 60080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459 825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02 6 02 60080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459 825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02 6 02 60080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459 825</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Музеефикация</w:t>
            </w:r>
            <w:proofErr w:type="spellEnd"/>
            <w:r>
              <w:rPr>
                <w:color w:val="000000"/>
              </w:rPr>
              <w:t xml:space="preserve"> объектов,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02 6 02 61040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02 6 02 61040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02 6 02 61040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капитального ремонта и технического переоснащения муниципального бюджетного учреждения «Дворец культуры «Коломна»»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02 6 02 61090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277 818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02 6 02 61090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277 818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02 6 02 61090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277 818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«Модернизация материально-технической базы государственных учреждений культуры Московской области путем проведения капитального ремонта и технического переоснащения»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635 335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Модернизация материально-технической базы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02 6 03 02400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219 166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219 166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219 166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Благоустройство территории государственного бюджетного учреждения культуры Московской области «Музейно-выставочный комплекс Московской области «Новый Иерусалим»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02 6 03 02500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411 669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411 669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411 669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капитального ремонта государственных учреждений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02 6 03 02600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«Укрепление материально-технической </w:t>
            </w:r>
            <w:r>
              <w:rPr>
                <w:color w:val="000000"/>
              </w:rPr>
              <w:lastRenderedPageBreak/>
              <w:t>базы государственных и муниципальных учреждений культуры Московской области, связанное с подготовкой к юбилейным датам»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Подготовка к празднованию юбилеев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02 6 04 61060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02 6 04 61060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02 6 04 61060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заработной платы работникам муниципальных учреждений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114 500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учреждений в сфере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02 9 03 60440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02 9 03 60440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02 9 03 60440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114 500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15 618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6 935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профилактике терроризма в части оборудования объектов контрольно-пропускными пунктами, шлагбаумами, турникетами, средствами для принудительной остановки автотранспорта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Проведение мероприятий по профилактике терроризма в части установки на объектах с массовым пребыванием людей металлических дверей с врезным глазком и </w:t>
            </w:r>
            <w:proofErr w:type="spellStart"/>
            <w:r>
              <w:rPr>
                <w:color w:val="000000"/>
              </w:rPr>
              <w:t>домофоном</w:t>
            </w:r>
            <w:proofErr w:type="spellEnd"/>
            <w:r>
              <w:rPr>
                <w:color w:val="000000"/>
              </w:rPr>
              <w:t>, установка и поддержание охранной сигнализации в исправном состоянии за пределами гарантийного срока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«Организация и проведение </w:t>
            </w:r>
            <w:r>
              <w:rPr>
                <w:color w:val="000000"/>
              </w:rPr>
              <w:lastRenderedPageBreak/>
              <w:t xml:space="preserve">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Проведение мероприятий по профилактике экстремизма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08 1 09 05000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08 1 09 05000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08 1 09 05000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профилактике наркомании и токсикомании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«Выполнение работ по обеспечению пожарной безопасности на объектах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осуществление профилактики пожаров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8 683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08 4 03 02000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13 1 04 07900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13 1 04 07900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13 1 04 07900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«Организация и проведение конкурсных процедур по присуждению премий Губернатора </w:t>
            </w:r>
            <w:r>
              <w:rPr>
                <w:color w:val="000000"/>
              </w:rPr>
              <w:lastRenderedPageBreak/>
              <w:t>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145 049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145 049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музейного дела и народных художественных промыслов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«Сохранение и развитие народных художественных промыслов»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обеспечению сохранения, возрождения и развития народных художественных промыслов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02 2 02 20100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02 2 02 20100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02 2 02 20100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144 349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144 349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144 349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137 902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137 902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018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государственного строительного надзора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026</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291 735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290 090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288 090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288 090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288 090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288 090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242 027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222 160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222 160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w:t>
            </w:r>
            <w:r>
              <w:rPr>
                <w:color w:val="000000"/>
              </w:rPr>
              <w:lastRenderedPageBreak/>
              <w:t>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потребительского рынка и услуг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029</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166 091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11 7 01 20000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11 7 01 20000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11 7 01 20000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Другие вопросы в области национальной безопасности и </w:t>
            </w:r>
            <w:r>
              <w:rPr>
                <w:color w:val="000000"/>
              </w:rPr>
              <w:lastRenderedPageBreak/>
              <w:t>правоохранительной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08 1 02 01000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08 1 02 01000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08 1 02 01000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164 543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Транспорт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потребительского рынка и услуг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11 4 01 61100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11 4 01 61100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11 4 01 61100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156 410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156 410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156 410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156 410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156 410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146 542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146 542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w:t>
            </w:r>
            <w:r>
              <w:rPr>
                <w:color w:val="000000"/>
              </w:rPr>
              <w:lastRenderedPageBreak/>
              <w:t>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029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контрольное управление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810</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189 599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179 185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178 741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178 741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178 741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178 741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178 741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174 756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174 756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w:t>
            </w:r>
            <w:r>
              <w:rPr>
                <w:color w:val="000000"/>
              </w:rPr>
              <w:lastRenderedPageBreak/>
              <w:t>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 xml:space="preserve">Главное управление государственного административно - </w:t>
            </w:r>
            <w:r>
              <w:rPr>
                <w:b/>
                <w:bCs/>
                <w:color w:val="000000"/>
              </w:rPr>
              <w:lastRenderedPageBreak/>
              <w:t>технического надзора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lastRenderedPageBreak/>
              <w:t>816</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813 402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4 553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807 978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807 978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807 978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807 978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807 978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802 586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649 404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649 404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152 007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152 007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10 3 01 00810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Московской области «Государственная жилищная инспекция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817</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523 974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3 491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510 118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510 118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510 118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510 118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510 118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510 118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470 890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470 890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Московская областная Дума</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820</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1 631 031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1 546 598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1 539 591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1 533 960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1 351 866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564 425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564 425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729 582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729 582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57 859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57 859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95 0 00 09010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46 401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95 0 00 09010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46 401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95 0 00 09010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46 401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Депутаты (члены) законодательного (представительного) </w:t>
            </w:r>
            <w:r>
              <w:rPr>
                <w:color w:val="000000"/>
              </w:rPr>
              <w:lastRenderedPageBreak/>
              <w:t>органа государственной власти субъекта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95 0 00 09020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134 784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95 0 00 09020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134 784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95 0 00 09020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134 784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99 0 00 00920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99 0 00 00920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99 0 00 00920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3 007</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w:t>
            </w:r>
            <w:r>
              <w:rPr>
                <w:color w:val="000000"/>
              </w:rPr>
              <w:lastRenderedPageBreak/>
              <w:t>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09 5 01 00150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09 5 01 00150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09 5 01 00150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2 441</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Здравоохранение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56 263</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56 263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Правительство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821</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2 253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825</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89 956 376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подготовки и проведения специальных (антитеррористических) учений»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профилактике терроризма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08 1 02 01000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08 1 02 01000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08 1 02 01000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230 389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230 389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230 389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230 389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единой медицинской информационно-аналитической системы Московской области (регионального сегмента единой государственной информационной системы в сфере здравоохранения) для повышения качества и доступности медицинской помощи населению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228 302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12 2 09 00610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228 302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12 2 09 00610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228 302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12 2 09 00610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228 302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1 132 082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792 003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792 003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792 003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792 003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696 771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696 771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696 771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44 206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44 206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44 206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03 7 02 08000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14 835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14 835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14 835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16 472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16 472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16 472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03 7 02 14000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149 889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135 527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135 527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135 527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99 994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99 994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99 994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w:t>
            </w:r>
            <w:r>
              <w:rPr>
                <w:color w:val="000000"/>
              </w:rPr>
              <w:lastRenderedPageBreak/>
              <w:t>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99 994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99 994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97 831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88 889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врачебных кадров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03 7 01 16000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03 7 01 16000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03 7 01 16000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Здравоохранение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65 149 571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8 158 608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8 158 608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8 158 608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7 077 111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7 034 229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выплаты персоналу в целях обеспечения </w:t>
            </w:r>
            <w:r>
              <w:rPr>
                <w:color w:val="000000"/>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6 993 316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6 548 165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445 151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медицинской деятельности, связанной с донорством органов человека в целях трансплантации (пересадки), включающей проведение мероприятий по медицинскому обследованию донора, обеспечению сохранности донорских органов до их изъятия у донора, изъятию донорских органов, хранению и транспортировке донорских органов и иных мероприятий, направленных на обеспечение этой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R3825</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R3825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R3825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«Приобретение медицинских услуг и расходных материалов для оказания высокотехнологичной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1 081 497</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27 R4020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1 081 497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27 R4020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1 081 497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27 R4020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1 059 989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27 R4020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10 032 691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10 032 691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667 394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667 394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667 394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194 842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194 842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67 690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67 690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404 110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354 781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49 329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9 365 297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1 217 314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обеспечения лекарственными препаратами отдельных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01 5 01 05010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1 217 314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01 5 01 05010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1 217 314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01 5 01 05010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1 217 314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отдельных категорий граждан, в отношении которых установлены меры социальной поддержки в соответствии с Законом Московской области №36/2006-ОЗ «О социальной поддержке отдельных категорий граждан в Московской области», лекарственными препаратами с оплатой в размере 50-процентов стоимости»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31 547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01 5 02 99990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31 547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30 416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30 416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8 086 829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отдельных полномочий в области лекарственного обеспечения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01 5 03 51610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496 348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01 5 03 51610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496 348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01 5 03 51610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496 348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01 5 03 51970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01 5 03 51970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01 5 03 51970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Оказание отдельным категориям граждан социальной услуги по обеспечению лекарственными препаратами для медицинского </w:t>
            </w:r>
            <w:r>
              <w:rPr>
                <w:color w:val="000000"/>
              </w:rPr>
              <w:lastRenderedPageBreak/>
              <w:t>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01 5 03 54600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1 203 453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01 5 03 54600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1 203 453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01 5 03 54600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1 203 453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6 386 834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6 386 834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6 386 834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«Обеспечение лекарственными средствами, в том числе не зарегистрированными на территории Российской Федерации, и медицинскими изделиями детей, страдающими тяжелыми, в том числе редкими заболеваниями, не вошедшими в перечень </w:t>
            </w:r>
            <w:proofErr w:type="spellStart"/>
            <w:r>
              <w:rPr>
                <w:color w:val="000000"/>
              </w:rPr>
              <w:t>орфанных</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29 607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01 5 06 99990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29 607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29 607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29 607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Скорая медицинская помощь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7 838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Санаторно-оздоровительная помощь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1 164 404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651 827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651 827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229 421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229 421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261 760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261 760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21 396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21 396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Заготовка, переработка, хранение и обеспечение безопасности донорской крови и ее компонентов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802 493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802 493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802 493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802 493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802 493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802 493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802 493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Прикладные научные исследования в области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430 155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430 155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430 155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413 154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413 154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413 154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413 154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«Выплата стипендий ординаторам и аспирантам»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17 001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стипендий ординаторам и аспирантам научных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01 2 26 82000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17 001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01 2 26 82000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17 001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01 2 26 82000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17 001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44 553 382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43 328 893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12 626 354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«Приобретение оборудования для профилактики неинфекционных заболеваний и формирования здорового образа жизни у населения Московской области и профилактики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Развитие системы медицинской профилактики </w:t>
            </w:r>
            <w:r>
              <w:rPr>
                <w:color w:val="000000"/>
              </w:rPr>
              <w:lastRenderedPageBreak/>
              <w:t>неинфекционных заболеваний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01 1 01 01010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15 311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01 1 01 01010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15 311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01 1 01 01010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15 311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01 1 01 01040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01 1 01 01040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01 1 01 01040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166 231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Снижение уровня распространенности инфекционных заболеваний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01 1 03 01030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166 231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01 1 03 01030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166 231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01 1 03 01030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166 231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«Оснащение оборудованием для развития первичной медико-санитарной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793 281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Развитие первичной медико-санитарной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01 1 04 01020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793 281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01 1 04 01020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793 281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01 1 04 01020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793 281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офисов врачей общей практики (ВОП)»</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01 1 05 99990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первичной медико-санитарной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2 251 318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Укрепление материально-технической базы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01 1 07 02100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2 251 318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01 1 07 02100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2 173 318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01 1 07 02100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2 173 318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01 1 07 02100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01 1 07 02100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консультативно-диагностических центров»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806 337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консультативно-диагностических центров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01 1 08 02110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806 337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01 1 08 02110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806 337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01 1 08 02110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806 337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 xml:space="preserve">направлений расходов основного мероприятия </w:t>
            </w:r>
            <w:r>
              <w:rPr>
                <w:color w:val="000000"/>
              </w:rPr>
              <w:lastRenderedPageBreak/>
              <w:t>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01 1 09 99990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01 1 09 99990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01 1 09 99990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8 474 651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2 270 068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2 270 068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2 270 068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6 204 583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6 204 583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6 204 583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01 1 12 06040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01 1 12 06040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01 1 12 06040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24 780 702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«Оснащение оборудованием учреждений здравоохранения для больных туберкулезом»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64 662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64 662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64 662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64 662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02 R3821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02 R3821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02 R3821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«Капитальный ремонт муниципальных </w:t>
            </w:r>
            <w:r>
              <w:rPr>
                <w:color w:val="000000"/>
              </w:rPr>
              <w:lastRenderedPageBreak/>
              <w:t>и государственных учреждений здравоохранения Московской области, оказывающих медицинскую помощь больным туберкулезом»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01 2 04 99990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«Приобретение оборудования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01 2 05 99990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1 097 733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846 520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846 520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846 520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закупок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w:t>
            </w:r>
            <w:proofErr w:type="gramStart"/>
            <w:r>
              <w:rPr>
                <w:color w:val="000000"/>
              </w:rPr>
              <w:t xml:space="preserve"> В</w:t>
            </w:r>
            <w:proofErr w:type="gramEnd"/>
            <w:r>
              <w:rPr>
                <w:color w:val="000000"/>
              </w:rPr>
              <w:t xml:space="preserve">  и (или) С</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R3822</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237 859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R3822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237 859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R3822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237 859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R3824</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R3824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06 R3824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13 354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16 379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01 2 07 99990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16 379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01 2 07 99990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16 379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01 2 07 99990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16 379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«Оснащение лекарственными </w:t>
            </w:r>
            <w:r>
              <w:rPr>
                <w:color w:val="000000"/>
              </w:rPr>
              <w:lastRenderedPageBreak/>
              <w:t>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01 2 08 99990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01 2 08 99990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01 2 08 99990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муниципальных и государственных учреждений здравоохранения Московской области, оказывающих медицинскую помощь наркологическим больным, больным, страдающим психическими заболеваниями»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83 806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01 2 09 99990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83 806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01 2 09 99990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83 806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01 2 09 99990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83 806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«Приобретение оборудования для совершенствования оказания медицинской помощи больным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1 377 873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1 377 873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1 377 873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1 377 873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1 141 145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01 2 12 99990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1 141 145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1 141 145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1 141 145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432 441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01 2 13 99990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432 441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432 441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432 441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«Оснащение оборудованием учреждений здравоохранения для оказания медицинской помощи пострадавшим при ДТП»</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151 611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01 2 15 99990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151 611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151 611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151 611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работы по проведению обучающих семинаров по оказанию первичной медицинской помощи при ДТП»</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01 2 16 99990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«Приобретение автомобилей скорой помощи для совершенствования оказания скорой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282 580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01 2 17 99990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282 580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01 2 17 99990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282 580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01 2 17 99990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282 580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скорой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1 668 519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133 111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133 111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133 111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700 178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700 178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700 178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741 258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741 258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01 2 18 06040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741 258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93 972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93 972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01 2 18 99990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93 972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в рамках оказания скорой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183 959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01 2 19 99990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183 959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01 2 19 99990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183 959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01 2 19 99990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183 959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«Оснащение оборудованием для оказания специализированной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735 438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 xml:space="preserve">направлений расходов основного мероприятия подпрограммы государственной программы Московской </w:t>
            </w:r>
            <w:r>
              <w:rPr>
                <w:color w:val="000000"/>
              </w:rPr>
              <w:lastRenderedPageBreak/>
              <w:t>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01 2 20 99990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735 438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01 2 20 99990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735 438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01 2 20 99990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735 438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лекарственными препаратами и диагностическими средствами для оказания прочих видов специализированной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261 758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261 758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196 463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196 463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65 295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65 295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специализированной медицинской помощи государственными и муниципальными учреждениями здравоохранения, в том числе в рамках Московской областной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11 219 196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Долевое финансирование территориальной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7 550 778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7 550 778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7 550 778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2 949 824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2 949 824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2 949 824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мероприятий Московской областной программы государственных гарантий бесплатного оказания гражданам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700 555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01 2 22 06050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3 415 846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3 414 472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1 243 159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1 243 159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194 558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194 558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1 962 598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1 962 598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01 2 23 00820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2 377 082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01 2 25 99990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2 377 082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2 377 082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2 377 082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медицинским оборудованием в рамках развития службы крови»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01 2 28 99990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01 2 28 99990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01 2 28 99990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расходными материалами в рамках развития службы крови»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01 2 29 99990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01 2 29 99990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01 2 29 99990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в рамках развития службы крови»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01 2 31 00000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01 2 31 99990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01 2 31 99990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01 2 31 99990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19 708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4 560 075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«Оснащение оборудованием для совершенствования службы родовспоможения»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705 481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01 3 01 03010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705 481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01 3 01 03010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705 481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01 3 01 03010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705 481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для совершенствования службы родовспоможения»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405 638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Совершенствование службы родовспоможения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01 3 02 03010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405 638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01 3 02 03010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405 638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01 3 02 03010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405 638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основными средствами, расходными материалами для раннего выявления и коррекции нарушений развития ребенка, а также для выхаживания детей с экстремально низкой массой тела»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01 3 03 99990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161 063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лекарственными препаратами для профилактики осложнений беременности, родов и заболеваний новорожденных, а также для лечения недоношенных новорожденных детей и профилактики преждевременных родов»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01 3 04 99990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выполнение Московской областной программы обязательного медицинского страхования, в части медицинской помощи матерям и детям»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1 682 791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01 3 05 06030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1 682 791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01 3 05 06030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1 682 791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01 3 05 06030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1 682 791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1 408 498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полноценным питанием беременных женщин, кормящих матерей, а также детей в возрасте до трех лет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01 3 06 62080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1 408 498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01 3 06 62080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1 408 498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01 3 06 62080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1 408 498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01 3 07 99990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01 3 07 99990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01 3 07 99990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девочек-подростков»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30 606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Профилактика </w:t>
            </w:r>
            <w:proofErr w:type="spellStart"/>
            <w:r>
              <w:rPr>
                <w:color w:val="000000"/>
              </w:rPr>
              <w:t>предраковых</w:t>
            </w:r>
            <w:proofErr w:type="spellEnd"/>
            <w:r>
              <w:rPr>
                <w:color w:val="000000"/>
              </w:rPr>
              <w:t xml:space="preserve"> заболеваний репродуктивных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01 3 09 03050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30 606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01 3 09 03050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30 606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01 3 09 03050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30 606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533 552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«Оснащение оборудованием для совершенствования оказания реабилитационной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152 913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152 913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152 913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152 913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«Оснащение оборудованием для санаторно-курортного лечения»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01 4 02 99990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39 260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01 4 04 99990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39 260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39 260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39 260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реабилитационной медицинской помощи в рамках Московской областной программы обязательного медицинского страхования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190 172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Долевое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01 4 05 06030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190 172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01 4 05 06030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190 172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01 4 05 06030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190 172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151 173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01 4 07 99990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151 173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01 4 07 99990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151 173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01 4 07 99990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151 173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«Совершенствование системы лекарственного обеспечения населения Московской области, в том числе в амбулаторных условиях»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270 136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отдельных категорий граждан, имеющих место жительства в Московской области, которым законодательством Российской Федерации и законодательством Московской области установлены меры социальной поддержки лекарственными препаратами, медицинскими изделиями, специализированными продуктами лечебного питания, расходными материалами и иммунобиологическими препаратами»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01 5 03 54600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01 5 03 54600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01 5 03 54600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70 136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w:t>
            </w:r>
            <w:proofErr w:type="spellStart"/>
            <w:r>
              <w:rPr>
                <w:color w:val="000000"/>
              </w:rPr>
              <w:t>муковисцидозом</w:t>
            </w:r>
            <w:proofErr w:type="spellEnd"/>
            <w:r>
              <w:rPr>
                <w:color w:val="000000"/>
              </w:rPr>
              <w:t>, гипофизарным нанизмом, болезнью Гоше, рассеянным склерозом, а также после трансплантации органов и (или) тканей, включающие в себя хранение лекарственных препаратов, доставку лекарственных препаратов до аптечных организаций, создание и сопровождение электронных баз данных учета и</w:t>
            </w:r>
            <w:proofErr w:type="gramEnd"/>
            <w:r>
              <w:rPr>
                <w:color w:val="000000"/>
              </w:rPr>
              <w:t xml:space="preserve"> движения лекарственных препаратов в пределах субъектов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05 R3823</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05 R3823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5 05 R3823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558 074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558 074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548 754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531 960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531 960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16 289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16 289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01 6 01 59800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9 320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01 6 01 59800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9 320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01 6 01 59800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9 320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585 494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504 292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377 044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377 044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377 044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171 747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205 297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04 1 04 71390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04 1 04 71390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04 1 04 71390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64 539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04 1 04 71390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мер социальной поддержки по зубопротезированию почетных граждан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81 202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81 202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w:t>
            </w:r>
            <w:r>
              <w:rPr>
                <w:color w:val="000000"/>
              </w:rPr>
              <w:lastRenderedPageBreak/>
              <w:t xml:space="preserve">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81 202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81 202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71 081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10 121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214 813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214 813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82 346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82 346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82 346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82 346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375 773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375 773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«Проведение первоочередных </w:t>
            </w:r>
            <w:r>
              <w:rPr>
                <w:color w:val="000000"/>
              </w:rPr>
              <w:lastRenderedPageBreak/>
              <w:t>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375 773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375 773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375 773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375 773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42 609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42 609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42 609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42 609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31 109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30 976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23 444 316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23 444 316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23 444 316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23 444 316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мер социальной поддержки врачам, прибывшим на работу в учреждения здравоохранения сельских населенных пунктов»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единовременных выплат медицинским работникам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01 1 09 51360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01 1 09 51360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01 1 09 51360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медицинской помощи в рамках Московской областной программы обязательного медицинского страхования, в том числе первичной медико-</w:t>
            </w:r>
            <w:r>
              <w:rPr>
                <w:color w:val="000000"/>
              </w:rPr>
              <w:lastRenderedPageBreak/>
              <w:t>санитарной помощи, включая проведение профилактических осмотров и диспансеризации»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23 354 316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Обязательное медицинское страхование неработающего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23 354 316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23 354 316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01 1 10 06010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23 354 316</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государственного управления, информационных технологий и связи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826</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3 703 313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366 896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366 896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366 896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234 509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деятельности МФЦ»</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234 509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39 509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11 291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11 291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расходов на обеспечение деятельности МФЦ</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12 1 02 60650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12 1 02 60650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12 1 02 60650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132 387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132 387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132 158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124 273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124 273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w:t>
            </w:r>
            <w:r>
              <w:rPr>
                <w:color w:val="000000"/>
              </w:rPr>
              <w:lastRenderedPageBreak/>
              <w:t>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116 315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116 315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116 315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116 315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116 315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116 315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116 315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116 315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3 219 601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3 219 601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3 219 601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217 156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МФЦ»</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217 156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Дооснащение материально-техническими средствами - приобретение программного аппаратного комплекса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МФЦ</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12 1 03 60860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217 156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12 1 03 60860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217 156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12 1 03 60860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217 156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3 002 445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«Развитие и обеспечение функционирования базовой ведомственной информационно-технологической инфраструктуры </w:t>
            </w:r>
            <w:proofErr w:type="gramStart"/>
            <w:r>
              <w:rPr>
                <w:color w:val="000000"/>
              </w:rPr>
              <w:t>обеспечения деятельности центральных исполнительных органов государственной власти Московской области</w:t>
            </w:r>
            <w:proofErr w:type="gramEnd"/>
            <w:r>
              <w:rPr>
                <w:color w:val="000000"/>
              </w:rPr>
              <w:t xml:space="preserve">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752 778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452 773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385 044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385 044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1 119 590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w:t>
            </w:r>
            <w:proofErr w:type="gramStart"/>
            <w:r>
              <w:rPr>
                <w:color w:val="000000"/>
              </w:rPr>
              <w:t>Московский</w:t>
            </w:r>
            <w:proofErr w:type="gramEnd"/>
            <w:r>
              <w:rPr>
                <w:color w:val="000000"/>
              </w:rPr>
              <w:t xml:space="preserve"> областной центр информационно-коммуникационных технологий»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1 099 052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1 099 052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1 099 052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защиты информационно-технологической и телекоммуникационной инфраструктуры и информации в региональных и ведомственных информационных системах»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12 2 03 00920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12 2 03 00920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12 2 03 00920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916 623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916 623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916 623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916 623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с использованием информационных технологий условий для обеспечения комфортных условий проживания населения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49 976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Мероприятия в области информатики и использования </w:t>
            </w:r>
            <w:r>
              <w:rPr>
                <w:color w:val="000000"/>
              </w:rPr>
              <w:lastRenderedPageBreak/>
              <w:t>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12 2 06 00610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49 976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12 2 06 00610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49 976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12 2 06 00610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49 976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«Внедрение информационных технологий для повышения качества и доступности образовательных услуг населению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общеобразовательных организаций, находящихся в ведении муниципальных образований Московской области, доступом в сеть Интернет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12 2 08 60600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12 2 08 60600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12 2 08 60600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40 739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826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501</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физической культуры и спорта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830</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5 954 115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w:t>
            </w:r>
            <w:r>
              <w:rPr>
                <w:color w:val="000000"/>
              </w:rPr>
              <w:lastRenderedPageBreak/>
              <w:t>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129 103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Дополнительное образование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мер, направленных на воспитание детей, развитие школьного спорта и формирование здорового образа жизни»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03 3 05 62150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03 3 05 62150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03 3 05 62150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93 538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3 791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89 747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89 747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89 747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5 823 580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1 059 428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w:t>
            </w:r>
            <w:r>
              <w:rPr>
                <w:color w:val="000000"/>
              </w:rPr>
              <w:lastRenderedPageBreak/>
              <w:t>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1 026 685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943 909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331 321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05 1 01 00070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05 1 01 00070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05 1 01 00070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316 321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316 321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316 321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612 588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05 1 03 60770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612 588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05 1 03 60770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612 588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05 1 03 60770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612 588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первоочередных мероприятий по восстановлению имущественного комплекса учреждений социальной сферы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10 4 02 62560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Массовый спорт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«Модернизация материально-технической базы объектов физической культуры и спорта путем проведения капитального ремонта и технического переоснащения, приобретение и установка спортивных площадок»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Капитальный ремонт и приобретение оборудования для оснащения плоскостных спортивных сооружений в муниципальных образованиях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05 1 03 62510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205 176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205 176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205 176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и установка площадок для сдачи нормативов комплекса «Готов к труду и обороне» в муниципальных образованиях Московской области, включая оплату выполненных в 2016 году работ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05 1 03 62540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основания, приобретение и установка площадок для занятий силовой гимнастикой (</w:t>
            </w:r>
            <w:proofErr w:type="spellStart"/>
            <w:r>
              <w:rPr>
                <w:color w:val="000000"/>
              </w:rPr>
              <w:t>воркаут</w:t>
            </w:r>
            <w:proofErr w:type="spellEnd"/>
            <w:r>
              <w:rPr>
                <w:color w:val="000000"/>
              </w:rPr>
              <w:t>) в муниципальных образованиях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43 956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43 956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05 1 03 62610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43 956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4 374 026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4 317 715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массовых, официальных физкультурных и спортивных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Приобретение специализированного автобуса для перевозки детей с ограниченными физическими возможностями для муниципального учреждения - спортивной адаптивной школы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05 1 01 62600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05 1 01 62600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05 1 01 62600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«Подготовка спортивного резерва»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4 311 941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системы подготовки спортивного резерва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2 426 358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членов спортивных сборных команд Московской области спортивной экипировкой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05 4 01 00010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2 376 354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2 376 354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944 224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1 432 130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«Подготовка спортивного резерва учреждениями, осуществляющими стандарты спортивной подготовки»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1 820 540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1 803 323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1 803 323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1 803 323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Адресная финансовая поддержка спортивных организаций, осуществляющих подготовку спортивного резерва для сборных команд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R0810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R0810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02 R0810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спортсменов, тренеров и специалистов, работающих в сфере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65 043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57 875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57 875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57 875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Денежное вознаграждение спортсменам Московской области и их личным тренерам по итогам выступлений на открытых Всероссийских спортивных соревнованиях по видам спорта, включенным в программу XV </w:t>
            </w:r>
            <w:proofErr w:type="spellStart"/>
            <w:r>
              <w:rPr>
                <w:color w:val="000000"/>
              </w:rPr>
              <w:t>Паралимпийских</w:t>
            </w:r>
            <w:proofErr w:type="spellEnd"/>
            <w:r>
              <w:rPr>
                <w:color w:val="000000"/>
              </w:rPr>
              <w:t xml:space="preserve"> летних игр 2016 года в </w:t>
            </w:r>
            <w:proofErr w:type="gramStart"/>
            <w:r>
              <w:rPr>
                <w:color w:val="000000"/>
              </w:rPr>
              <w:t>г</w:t>
            </w:r>
            <w:proofErr w:type="gramEnd"/>
            <w:r>
              <w:rPr>
                <w:color w:val="000000"/>
              </w:rPr>
              <w:t>. Рио-де-Жанейро (Бразилия), или по результатам международных соревнований, на которых осуществлялся отбор на указанные игры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выплаты гражданам несоциального характера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жизни и здоровья членов сборных команд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05 4 03 00860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05 4 03 00860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05 4 03 00860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54 811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54 811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технических средств безопасности для обеспечения антитеррористической защищенности объектов, задействованных при проведении чемпионата мира по футболу FIFA 2018 года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140 028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140 028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140 028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140 028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138 457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131 463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131 463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05 3 01 00820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1 571</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социального развития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831</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67 120 343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142 537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142 537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25 710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25 710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25 710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25 710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25 710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25 710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116 827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114 965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114 965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114 965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пожарной безопасности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«Установка и содержание пожарных </w:t>
            </w:r>
            <w:proofErr w:type="spellStart"/>
            <w:r>
              <w:rPr>
                <w:color w:val="000000"/>
              </w:rPr>
              <w:t>извещателей</w:t>
            </w:r>
            <w:proofErr w:type="spellEnd"/>
            <w:r>
              <w:rPr>
                <w:color w:val="000000"/>
              </w:rPr>
              <w:t xml:space="preserve"> в жилых помещениях, занимаемых малообеспеченными гражданами, малообеспеченными или многодетными семьями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Оснащение автономными дымовыми пожарными </w:t>
            </w:r>
            <w:proofErr w:type="spellStart"/>
            <w:r>
              <w:rPr>
                <w:color w:val="000000"/>
              </w:rPr>
              <w:t>извещателями</w:t>
            </w:r>
            <w:proofErr w:type="spellEnd"/>
            <w:r>
              <w:rPr>
                <w:color w:val="000000"/>
              </w:rPr>
              <w:t xml:space="preserve"> помещений, в которых проживают многодетные семьи и семьи, находящиеся в трудной жизненной ситуации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08 4 02 63520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08 4 02 63520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08 4 02 63520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86 498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1 024 880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Общеэкономические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898 305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875 117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178 292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активной политике занятости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173 395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94 027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94 027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79 368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33 279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46 089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11 5 01 91010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«Профилактика производственного травматизма и профессиональной заболеваемости»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11 6 01 99990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11 6 01 99990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«Проведение специальной оценки </w:t>
            </w:r>
            <w:r>
              <w:rPr>
                <w:color w:val="000000"/>
              </w:rPr>
              <w:lastRenderedPageBreak/>
              <w:t>условий труда на рабочих местах»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Содействие обеспечению безопасных условий труда в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11 6 02 93310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11 6 02 93310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11 6 02 93310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11 6 04 93330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11 6 04 93330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11 6 04 93330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694 609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694 609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содержание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694 609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495 130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495 130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179 702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179 702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11 7 01 91590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126 575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выпадающих доходов государственным учреждениям,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911 415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трудовых ресурсов и охраны труда»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05 R0660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05 R0660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05 R0660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908 313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908 313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908 313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10 860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04 3 02 62180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10 860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04 3 02 62180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10 860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04 3 02 62180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10 860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522 788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Приобретение бесплатных путевок в организации отдыха и оздоровления детей, находящихся в трудной жизненной </w:t>
            </w:r>
            <w:r>
              <w:rPr>
                <w:color w:val="000000"/>
              </w:rPr>
              <w:lastRenderedPageBreak/>
              <w:t>ситуации, детей-инвалидов и проезд к местам отдыха и обратно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04 3 03 00050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346 500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04 3 03 00050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346 500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04 3 03 00050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346 500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04 3 03 00060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176 288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04 3 03 00060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176 288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04 3 03 00060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176 288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18 346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18 346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4 398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356 319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организации отдыха детей в каникулярное время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04 3 05 62190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356 319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04 3 05 62190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356 319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04 3 05 62190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356 319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конкурса на лучший оздоровительный лагерь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04 3 06 00090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04 3 06 00090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04 3 06 00090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64 954 029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Пенсионное обеспечение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463 228</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463 228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459 780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459 780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459 780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обслуживание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13 807 599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13 769 989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13 548 618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11 847 627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11 819 379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2 370 367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2 370 367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658 074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658 074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8 765 208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7 161 958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1 603 250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23 388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22 662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04 1 11 08000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04 1 11 08000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Укрепление материально-технической базы учреждений социального обслуживания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04 1 11 09590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12 590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12 590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12 590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04 1 11 52090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12 096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04 1 11 52090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12 096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04 1 11 52090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12 096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негосударственного сектора социального обслуживания»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963 375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887 085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662 710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662 710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затрат на уплату процентов по кредитам, полученным юридическими лицами на реализацию инвестиционных проектов в сфере социального обслуживания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R3970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76 290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R3970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76 290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12 R3970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76 290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(реконструкция) объектов социального назначения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151 522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04 1 13 40010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151 522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04 1 13 40010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151 522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04 1 13 40010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151 522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в учреждениях социального обслуживания»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580 394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Укрепление материально-технической базы учреждений социального обслуживания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04 1 14 09590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580 394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04 1 14 09590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565 194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04 1 14 09590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565 194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04 1 14 09590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04 1 14 09590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04 1 14 09590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04 1 16 99990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79 380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04 2 02 01590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04 2 03 03590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04 2 03 03590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«Кадровая подготовка в системе реабилитации и социальной интеграции инвалидов в </w:t>
            </w:r>
            <w:r>
              <w:rPr>
                <w:color w:val="000000"/>
              </w:rPr>
              <w:lastRenderedPageBreak/>
              <w:t>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107 577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107 577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Развитие инфраструктуры учреждений, оказывающих услуги по отдыху детей и их оздоровлению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04 3 01 01590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107 577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34 414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36 010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27 072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6 422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6 422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6 422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6 422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20 650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20 650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20 650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20 650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«Обеспечение пожарной безопасности на </w:t>
            </w:r>
            <w:r>
              <w:rPr>
                <w:color w:val="000000"/>
              </w:rPr>
              <w:lastRenderedPageBreak/>
              <w:t>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«Выполнение работ по обеспечению пожарной безопасности на объектах социальной защиты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08 4 04 00590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08 4 04 00590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08 4 04 00590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47 671 601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45 614 463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35 609 217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14 914 425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11 758 291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11 633 580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11 633 580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оплаты жилого помещения и коммунальных услуг труженикам тыла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29 245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28 843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28 843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208 605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206 393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206 393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Ежемесячные денежные выплаты на оплату за пользование радио и телевизионной антенной ветеранам труда и ветеранам </w:t>
            </w:r>
            <w:r>
              <w:rPr>
                <w:color w:val="000000"/>
              </w:rPr>
              <w:lastRenderedPageBreak/>
              <w:t>военной службы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517 653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512 163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512 163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денежные выплаты в части проезда ветеранам труда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1 266 925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1 253 488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1 253 488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денежные выплаты в части проезда труженикам тыла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15 825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денежные выплаты в части проезда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13 080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12 941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12 941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1 024 844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10 870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10 870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1 013 974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1 013 974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65 139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64 448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64 448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13 967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13 967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на установку телефона реабилитированным лицам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расходов, связанных с погребением реабилитированных лиц</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04 1 01 71280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лиц, награжденных знаком «Почетный донор СССР», «Почетный донор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510 617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04 1 02 52200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406 023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04 1 02 52200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04 1 02 52200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04 1 02 52200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402 903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04 1 02 52200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402 903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24 864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24 640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денежные выплаты пенсионерам, награжденным знаком «Почетный донор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79 011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04 1 02 71320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79 011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12 369 625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04 1 03 52500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5 962 168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04 1 03 52500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59 622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04 1 03 52500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59 622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04 1 03 52500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5 902 546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04 1 03 52500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5 902 546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04 1 03 61410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2 923 468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04 1 03 61410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2 923 468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04 1 03 61410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2 923 468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Обеспечение предоставления гражданам субсидий на оплату жилого помещения и коммунальных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04 1 03 61420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257 098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04 1 03 61420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257 098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04 1 03 61420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257 098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2 949 686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31 285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31 285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2 918 401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2 918 401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оплаты жилого помещения неработающим одиноко проживающим пенсионерам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оплаты жилого помещения и коммунальных услуг иным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146 198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144 646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144 646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04 1 03 71380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04 1 03 71400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04 1 03 71400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R4620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108 973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R4620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R4620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R4620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106 713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03 R4620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106 713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520 601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обратно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04 1 04 51940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310 017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04 1 04 51940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310 017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04 1 04 51940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22 188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04 1 04 51940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287 829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04 1 04 52800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04 1 04 52800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04 1 04 52800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04 1 04 52800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04 1 04 52800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бесплатными санаторно-курортными путевками отдельных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04 1 04 71290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207 956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207 956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207 956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04 1 04 71480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04 1 04 71480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4 575 579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региональной доплаты к пенсии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04 1 05 51530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1 432 337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04 1 05 51530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04 1 05 51530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04 1 05 51530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1 419 137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04 1 05 51530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1 419 137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Выплаты доплат к пенсиям отдельным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11 169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11 169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Региональная социальная доплата к пенсии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3 085 882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46 571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3 039 311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3 039 311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46 029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04 1 05 71450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45 542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мобильными телефонами и услугами сотовой связи отдельных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04 1 06 71460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04 1 06 71460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04 1 06 71460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04 1 06 71470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04 1 06 71470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04 1 06 71470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04 1 06 71470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04 1 06 71470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1 276 152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04 1 07 52400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04 1 07 52400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04 1 07 52400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04 1 07 52400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04 1 07 52400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периодическими печатными изданиями малоимущих одиноко проживающих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04 1 07 71490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04 1 07 71490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04 1 07 71490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236 327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234 435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234 435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585 255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578 305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578 305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30 625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366 828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364 232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364 232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30 123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Доставка и пересылка денежных средств по выплате социального пособия на погребение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Единовременная материальная помощь на погребение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16 695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489 869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компенсационные выплаты военнослужащим и членам их семей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423 112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418 626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418 626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пособие членам семей погибших сотрудников органов внутренних дел</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Ежемесячные пособия членам семей погибших сотрудников органов внутренних дел</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56 110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55 692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55 692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Ежегодная денежная выплата участникам боевых действий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04 1 08 71690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947 620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отдельных мер социальной поддержки граждан, подвергшихся воздействию радиации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04 1 09 51370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223 132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04 1 09 51370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04 1 09 51370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04 1 09 51370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221 932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04 1 09 51370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221 932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04 1 09 71340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128 532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127 302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127 302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594 018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585 238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585 238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Единовременная денежная выплата в связи со 100-летним юбилеем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04 1 09 71520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абонентской платы за телефон Почетным гражданам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проезда к месту отдыха и обратно Почетным гражданам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бесплатными санаторно-курортными путевками почетных граждан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04 1 09 71730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04 1 09 71800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04 1 09 71800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82 915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82 915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Оказание протезно-ортопедической помощи отдельным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04 2 05 96030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82 915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04 2 05 96030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82 915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04 2 05 96030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82 915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Оказание материальной помощи лицам, освободившимся из </w:t>
            </w:r>
            <w:r>
              <w:rPr>
                <w:color w:val="000000"/>
              </w:rPr>
              <w:lastRenderedPageBreak/>
              <w:t>мест лишения свободы, находящимся в трудной жизненной ситуации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04 4 03 90070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04 4 03 90070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04 4 03 90070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04 4 03 90070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04 4 03 90070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9 917 873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9 917 873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04 6 01 52700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19 478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04 6 01 52700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04 6 01 52700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04 6 01 52700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19 477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04 6 01 52700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19 477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04 6 01 53800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2 018 663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04 6 01 53800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04 6 01 53800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04 6 01 53800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2 018 662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04 6 01 53800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2 018 662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единовременного пособия при рождении ребенка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841 415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832 490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832 490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единовременного пособия супругам к юбилеям их совместной жизни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58 544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57 923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57 923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ежемесячного пособия детям-инвалидам и ВИЧ-инфицированным детям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583 996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578 148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578 148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ежемесячного пособия на ребенка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3 585 496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3 585 496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3 585 496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Доставка денежных средств по выплате ежемесячного пособия на ребенка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Ежемесячное пособие студенческим семьям, имеющим детей, и отдельным категориям студентов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13 196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13 056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13 056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проезда детям, больным онкологическими заболеваниями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стоимости по оплате коммунальных услуг многодетным семьям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1 155 915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1 143 655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1 143 655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Ежемесячная денежная выплата семье в случае рождения третьего ребенка или последующих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443 466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435 990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435 990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Выплата регионального материнского (семейного) капитала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903 375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Выплата на приобретение одежды </w:t>
            </w:r>
            <w:proofErr w:type="gramStart"/>
            <w:r>
              <w:rPr>
                <w:color w:val="000000"/>
              </w:rPr>
              <w:t>обучающихся</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291 798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289 626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289 626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698 788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698 788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мер социальной поддержки отдельным категориям лиц,  участвующим в обеспечении законности, безопасности и общественного порядка на территории Московской области, в соответствии с  правовыми актами Российской Федерации 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698 788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08 1 07 04000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698 788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08 1 07 04000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08 1 07 04000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08 1 07 04000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693 917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08 1 07 04000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693 917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1 344 207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«Содействие занятости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1 344 207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«Содействие в трудоустройстве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1 344 207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1 344 207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1 193 241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1 162 941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Стипендии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бюджету Пенсионного фонда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11 5 01 52900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570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145 000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99 0 00 02060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99 0 00 02060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99 0 00 02060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5 513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99 0 00 02070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99 0 00 02070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99 0 00 02070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99 0 00 30090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99 0 00 30090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99 0 00 30090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99 0 00 30090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7 779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99 0 00 30090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99 0 00 30090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поддержка Героев Социалистического Труда, Героев Труда Российской Федерации и полных кавалеров ордена Трудовой Славы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99 0 00 51980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99 0 00 51980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99 0 00 51980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99 0 00 51980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Охрана семьи и детства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мер социальной поддержки детям-сиротам и детям, оставшимся без попечения родителей»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Вознаграждение патронатному воспитателю при социальном патронате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03 3 15 23010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03 3 15 23010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03 3 15 23010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16 777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04 6 01 59400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04 6 01 59400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04 6 01 59400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Перевозка несовершеннолетних, самовольно ушедших из семей, детских домов, школ-интернатов, специальных учебно-воспитательных и иных детских учреждений, в пределах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2 993 554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2 913 197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«Социальная поддержка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Возмещение стоимости услуг, согласно гарантированному перечню услуг по погребению умерших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04 1 07 71610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социально-значимых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04 1 10 71760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04 1 10 71760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04 1 10 71760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9 935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оценку имущества, подлежащего страхованию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5 121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5 121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5 121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04 1 11 00830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04 1 16 99990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24 493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04 2 02 11010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04 2 02 11010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04 2 02 11010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04 2 04 11030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04 2 04 11030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04 2 04 11030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04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мероприятий, посвященных Международному дню инвалидов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04 2 05 95000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04 2 05 95000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04 2 05 95000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2 806 165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2 806 165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2 806 165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2 560 722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2 560 722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243 137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243 137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«Развитие института семьи и повышение рождаемости»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«Предоставление мер социальной поддержки семьям с детьми»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услуг по изготовлению бланков сертификата на региональный материнский (семейный) капитал</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04 6 01 72340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79 818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79 818</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транспорта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832</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17 795 441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3 830 458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Транспорт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1 951 307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1 951 307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1 501 108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635 940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потерь в доходах организациям железнодорожного транспорта в связи с принятием субъектами Российской Федерации решений об установлении льгот по тарифам на проезд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пригородного сообщения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14 1 02 01010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635 940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14 1 02 01010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635 940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14 1 02 01010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635 940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476 168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организацию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организацию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18 390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18 390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18 390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организацию транспортного обслуживания населения водным транспортом в соответствии с государственными контрактами и договорами на оказание услуг по перевозке пассажиров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11 541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11 541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11 541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Транспортное обслуживание мероприятий, общегосударственных праздников и юбилейных дат Московской области (транспортное обслуживание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юридическим лицам и (или) индивидуальным предпринимателям на финансовое обеспечение затрат по приобретению трамвайных вагонов для транспортного обслуживания населения на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14 1 05 45060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14 1 05 45060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14 1 05 45060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автономной некоммерческой организации «Дирекция Московского транспортного узла»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14 1 10 01000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14 1 10 01000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14 1 10 01000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450 199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450 199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450 199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406 245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406 245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42 824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42 824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37 373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37 373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37 373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1 841 778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1 841 778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1 446 831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1 446 831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525 251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525 251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525 251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921 580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921 580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921 580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394 947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394 947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14 5 01 02590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182 033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83 237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83 237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14 5 01 03590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212 914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108 528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108 528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104 346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104 346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13 962 428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13 962 428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13 962 428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13 962 428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9 925 194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3 590 610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3 590 610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3 590 610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реабилитированным лицам и лицам, признанным пострадавшими от политических репрессий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879 644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879 644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879 644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 имеющих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 по перевозке отдельных категорий граждан, имеющих место жительства в Московской области, на водном транспорте пригородного сообщения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5 436 393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5 436 393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5 436 393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«Оплата проезда отдельных категорий граждан на железнодорожном транспорте пригородного сообщения»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2 064 757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14 1 02 01070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2 064 757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14 1 02 01070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2 064 757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14 1 02 01070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2 064 757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«Предоставление дополнительных мер социальной поддержки отдельным категориям граждан, имеющим место жительства в Московской области, по бесплатному проезду на транспорте в городе Москве»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1 972 477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из числа семьи и детей, имеющих место жительства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14 1 03 01090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145 776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14 1 03 01090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145 776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14 1 03 01090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145 776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отдельных категорий граждан, имеющих место жительства в Московской области, за исключением отдельных категорий граждан из числа семьи и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14 1 03 01100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1 826 701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14 1 03 01100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1 826 701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14 1 03 01100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1 826 701</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региональной безопасности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833</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1 402 675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447 528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447 528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447 528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261 008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«Повышение </w:t>
            </w:r>
            <w:proofErr w:type="gramStart"/>
            <w:r>
              <w:rPr>
                <w:color w:val="000000"/>
              </w:rPr>
              <w:t>степени защищенности объектов органов государственной власти Московской области</w:t>
            </w:r>
            <w:proofErr w:type="gramEnd"/>
            <w:r>
              <w:rPr>
                <w:color w:val="000000"/>
              </w:rPr>
              <w:t xml:space="preserve">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259 828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охраны зданий (помещений), строений, сооружений, прилегающих к ним территорий органов законодательной (представительной) и исполнительной власти Московской области и их подведомственных учреждений (в рамках антитеррористической защищенности)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08 1 03 00010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259 828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08 1 03 00010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259 828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08 1 03 00010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259 828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08 1 04 00040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164 714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164 714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мероприятий по защите высших должностных лиц</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15 447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15 447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15 447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955 025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955 025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955 025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955 025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оказание услуг по личному страхованию народных дружинников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08 1 04 00900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08 1 04 00900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08 1 04 00900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08 1 04 04000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«Приобретение средств материально-технического обеспечения в целях оказания содействия в проведении мероприятий по обеспечению общественного порядка и общественной безопасности»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572 150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08 1 06 00090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Проведение мероприятий по обеспечению правопорядка и безопасности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569 150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569 150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08 1 06 04000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569 150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381 288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Внедрение современных средств наблюдения и оповещения о правонарушениях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381 288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381 288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08 1 08 03000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381 288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архитектуры и градостроительства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834</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2 019 942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169 981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169 981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w:t>
            </w:r>
            <w:r>
              <w:rPr>
                <w:color w:val="000000"/>
              </w:rPr>
              <w:lastRenderedPageBreak/>
              <w:t>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169 551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99 0 00 60700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169 551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99 0 00 60700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169 551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99 0 00 60700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169 551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1 149 772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353 643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353 643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353 643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353 643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14 2 01 41000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353 643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14 2 01 41000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353 643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14 2 01 41000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353 643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546 654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546 654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408 654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Подготовка изменений в Схему территориального планирования Московской области – основные положения градостроительного развития, в том числе с учетом </w:t>
            </w:r>
            <w:r>
              <w:rPr>
                <w:color w:val="000000"/>
              </w:rPr>
              <w:lastRenderedPageBreak/>
              <w:t>обеспечения согласованного развития Москвы и Московской области, обеспечение согласования и утверждения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16 1 01 70010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16 1 01 70010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16 1 01 70010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«Разработка и внесение изменений в документы территориального планирования и градостроительного зонирования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328 154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и внесение изменений в документы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16 1 02 70160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66 130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16 1 02 70160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66 130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16 1 02 70160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66 130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16 1 02 70170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262 024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16 1 02 70170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262 024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16 1 02 70170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262 024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и обеспечение утверждения проектов планировки территории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16 2 01 70070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16 2 01 70070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16 2 01 70070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архитектурно-градостроительных концепций с предварительной проработкой территории на земельные участки, в целях комплексного освоения территории, в том числе предварительных технико-экономических параметров проектов комплексного освоения территории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16 2 01 70100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16 2 01 70100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16 2 01 70100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699 703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жилищно-коммунального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699 703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699 703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«Реализация политики пространственного развития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«Координация разработки архитектурно-художественных концепций, проектных решений, и эскизов по формированию привлекательного </w:t>
            </w:r>
            <w:r>
              <w:rPr>
                <w:color w:val="000000"/>
              </w:rPr>
              <w:lastRenderedPageBreak/>
              <w:t>облика городов и иных населенных пунктов Московской области, создание в них комфортной, эстетически полноценной, общедоступной городской среды, в том числе при организации пешеходных зон и улиц, рекреационных территорий, размещения в них элементов средового дизайна, информационно-рекламного и навигационного оформления, (единиц)»</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Организация и проведение выставок, семинаров, конференций и «круглых столов» по вопросам компетенции Главного управления архитектуры и градостроительства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16 2 02 00010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16 2 02 00010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16 2 02 00010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695 703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695 703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695 703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654 241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654 241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41 053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записи актов гражданского состояния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835</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930 623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929 480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929 480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929 480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929 480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929 480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587 436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490 116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490 116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95 294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95 294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4 543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w:t>
            </w:r>
            <w:r>
              <w:rPr>
                <w:color w:val="000000"/>
              </w:rPr>
              <w:lastRenderedPageBreak/>
              <w:t>Федерации на государственную регистрацию актов гражданского состояния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04 5 01 59300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336 785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04 5 01 59300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189 620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04 5 01 59300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189 620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04 5 01 59300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147 165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04 5 01 59300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147 165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972</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Управление по обеспечению деятельности мировых судей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838</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1 926 520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1 917 647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Судебная система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1 917 647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1 917 647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1 917 647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1 917 647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1 917 647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1 200 298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1 200 298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715 733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715 733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«Развитие и обеспечение функционирования базовой ведомственной информационно-технологической инфраструктуры </w:t>
            </w:r>
            <w:proofErr w:type="gramStart"/>
            <w:r>
              <w:rPr>
                <w:color w:val="000000"/>
              </w:rPr>
              <w:t>обеспечения деятельности центральных исполнительных органов государственной власти Московской области</w:t>
            </w:r>
            <w:proofErr w:type="gramEnd"/>
            <w:r>
              <w:rPr>
                <w:color w:val="000000"/>
              </w:rPr>
              <w:t xml:space="preserve"> и государственных органов Московской области, а также отдельных государственных организаций и учреждений, находящихся в их ведении»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12 2 01 00610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1 313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1 313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w:t>
            </w:r>
            <w:r>
              <w:rPr>
                <w:color w:val="000000"/>
              </w:rPr>
              <w:lastRenderedPageBreak/>
              <w:t>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1 313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архивное управление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839</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413 095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373 797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373 797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373 797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архивного дела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92 607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92 607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92 607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38 659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38 659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46 733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46 733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02 8 01 00590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281 190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281 190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67 814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33 599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33 599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28 895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28 895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5 320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02 9 01 00810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02 9 01 00830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02 9 01 60690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213 182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02 9 01 60690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213 182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02 9 01 60690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213 182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38 884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w:t>
            </w:r>
            <w:r>
              <w:rPr>
                <w:color w:val="000000"/>
              </w:rPr>
              <w:lastRenderedPageBreak/>
              <w:t>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195</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Избирательная комиссия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841</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499 037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495 308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494 397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выборов депутатов Московской областной Думы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Выполнение работ по изготовлению и поставке комплексов обработки избирательных бюллетеней в целях повышения открытости избирательного процесса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184 612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159 974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11 470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Члены избирательной комиссии субъектов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911</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обеспечение функционирования единой межведомственной информационно-технологической и телекоммуникационной инфраструктуры Правительства Московской области, а также развитие региональных информационных инфраструктурных систем общего пользования обеспечения деятельности ЦИОГВ и ГО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12 2 02 00610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316</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lastRenderedPageBreak/>
              <w:t>Уполномоченный по правам человека в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842</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153 804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152 987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152 987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151 775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151 775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132 907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132 907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18 848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18 848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w:t>
            </w:r>
            <w:r>
              <w:rPr>
                <w:color w:val="000000"/>
              </w:rPr>
              <w:lastRenderedPageBreak/>
              <w:t>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610</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847</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335 821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335 821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335 821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335 821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83 652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поддержание в постоянной готовности комплексной системы экстренного оповещения населения при чрезвычайных ситуациях или об угрозе возникновения чрезвычайных ситуаций (происшествий)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08 3 01 01000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«Дооборудование региональной автоматизированной </w:t>
            </w:r>
            <w:proofErr w:type="gramStart"/>
            <w:r>
              <w:rPr>
                <w:color w:val="000000"/>
              </w:rPr>
              <w:t>системы централизованного оповещения органов управления Московской области</w:t>
            </w:r>
            <w:proofErr w:type="gramEnd"/>
            <w:r>
              <w:rPr>
                <w:color w:val="000000"/>
              </w:rPr>
              <w:t xml:space="preserve"> и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08 3 02 04000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08 3 02 04000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08 3 02 04000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53 608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252 169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252 169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08 6 02 08590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249 633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08 6 02 08590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170 744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08 6 02 08590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170 744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08 6 02 08590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74 329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08 6 02 08590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74 329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08 6 02 08590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08 6 02 08590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08 6 02 09590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847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08 6 02 09590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2 373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транспорта и дорожной инфраструктуры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851</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80 252 893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w:t>
            </w:r>
            <w:r>
              <w:rPr>
                <w:color w:val="000000"/>
              </w:rPr>
              <w:lastRenderedPageBreak/>
              <w:t>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78 305 475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Транспорт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8 089 149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8 089 149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7 715 259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транспортного обслуживания населения в соответствии с государственными контрактами и договорами на выполнение работ по перевозке пассажиров»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2 094 994</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Государственному унитарному предприятию пассажирского автомобильного транспорта Московской области «МОСТРАНСАВТО» на погашение денежных обязательств, требований о выплате выходных пособий и (или) об оплате труда лиц, работающих или работавших по трудовому договору, и обязательных платежей и восстановление платежеспособности Государственного унитарного предприятия пассажирского автомобильного транспорта Московской области «МОСТРАНСАВТО» (санация) в соответствии  с Федеральным законом от 26.10.2002 № 127-ФЗ «О несостоятельности (банкротстве)»</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2 094 994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2 094 994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14 1 04 02050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2 094 994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«Обновление подвижного состава пассажирского транспорта»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5 620 265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14 1 05 45070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5 620 265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14 1 05 45070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5 620 265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14 1 05 45070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5 620 265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373 890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373 890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373 890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346 788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346 788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26 532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26 532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Дорожное хозяйство (дорожные фонды)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70 103 945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«Доступная среда»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Оборудование автомобильных дорог общего пользования регионального или межмуниципального значения Московской области для инвалидов и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04 2 02 92170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04 2 02 92170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04 2 02 92170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16 906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2 02 R0271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работ по капитальному ремонту и (или) ремонту автомобильных дорог общего пользования, проездов к дворовым территориям многоквартирных домов на территории военных городков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10 4 02 60560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10 4 02 60560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69 761 039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«Дороги Подмосковья»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67 534 146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и реконструкция сети автомобильных дорог, мостов и путепроводов»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30 553 628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сфере дорожного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14 2 01 41000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21 535 140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14 2 01 41000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21 535 140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14 2 01 41000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21 535 140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дорожной деятельности в рамках подпрограммы «Дорожное хозяйство» государственной программы Российской Федерации «Развитие транспортной системы»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14 2 01 53900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57 485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14 2 01 53900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57 485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14 2 01 53900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57 485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Финансовое обеспечение дорожной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14 2 01 55610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8 961 003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14 2 01 55610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8 961 003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14 2 01 55610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8 961 003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«Содержание и ремонт сети автомобильных дорог регионального или межмуниципального значения»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2 148 151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14 2 03 99990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2 148 151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2 148 151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14 2 03 99990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2 148 151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«Управление дорожным хозяйством»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14 2 04 99990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259 000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«Субсидии Государственному бюджетному учреждению Московской области «</w:t>
            </w:r>
            <w:proofErr w:type="spellStart"/>
            <w:r>
              <w:rPr>
                <w:color w:val="000000"/>
              </w:rPr>
              <w:t>Мосавтодор</w:t>
            </w:r>
            <w:proofErr w:type="spellEnd"/>
            <w:r>
              <w:rPr>
                <w:color w:val="000000"/>
              </w:rPr>
              <w:t xml:space="preserve">» на выполнение государственного </w:t>
            </w:r>
            <w:proofErr w:type="gramStart"/>
            <w:r>
              <w:rPr>
                <w:color w:val="000000"/>
              </w:rPr>
              <w:t>задания</w:t>
            </w:r>
            <w:proofErr w:type="gramEnd"/>
            <w:r>
              <w:rPr>
                <w:color w:val="000000"/>
              </w:rPr>
              <w:t xml:space="preserve"> на оказание государственных услуг (выполнение работ) и на иные цели»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27 607 131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14 2 05 99990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27 607 131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27 607 131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14 2 05 99990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27 607 131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«Межбюджетные трансферты местным бюджетам»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6 965 236</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работ по капитальному ремонту и ремонту автомобильных дорог общего пользования населенных пунктов, дворовых территорий многоквартирных домов, проездов к дворовым территориям многоквартирных домов населенных пунктов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14 2 06 60240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4 135 000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14 2 06 60240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4 135 000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14 2 06 60240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4 135 000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работ по проектированию и строительству (реконструкции) автомобильных дорог общего пользования местного значения с твердым покрытием до сельских населенных пунктов муниципальных образований Московской области, не имеющих круглогодичной связи с сетью автомобильных дорог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75 220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75 220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75 220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приобретения дорожной техники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4 785</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lastRenderedPageBreak/>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14 2 06 64360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1 565 231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1 565 231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14 2 06 64360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1 565 231</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работ по созданию дорожно-транспортной инфраструктуры для реализации инвестиционных проектов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14 2 06 64420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100 000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14 2 06 64500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14 2 06 64500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R555F</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06 R555F</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865 000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«Субсидии юридическим лицам»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14 2 07 01000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14 2 07 01000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14 2 07 01000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2 102 091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«Субсидия Государственному бюджетному учреждению Московской области «</w:t>
            </w:r>
            <w:proofErr w:type="spellStart"/>
            <w:r>
              <w:rPr>
                <w:color w:val="000000"/>
              </w:rPr>
              <w:t>Мосавтодор</w:t>
            </w:r>
            <w:proofErr w:type="spellEnd"/>
            <w:r>
              <w:rPr>
                <w:color w:val="000000"/>
              </w:rPr>
              <w:t>» на обеспечение безопасности дорожного движения»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2 065 407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Совершенствование системы маршрутного ориентирования водителей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Повышение уровня эксплуатационного состояния опасных участков улично-дорожной сети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2 025 407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2 025 407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14 3 02 03000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2 025 407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«Модернизация автоматизированных систем управления и светофорных объектов»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14 3 04 99990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14 3 04 99990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36 684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124 802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124 802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полномочий Государственного казенного учреждения Московской области «Дирекция дорожного строительства»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14 5 01 01590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124 802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60 422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60 422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59 163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59 163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14 5 01 01590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внедрение единой региональной навигационной информационной системы на базе технологий ГЛОНАСС»</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12 2 07 00610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«Безопасность дорожного движения»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1 944 765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1 944 765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 функционирование дорожно-транспортного комплекса»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1 944 765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«Пассажирский транспорт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1 944 765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1 944 765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отдельных категорий граждан, имеющих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1 944 765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1 944 765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14 1 01 01160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1 944 765</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Контрольно-счетная палата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852</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340 209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314 671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Обеспечение деятельности финансовых, налоговых и </w:t>
            </w:r>
            <w:r>
              <w:rPr>
                <w:color w:val="000000"/>
              </w:rPr>
              <w:lastRenderedPageBreak/>
              <w:t>таможенных органов и органов финансового (финансово-бюджетного) надзора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313 569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313 569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313 569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275 932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275 932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37 502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37 502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1 102</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w:t>
            </w:r>
            <w:r>
              <w:rPr>
                <w:color w:val="000000"/>
              </w:rPr>
              <w:lastRenderedPageBreak/>
              <w:t>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438</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Управление по обеспечению деятельности противопожарно-спасательной службы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853</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7 139 552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7 119 546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1 158 732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1 158 732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«Снижение рисков и смягчение последствий чрезвычайных ситуаций природного и техногенного характера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45 427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45 427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08 2 01 00580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44 995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08 2 01 00580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44 995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08 2 01 00580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44 995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08 2 01 01000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390 846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содержание и эксплуатация Системы-112»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390 846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Аренда телекоммуникационных каналов связи Системы-112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127 954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127 954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127 954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Обслуживание технической инфраструктуры Системы-112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Поддержание в работоспособном состоянии и круглосуточная аварийная поддержка оборудования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функционирования Системы-112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Развитие Системы-112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08 3 03 05000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131 730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08 3 03 05000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131 730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08 3 03 05000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131 730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Приоритетный проект Правительства Московской области «Обеспечение автоматизированного контроля соблюдения экстренными оперативными службами регламентных сроков реагирования на звонки, поступившие в Систему-112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26 340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26 340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08 3 03 06000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26 340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мероприятий гражданской обороны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в целях формирования государственного материального резерва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08 5 01 01000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99 404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623 055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44 801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44 801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Pr>
                <w:color w:val="000000"/>
              </w:rPr>
              <w:lastRenderedPageBreak/>
              <w:t>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35 857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35 857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578 254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08 6 02 01590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85 577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19 068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19 068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342 713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312 034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312 034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26 245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26 245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Государственного казенного учреждения Московской области «Центр вызова экстренных оперативных служб по единому номеру «112»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08 6 02 11590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83 561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58 120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58 120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24 863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24 863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08 6 02 90020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08 6 02 90020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08 6 02 90020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пожарной безопасности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5 960 814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5 960 814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5 960 814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5 960 814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08 6 02 00880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9 286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5 445 500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4 869 477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4 869 477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515 099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515 099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37 858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08 6 02 03590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Капитальный и текущий ремонт зданий и сооружений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08 6 02 04590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08 6 02 04590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08 6 02 04590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08 6 02 05590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47 467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08 6 02 05590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47 467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08 6 02 05590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47 467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08 6 02 06590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205 650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08 6 02 06590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205 650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08 6 02 06590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205 650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функций предоставления ежемесячной денежной выплаты добровольным пожарным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08 6 02 07590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08 6 02 07590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08 6 02 07590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r>
              <w:rPr>
                <w:color w:val="000000"/>
              </w:rPr>
              <w:lastRenderedPageBreak/>
              <w:t>«</w:t>
            </w:r>
            <w:proofErr w:type="spellStart"/>
            <w:r>
              <w:rPr>
                <w:color w:val="000000"/>
              </w:rPr>
              <w:t>Мособлпожспас</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08 6 02 10590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2 382</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ветеринарии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854</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583 071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582 706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Сельское хозяйство и рыболовство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582 706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582 706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448 466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138 657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06 3 01 10010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06 3 01 10010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06 3 01 10010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06 3 01 60870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124 657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06 3 01 60870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124 657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06 3 01 60870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124 657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учреждений ветеринарии, подведомственных Главному управлению ветеринарии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309 809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309 809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309 809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06 3 02 00590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309 809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134 240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134 240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134 240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121 392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121 392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06 4 01 00110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w:t>
            </w:r>
            <w:r>
              <w:rPr>
                <w:color w:val="000000"/>
              </w:rPr>
              <w:lastRenderedPageBreak/>
              <w:t>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Комитет по ценам и тарифам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855</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270 098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185 959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185 959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185 959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185 959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185 959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136 751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132 689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132 689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48 292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выплаты персоналу в целях обеспечения выполнения функций государственными (муниципальными) </w:t>
            </w:r>
            <w:r>
              <w:rPr>
                <w:color w:val="000000"/>
              </w:rPr>
              <w:lastRenderedPageBreak/>
              <w:t>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29 134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29 134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19 151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выпадающих доходов организациям, предоставляющим населению коммунальные услуги по тарифам, не обеспечивающим возмещение издержек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10 4 03 00060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83 506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w:t>
            </w:r>
            <w:r>
              <w:rPr>
                <w:color w:val="000000"/>
              </w:rPr>
              <w:lastRenderedPageBreak/>
              <w:t>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414</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Комитет лесного хозяйства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856</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2 752 437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2 746 270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Лесное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2 743 770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2 743 770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лесного хозяйства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1 238 566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«Финансовое обеспечение выполнения государственного задания Государственным автономным учреждением Московской области «Центральное лесохозяйственное объединение» на землях лесного фонда в границах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667 350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отдельных полномочий в области лесных отношений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07 4 01 51290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667 350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07 4 01 51290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667 350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07 4 01 51290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667 350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146 121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146 121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146 121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146 121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специализированной техникой»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Привлечение школьников и молодого поколения в эколого-образовательное движение «Школьное лесничество»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07 4 04 00600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07 4 04 00600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07 4 04 00600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6 896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«Осуществление интенсивного </w:t>
            </w:r>
            <w:proofErr w:type="spellStart"/>
            <w:r>
              <w:rPr>
                <w:color w:val="000000"/>
              </w:rPr>
              <w:t>лесовосстановления</w:t>
            </w:r>
            <w:proofErr w:type="spellEnd"/>
            <w:r>
              <w:rPr>
                <w:color w:val="000000"/>
              </w:rPr>
              <w:t xml:space="preserve"> и лесоразведения обеспечивающих сохранение экологического потенциала лесов, а также проведение ухода за лесами, повышение продуктивности и улучшения породного состава лесов»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329 539</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Лесовосстановление</w:t>
            </w:r>
            <w:proofErr w:type="spell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07 4 05 00700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07 4 05 00700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07 4 05 00700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329 539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«Предупреждение возникновения вредных организмов, путем проведения санитарно-оздоровительных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73 660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санитарных рубок, очистка лесов от захламления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07 4 06 00800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73 660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07 4 06 00800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73 660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07 4 06 00800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73 660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1 505 204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230 759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223 759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182 870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182 870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27 003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13 886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13 849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практических конференций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07 6 01 00150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1 274 445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1 220 036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925 171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925 171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287 562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287 562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4 477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Оснащение государственных инспекторов автотранспортными средствами повышенной проходимости,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07 6 03 02590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45 932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45 932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07 6 03 02590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45 932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условий для организации взаимодействия Комитета лесного хозяйства Московской области и Государственного казенного учреждения Московской области «</w:t>
            </w:r>
            <w:proofErr w:type="spellStart"/>
            <w:r>
              <w:rPr>
                <w:color w:val="000000"/>
              </w:rPr>
              <w:t>Мособллес</w:t>
            </w:r>
            <w:proofErr w:type="spellEnd"/>
            <w:r>
              <w:rPr>
                <w:color w:val="000000"/>
              </w:rPr>
              <w:t>» с населением, общественными и иными организациями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07 6 03 04590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07 6 03 04590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07 6 03 04590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«Экология и окружающая среда Подмосковья» на 2017-2026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07 6 03 03590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07 6 03 03590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511</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инвестиций и инноваций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859</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3 508 704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72 075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Фундаментальные исследования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Проведение совместных (региональных) конкурсов проектов фундаментальных исследований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11 1 06 22000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11 1 06 22000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11 1 06 22000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Прикладные научные исследования в области общегосударственных вопросов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11 1 06 21000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11 1 06 21000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11 1 06 21000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1 575</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3 218 799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252 954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«Социальная поддержка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форумов, семинаров, конференций»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Организация и проведение Форума социальных инноваций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04 1 17 00030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04 1 17 00030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04 1 17 00030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13 555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239 399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внешних связей и выставочной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Участие в международных выставках и конференциях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11 1 01 00030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11 1 01 00030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11 1 01 00030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160 352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160 352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153 033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149 503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149 503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2 959 651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2 959 651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2 307 200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«Создание многопрофильных </w:t>
            </w:r>
            <w:r>
              <w:rPr>
                <w:color w:val="000000"/>
              </w:rPr>
              <w:lastRenderedPageBreak/>
              <w:t>индустриальных парков, технологических парков, промышленных площадок, деловых комплексов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1 557 200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Продвижение инвестиционного потенциала в сфере деятельности Министерства инвестиций и инноваций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11 1 02 00120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11 1 02 00120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11 1 02 00230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1 481 000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11 1 02 00230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1 481 000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11 1 02 00230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1 481 000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индустриальных парков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11 1 02 64510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11 1 02 64510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11 1 02 64510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11 1 07 00240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11 1 07 00240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11 1 07 00240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добровольного имущественного взноса на обеспечение деятельности некоммерческой организации «Государственный фонд развития промышленности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11 1 07 01130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11 1 07 01130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11 1 07 01130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туристкой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11 1 08 00010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11 1 08 00010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11 1 08 00010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600 500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поддержка малого и среднего предпринимательства, включая крестьянские (фермерские) хозяйства, а также реализация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01 R5270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Предоставление субсидий бюджетным, автономным </w:t>
            </w:r>
            <w:r>
              <w:rPr>
                <w:color w:val="000000"/>
              </w:rPr>
              <w:lastRenderedPageBreak/>
              <w:t>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01 R5270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01 R5270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137 500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Субсидии субъектам малого и среднего предпринимательства на цели создания </w:t>
            </w:r>
            <w:proofErr w:type="spellStart"/>
            <w:r>
              <w:rPr>
                <w:color w:val="000000"/>
              </w:rPr>
              <w:t>коворкинг</w:t>
            </w:r>
            <w:proofErr w:type="spellEnd"/>
            <w:r>
              <w:rPr>
                <w:color w:val="000000"/>
              </w:rPr>
              <w:t xml:space="preserve"> центров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11 3 02 02190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51 951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51 951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11 7 01 01590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51 951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11 7 01 01590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w:t>
            </w:r>
            <w:r>
              <w:rPr>
                <w:color w:val="000000"/>
              </w:rPr>
              <w:lastRenderedPageBreak/>
              <w:t>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Изготовление полиграфической продукции в сфере инвестиций и инноваций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13 1 04 98765</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в сфере инвестиций и инноваций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13 1 04 98784</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9 899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9 899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9 899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 общего характера бюджетам бюджетной системы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203 369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Прочие межбюджетные трансферты общего характера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203 369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203 369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203 369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203 369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w:t>
            </w:r>
            <w:r>
              <w:rPr>
                <w:color w:val="000000"/>
              </w:rPr>
              <w:lastRenderedPageBreak/>
              <w:t xml:space="preserve">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R5250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203 369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R5250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203 369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R5250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203 369</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строительного комплекса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860</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30 655 037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4 970 505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4 970 505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Снос здания родильного дома в </w:t>
            </w:r>
            <w:proofErr w:type="gramStart"/>
            <w:r>
              <w:rPr>
                <w:color w:val="000000"/>
              </w:rPr>
              <w:t>г</w:t>
            </w:r>
            <w:proofErr w:type="gramEnd"/>
            <w:r>
              <w:rPr>
                <w:color w:val="000000"/>
              </w:rPr>
              <w:t>. Щелково и благоустройство территории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объектов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Обследование незавершенного строительством объекта «2-я очередь специализированного спортивного зала на территории Государственного учреждения Московской области </w:t>
            </w:r>
            <w:proofErr w:type="spellStart"/>
            <w:r>
              <w:rPr>
                <w:color w:val="000000"/>
              </w:rPr>
              <w:t>Софтбольного</w:t>
            </w:r>
            <w:proofErr w:type="spellEnd"/>
            <w:r>
              <w:rPr>
                <w:color w:val="000000"/>
              </w:rPr>
              <w:t xml:space="preserve"> клуба «Карусель»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1 217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454 399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454 399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454 399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329 115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Капитальные вложения в объекты государственной </w:t>
            </w:r>
            <w:r>
              <w:rPr>
                <w:color w:val="000000"/>
              </w:rPr>
              <w:lastRenderedPageBreak/>
              <w:t>(муниципальной)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329 115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329 115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125 284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125 284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125 284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4 500 127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имущественного комплекса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4 500 127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«Увеличение имущественной базы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4 500 127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4 500 127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4 500 127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12 5 01 40010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4 500 127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Мобилизационная подготовка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обеспечению мобилизационной готовности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09 6 01 10000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09 6 01 10000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безопасность и правоохранительная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38 422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населения и организаций к действиям в чрезвычайной ситуации в мирное и военное время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09 6 01 20000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09 6 01 20000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09 6 01 20000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безопасности и правоохранительной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«Оборудование объектов инженерно-техническими средствами, обеспечивающими контроль доступа или блокирование несанкционированного доступа, контроль и оповещение о возникновении угроз»</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37 768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1 327 658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Общеэкономические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607 150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607 150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607 150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607 150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603 845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559 207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559 207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42 738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42 738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Исполнение судебных актов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09 6 01 00220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681 058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652 342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652 342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652 342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652 342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652 342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09 6 01 00590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652 342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малого и среднего предпринимательства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развитие организаций, образующих инфраструктуру поддержки субъектов малого и среднего предпринимательства»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Создание </w:t>
            </w:r>
            <w:proofErr w:type="spellStart"/>
            <w:proofErr w:type="gramStart"/>
            <w:r>
              <w:rPr>
                <w:color w:val="000000"/>
              </w:rPr>
              <w:t>бизнес-инкубаторов</w:t>
            </w:r>
            <w:proofErr w:type="spellEnd"/>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11 3 01 64450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11 3 01 64450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11 3 01 64450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28 716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3 842 763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3 466 129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«Предоставление иных межбюджетных трансфертов из бюджета Московской области бюджетам муниципальных образований Московской области на обеспечение жилыми помещениями граждан, пострадавших в результате воздействия аварийных, природных и техногенных факторов»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жилыми помещениями граждан, пострадавших в результате воздействия аварийных, природных и техногенных факторов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09 1 03 60500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09 1 03 60500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09 1 03 60500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18 619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2016-2019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21 0 00 00000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3 447 510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21 1 00 00000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3 447 510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21 1 01 00000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3 447 510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21 1 01 09602</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3 447 510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21 1 01 09602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3 447 510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21 1 01 09602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3 447 510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376 634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«Строительство теплотрассы к зданию государственного казенного учреждения здравоохранения Московской области «Павлово-Посадский детский санаторий» по адресу: </w:t>
            </w:r>
            <w:proofErr w:type="gramStart"/>
            <w:r>
              <w:rPr>
                <w:color w:val="000000"/>
              </w:rPr>
              <w:t>г</w:t>
            </w:r>
            <w:proofErr w:type="gramEnd"/>
            <w:r>
              <w:rPr>
                <w:color w:val="000000"/>
              </w:rPr>
              <w:t>. Павловский Посад, ул. Чапаева, д. 16/15»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01 4 06 40010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01 4 06 40010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01 4 06 40010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2 454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291 456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«Чистая вода»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(реконструкция, модернизация) объектов водоснабжения, водоотведения и очистки сточных вод»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водоснабжения и водоотведения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10 1 01 64100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10 1 01 64100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10 1 01 64100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«Модернизация объектов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289 101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(реконструкция, модернизация) объектов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289 101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234 385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234 385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234 385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40 204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40 204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40 204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коммунальной инфраструктуры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инженерной инфраструктуры на земельных участках, на которых осуществляется строительство жилья для военнослужащих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10 2 01 64310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10 2 01 64310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12 212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11 1 05 64170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82 724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5 916 704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Дошкольное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774 752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774 752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«Дошкольное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774 752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774 752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49 516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49 516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49 516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дошкольного образования в целях ликвидации очередности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03 1 01 64300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72 707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72 707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03 1 01 64300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72 707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Проектирование и строительство дошкольных образовательных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03 1 01 64440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652 529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652 529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03 1 01 64440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652 529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4 292 288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3 745 333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«Общее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инновационной инфраструктуры общего образования, в том числе через создание сети школ в виде региональных инновационных площадок, реализующих инновационные проекты и программы для отработки новых технологий и содержания обучения и воспитания через конкурсную поддержку школьных инициатив и сетевых проектов»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03 2 08 40010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309 358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3 435 975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и развитие в общеобразовательных организациях Московской области условий для ликвидации второй смены»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3 435 975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общего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03 8 01 64260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488 704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488 704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03 8 01 64260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488 704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общеобразовательные организации в целях ликвидации второй смены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03 8 01 64400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945 090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945 090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03 8 01 64400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945 090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03 8 01 64480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1 239 453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1 239 453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03 8 01 64480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1 239 453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по содействию создания в субъектах Российской Федерации новых мест в общеобразовательных организациях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R5200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762 728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R5200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762 728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8 01 R5200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762 728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55 183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55 183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55 183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Развитие сети общеобразовательных организаций в сельской местности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06 2 02 61190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06 2 02 61190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06 2 02 61190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22 047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33 136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491 772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491 772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(реконструкция) объектов социальной инфраструктуры в рамках реализации проектов по развитию территорий, предусматривающих строительство жилья»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491 772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подпрограммы «Стимулирование программ развития жилищного строительства субъектов Российской Федерации» федеральной целевой программы «Жилище» на 2015-2020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02 R0210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491 772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02 R0210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491 772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1 02 R0210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491 772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Среднее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662 043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662 043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231 316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231 316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школы искусств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03 3 02 64470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231 316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03 3 02 64470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231 316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03 3 02 64470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231 316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«Профессиональное 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430 727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«Государственная поддержка подготовки кадров по 50 наиболее востребованным и перспективным профессиям и специальностям среднего профессионального образования и высшего образования в соответствии с профессиональными стандартами, лучшими зарубежными стандартами и передовыми технологиями»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430 727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430 727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430 727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03 4 07 40010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430 727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w:t>
            </w:r>
            <w:r>
              <w:rPr>
                <w:color w:val="000000"/>
              </w:rPr>
              <w:lastRenderedPageBreak/>
              <w:t>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186 892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173 406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173 406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и реконструкция учреждений дополнительного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173 406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03 3 02 64070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173 406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03 3 02 64070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173 406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03 3 02 64070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173 406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(реконструкция) объектов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общественной инфраструктуры в целях обеспечения рационального использования топливно-энергетических ресурсов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15 1 04 64280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15 1 04 64280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15 1 04 64280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363 578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Культура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363 578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332 655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332 655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«Капитальные вложения в объекты культуры, находящиеся в собственности муниципальных образований Московской области (строительство, реконструкция, приобретение зданий)»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332 655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02 6 01 64070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202 970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02 6 01 64070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202 970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02 6 01 64070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202 970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Строительство муниципальных </w:t>
            </w:r>
            <w:proofErr w:type="spellStart"/>
            <w:r>
              <w:rPr>
                <w:color w:val="000000"/>
              </w:rPr>
              <w:t>культурно-досуговых</w:t>
            </w:r>
            <w:proofErr w:type="spellEnd"/>
            <w:r>
              <w:rPr>
                <w:color w:val="000000"/>
              </w:rPr>
              <w:t xml:space="preserve"> объектов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02 6 01 64160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129 685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02 6 01 64160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129 685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02 6 01 64160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129 685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«Сельское 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17 732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«Устойчивое развитие сельских территорий»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17 732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w:t>
            </w:r>
            <w:r>
              <w:rPr>
                <w:color w:val="000000"/>
              </w:rPr>
              <w:lastRenderedPageBreak/>
              <w:t>автомобильными дорогами»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17 732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 xml:space="preserve">Развитие сети учреждений </w:t>
            </w:r>
            <w:proofErr w:type="spellStart"/>
            <w:r>
              <w:rPr>
                <w:color w:val="000000"/>
              </w:rPr>
              <w:t>культурно-досугового</w:t>
            </w:r>
            <w:proofErr w:type="spellEnd"/>
            <w:r>
              <w:rPr>
                <w:color w:val="000000"/>
              </w:rPr>
              <w:t xml:space="preserve"> типа в сельской местности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06 2 02 61180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14 613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14 613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06 2 02 61180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14 613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10 4 02 64460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10 4 02 64460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10 4 02 64460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Здравоохранение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8 037 131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Стационарная медицинская помощь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4 287 996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3 784 978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205 843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(реконструкция) объектов капитального строительства государственной собственности в рамках совершенствования оказания специализированной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01 2 32 00000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205 843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01 2 32 40010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205 843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01 2 32 40010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205 843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01 2 32 40010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205 843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873 694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873 694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873 694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873 694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873 694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«Модернизация здравоохранения Московской области в части строительства перинатальных центров»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2 705 441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перинатальных центров»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2 705 441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900 432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900 432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Перинатальный центр (корректировка проекта «Родильный дом по адресу:</w:t>
            </w:r>
            <w:proofErr w:type="gramEnd"/>
            <w:r>
              <w:rPr>
                <w:color w:val="000000"/>
              </w:rPr>
              <w:t xml:space="preserve"> Московская область, г</w:t>
            </w:r>
            <w:proofErr w:type="gramStart"/>
            <w:r>
              <w:rPr>
                <w:color w:val="000000"/>
              </w:rPr>
              <w:t>.К</w:t>
            </w:r>
            <w:proofErr w:type="gramEnd"/>
            <w:r>
              <w:rPr>
                <w:color w:val="000000"/>
              </w:rPr>
              <w:t xml:space="preserve">оломна» под перинатальный центр и строительство) по адресу: Московская область, </w:t>
            </w:r>
            <w:proofErr w:type="gramStart"/>
            <w:r>
              <w:rPr>
                <w:color w:val="000000"/>
              </w:rPr>
              <w:t>г</w:t>
            </w:r>
            <w:proofErr w:type="gramEnd"/>
            <w:r>
              <w:rPr>
                <w:color w:val="000000"/>
              </w:rPr>
              <w:t xml:space="preserve">. </w:t>
            </w:r>
            <w:r>
              <w:rPr>
                <w:color w:val="000000"/>
              </w:rPr>
              <w:lastRenderedPageBreak/>
              <w:t>Коломна, ул. Дзержинского, д. 25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01 7 01 48010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949 519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01 7 01 48010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949 519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01 7 01 48010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949 519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Перинатальный</w:t>
            </w:r>
            <w:proofErr w:type="gramEnd"/>
            <w:r>
              <w:rPr>
                <w:color w:val="000000"/>
              </w:rPr>
              <w:t xml:space="preserve"> центр в г. </w:t>
            </w:r>
            <w:proofErr w:type="spellStart"/>
            <w:r>
              <w:rPr>
                <w:color w:val="000000"/>
              </w:rPr>
              <w:t>Наро-Фоминск</w:t>
            </w:r>
            <w:proofErr w:type="spellEnd"/>
            <w:r>
              <w:rPr>
                <w:color w:val="000000"/>
              </w:rPr>
              <w:t xml:space="preserve"> по адресу: Московская область, </w:t>
            </w:r>
            <w:proofErr w:type="gramStart"/>
            <w:r>
              <w:rPr>
                <w:color w:val="000000"/>
              </w:rPr>
              <w:t>г</w:t>
            </w:r>
            <w:proofErr w:type="gramEnd"/>
            <w:r>
              <w:rPr>
                <w:color w:val="000000"/>
              </w:rPr>
              <w:t xml:space="preserve">. </w:t>
            </w:r>
            <w:proofErr w:type="spellStart"/>
            <w:r>
              <w:rPr>
                <w:color w:val="000000"/>
              </w:rPr>
              <w:t>Наро-Фоминск</w:t>
            </w:r>
            <w:proofErr w:type="spellEnd"/>
            <w:r>
              <w:rPr>
                <w:color w:val="000000"/>
              </w:rPr>
              <w:t>, ул. Калинина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01 7 01 48020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855 490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01 7 01 48020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855 490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01 7 01 48020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855 490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503 018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«Инвестиции в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503 018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территорий с высоким научно-техническим и инновационным потенциалом»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503 018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503 018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503 018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11 1 05 40010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503 018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Амбулаторная помощь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3 645 813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3 595 919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3 550 899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офисов врачей общей практики (ВОП)»</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01 1 05 40010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01 1 05 40010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01 1 05 40010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4 258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фельдшерско-акушерских пунктов (ФАП)»</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1 029 686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01 1 06 99990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1 029 686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1 029 686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01 1 06 99990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1 029 686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объектов первичной медико-санитарной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2 516 955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01 1 11 40010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2 466 362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2 466 362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01 1 11 40010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2 466 362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амбулаторно-поликлинической помощи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01 1 11 64430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50 593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01 1 11 64430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50 593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01 1 11 64430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50 593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«Охрана здоровья матери и ребенка»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45 020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родильных домов (отделений), женских консультаций»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45 020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45 020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45 020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01 3 08 40010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45 020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Государственная программа Московской области «Сельское </w:t>
            </w:r>
            <w:r>
              <w:rPr>
                <w:color w:val="000000"/>
              </w:rPr>
              <w:lastRenderedPageBreak/>
              <w:t>хозяйство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«Устойчивое развитие сельских территорий»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49 894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объекты капитального строительства государственной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06 2 02 40010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37 426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37 426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06 2 02 40010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37 426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федеральной целевой программы «Устойчивое развитие сельских территорий на 2014 - 2017 годы и на период до 2020 года»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06 2 02 R0180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12 468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объектов государственной собственности в рамках совершенствования оказания онкологической медицинской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Строительство Московского областного онкологического диспансера с хирургическим корпусом (1 очередь) в </w:t>
            </w:r>
            <w:proofErr w:type="spellStart"/>
            <w:r>
              <w:rPr>
                <w:color w:val="000000"/>
              </w:rPr>
              <w:t>г</w:t>
            </w:r>
            <w:proofErr w:type="gramStart"/>
            <w:r>
              <w:rPr>
                <w:color w:val="000000"/>
              </w:rPr>
              <w:t>.Б</w:t>
            </w:r>
            <w:proofErr w:type="gramEnd"/>
            <w:r>
              <w:rPr>
                <w:color w:val="000000"/>
              </w:rPr>
              <w:t>алашиха</w:t>
            </w:r>
            <w:proofErr w:type="spell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01 2 14 48110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01 2 14 48110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01 2 14 48110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1 707 836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1 707 836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1 707 836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жильем молодых семей»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236 157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236 157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жильем молодых семей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09 2 01 60200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14 892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09 2 01 60200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14 892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09 2 01 60200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14 892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подпрограммы «Обеспечение жильем молодых семей» федеральной целевой программы «Жилище» на 2015 - 2020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2 01 R0200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2 01 R0200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2 01 R0200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«Социальная ипотека»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1 136 944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«I этап реализации Подпрограммы 4. Оказание государственной поддержки в сфере ипотечного кредитования»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Погашение части основного долга по ипотечному жилищному кредиту</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09 4 01 60220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09 4 01 60220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09 4 01 60220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7 548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«II этап реализации Подпрограммы 4. Оказание государственной поддержки в сфере ипотечного </w:t>
            </w:r>
            <w:r>
              <w:rPr>
                <w:color w:val="000000"/>
              </w:rPr>
              <w:lastRenderedPageBreak/>
              <w:t>кредитования»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1 129 396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Оплата первоначального взноса при получении ипотечного жилищного кредита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09 4 02 10210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1 053 766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09 4 02 10210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1 053 766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09 4 02 10210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1 053 766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Компенсация на погашение основного долга по ипотечному жилищному кредиту</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09 4 02 10230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09 4 02 10230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09 4 02 10230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75 630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Улучшение жилищных условий семей, имеющих семь и более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09 7 01 60190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09 7 01 60190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09 7 01 60190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202 573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132 162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24 991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09 8 01 51340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24 991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09 8 01 51340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24 991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09 8 01 51340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24 991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полномочий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09 8 02 51350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09 8 02 51350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09 8 02 51350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16 375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90 796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жильем граждан, уволенных с военной службы (службы), и приравненных к ним лиц</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09 8 03 54850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90 796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09 8 03 54850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90 796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09 8 03 54850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90 796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Физическая культура и спорт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4 450 096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Физическая культура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3 296 589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3 236 570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физической культуры и спорта в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3 236 570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объектов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3 236 570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05 1 02 48120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169 714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05 1 02 48120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169 714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05 1 02 48120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169 714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Капитальные вложения в объекты, ранее начатые строительством и реконструкцией с участием средств бюджета </w:t>
            </w:r>
            <w:proofErr w:type="gramStart"/>
            <w:r>
              <w:rPr>
                <w:color w:val="000000"/>
              </w:rPr>
              <w:t>г</w:t>
            </w:r>
            <w:proofErr w:type="gramEnd"/>
            <w:r>
              <w:rPr>
                <w:color w:val="000000"/>
              </w:rPr>
              <w:t>. Москвы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221 505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221 505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221 505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Проектирование и строительство физкультурно-оздоровительных комплексов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05 1 02 64130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1 694 825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1 694 825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05 1 02 64130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1 694 825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муниципальные объекты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05 1 02 64220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924 638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924 638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05 1 02 64220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924 638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Проектирование и реконструкция муниципальных стадионов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05 1 02 64490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225 888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05 1 02 64490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225 888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05 1 02 64490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225 888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социальной и инженерной инфраструктуры на территории военных городков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10 4 02 64460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10 4 02 64460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10 4 02 64460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60 019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Спорт высших достижений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1 153 507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«Спорт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1 153 507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«Подготовка к проведению в 2018 году чемпионата мира по футболу»</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1 153 507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«Строительство и реконструкция тренировочных площадок муниципальных образований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1 042 415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05 2 01 51540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05 2 01 51540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05 2 01 51540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Строительство и реконструкция муниципальных тренировочных площадок в местах размещения баз команд, </w:t>
            </w:r>
            <w:r>
              <w:rPr>
                <w:color w:val="000000"/>
              </w:rPr>
              <w:lastRenderedPageBreak/>
              <w:t>предназначенных для проведения тренировочных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05 2 01 64320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439 415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05 2 01 64320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439 415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05 2 01 64320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439 415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«Реконструкция тренировочных площадок, находящихся в собственности учреждений подведомственных Министерству физической культуры и спорта Московской области для проведения тренировочных мероприятий при проведении в 2018 году чемпионата мира по футболу»</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111 092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Реконструкция тренировочной площадки на базе «Сатурн», Московской обл., Раменский район, пос. </w:t>
            </w:r>
            <w:proofErr w:type="spellStart"/>
            <w:r>
              <w:rPr>
                <w:color w:val="000000"/>
              </w:rPr>
              <w:t>Кратово</w:t>
            </w:r>
            <w:proofErr w:type="spellEnd"/>
            <w:r>
              <w:rPr>
                <w:color w:val="000000"/>
              </w:rPr>
              <w:t>, ул</w:t>
            </w:r>
            <w:proofErr w:type="gramStart"/>
            <w:r>
              <w:rPr>
                <w:color w:val="000000"/>
              </w:rPr>
              <w:t>.Б</w:t>
            </w:r>
            <w:proofErr w:type="gramEnd"/>
            <w:r>
              <w:rPr>
                <w:color w:val="000000"/>
              </w:rPr>
              <w:t>аумана, д.10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05 2 02 48050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70 714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05 2 02 48050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70 714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05 2 02 48050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70 714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по подготовке и проведению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05 2 02 51540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40 378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05 2 02 51540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40 378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05 2 02 51540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40 378</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по информационной политике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861</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3 386 504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w:t>
            </w:r>
            <w:r>
              <w:rPr>
                <w:color w:val="000000"/>
              </w:rPr>
              <w:lastRenderedPageBreak/>
              <w:t>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Средства массовой информации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3 295 701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Телевидение и радиовещание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103 306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13 1 04 98787</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13 1 04 98787</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13 1 04 98787</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Периодическая печать и издательства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533 781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533 781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533 781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533 781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Выпуск специальных номеров газет и журналов, посвященных празднованию знаменательных событий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13 1 03 05180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13 1 03 05180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13 1 03 05180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издательств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13 1 03 98702</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387 381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387 381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387 381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13 1 03 98711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13 1 03 98711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13 1 03 98711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средств массовой информации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2 657 614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конкурсных мероприятий среди подмосковных средств массовой информации, направленных на повышение уровня информированности населения по вопросам безопасности, правопорядка и профилактики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конкурса среди печатных СМИ «Безопасность Подмосковья»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08 1 05 02000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08 1 05 02000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2 657 364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информирования населения Московской области о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2 496 936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36 564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Мероприятия по организации и проведению фестиваля </w:t>
            </w:r>
            <w:r>
              <w:rPr>
                <w:color w:val="000000"/>
              </w:rPr>
              <w:lastRenderedPageBreak/>
              <w:t>телекомпаний Подмосковья «Братина»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13 1 01 06000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13 1 01 06000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13 1 01 06000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3 450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Размещение социальной рекламы в печатных и электронных средствах массовой информации, на объектах наружной рекламы и информации, элементах праздничного, тематического и рекламно-информационного оформления, в местах отдыха и массовых мероприятий, а также на общественном транспорте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13 1 01 07000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33 114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13 1 01 07000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33 114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13 1 01 07000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33 114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21 626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13 1 02 98704</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12 823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13 1 02 98704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12 823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13 1 02 98704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12 823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по развитию представительства Московской области в сети Интернет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13 1 02 98705</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13 1 02 98705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13 1 02 98705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«Информирование населения о социально-экономическом, культурном, демографическом, политическом положении региона и деятельности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2 265 510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13 1 03 05050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13 1 03 05050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13 1 03 05050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21 090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информационных агентств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13 1 03 98703</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521 333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521 333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521 333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13 1 03 98706</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13 1 03 98706</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13 1 03 98706</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Оплата информационных услуг по освещению деятельности органов государственной власти Московской области в </w:t>
            </w:r>
            <w:r>
              <w:rPr>
                <w:color w:val="000000"/>
              </w:rPr>
              <w:lastRenderedPageBreak/>
              <w:t>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13 1 03 98707</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148 284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13 1 03 98707</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148 284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13 1 03 98707</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148 284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13 1 03 98708</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13 1 03 98708</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13 1 03 98708</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1 450 000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13 1 03 98709</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108 803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13 1 03 98709</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108 803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13 1 03 98709</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108 803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129 052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Размещение социально значимой информации экологического содержания на информационных щитах (баннерах)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13 1 04 98713</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Информирование населения о культурном наследии Московской области, развитии туризма в Московской области, в том числе об </w:t>
            </w:r>
            <w:proofErr w:type="spellStart"/>
            <w:proofErr w:type="gramStart"/>
            <w:r>
              <w:rPr>
                <w:color w:val="000000"/>
              </w:rPr>
              <w:t>Интернет-портале</w:t>
            </w:r>
            <w:proofErr w:type="spellEnd"/>
            <w:proofErr w:type="gramEnd"/>
            <w:r>
              <w:rPr>
                <w:color w:val="000000"/>
              </w:rPr>
              <w:t xml:space="preserve"> «Афиша Подмосковья»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13 1 04 98714</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Издание и распространение специального тематического выпуска печатного СМИ Московской области для Министерства экологии и природопользования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13 1 04 98715</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15 420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15 420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15 420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Издание специальных тематических выпусков печатного СМИ </w:t>
            </w:r>
            <w:r>
              <w:rPr>
                <w:color w:val="000000"/>
              </w:rPr>
              <w:lastRenderedPageBreak/>
              <w:t>Московской области с социально значимой информацией экологического содержания, распространяемых в муниципальных образованиях Московской области, определяемых Министерством экологии и природопользования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13 1 04 98716</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13 1 04 98716</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13 1 04 98716</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8 162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Изготовление полиграфической продукции в сфере социальной защиты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Изготовление полиграфической продукции в сфере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13 1 04 98762</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Изготовление полиграфической продукции в сфере лесного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13 1 04 98763</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Изготовление полиграфической продукции в сфере экологии и природопользования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13 1 04 98764</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13 1 04 98764</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Изготовление полиграфической продукции в сфере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13 1 04 98766</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13 1 04 98766</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13 1 04 98766</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13 1 04 98767</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13 1 04 98767</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13 1 04 98767</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8 748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в сфере культуры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5 040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в сфере физической культуры и спорта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в сфере региональной безопасности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13 1 04 98782</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13 1 04 98782</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в сфере лесного хозяйства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13 1 04 98783</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17 682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17 682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13 1 04 98783</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17 682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Оплата информационных услуг в сфере обращения с твердыми коммунальными отходами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13 1 04 98785</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13 1 04 98785</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Изготовление документального фильма о реформировании отрасли обращения с отходами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13 1 04 98786</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10 440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13 1 04 98786</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10 440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13 1 04 98786</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10 440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по теме «Топ 10 территорий Подмосковья» для Министерства культуры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13 1 04 98788</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13 1 04 98788</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13 1 04 98788</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здравоохранения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13 1 04 98789</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13 1 04 98789</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13 1 04 98789</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3 189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и распространение (вещание) на телевизионном канале Московской области, а также в сети Интернет информационных видеороликов для Министерства образования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2 316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Создание и распространение (вещание) видеороликов на телевизионном канале Московской области по основным социальным программам Министерства социального развития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13 1 04 98791</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13 1 04 98791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13 1 04 98791</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«Организация создания и эксплуатации </w:t>
            </w:r>
            <w:r>
              <w:rPr>
                <w:color w:val="000000"/>
              </w:rPr>
              <w:lastRenderedPageBreak/>
              <w:t>сети объектов наружной рекламы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44 184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13 1 05 00590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44 184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13 1 05 00590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27 378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13 1 05 00590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27 378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13 1 05 00590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16 746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13 1 05 00590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16 746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13 1 05 00590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13 1 05 00590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160 428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160 428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160 265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148 890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11 308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13 5 01 00820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13 5 01 00820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социальных коммуникаций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862</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710 773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550 969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550 969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«Безопасность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«Профилактика преступлений и иных правонарушений»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«Организация и проведение мероприятий, направленных на предупреждение проявлений экстремизма, формирование </w:t>
            </w:r>
            <w:proofErr w:type="spellStart"/>
            <w:r>
              <w:rPr>
                <w:color w:val="000000"/>
              </w:rPr>
              <w:t>мультикультурности</w:t>
            </w:r>
            <w:proofErr w:type="spellEnd"/>
            <w:r>
              <w:rPr>
                <w:color w:val="000000"/>
              </w:rPr>
              <w:t xml:space="preserve"> и толерантности в молодежной среде»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и издание методических рекомендаций по формированию толерантных межнациональных отношений (в помощь специалистам по связям с общественностью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08 1 09 00060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08 1 09 00060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«Профилактика наркомании и токсикомании»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08 1 10 00030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1 600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549 069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241 596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197 832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13 2 01 00690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197 832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13 2 01 00690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13 2 01 00690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13 2 01 00690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183 532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13 2 01 00690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183 532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мероприятий, направленных на обеспечение взаимодействия и сотрудничества с институтами гражданского общества»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федеральных и региональных социально-значимых проектов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13 2 02 00730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13 2 02 00730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13 2 02 00730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6 370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23 001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13 2 03 22000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13 2 03 22000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13 2 03 22000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Реализация мероприятий по укреплению единства российской нации и этнокультурному развитию народов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03 R5160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03 R5160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03 R5160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14 393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307 473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293 473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182 685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107 720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107 720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74 945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74 945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10 983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10 983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98 958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59</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159 804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159 804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«Образование Подмосковья» на 2017-2025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по обеспечению равных прав детей на организованный досуг, отдых и оздоровление»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03 3 12 00090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03 3 12 00090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03 3 12 00090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4 144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w:t>
            </w:r>
            <w:r>
              <w:rPr>
                <w:color w:val="000000"/>
              </w:rPr>
              <w:lastRenderedPageBreak/>
              <w:t>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155 538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«Мир и согласие. Новые возможности»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Премии и гранты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13 2 04 00700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«Молодежь Подмосковья»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155 038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106 658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мероприятий по патриотическому воспитанию, формированию российской идентичности и традиционных семейных ценностей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13 4 01 00010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106 158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106 158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13 4 01 00010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106 158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мероприятий по вовлечению молодежи в здоровый образ жизни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13 4 01 00020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13 4 01 00020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13 4 01 00020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мероприятий по профориентации и реализации трудового и творческого потенциала молодежи»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21 180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мероприятий по вовлечению молодежи в инновационную деятельность и научно-техническое творчество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3 990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мероприятий по поддержке молодежных творческих инициатив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14 190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мероприятий по поддержке молодежного предпринимательства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13 4 02 00030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мероприятий по развитию молодежных общественных организаций и добровольческой деятельности»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Организация и проведение мероприятий по вовлечению молодежи в добровольческую деятельность</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Обеспечения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13 4 03 00030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13 4 04 00010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13 4 04 00010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13 4 04 00010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2 000</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Министерство энергетики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863</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864 715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207 568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Топливно-энергетический комплекс</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104 785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99 880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99 880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4 895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Прикладные научные исследования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«Модернизация систем наружного освещения в целях приведения уровня освещенности до нормативных значений»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регламента, технологических карт, расценок и нормативов финансовых затрат на содержание и ремонт систем наружного освещения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15 1 06 09000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15 1 06 09000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15 1 06 09000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4 973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газификации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«Развитие системы газоснабжения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схемы и программы газификации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15 3 02 01000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15 3 02 01000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15 3 02 01000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33 000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42 310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мероприятий по мониторингу исполнения требований федерального законодательства в области энергосбережения и повышения энергетической эффективности и пропаганде мер энергосбережения»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на территории Московской области Всероссийского Фестиваля Энергосбережения «</w:t>
            </w:r>
            <w:proofErr w:type="spellStart"/>
            <w:r>
              <w:rPr>
                <w:color w:val="000000"/>
              </w:rPr>
              <w:t>ВместеЯрче</w:t>
            </w:r>
            <w:proofErr w:type="spellEnd"/>
            <w:r>
              <w:rPr>
                <w:color w:val="000000"/>
              </w:rPr>
              <w:t>» в формате масштабного общегородского семейного праздника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15 5 02 02030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15 5 02 02030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15 5 02 02030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31 310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«Архитектура и градостроительство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«Разработка Генерального плана развития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«Разработка и утверждение документов территориального планирования Московской области, в том числе обеспечивающих взаимоувязанное и скоординированное градостроительное развитие Московской области и города федерального значения Москвы»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схемы и программы перспективного развития электроэнергетики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16 1 01 70110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16 1 01 70110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16 1 01 70110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656 276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Благоустройство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656 276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жилищно-коммунального хозяйства»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31 946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комфортной среды проживания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31 946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благоустройства территорий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Оплата кредиторской задолженности за выполненные  аварийно-восстановительные работы, связанные с ликвидацией последствий чрезвычайной ситуации в части восстановления линий уличного освещения на территории </w:t>
            </w:r>
            <w:proofErr w:type="spellStart"/>
            <w:r>
              <w:rPr>
                <w:color w:val="000000"/>
              </w:rPr>
              <w:t>Клинского</w:t>
            </w:r>
            <w:proofErr w:type="spellEnd"/>
            <w:r>
              <w:rPr>
                <w:color w:val="000000"/>
              </w:rPr>
              <w:t xml:space="preserve"> муниципального района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10 4 01 61450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10 4 01 61450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2 510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29 436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Установка и капитальный ремонт </w:t>
            </w:r>
            <w:proofErr w:type="spellStart"/>
            <w:r>
              <w:rPr>
                <w:color w:val="000000"/>
              </w:rPr>
              <w:t>электросетевого</w:t>
            </w:r>
            <w:proofErr w:type="spellEnd"/>
            <w:r>
              <w:rPr>
                <w:color w:val="000000"/>
              </w:rPr>
              <w:t xml:space="preserve"> хозяйства и систем наружного освещения военных городков на территории Московской области, переданных в собственность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10 4 02 60580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29 436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29 436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10 4 02 60580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29 436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w:t>
            </w:r>
            <w:proofErr w:type="spellStart"/>
            <w:r>
              <w:rPr>
                <w:color w:val="000000"/>
              </w:rPr>
              <w:t>Энергоэффективность</w:t>
            </w:r>
            <w:proofErr w:type="spellEnd"/>
            <w:r>
              <w:rPr>
                <w:color w:val="000000"/>
              </w:rPr>
              <w:t xml:space="preserve"> и развитие энергетики»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624 330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624 330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«Модернизация систем наружного </w:t>
            </w:r>
            <w:r>
              <w:rPr>
                <w:color w:val="000000"/>
              </w:rPr>
              <w:lastRenderedPageBreak/>
              <w:t>освещения в целях приведения уровня освещенности до нормативных значений»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624 330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 xml:space="preserve">Установка и капитальный ремонт </w:t>
            </w:r>
            <w:proofErr w:type="spellStart"/>
            <w:r>
              <w:rPr>
                <w:color w:val="000000"/>
              </w:rPr>
              <w:t>электросетевого</w:t>
            </w:r>
            <w:proofErr w:type="spellEnd"/>
            <w:r>
              <w:rPr>
                <w:color w:val="000000"/>
              </w:rPr>
              <w:t xml:space="preserve"> хозяйства  и систем наружного освещения в рамках подготовки чемпионата мира по футболу в 2018 году 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15 1 06 62620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90 356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15 1 06 62620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90 356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15 1 06 62620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90 356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и архитектурно-художественного освещения в рамках реализации приоритетного проекта «Светлый город»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15 1 06 62630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15 1 06 62630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15 1 06 62630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533 974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863</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341</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Управление делами Губернатора Московской области и Правительства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866</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5 603 732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4 874 023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2 664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236 858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231 992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231 992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156 903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156 903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68 974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6 115</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99 0 00 00810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4 866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4 634 291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4 633 374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4 633 374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«Материально-техническое и транспортное обеспечение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12 6 01 00000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4 633 374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12 6 01 00590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4 633 374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12 6 01 00590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4 633 374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12 6 01 00590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4 633 374</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917</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Взносы Московской области в общественные организации, фонды, ассоциации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платежей, взносов, безвозмездных перечислений субъектам международного права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Жилищно-коммунальное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Жилищное хозяйство</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«Жилище» на 2017-2027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«Обеспечение жилыми помещениями отдельных категорий граждан за счет жилищного фонда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Приобретение объектов, относящихся к основным средствам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09 5 01 00150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Капитальные вложения в объекты государственной (муниципальной) собственности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09 5 01 00150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Бюджетные инвестиции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09 5 01 00150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410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52 950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2 868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Здравоохранение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666 024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Другие вопросы в области здравоохранения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666 024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«Здравоохранение Подмосковья» на 2014-2020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123 575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123 575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123 575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123 575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123 575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01 4 03 00590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123 575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542 449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542 449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542 449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добровольное медицинское страхование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12 3 02 00840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542 449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12 3 02 00840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542 449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09</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12 3 02 00840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542 449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7 429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населения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128</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99 0 00 00710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Публичные нормативные социальные выплаты гражданам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99 0 00 00710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социальной политики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12 3 02 00850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12 3 02 00850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866</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06</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12 3 02 00850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7 301</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Администрация Губернатора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867</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1 015 842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796 135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683 658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683 658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683 658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682 858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682 858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24 962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24 962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членов Совета Федерации и их помощников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95 0 00 51420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Председатель Правительства Московской области и его заместители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95 0 00 02000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95 0 00 02000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56 665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30 850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18 579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18 579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18 479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04 5 02 90590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18 479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04 5 02 90590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6 991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04 5 02 90590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6 991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04 5 02 90590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10 939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04 5 02 90590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10 939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04 5 02 90590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04 5 02 90590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549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«Оказание государственной поддержки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04 5 03 01510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04 5 03 01510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04 5 03 01510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12 271</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2 721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реализацию Закона Московской области «О наградах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99 0 00 01090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5 750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сопровождение региональных и ведомственных информационных систем обеспечения основной деятельности ЦИОГВ и ГО Московской области по реализации возложенных на них задач и функций»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12 2 05 00610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194 707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Профессиональная подготовка, переподготовка и повышение квалификации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193 369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Государственная программа Московской области </w:t>
            </w:r>
            <w:r>
              <w:rPr>
                <w:color w:val="000000"/>
              </w:rPr>
              <w:lastRenderedPageBreak/>
              <w:t>«Предпринимательство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Подпрограмма «Развитие трудовых ресурсов и охраны труда»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3 290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профессионального уровня специалистов в области управления»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w:t>
            </w:r>
            <w:proofErr w:type="gramStart"/>
            <w:r>
              <w:rPr>
                <w:color w:val="000000"/>
              </w:rPr>
              <w:t>Московский</w:t>
            </w:r>
            <w:proofErr w:type="gramEnd"/>
            <w:r>
              <w:rPr>
                <w:color w:val="000000"/>
              </w:rPr>
              <w:t xml:space="preserve"> областной учебный центр»</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11 6 05 73000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11 6 05 73000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11 6 05 73000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1 853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«Внедрение современных методов управления организациями»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11 6 06 00000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конкурса на лучший проект среди специалистов в области управления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11 6 06 73000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11 6 06 73000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11 6 06 73000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«Повышение конкурентоспособности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11 6 07 00000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и проведение для специалистов в области управления семинаров, тренингов, конференций и других мероприятий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11 6 07 73000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11 6 07 73000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11 6 07 73000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947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190 079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«Совершенствование государственной гражданской службы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190 079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дополнительного профессионального образования государственных гражданских служащих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190 079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организаций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12 3 03 00590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168 576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168 576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12 3 03 00590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168 576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12 3 03 00650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12 3 03 00650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05</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12 3 03 00650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21 503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1 338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w:t>
            </w:r>
            <w:r>
              <w:rPr>
                <w:color w:val="000000"/>
              </w:rPr>
              <w:lastRenderedPageBreak/>
              <w:t>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1 338</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lastRenderedPageBreak/>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1 338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бюджетным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365</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Комитет по конкурентной политике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868</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265 997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265 511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265 511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«Предпринимательство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265 511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конкуренции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«Реализация комплекса мер по развитию сферы закупок»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11 2 01 00000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Привлечение специализированной организации к осуществлению закупок</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11 2 01 00020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11 2 01 00020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11 2 01 00020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11 2 01 00040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11 2 01 00040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11 2 01 00040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1 800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248 711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248 711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139 856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123 488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123 488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Закупка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16 208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16 208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160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108 125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85 327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казенных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110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85 327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22 758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11 7 01 00630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486</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территориальной политики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869</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570 566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344 174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проведения выборов и референдумов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выборов и референдумов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выборов в органы местного самоуправления вновь образованных муниципальных образований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Специальные расходы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94 0 00 00020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880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15 037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329 137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329 137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«Эффективное местное самоуправление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13 3 02 00000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19 250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Мониторинг качества жизни жителей муниципальных районов Московской области (в рамках обеспечения Указа Президента РФ № 607)</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13 3 02 00200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13 3 02 00200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13 3 02 00200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15 950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Изучение общественного мнения с применением IT-технологий для обеспечения Указа Президента РФ № 607</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13 3 02 00210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13 3 02 00210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13 3 02 00210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3 300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309 887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128 598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127 324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117 004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117 004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10 320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10 320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w:t>
            </w:r>
            <w:r>
              <w:rPr>
                <w:color w:val="000000"/>
              </w:rPr>
              <w:lastRenderedPageBreak/>
              <w:t>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13 5 01 00630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1 274</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«Организация и проведение социологических исследований»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181 289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Проведение социологических исследований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13 5 02 00170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181 289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181 289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13 5 02 00170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181 289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оборона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Мобилизационная и вневойсковая подготовка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Основное мероприятие «Осуществление </w:t>
            </w:r>
            <w:proofErr w:type="gramStart"/>
            <w:r>
              <w:rPr>
                <w:color w:val="000000"/>
              </w:rPr>
              <w:t>первичного</w:t>
            </w:r>
            <w:proofErr w:type="gramEnd"/>
            <w:r>
              <w:rPr>
                <w:color w:val="000000"/>
              </w:rPr>
              <w:t xml:space="preserve">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Осуществление </w:t>
            </w:r>
            <w:proofErr w:type="gramStart"/>
            <w:r>
              <w:rPr>
                <w:color w:val="000000"/>
              </w:rPr>
              <w:t>первичного</w:t>
            </w:r>
            <w:proofErr w:type="gramEnd"/>
            <w:r>
              <w:rPr>
                <w:color w:val="000000"/>
              </w:rPr>
              <w:t xml:space="preserve"> воинского учета на территориях, где отсутствуют военные комиссариаты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13 5 03 51180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13 5 03 51180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Субвенции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02</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13 5 03 51180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199 919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26 400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развитие и поддержка региональных межведомственных информационных систем общего пользования»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12 2 04 00610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25 500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национальной экономики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«Согласование и корректировка границ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13 5 05 00000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13 5 05 10010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13 5 05 10010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12</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13 5 05 10010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900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869</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73</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Уполномоченный по защите прав предпринимателей в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870</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37 191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37 045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общегосударственные вопросы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37 045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Центральный аппарат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36 873</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29 418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29 418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7 405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95 0 00 04000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w:t>
            </w:r>
          </w:p>
        </w:tc>
      </w:tr>
      <w:tr w:rsidR="00C97AD5">
        <w:tc>
          <w:tcPr>
            <w:tcW w:w="5504" w:type="dxa"/>
            <w:tcMar>
              <w:top w:w="0" w:type="dxa"/>
              <w:left w:w="0" w:type="dxa"/>
              <w:bottom w:w="0" w:type="dxa"/>
              <w:right w:w="0" w:type="dxa"/>
            </w:tcMar>
            <w:vAlign w:val="bottom"/>
          </w:tcPr>
          <w:p w:rsidR="00C97AD5" w:rsidRDefault="00267678">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172</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13</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99 0 00 00630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630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870</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146</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Главное управление культурного наследия Московской области</w:t>
            </w:r>
          </w:p>
        </w:tc>
        <w:tc>
          <w:tcPr>
            <w:tcW w:w="510" w:type="dxa"/>
            <w:tcMar>
              <w:top w:w="0" w:type="dxa"/>
              <w:left w:w="0" w:type="dxa"/>
              <w:bottom w:w="0" w:type="dxa"/>
              <w:right w:w="0" w:type="dxa"/>
            </w:tcMar>
            <w:vAlign w:val="bottom"/>
          </w:tcPr>
          <w:p w:rsidR="00C97AD5" w:rsidRDefault="00267678">
            <w:pPr>
              <w:jc w:val="center"/>
              <w:rPr>
                <w:b/>
                <w:bCs/>
                <w:color w:val="000000"/>
              </w:rPr>
            </w:pPr>
            <w:r>
              <w:rPr>
                <w:b/>
                <w:bCs/>
                <w:color w:val="000000"/>
              </w:rPr>
              <w:t>871</w:t>
            </w: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310 946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Национальная экономика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Связь и информатика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«Эффективная власть»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в области информатики и использования информационных систем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12 2 10 00610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10</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12 2 10 00610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Образование</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Молодежная политика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Государственная программа «Социальная защита населения Московской области»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«Развитие системы отдыха и оздоровления детей 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w:t>
            </w:r>
          </w:p>
        </w:tc>
      </w:tr>
      <w:tr w:rsidR="00C97AD5">
        <w:tc>
          <w:tcPr>
            <w:tcW w:w="5504" w:type="dxa"/>
            <w:tcMar>
              <w:top w:w="0" w:type="dxa"/>
              <w:left w:w="0" w:type="dxa"/>
              <w:bottom w:w="0" w:type="dxa"/>
              <w:right w:w="0" w:type="dxa"/>
            </w:tcMar>
            <w:vAlign w:val="bottom"/>
          </w:tcPr>
          <w:p w:rsidR="00C97AD5" w:rsidRDefault="00267678">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Социальное обеспечение и иные выплаты населению</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Социальные выплаты гражданам, кроме публичных нормативных социальных выплат</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07</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04 3 04 00100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320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170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Культура, кинематография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C97AD5">
            <w:pPr>
              <w:jc w:val="center"/>
              <w:rPr>
                <w:color w:val="000000"/>
              </w:rPr>
            </w:pP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309 776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Культура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254 075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254 075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254 075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«Государственная охрана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государственной охране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02 1 01 20020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02 1 01 20020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02 1 01 20020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127 000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«Использование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24 788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обеспечение деятельности (оказание услуг) государственных учреждений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02 1 02 00590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Предоставление субсидий бюджетным, автономным учреждениям и иным некоммерческим организациям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 автономным учреждениям</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02 1 02 00590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620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14 487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02 1 02 20200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02 1 02 20200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lastRenderedPageBreak/>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02 1 02 20200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10 301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Основное мероприятие «Сохранение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101 787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02 1 03 20060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02 1 03 20060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62 100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02 1 03 60040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39 687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Межбюджетные трансферты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02 1 03 60040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39 687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Субсидии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02 1 03 60040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520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39 687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«Популяризация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02 1 04 00000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02 1 04 00010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02 1 04 00010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01</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02 1 04 00010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500</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Другие вопросы в области культуры, кинематографии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C97AD5">
            <w:pPr>
              <w:jc w:val="center"/>
              <w:rPr>
                <w:color w:val="000000"/>
              </w:rPr>
            </w:pP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Государственная программа Московской области «Культура Подмосковья» на 2017-2021 годы</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02 0 00 00000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Обеспечивающая подпрограмма</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02 9 00 00000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02 9 01 00000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55 701</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31 635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31 128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31 128</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492</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бюджетные ассигнования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Уплата налогов, сборов и иных платежей</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02 9 01 00110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850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15</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02 9 01 59500</w:t>
            </w:r>
          </w:p>
        </w:tc>
        <w:tc>
          <w:tcPr>
            <w:tcW w:w="510" w:type="dxa"/>
            <w:tcMar>
              <w:top w:w="0" w:type="dxa"/>
              <w:left w:w="0" w:type="dxa"/>
              <w:bottom w:w="0" w:type="dxa"/>
              <w:right w:w="0" w:type="dxa"/>
            </w:tcMar>
            <w:vAlign w:val="bottom"/>
          </w:tcPr>
          <w:p w:rsidR="00C97AD5" w:rsidRDefault="00C97AD5">
            <w:pPr>
              <w:jc w:val="center"/>
              <w:rPr>
                <w:color w:val="000000"/>
              </w:rPr>
            </w:pP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24 066</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02 9 01 59500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18 597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Расходы на выплаты персоналу государственных (муниципальных) органов</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02 9 01 59500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120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18 597</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lastRenderedPageBreak/>
              <w:t>Закупка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02 9 01 59500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200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5 469</w:t>
            </w:r>
          </w:p>
        </w:tc>
      </w:tr>
      <w:tr w:rsidR="00C97AD5">
        <w:tc>
          <w:tcPr>
            <w:tcW w:w="5504" w:type="dxa"/>
            <w:tcMar>
              <w:top w:w="0" w:type="dxa"/>
              <w:left w:w="0" w:type="dxa"/>
              <w:bottom w:w="0" w:type="dxa"/>
              <w:right w:w="0" w:type="dxa"/>
            </w:tcMar>
            <w:vAlign w:val="bottom"/>
          </w:tcPr>
          <w:p w:rsidR="00C97AD5" w:rsidRDefault="00267678">
            <w:pPr>
              <w:rPr>
                <w:color w:val="000000"/>
              </w:rPr>
            </w:pPr>
            <w:r>
              <w:rPr>
                <w:color w:val="000000"/>
              </w:rPr>
              <w:t>Иные закупки товаров, работ и услуг для обеспечения государственных (муниципальных) нужд</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871</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08</w:t>
            </w:r>
          </w:p>
        </w:tc>
        <w:tc>
          <w:tcPr>
            <w:tcW w:w="566" w:type="dxa"/>
            <w:tcMar>
              <w:top w:w="0" w:type="dxa"/>
              <w:left w:w="0" w:type="dxa"/>
              <w:bottom w:w="0" w:type="dxa"/>
              <w:right w:w="0" w:type="dxa"/>
            </w:tcMar>
            <w:vAlign w:val="bottom"/>
          </w:tcPr>
          <w:p w:rsidR="00C97AD5" w:rsidRDefault="00267678">
            <w:pPr>
              <w:jc w:val="center"/>
              <w:rPr>
                <w:color w:val="000000"/>
              </w:rPr>
            </w:pPr>
            <w:r>
              <w:rPr>
                <w:color w:val="000000"/>
              </w:rPr>
              <w:t>04</w:t>
            </w:r>
          </w:p>
        </w:tc>
        <w:tc>
          <w:tcPr>
            <w:tcW w:w="1417" w:type="dxa"/>
            <w:tcMar>
              <w:top w:w="0" w:type="dxa"/>
              <w:left w:w="0" w:type="dxa"/>
              <w:bottom w:w="0" w:type="dxa"/>
              <w:right w:w="0" w:type="dxa"/>
            </w:tcMar>
            <w:vAlign w:val="bottom"/>
          </w:tcPr>
          <w:p w:rsidR="00C97AD5" w:rsidRDefault="00267678">
            <w:pPr>
              <w:jc w:val="center"/>
              <w:rPr>
                <w:color w:val="000000"/>
              </w:rPr>
            </w:pPr>
            <w:r>
              <w:rPr>
                <w:color w:val="000000"/>
              </w:rPr>
              <w:t>02 9 01 59500</w:t>
            </w:r>
          </w:p>
        </w:tc>
        <w:tc>
          <w:tcPr>
            <w:tcW w:w="510" w:type="dxa"/>
            <w:tcMar>
              <w:top w:w="0" w:type="dxa"/>
              <w:left w:w="0" w:type="dxa"/>
              <w:bottom w:w="0" w:type="dxa"/>
              <w:right w:w="0" w:type="dxa"/>
            </w:tcMar>
            <w:vAlign w:val="bottom"/>
          </w:tcPr>
          <w:p w:rsidR="00C97AD5" w:rsidRDefault="00267678">
            <w:pPr>
              <w:jc w:val="center"/>
              <w:rPr>
                <w:color w:val="000000"/>
              </w:rPr>
            </w:pPr>
            <w:r>
              <w:rPr>
                <w:color w:val="000000"/>
              </w:rPr>
              <w:t>240</w:t>
            </w:r>
          </w:p>
        </w:tc>
        <w:tc>
          <w:tcPr>
            <w:tcW w:w="1133" w:type="dxa"/>
            <w:tcMar>
              <w:top w:w="0" w:type="dxa"/>
              <w:left w:w="0" w:type="dxa"/>
              <w:bottom w:w="0" w:type="dxa"/>
              <w:right w:w="0" w:type="dxa"/>
            </w:tcMar>
            <w:vAlign w:val="bottom"/>
          </w:tcPr>
          <w:p w:rsidR="00C97AD5" w:rsidRDefault="00267678">
            <w:pPr>
              <w:jc w:val="right"/>
              <w:rPr>
                <w:color w:val="000000"/>
              </w:rPr>
            </w:pPr>
            <w:r>
              <w:rPr>
                <w:color w:val="000000"/>
              </w:rPr>
              <w:t>5 469</w:t>
            </w:r>
          </w:p>
        </w:tc>
      </w:tr>
      <w:tr w:rsidR="00C97AD5">
        <w:tc>
          <w:tcPr>
            <w:tcW w:w="5504" w:type="dxa"/>
            <w:tcMar>
              <w:top w:w="0" w:type="dxa"/>
              <w:left w:w="0" w:type="dxa"/>
              <w:bottom w:w="0" w:type="dxa"/>
              <w:right w:w="0" w:type="dxa"/>
            </w:tcMar>
            <w:vAlign w:val="bottom"/>
          </w:tcPr>
          <w:p w:rsidR="00C97AD5" w:rsidRDefault="00267678">
            <w:pPr>
              <w:rPr>
                <w:b/>
                <w:bCs/>
                <w:color w:val="000000"/>
              </w:rPr>
            </w:pPr>
            <w:r>
              <w:rPr>
                <w:b/>
                <w:bCs/>
                <w:color w:val="000000"/>
              </w:rPr>
              <w:t>ВСЕГО РАСХОДОВ</w:t>
            </w: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566" w:type="dxa"/>
            <w:tcMar>
              <w:top w:w="0" w:type="dxa"/>
              <w:left w:w="0" w:type="dxa"/>
              <w:bottom w:w="0" w:type="dxa"/>
              <w:right w:w="0" w:type="dxa"/>
            </w:tcMar>
            <w:vAlign w:val="bottom"/>
          </w:tcPr>
          <w:p w:rsidR="00C97AD5" w:rsidRDefault="00C97AD5">
            <w:pPr>
              <w:jc w:val="center"/>
              <w:rPr>
                <w:b/>
                <w:bCs/>
                <w:color w:val="000000"/>
              </w:rPr>
            </w:pPr>
          </w:p>
        </w:tc>
        <w:tc>
          <w:tcPr>
            <w:tcW w:w="1417" w:type="dxa"/>
            <w:tcMar>
              <w:top w:w="0" w:type="dxa"/>
              <w:left w:w="0" w:type="dxa"/>
              <w:bottom w:w="0" w:type="dxa"/>
              <w:right w:w="0" w:type="dxa"/>
            </w:tcMar>
            <w:vAlign w:val="bottom"/>
          </w:tcPr>
          <w:p w:rsidR="00C97AD5" w:rsidRDefault="00C97AD5">
            <w:pPr>
              <w:jc w:val="center"/>
              <w:rPr>
                <w:b/>
                <w:bCs/>
                <w:color w:val="000000"/>
              </w:rPr>
            </w:pPr>
          </w:p>
        </w:tc>
        <w:tc>
          <w:tcPr>
            <w:tcW w:w="510" w:type="dxa"/>
            <w:tcMar>
              <w:top w:w="0" w:type="dxa"/>
              <w:left w:w="0" w:type="dxa"/>
              <w:bottom w:w="0" w:type="dxa"/>
              <w:right w:w="0" w:type="dxa"/>
            </w:tcMar>
            <w:vAlign w:val="bottom"/>
          </w:tcPr>
          <w:p w:rsidR="00C97AD5" w:rsidRDefault="00C97AD5">
            <w:pPr>
              <w:jc w:val="center"/>
              <w:rPr>
                <w:b/>
                <w:bCs/>
                <w:color w:val="000000"/>
              </w:rPr>
            </w:pPr>
          </w:p>
        </w:tc>
        <w:tc>
          <w:tcPr>
            <w:tcW w:w="1133" w:type="dxa"/>
            <w:tcMar>
              <w:top w:w="0" w:type="dxa"/>
              <w:left w:w="0" w:type="dxa"/>
              <w:bottom w:w="0" w:type="dxa"/>
              <w:right w:w="0" w:type="dxa"/>
            </w:tcMar>
            <w:vAlign w:val="bottom"/>
          </w:tcPr>
          <w:p w:rsidR="00C97AD5" w:rsidRDefault="00267678">
            <w:pPr>
              <w:jc w:val="right"/>
              <w:rPr>
                <w:b/>
                <w:bCs/>
                <w:color w:val="000000"/>
              </w:rPr>
            </w:pPr>
            <w:r>
              <w:rPr>
                <w:b/>
                <w:bCs/>
                <w:color w:val="000000"/>
              </w:rPr>
              <w:t>534 318 906</w:t>
            </w:r>
          </w:p>
        </w:tc>
      </w:tr>
    </w:tbl>
    <w:p w:rsidR="00C97AD5" w:rsidRDefault="00C97AD5">
      <w:pPr>
        <w:rPr>
          <w:vanish/>
        </w:rPr>
      </w:pPr>
    </w:p>
    <w:tbl>
      <w:tblPr>
        <w:tblOverlap w:val="never"/>
        <w:tblW w:w="10206" w:type="dxa"/>
        <w:tblLayout w:type="fixed"/>
        <w:tblCellMar>
          <w:left w:w="0" w:type="dxa"/>
          <w:right w:w="0" w:type="dxa"/>
        </w:tblCellMar>
        <w:tblLook w:val="01E0"/>
      </w:tblPr>
      <w:tblGrid>
        <w:gridCol w:w="10206"/>
      </w:tblGrid>
      <w:tr w:rsidR="00C97AD5">
        <w:tc>
          <w:tcPr>
            <w:tcW w:w="10206" w:type="dxa"/>
            <w:tcMar>
              <w:top w:w="0" w:type="dxa"/>
              <w:left w:w="0" w:type="dxa"/>
              <w:bottom w:w="560" w:type="dxa"/>
              <w:right w:w="0" w:type="dxa"/>
            </w:tcMar>
          </w:tcPr>
          <w:p w:rsidR="00C97AD5" w:rsidRDefault="00267678">
            <w:pPr>
              <w:ind w:firstLine="300"/>
              <w:jc w:val="right"/>
            </w:pPr>
            <w:r>
              <w:rPr>
                <w:color w:val="000000"/>
              </w:rPr>
              <w:t>».</w:t>
            </w:r>
          </w:p>
        </w:tc>
      </w:tr>
    </w:tbl>
    <w:p w:rsidR="00267678" w:rsidRDefault="00267678"/>
    <w:sectPr w:rsidR="00267678" w:rsidSect="003C262D">
      <w:headerReference w:type="default" r:id="rId6"/>
      <w:footerReference w:type="default" r:id="rId7"/>
      <w:pgSz w:w="11905" w:h="16837"/>
      <w:pgMar w:top="567" w:right="567" w:bottom="851" w:left="1134" w:header="567"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7678" w:rsidRDefault="00267678" w:rsidP="00C97AD5">
      <w:r>
        <w:separator/>
      </w:r>
    </w:p>
  </w:endnote>
  <w:endnote w:type="continuationSeparator" w:id="0">
    <w:p w:rsidR="00267678" w:rsidRDefault="00267678" w:rsidP="00C97A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C97AD5">
      <w:tc>
        <w:tcPr>
          <w:tcW w:w="10421" w:type="dxa"/>
        </w:tcPr>
        <w:p w:rsidR="00C97AD5" w:rsidRDefault="00267678">
          <w:pPr>
            <w:rPr>
              <w:color w:val="000000"/>
            </w:rPr>
          </w:pPr>
          <w:r>
            <w:rPr>
              <w:color w:val="000000"/>
            </w:rPr>
            <w:t xml:space="preserve"> </w:t>
          </w:r>
        </w:p>
        <w:p w:rsidR="00C97AD5" w:rsidRDefault="00C97AD5">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7678" w:rsidRDefault="00267678" w:rsidP="00C97AD5">
      <w:r>
        <w:separator/>
      </w:r>
    </w:p>
  </w:footnote>
  <w:footnote w:type="continuationSeparator" w:id="0">
    <w:p w:rsidR="00267678" w:rsidRDefault="00267678" w:rsidP="00C97A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C97AD5">
      <w:trPr>
        <w:trHeight w:val="566"/>
      </w:trPr>
      <w:tc>
        <w:tcPr>
          <w:tcW w:w="10421" w:type="dxa"/>
        </w:tcPr>
        <w:p w:rsidR="00C97AD5" w:rsidRDefault="00B2514D">
          <w:pPr>
            <w:jc w:val="center"/>
            <w:rPr>
              <w:color w:val="000000"/>
            </w:rPr>
          </w:pPr>
          <w:r>
            <w:fldChar w:fldCharType="begin"/>
          </w:r>
          <w:r w:rsidR="00267678">
            <w:rPr>
              <w:color w:val="000000"/>
            </w:rPr>
            <w:instrText>PAGE</w:instrText>
          </w:r>
          <w:r>
            <w:fldChar w:fldCharType="separate"/>
          </w:r>
          <w:r w:rsidR="003C262D">
            <w:rPr>
              <w:noProof/>
              <w:color w:val="000000"/>
            </w:rPr>
            <w:t>225</w:t>
          </w:r>
          <w:r>
            <w:fldChar w:fldCharType="end"/>
          </w:r>
        </w:p>
        <w:p w:rsidR="00C97AD5" w:rsidRDefault="00C97AD5">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C97AD5"/>
    <w:rsid w:val="00267678"/>
    <w:rsid w:val="003C262D"/>
    <w:rsid w:val="00A43C3C"/>
    <w:rsid w:val="00B2514D"/>
    <w:rsid w:val="00C957F6"/>
    <w:rsid w:val="00C97AD5"/>
    <w:rsid w:val="00FE7D2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57F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C97AD5"/>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225</Pages>
  <Words>117264</Words>
  <Characters>668407</Characters>
  <Application>Microsoft Office Word</Application>
  <DocSecurity>0</DocSecurity>
  <Lines>5570</Lines>
  <Paragraphs>1568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Пастухова Полина Александровна</dc:creator>
  <cp:keywords/>
  <dc:description/>
  <cp:lastModifiedBy>BerezhnevaEA</cp:lastModifiedBy>
  <cp:revision>4</cp:revision>
  <dcterms:created xsi:type="dcterms:W3CDTF">2017-07-07T08:20:00Z</dcterms:created>
  <dcterms:modified xsi:type="dcterms:W3CDTF">2017-07-07T09:48:00Z</dcterms:modified>
</cp:coreProperties>
</file>