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530348">
        <w:tc>
          <w:tcPr>
            <w:tcW w:w="5613" w:type="dxa"/>
            <w:tcMar>
              <w:top w:w="0" w:type="dxa"/>
              <w:left w:w="0" w:type="dxa"/>
              <w:bottom w:w="0" w:type="dxa"/>
              <w:right w:w="0" w:type="dxa"/>
            </w:tcMar>
          </w:tcPr>
          <w:p w:rsidR="00530348" w:rsidRDefault="00530348">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530348">
              <w:tc>
                <w:tcPr>
                  <w:tcW w:w="4592" w:type="dxa"/>
                  <w:tcMar>
                    <w:top w:w="0" w:type="dxa"/>
                    <w:left w:w="0" w:type="dxa"/>
                    <w:bottom w:w="160" w:type="dxa"/>
                    <w:right w:w="0" w:type="dxa"/>
                  </w:tcMar>
                </w:tcPr>
                <w:p w:rsidR="00530348" w:rsidRDefault="00E252FA">
                  <w:r>
                    <w:rPr>
                      <w:color w:val="000000"/>
                    </w:rPr>
                    <w:t>Приложение 6</w:t>
                  </w:r>
                </w:p>
                <w:p w:rsidR="00530348" w:rsidRDefault="00E252FA">
                  <w:r>
                    <w:rPr>
                      <w:color w:val="000000"/>
                    </w:rPr>
                    <w:t>к Закону Московской области</w:t>
                  </w:r>
                </w:p>
                <w:p w:rsidR="00530348" w:rsidRDefault="00E252FA">
                  <w:r>
                    <w:rPr>
                      <w:color w:val="000000"/>
                    </w:rPr>
                    <w:t>«О внесении изменений в Закон Московской области</w:t>
                  </w:r>
                </w:p>
                <w:p w:rsidR="00530348" w:rsidRDefault="00E252FA">
                  <w:r>
                    <w:rPr>
                      <w:color w:val="000000"/>
                    </w:rPr>
                    <w:t>«О бюджете Московской области на 2017 год</w:t>
                  </w:r>
                </w:p>
                <w:p w:rsidR="00530348" w:rsidRDefault="00E252FA">
                  <w:r>
                    <w:rPr>
                      <w:color w:val="000000"/>
                    </w:rPr>
                    <w:t>и на плановый период 2018 и 2019 годов»</w:t>
                  </w:r>
                </w:p>
                <w:p w:rsidR="00530348" w:rsidRDefault="00E252FA">
                  <w:r>
                    <w:rPr>
                      <w:color w:val="000000"/>
                    </w:rPr>
                    <w:t> </w:t>
                  </w:r>
                </w:p>
                <w:p w:rsidR="00530348" w:rsidRDefault="00E252FA">
                  <w:r>
                    <w:rPr>
                      <w:color w:val="000000"/>
                    </w:rPr>
                    <w:t>«Приложение 10</w:t>
                  </w:r>
                </w:p>
                <w:p w:rsidR="00530348" w:rsidRDefault="00E252FA">
                  <w:r>
                    <w:rPr>
                      <w:color w:val="000000"/>
                    </w:rPr>
                    <w:t>к Закону Московской области</w:t>
                  </w:r>
                </w:p>
                <w:p w:rsidR="00530348" w:rsidRDefault="00E252FA">
                  <w:r>
                    <w:rPr>
                      <w:color w:val="000000"/>
                    </w:rPr>
                    <w:t>«О бюджете Московской области на 2017 год</w:t>
                  </w:r>
                </w:p>
                <w:p w:rsidR="00530348" w:rsidRDefault="00E252FA">
                  <w:r>
                    <w:rPr>
                      <w:color w:val="000000"/>
                    </w:rPr>
                    <w:t>и на плановый период 2018 и 2019 годов»</w:t>
                  </w:r>
                </w:p>
              </w:tc>
            </w:tr>
          </w:tbl>
          <w:p w:rsidR="00530348" w:rsidRDefault="00530348">
            <w:pPr>
              <w:spacing w:line="1" w:lineRule="auto"/>
            </w:pPr>
          </w:p>
        </w:tc>
      </w:tr>
    </w:tbl>
    <w:p w:rsidR="00530348" w:rsidRDefault="00530348">
      <w:pPr>
        <w:rPr>
          <w:vanish/>
        </w:rPr>
      </w:pPr>
    </w:p>
    <w:tbl>
      <w:tblPr>
        <w:tblOverlap w:val="never"/>
        <w:tblW w:w="10206" w:type="dxa"/>
        <w:jc w:val="center"/>
        <w:tblLayout w:type="fixed"/>
        <w:tblCellMar>
          <w:left w:w="0" w:type="dxa"/>
          <w:right w:w="0" w:type="dxa"/>
        </w:tblCellMar>
        <w:tblLook w:val="01E0"/>
      </w:tblPr>
      <w:tblGrid>
        <w:gridCol w:w="10206"/>
      </w:tblGrid>
      <w:tr w:rsidR="00530348">
        <w:trPr>
          <w:jc w:val="center"/>
        </w:trPr>
        <w:tc>
          <w:tcPr>
            <w:tcW w:w="10206" w:type="dxa"/>
            <w:tcMar>
              <w:top w:w="0" w:type="dxa"/>
              <w:left w:w="0" w:type="dxa"/>
              <w:bottom w:w="0" w:type="dxa"/>
              <w:right w:w="0" w:type="dxa"/>
            </w:tcMar>
          </w:tcPr>
          <w:p w:rsidR="00530348" w:rsidRDefault="00E252FA">
            <w:pPr>
              <w:ind w:firstLine="300"/>
              <w:jc w:val="center"/>
            </w:pPr>
            <w:r>
              <w:rPr>
                <w:b/>
                <w:bCs/>
                <w:color w:val="000000"/>
              </w:rPr>
              <w:t>Ведомственная структура расходов бюджета Московской области</w:t>
            </w:r>
          </w:p>
          <w:p w:rsidR="00530348" w:rsidRDefault="00E252FA">
            <w:pPr>
              <w:ind w:firstLine="300"/>
              <w:jc w:val="center"/>
            </w:pPr>
            <w:r>
              <w:rPr>
                <w:b/>
                <w:bCs/>
                <w:color w:val="000000"/>
              </w:rPr>
              <w:t>на плановый период 2018 и 2019 годов </w:t>
            </w:r>
          </w:p>
          <w:p w:rsidR="00530348" w:rsidRDefault="00530348">
            <w:pPr>
              <w:ind w:firstLine="300"/>
              <w:jc w:val="center"/>
            </w:pPr>
          </w:p>
        </w:tc>
      </w:tr>
    </w:tbl>
    <w:p w:rsidR="00530348" w:rsidRDefault="00530348">
      <w:pPr>
        <w:rPr>
          <w:vanish/>
        </w:rPr>
      </w:pPr>
      <w:bookmarkStart w:id="0" w:name="__bookmark_1"/>
      <w:bookmarkEnd w:id="0"/>
    </w:p>
    <w:tbl>
      <w:tblPr>
        <w:tblOverlap w:val="never"/>
        <w:tblW w:w="10286" w:type="dxa"/>
        <w:tblLayout w:type="fixed"/>
        <w:tblLook w:val="01E0"/>
      </w:tblPr>
      <w:tblGrid>
        <w:gridCol w:w="4572"/>
        <w:gridCol w:w="510"/>
        <w:gridCol w:w="510"/>
        <w:gridCol w:w="510"/>
        <w:gridCol w:w="1440"/>
        <w:gridCol w:w="510"/>
        <w:gridCol w:w="1077"/>
        <w:gridCol w:w="1157"/>
      </w:tblGrid>
      <w:tr w:rsidR="00530348" w:rsidTr="00393C60">
        <w:trPr>
          <w:trHeight w:val="230"/>
          <w:tblHeader/>
        </w:trPr>
        <w:tc>
          <w:tcPr>
            <w:tcW w:w="4572"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422" w:type="dxa"/>
              <w:jc w:val="center"/>
              <w:tblLayout w:type="fixed"/>
              <w:tblCellMar>
                <w:left w:w="0" w:type="dxa"/>
                <w:right w:w="0" w:type="dxa"/>
              </w:tblCellMar>
              <w:tblLook w:val="01E0"/>
            </w:tblPr>
            <w:tblGrid>
              <w:gridCol w:w="4422"/>
            </w:tblGrid>
            <w:tr w:rsidR="00530348">
              <w:trPr>
                <w:jc w:val="center"/>
              </w:trPr>
              <w:tc>
                <w:tcPr>
                  <w:tcW w:w="4422" w:type="dxa"/>
                  <w:tcMar>
                    <w:top w:w="0" w:type="dxa"/>
                    <w:left w:w="0" w:type="dxa"/>
                    <w:bottom w:w="0" w:type="dxa"/>
                    <w:right w:w="0" w:type="dxa"/>
                  </w:tcMar>
                </w:tcPr>
                <w:p w:rsidR="00530348" w:rsidRDefault="00E252FA">
                  <w:pPr>
                    <w:jc w:val="center"/>
                  </w:pPr>
                  <w:r>
                    <w:rPr>
                      <w:color w:val="000000"/>
                    </w:rPr>
                    <w:t>Наименование</w:t>
                  </w:r>
                </w:p>
              </w:tc>
            </w:tr>
          </w:tbl>
          <w:p w:rsidR="00530348" w:rsidRDefault="00530348">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30348" w:rsidRDefault="00530348">
            <w:pPr>
              <w:jc w:val="center"/>
              <w:rPr>
                <w:vanish/>
              </w:rPr>
            </w:pPr>
          </w:p>
          <w:tbl>
            <w:tblPr>
              <w:tblOverlap w:val="never"/>
              <w:tblW w:w="360" w:type="dxa"/>
              <w:jc w:val="center"/>
              <w:tblLayout w:type="fixed"/>
              <w:tblCellMar>
                <w:left w:w="0" w:type="dxa"/>
                <w:right w:w="0" w:type="dxa"/>
              </w:tblCellMar>
              <w:tblLook w:val="01E0"/>
            </w:tblPr>
            <w:tblGrid>
              <w:gridCol w:w="360"/>
            </w:tblGrid>
            <w:tr w:rsidR="00530348">
              <w:trPr>
                <w:jc w:val="center"/>
              </w:trPr>
              <w:tc>
                <w:tcPr>
                  <w:tcW w:w="360" w:type="dxa"/>
                  <w:tcMar>
                    <w:top w:w="0" w:type="dxa"/>
                    <w:left w:w="0" w:type="dxa"/>
                    <w:bottom w:w="0" w:type="dxa"/>
                    <w:right w:w="0" w:type="dxa"/>
                  </w:tcMar>
                </w:tcPr>
                <w:p w:rsidR="00530348" w:rsidRDefault="00E252FA">
                  <w:pPr>
                    <w:jc w:val="center"/>
                  </w:pPr>
                  <w:r>
                    <w:rPr>
                      <w:color w:val="000000"/>
                    </w:rPr>
                    <w:t>Код</w:t>
                  </w:r>
                </w:p>
              </w:tc>
            </w:tr>
          </w:tbl>
          <w:p w:rsidR="00530348" w:rsidRDefault="00530348">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30348" w:rsidRDefault="00530348">
            <w:pPr>
              <w:jc w:val="center"/>
              <w:rPr>
                <w:vanish/>
              </w:rPr>
            </w:pPr>
          </w:p>
          <w:tbl>
            <w:tblPr>
              <w:tblOverlap w:val="never"/>
              <w:tblW w:w="360" w:type="dxa"/>
              <w:jc w:val="center"/>
              <w:tblLayout w:type="fixed"/>
              <w:tblCellMar>
                <w:left w:w="0" w:type="dxa"/>
                <w:right w:w="0" w:type="dxa"/>
              </w:tblCellMar>
              <w:tblLook w:val="01E0"/>
            </w:tblPr>
            <w:tblGrid>
              <w:gridCol w:w="360"/>
            </w:tblGrid>
            <w:tr w:rsidR="00530348">
              <w:trPr>
                <w:jc w:val="center"/>
              </w:trPr>
              <w:tc>
                <w:tcPr>
                  <w:tcW w:w="360" w:type="dxa"/>
                  <w:tcMar>
                    <w:top w:w="0" w:type="dxa"/>
                    <w:left w:w="0" w:type="dxa"/>
                    <w:bottom w:w="0" w:type="dxa"/>
                    <w:right w:w="0" w:type="dxa"/>
                  </w:tcMar>
                </w:tcPr>
                <w:p w:rsidR="00530348" w:rsidRDefault="00E252FA">
                  <w:pPr>
                    <w:jc w:val="center"/>
                  </w:pPr>
                  <w:r>
                    <w:rPr>
                      <w:color w:val="000000"/>
                    </w:rPr>
                    <w:t>Рз</w:t>
                  </w:r>
                </w:p>
              </w:tc>
            </w:tr>
          </w:tbl>
          <w:p w:rsidR="00530348" w:rsidRDefault="00530348">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30348" w:rsidRDefault="00530348">
            <w:pPr>
              <w:jc w:val="center"/>
              <w:rPr>
                <w:vanish/>
              </w:rPr>
            </w:pPr>
          </w:p>
          <w:tbl>
            <w:tblPr>
              <w:tblOverlap w:val="never"/>
              <w:tblW w:w="360" w:type="dxa"/>
              <w:jc w:val="center"/>
              <w:tblLayout w:type="fixed"/>
              <w:tblCellMar>
                <w:left w:w="0" w:type="dxa"/>
                <w:right w:w="0" w:type="dxa"/>
              </w:tblCellMar>
              <w:tblLook w:val="01E0"/>
            </w:tblPr>
            <w:tblGrid>
              <w:gridCol w:w="360"/>
            </w:tblGrid>
            <w:tr w:rsidR="00530348">
              <w:trPr>
                <w:jc w:val="center"/>
              </w:trPr>
              <w:tc>
                <w:tcPr>
                  <w:tcW w:w="360" w:type="dxa"/>
                  <w:tcMar>
                    <w:top w:w="0" w:type="dxa"/>
                    <w:left w:w="0" w:type="dxa"/>
                    <w:bottom w:w="0" w:type="dxa"/>
                    <w:right w:w="0" w:type="dxa"/>
                  </w:tcMar>
                </w:tcPr>
                <w:p w:rsidR="00530348" w:rsidRDefault="00E252FA">
                  <w:pPr>
                    <w:jc w:val="center"/>
                  </w:pPr>
                  <w:r>
                    <w:rPr>
                      <w:color w:val="000000"/>
                    </w:rPr>
                    <w:t>ПР</w:t>
                  </w:r>
                </w:p>
              </w:tc>
            </w:tr>
          </w:tbl>
          <w:p w:rsidR="00530348" w:rsidRDefault="00530348">
            <w:pPr>
              <w:spacing w:line="1" w:lineRule="auto"/>
            </w:pPr>
          </w:p>
        </w:tc>
        <w:tc>
          <w:tcPr>
            <w:tcW w:w="144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30348" w:rsidRDefault="00530348">
            <w:pPr>
              <w:jc w:val="center"/>
              <w:rPr>
                <w:vanish/>
              </w:rPr>
            </w:pPr>
          </w:p>
          <w:tbl>
            <w:tblPr>
              <w:tblOverlap w:val="never"/>
              <w:tblW w:w="1290" w:type="dxa"/>
              <w:jc w:val="center"/>
              <w:tblLayout w:type="fixed"/>
              <w:tblCellMar>
                <w:left w:w="0" w:type="dxa"/>
                <w:right w:w="0" w:type="dxa"/>
              </w:tblCellMar>
              <w:tblLook w:val="01E0"/>
            </w:tblPr>
            <w:tblGrid>
              <w:gridCol w:w="1290"/>
            </w:tblGrid>
            <w:tr w:rsidR="00530348">
              <w:trPr>
                <w:jc w:val="center"/>
              </w:trPr>
              <w:tc>
                <w:tcPr>
                  <w:tcW w:w="1290" w:type="dxa"/>
                  <w:tcMar>
                    <w:top w:w="0" w:type="dxa"/>
                    <w:left w:w="0" w:type="dxa"/>
                    <w:bottom w:w="0" w:type="dxa"/>
                    <w:right w:w="0" w:type="dxa"/>
                  </w:tcMar>
                </w:tcPr>
                <w:p w:rsidR="00530348" w:rsidRDefault="00E252FA">
                  <w:pPr>
                    <w:jc w:val="center"/>
                  </w:pPr>
                  <w:r>
                    <w:rPr>
                      <w:color w:val="000000"/>
                    </w:rPr>
                    <w:t>ЦСР</w:t>
                  </w:r>
                </w:p>
              </w:tc>
            </w:tr>
          </w:tbl>
          <w:p w:rsidR="00530348" w:rsidRDefault="00530348">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30348" w:rsidRDefault="00530348">
            <w:pPr>
              <w:jc w:val="center"/>
              <w:rPr>
                <w:vanish/>
              </w:rPr>
            </w:pPr>
          </w:p>
          <w:tbl>
            <w:tblPr>
              <w:tblOverlap w:val="never"/>
              <w:tblW w:w="360" w:type="dxa"/>
              <w:jc w:val="center"/>
              <w:tblLayout w:type="fixed"/>
              <w:tblCellMar>
                <w:left w:w="0" w:type="dxa"/>
                <w:right w:w="0" w:type="dxa"/>
              </w:tblCellMar>
              <w:tblLook w:val="01E0"/>
            </w:tblPr>
            <w:tblGrid>
              <w:gridCol w:w="360"/>
            </w:tblGrid>
            <w:tr w:rsidR="00530348">
              <w:trPr>
                <w:jc w:val="center"/>
              </w:trPr>
              <w:tc>
                <w:tcPr>
                  <w:tcW w:w="360" w:type="dxa"/>
                  <w:tcMar>
                    <w:top w:w="0" w:type="dxa"/>
                    <w:left w:w="0" w:type="dxa"/>
                    <w:bottom w:w="0" w:type="dxa"/>
                    <w:right w:w="0" w:type="dxa"/>
                  </w:tcMar>
                </w:tcPr>
                <w:p w:rsidR="00530348" w:rsidRDefault="00E252FA">
                  <w:pPr>
                    <w:jc w:val="center"/>
                  </w:pPr>
                  <w:r>
                    <w:rPr>
                      <w:color w:val="000000"/>
                    </w:rPr>
                    <w:t>ВР</w:t>
                  </w:r>
                </w:p>
              </w:tc>
            </w:tr>
          </w:tbl>
          <w:p w:rsidR="00530348" w:rsidRDefault="00530348">
            <w:pPr>
              <w:spacing w:line="1" w:lineRule="auto"/>
            </w:pPr>
          </w:p>
        </w:tc>
        <w:tc>
          <w:tcPr>
            <w:tcW w:w="223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30348" w:rsidRDefault="00530348">
            <w:pPr>
              <w:jc w:val="center"/>
              <w:rPr>
                <w:vanish/>
              </w:rPr>
            </w:pPr>
          </w:p>
          <w:tbl>
            <w:tblPr>
              <w:tblOverlap w:val="never"/>
              <w:tblW w:w="2004" w:type="dxa"/>
              <w:jc w:val="center"/>
              <w:tblLayout w:type="fixed"/>
              <w:tblCellMar>
                <w:left w:w="0" w:type="dxa"/>
                <w:right w:w="0" w:type="dxa"/>
              </w:tblCellMar>
              <w:tblLook w:val="01E0"/>
            </w:tblPr>
            <w:tblGrid>
              <w:gridCol w:w="2004"/>
            </w:tblGrid>
            <w:tr w:rsidR="00530348">
              <w:trPr>
                <w:jc w:val="center"/>
              </w:trPr>
              <w:tc>
                <w:tcPr>
                  <w:tcW w:w="2004" w:type="dxa"/>
                  <w:tcMar>
                    <w:top w:w="0" w:type="dxa"/>
                    <w:left w:w="0" w:type="dxa"/>
                    <w:bottom w:w="0" w:type="dxa"/>
                    <w:right w:w="0" w:type="dxa"/>
                  </w:tcMar>
                </w:tcPr>
                <w:p w:rsidR="00530348" w:rsidRDefault="00E252FA">
                  <w:pPr>
                    <w:jc w:val="center"/>
                  </w:pPr>
                  <w:r>
                    <w:rPr>
                      <w:color w:val="000000"/>
                    </w:rPr>
                    <w:t>Сумма (тыс.</w:t>
                  </w:r>
                  <w:r>
                    <w:rPr>
                      <w:color w:val="000000"/>
                      <w:lang w:val="en-US"/>
                    </w:rPr>
                    <w:t xml:space="preserve"> </w:t>
                  </w:r>
                  <w:r>
                    <w:rPr>
                      <w:color w:val="000000"/>
                    </w:rPr>
                    <w:t>рублей)</w:t>
                  </w:r>
                </w:p>
              </w:tc>
            </w:tr>
          </w:tbl>
          <w:p w:rsidR="00530348" w:rsidRDefault="00530348">
            <w:pPr>
              <w:spacing w:line="1" w:lineRule="auto"/>
            </w:pPr>
          </w:p>
        </w:tc>
      </w:tr>
      <w:tr w:rsidR="00530348" w:rsidTr="00393C60">
        <w:trPr>
          <w:tblHeader/>
        </w:trPr>
        <w:tc>
          <w:tcPr>
            <w:tcW w:w="4572"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30348" w:rsidRDefault="00530348">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30348" w:rsidRDefault="00530348">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30348" w:rsidRDefault="00530348">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30348" w:rsidRDefault="00530348">
            <w:pPr>
              <w:spacing w:line="1" w:lineRule="auto"/>
            </w:pPr>
          </w:p>
        </w:tc>
        <w:tc>
          <w:tcPr>
            <w:tcW w:w="144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30348" w:rsidRDefault="00530348">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30348" w:rsidRDefault="00530348">
            <w:pPr>
              <w:spacing w:line="1" w:lineRule="auto"/>
            </w:pPr>
          </w:p>
        </w:tc>
        <w:tc>
          <w:tcPr>
            <w:tcW w:w="10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30348" w:rsidRDefault="00530348">
            <w:pPr>
              <w:jc w:val="center"/>
              <w:rPr>
                <w:vanish/>
              </w:rPr>
            </w:pPr>
          </w:p>
          <w:tbl>
            <w:tblPr>
              <w:tblOverlap w:val="never"/>
              <w:tblW w:w="927" w:type="dxa"/>
              <w:jc w:val="center"/>
              <w:tblLayout w:type="fixed"/>
              <w:tblCellMar>
                <w:left w:w="0" w:type="dxa"/>
                <w:right w:w="0" w:type="dxa"/>
              </w:tblCellMar>
              <w:tblLook w:val="01E0"/>
            </w:tblPr>
            <w:tblGrid>
              <w:gridCol w:w="927"/>
            </w:tblGrid>
            <w:tr w:rsidR="00530348">
              <w:trPr>
                <w:jc w:val="center"/>
              </w:trPr>
              <w:tc>
                <w:tcPr>
                  <w:tcW w:w="927" w:type="dxa"/>
                  <w:tcMar>
                    <w:top w:w="0" w:type="dxa"/>
                    <w:left w:w="0" w:type="dxa"/>
                    <w:bottom w:w="0" w:type="dxa"/>
                    <w:right w:w="0" w:type="dxa"/>
                  </w:tcMar>
                </w:tcPr>
                <w:p w:rsidR="00530348" w:rsidRDefault="00E252FA">
                  <w:pPr>
                    <w:jc w:val="center"/>
                  </w:pPr>
                  <w:r>
                    <w:rPr>
                      <w:color w:val="000000"/>
                    </w:rPr>
                    <w:t>2018</w:t>
                  </w:r>
                  <w:r w:rsidR="00393C60">
                    <w:rPr>
                      <w:color w:val="000000"/>
                    </w:rPr>
                    <w:t xml:space="preserve"> год</w:t>
                  </w:r>
                </w:p>
              </w:tc>
            </w:tr>
          </w:tbl>
          <w:p w:rsidR="00530348" w:rsidRDefault="00530348">
            <w:pPr>
              <w:spacing w:line="1" w:lineRule="auto"/>
            </w:pPr>
          </w:p>
        </w:tc>
        <w:tc>
          <w:tcPr>
            <w:tcW w:w="11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30348" w:rsidRDefault="00530348">
            <w:pPr>
              <w:jc w:val="center"/>
              <w:rPr>
                <w:vanish/>
              </w:rPr>
            </w:pPr>
          </w:p>
          <w:tbl>
            <w:tblPr>
              <w:tblOverlap w:val="never"/>
              <w:tblW w:w="927" w:type="dxa"/>
              <w:jc w:val="center"/>
              <w:tblLayout w:type="fixed"/>
              <w:tblCellMar>
                <w:left w:w="0" w:type="dxa"/>
                <w:right w:w="0" w:type="dxa"/>
              </w:tblCellMar>
              <w:tblLook w:val="01E0"/>
            </w:tblPr>
            <w:tblGrid>
              <w:gridCol w:w="927"/>
            </w:tblGrid>
            <w:tr w:rsidR="00530348">
              <w:trPr>
                <w:jc w:val="center"/>
              </w:trPr>
              <w:tc>
                <w:tcPr>
                  <w:tcW w:w="927" w:type="dxa"/>
                  <w:tcMar>
                    <w:top w:w="0" w:type="dxa"/>
                    <w:left w:w="0" w:type="dxa"/>
                    <w:bottom w:w="0" w:type="dxa"/>
                    <w:right w:w="0" w:type="dxa"/>
                  </w:tcMar>
                </w:tcPr>
                <w:p w:rsidR="00530348" w:rsidRDefault="00E252FA">
                  <w:pPr>
                    <w:jc w:val="center"/>
                  </w:pPr>
                  <w:r>
                    <w:rPr>
                      <w:color w:val="000000"/>
                    </w:rPr>
                    <w:t>2019</w:t>
                  </w:r>
                  <w:bookmarkStart w:id="1" w:name="_GoBack"/>
                  <w:bookmarkEnd w:id="1"/>
                  <w:r w:rsidR="00393C60">
                    <w:rPr>
                      <w:color w:val="000000"/>
                    </w:rPr>
                    <w:t xml:space="preserve"> год</w:t>
                  </w:r>
                </w:p>
              </w:tc>
            </w:tr>
          </w:tbl>
          <w:p w:rsidR="00530348" w:rsidRDefault="00530348">
            <w:pPr>
              <w:spacing w:line="1" w:lineRule="auto"/>
            </w:pP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жилищно-коммунального хозяйства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004</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6 920 810</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3 404 068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10 3 01 10000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10 3 01 10000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10 3 01 10000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Государственная программа Московской области </w:t>
            </w:r>
            <w:r>
              <w:rPr>
                <w:color w:val="000000"/>
              </w:rPr>
              <w:lastRenderedPageBreak/>
              <w:t>«Развитие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10 3 01 20000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10 3 01 20000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10 3 01 20000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10 839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10 839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10 839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10 839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10 839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10 839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10 839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10 839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6 908 482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3 401 613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4 188 028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773 824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3 774 533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773 824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536 878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«Строительство (реконструкция, модернизация) объектов водоснабжения, водоотведения и очистки сточных вод»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536 878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Строительство и реконструкция объектов водоснабжения и водоотведения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10 1 01 64090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536 878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10 1 01 64090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536 878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10 1 01 64090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536 878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«Модернизация объектов коммунальной инфраструктуры»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2 062 616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358 905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2 041 261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358 905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мероприятий по модернизации систем коммунальной инфраструктуры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10 2 01 09605</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10 2 01 09605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10 2 01 09605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проектов государственно-частного партнерства в жилищно-коммунальном хозяйстве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10 2 01 60840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10 2 01 60840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10 2 01 60840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Строительство и реконструкция объектов коммунальной инфраструктуры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10 2 01 64080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1 563 261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358 905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10 2 01 64080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1 563 261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358 905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10 2 01 64080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1 563 261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358 905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«Проведение капитального ремонта объектов коммунальной инфраструктуры»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21 355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10 2 03 60320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21 355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10 2 03 60320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21 355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10 2 03 60320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21 355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1 175 039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131 419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1 175 039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131 419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первоочередных мероприятий по восстановлению инфраструктуры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10 4 02 60300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191 632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131 419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10 4 02 60300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191 632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131 419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10 4 02 60300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191 632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131 419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инженерной инфраструктуры на территории военных городков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10 4 02 64050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983 407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10 4 02 64050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983 407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10 4 02 64050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983 407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413 495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413 495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413 495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11 1 05 64170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413 495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11 1 05 64170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413 495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11 1 05 64170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413 495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Благоустройство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1 493 092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1 384 600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1 493 092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1 384 600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1 493 092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1 384 600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1 493 092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1 384 600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на изготовление и установку стел</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10 4 01 60280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67 250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10 4 01 60280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67 250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10 4 01 60280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67 250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Комплексное благоустройство территорий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10 4 01 61350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83 542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10 4 01 61350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83 542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10 4 01 61350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83 542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Приобретение техники для нужд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10 4 01 61360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942 300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984 600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10 4 01 61360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942 300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984 600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10 4 01 61360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942 300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984 600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на возмещение затрат на приобретение и установку детских игровых площадок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01 R5555</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01 R5555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01 R5555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Прикладные научные исследования в области жилищно-коммунального хозяйства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Разработка комплексной программы по модернизации очистных сооружений канализации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10 3 01 00270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1 227 262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1 243 189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12 455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12 455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12 455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12 455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12 455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12 455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Аварийно-восстановительные работы и эксплуатация гидротехнических сооружений на озере Сенеж</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07 2 01 10400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12 455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12 455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07 2 01 10400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12 455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12 455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07 2 01 10400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12 455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12 455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1 214 807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1 230 734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814 282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815 726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246 331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246 633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240 207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240 502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230 332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230 332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230 332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230 332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9 849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10 144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9 849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10 144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областных смотров-конкурсов, фестивалей в сферах благоустройства и коммунального хозяйства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90 787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90 787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10 3 02 00590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90 787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90 787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72 967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72 967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72 967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72 967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17 820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17 820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17 820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17 820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477 164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478 306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476 523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477 665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102 439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102 439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102 439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102 439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219 849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220 991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219 849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220 991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154 235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154 235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154 235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154 235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Расходы на обязательное страхование гражданской </w:t>
            </w:r>
            <w:r>
              <w:rPr>
                <w:color w:val="000000"/>
              </w:rPr>
              <w:lastRenderedPageBreak/>
              <w:t>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10 3 03 00820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10 3 03 00820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10 3 03 00820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10 3 03 00830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10 3 03 00830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10 3 03 00830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400 525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415 008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благоприятных условий для проживания граждан в МКД, расположенных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400 525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415 008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Фонда капитального ремонта общего имущества многоквартирных домов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10 4 05 00110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400 525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415 008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10 4 05 00110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400 525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415 008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10 4 05 00110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400 525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415 008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437</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сельского хозяйства и продовольствия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006</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4 222 006</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4 076 732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3 959 386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4 003 199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3 921 844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3 997 987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3 921 844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3 997 987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3 633 806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3 709 860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400 655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410 343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01 R5410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400 655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410 343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01 R5410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400 655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410 343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01 R5410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400 655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410 343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55 020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части затрат на проведение культуртехнических работ по вводу в оборот сельскохозяйственных земель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06 1 02 10020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55 020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06 1 02 10020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55 020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06 1 02 10020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55 020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159 377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172 751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Возмещение части затрат на приобретение сельскохозяйственной техники и оборудования для животноводческих ферм молочного направления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06 1 03 10060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87 686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91 895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06 1 03 10060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87 686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91 895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06 1 03 10060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87 686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91 895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Возмещение части затрат на приобретение сельскохозяйственной техники, оборудования для модернизации производства сельскохозяйственной продукции, ее переработки, предпродажной подготовки и реализации готовой продукции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06 1 03 10080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71 691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80 856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06 1 03 10080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71 691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80 856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06 1 03 10080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71 691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80 856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конкурсов, выставок и праздничных мероприятий»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обеспечение работы экспозиции Московской области на Российской агропромышленной выставке «Золотая осень»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06 1 04 10200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06 1 04 10200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06 1 04 10200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поддержки в области молочного скотоводства»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775 117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792 089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05 R5420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775 117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792 089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05 R5420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775 117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792 089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05 R5420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775 117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792 089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«Государственная поддержка подотраслей сельского хозяйства, включая развитие малых форм»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927 636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938 298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06 R5430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927 636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938 298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06 R5430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927 636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938 298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06 R5430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927 636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938 298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884 593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927 053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07 R5450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884 593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927 053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07 R5450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884 593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927 053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07 R5450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884 593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927 053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«Поддержка инвестиционного кредитования в агропромышленном комплексе»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382 780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401 154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08 R5440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382 780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401 154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08 R5440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382 780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401 154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08 R5440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382 780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401 154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06 1 09 00000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6 924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Поддержка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06 1 09 10170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6 924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06 1 09 10170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6 924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06 1 09 10170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6 924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Выполнение работ по проектированию объектов </w:t>
            </w:r>
            <w:r>
              <w:rPr>
                <w:color w:val="000000"/>
              </w:rPr>
              <w:lastRenderedPageBreak/>
              <w:t>инфраструктуры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288 038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288 127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288 038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288 127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287 623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287 728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249 699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249 699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249 699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249 699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37 119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37 224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37 119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37 224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5 212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5 212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Подпрограмма «Развитие информационно-коммуникационных технологий для повышения </w:t>
            </w:r>
            <w:r>
              <w:rPr>
                <w:color w:val="000000"/>
              </w:rPr>
              <w:lastRenderedPageBreak/>
              <w:t>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5 212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5 212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5 212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5 212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5 212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196 902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183 402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183 402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177 500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177 500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R0180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R0180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R0180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Благоустройство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06 1 12 10200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33 015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33 011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33 015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33 011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33 015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33 011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33 015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33 011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33 015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33 011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06 4 01 59700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33 015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33 011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06 4 01 59700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33 015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33 011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06 4 01 59700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33 015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33 011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w:t>
            </w:r>
            <w:r>
              <w:rPr>
                <w:color w:val="000000"/>
              </w:rPr>
              <w:lastRenderedPageBreak/>
              <w:t>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32 435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34 057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32 435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34 057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32 435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34 057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32 435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34 057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32 435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34 057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01 R0180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32 435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34 057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01 R0180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32 435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34 057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01 R0180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32 435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34 057</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экономики и финансов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008</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45 199 245</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69 650 473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25 794 191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49 120 128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947 582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949 659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947 582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949 659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947 582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949 659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947 582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949 659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947 582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949 659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801 841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801 841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801 841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801 841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144 130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146 207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144 130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146 207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Резервные фонды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08 2 01 07720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08 2 01 07720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Резервные средства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08 2 01 07720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«Управление средствами резервного фонда Правительства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Резервный фонд Правительства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12 4 06 07710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12 4 06 07710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Резервные средства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12 4 06 07710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24 296 209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47 620 469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1 138 225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1 138 723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«Управление </w:t>
            </w:r>
            <w:r>
              <w:rPr>
                <w:color w:val="000000"/>
              </w:rPr>
              <w:lastRenderedPageBreak/>
              <w:t>государственным долгом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12 4 10 00010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12 4 10 00010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12 4 10 00010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12 4 10 00020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12 4 10 00020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12 4 10 00020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1 056 225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1 056 723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1 056 225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1 056 723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1 049 155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1 049 653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911 675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911 675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911 675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911 675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136 583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137 081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136 583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137 081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12 7 01 00830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23 157 984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46 481 746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повышение заработной платы работникам бюджетной сферы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99 0 00 00500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14 742 069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29 300 541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14 742 069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29 300 541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Резервные средства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14 742 069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29 300 541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государственных функций, связанных с общегосударственным управлением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6 665 915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15 431 205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6 665 915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15 431 205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Резервные средства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6 665 915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15 431 205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Резервные средства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99 0 00 04400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99 0 00 04400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Резервные средства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99 0 00 04400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12 7 01 10000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12 7 01 10000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12 7 01 10000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12 7 01 20000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12 7 01 20000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12 7 01 20000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261 220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227 528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261 220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227 528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261 220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227 528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261 220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227 528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261 220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227 528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261 220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227 528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261 220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227 528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261 220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227 528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w:t>
            </w:r>
            <w:r>
              <w:rPr>
                <w:color w:val="000000"/>
              </w:rPr>
              <w:lastRenderedPageBreak/>
              <w:t>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Обслуживание государственного и муниципального долга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15 319 218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17 291 944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Обслуживание государственного внутреннего и муниципального долга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15 319 218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17 291 944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15 319 218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17 291 944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15 319 218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17 291 944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15 319 218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17 291 944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12 4 10 00020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15 319 218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17 291 944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Обслуживание государственного (муниципального) долга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12 4 10 00020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700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15 319 218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17 291 944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Обслуживание государственного долга субъекта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12 4 10 00020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720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15 319 218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17 291 944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3 814 942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3 001 199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3 287 084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2 481 588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3 287 084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2 481 588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3 287 084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2 481 588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3 287 084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2 481 588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12 4 07 63110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1 696 866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893 111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12 4 07 63110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1 696 866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893 111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Дотации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12 4 07 63110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1 696 866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893 111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Выравнивание бюджетной обеспеченности </w:t>
            </w:r>
            <w:r>
              <w:rPr>
                <w:color w:val="000000"/>
              </w:rPr>
              <w:lastRenderedPageBreak/>
              <w:t>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12 4 07 63120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1 590 218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1 588 477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12 4 07 63120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1 590 218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1 588 477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Дотации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12 4 07 63120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1 590 218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1 588 477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дотации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177 858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169 611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177 858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169 611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177 858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169 611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177 858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169 611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12 4 08 50100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177 858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169 611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12 4 08 50100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177 858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169 611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Дотации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12 4 08 50100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177 858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169 611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12 4 09 00000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12 4 09 63500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12 4 09 63500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12 4 09 63500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практик инициативного бюджетирования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проектов граждан, сформированных в рамках практик инициативного бюджетирования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12 4 11 63050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12 4 11 63050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12 4 11 63050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300 000</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экологии и природопользования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009</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4 099 801</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2 683 974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Субсидии профсоюзным организациям, созданным в органах государственной власти Московской </w:t>
            </w:r>
            <w:r>
              <w:rPr>
                <w:color w:val="000000"/>
              </w:rPr>
              <w:lastRenderedPageBreak/>
              <w:t>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832 945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353 304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Воспроизводство минерально-сырьевой базы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07 6 02 10010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07 6 02 10010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07 6 02 10010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Водное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807 187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327 252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807 187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327 252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07 1 04 51280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07 1 04 51280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07 1 04 51280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792 737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312 802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158 347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138 636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07 2 01 10010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6 748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07 2 01 10010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6 748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07 2 01 10010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6 748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Разработка проектно-сметной документации на </w:t>
            </w:r>
            <w:r>
              <w:rPr>
                <w:color w:val="000000"/>
              </w:rPr>
              <w:lastRenderedPageBreak/>
              <w:t>капитальный ремонт находящихся в государственной собственности и бесхозяйных гидротехнических сооружений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07 2 01 10020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16 278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16 278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07 2 01 10020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16 278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16 278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07 2 01 10020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16 278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16 278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Разработка проектно-сметной документации на капитальный ремонт гидротехнических сооружений, находящихся в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07 2 01 60090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07 2 01 60090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07 2 01 60090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R0160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131 929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118 966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R0160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102 241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R0160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102 241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R0160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29 688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53 966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01 R0160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29 688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53 966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634 390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174 166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07 2 02 10010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28 041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07 2 02 10010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28 041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07 2 02 10010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28 041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Экологическая реабилитация водных объектов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07 2 02 10160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28 334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07 2 02 10160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28 334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07 2 02 10160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28 334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Разработка проектно-сметной документации на экологическую реабилитацию водных объектов (участков)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07 2 02 10200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16 343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26 310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07 2 02 10200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16 343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26 310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07 2 02 10200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16 343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26 310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02 R0160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561 672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147 856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02 R0160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561 672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147 856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2 02 R0160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561 672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147 856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Лесное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07 6 01 10020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07 6 01 10020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07 6 01 10020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«Радиационная безопасность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«Обследование радиационной обстановки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радиационного обследования окружающей среды в местах расположения ядерных и радиационно опасных объектов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07 3 01 10050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3 265 840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2 329 654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07 1 05 10030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07 1 05 10030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07 1 05 10030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07 1 05 59100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07 1 05 59100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07 1 05 59100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07 1 05 59200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07 1 05 59200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07 1 05 59200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3 265 270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2 329 084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3 265 270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2 329 084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66 302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51 886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22 231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17 715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Обследование состояния дна, берегов и водоохранных зон малых рек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07 1 01 10040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07 1 01 10040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07 1 01 10040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07 1 01 10050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8 315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8 315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07 1 01 10050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8 315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8 315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07 1 01 10050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8 315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8 315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Экологическая паспортизация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07 1 01 10060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07 1 01 10060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07 1 01 10060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29 271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29 271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07 1 02 10090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27 921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27 921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07 1 02 10090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27 921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27 921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07 1 02 10090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27 921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27 921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Подготовка материалов для прохождения государственной экологической экспертизы организуемых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07 1 02 10140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07 1 02 10140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07 1 02 10140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«Проведение экологических мероприятий»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Экологическое образование, воспитание и информирование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07 1 03 10110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07 1 03 10110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07 1 03 10110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07 1 05 10120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07 1 05 10120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07 1 05 10120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работ по изданию Красной книги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07 1 05 10180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07 1 05 10180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07 1 05 10180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2 822 429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«Рекультивация полигонов ТБО»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07 5 06 00000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2 822 429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Рекультивация полигонов ТБО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07 5 06 61170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07 5 06 61170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07 5 06 61170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5 06 R5070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922 429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5 06 R5070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922 429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5 06 R5070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922 429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376 539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377 198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313 489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314 148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312 740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313 399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288 114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288 114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288 114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288 114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24 511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25 170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24 511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25 170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63 050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63 050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07 6 02 00120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07 6 02 00120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07 6 02 00120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07 6 02 00130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61 650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61 650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07 6 02 00130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61 650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61 650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07 6 02 00130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61 650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61 650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имущественных отношений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011</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657 094</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663 417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536 191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539 346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536 191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539 346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536 191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539 346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218 465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220 823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«Увеличение имущественной базы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12 5 01 10020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12 5 01 10020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12 5 01 10020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126 102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126 245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12 5 02 00590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126 102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126 245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62 681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62 681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62 681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62 681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22 656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22 799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22 656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22 799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40 765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40 765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40 765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40 765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«Управление имуществом, находящимся в собственности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аудита государственных унитарных предприятий Московской области и хозяйственных обществ с участием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12 5 03 10050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12 5 03 10050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12 5 03 10050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услуг регистраторов, осуществляющих ведение реестров владельцев ценных бумаг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12 5 03 10090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12 5 03 10090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12 5 03 10090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8 940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9 356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12 5 04 10190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12 5 04 10190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12 5 04 10190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Оценка имущества, в том числе земельных участков </w:t>
            </w:r>
            <w:r>
              <w:rPr>
                <w:color w:val="000000"/>
              </w:rPr>
              <w:lastRenderedPageBreak/>
              <w:t>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 собственности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12 5 04 10260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6 940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7 356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12 5 04 10260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6 940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7 356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12 5 04 10260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6 940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7 356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«Содержание и охрана имущественных комплексов»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39 410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41 222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сохранности имущественных комплексов, изымаемых в казну Московской области в целях приватизации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12 5 05 10120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6 476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6 768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12 5 05 10120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6 476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6 768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12 5 05 10120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6 476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6 768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Материально-техническое содержание имущественных комплексов, изымаемых в казну Московской области в целях их приватизации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12 5 05 10130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13 495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12 5 05 10130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13 495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12 5 05 10130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13 495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взносов на капитальный ремонт общего имущества многоквартирных домов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12 5 05 10180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19 439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20 352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12 5 05 10180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19 439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20 352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12 5 05 10180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19 439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20 352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317 726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318 523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317 726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318 523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308 017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308 814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295 388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295 388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295 388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295 388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12 473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13 270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12 473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13 270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8 750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8 750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8 750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8 750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8 750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8 750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120 446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123 568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44 568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44 568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44 568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44 568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Оценка имущества, в том числе земельных участков 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 собственности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12 5 04 10260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44 568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12 5 04 10260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44 568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12 5 04 10260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44 568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12 5 04 10150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области на которые зарегистрировано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12 5 04 10160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12 5 04 10160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w:t>
            </w:r>
            <w:r>
              <w:rPr>
                <w:color w:val="000000"/>
              </w:rPr>
              <w:lastRenderedPageBreak/>
              <w:t>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503</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образования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014</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125 286 904</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125 248 673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316 897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316 897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316 897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316 897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316 897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316 897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305 500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305 500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305 500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305 500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03 2 02 60680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305 500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305 500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03 2 02 60680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305 500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305 500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03 2 02 60680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305 500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305 500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11 397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11 397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11 397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11 397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11 397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116 300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114 300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116 300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114 300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116 300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114 300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116 300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114 300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116 300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114 300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12 2 08 00610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116 300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114 300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12 2 08 00610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116 300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114 300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12 2 08 00610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116 300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114 300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112 370 725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111 735 718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35 488 712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35 451 432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35 482 832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35 451 432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35 482 832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35 451 432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«Проведение капитального ремонта объектов дошкольного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 проведению капитального ремонта муниципальных дошкольных образовательных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03 1 02 62590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03 1 02 62590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03 1 02 62590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35 005 729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35 005 729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03 1 03 62110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34 131 102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34 131 102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03 1 03 62110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34 131 102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34 131 102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03 1 03 62110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34 131 102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34 131 102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03 1 03 62120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874 627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874 627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03 1 03 62120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874 627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874 627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03 1 03 62120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874 627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874 627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445 703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445 703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03 1 04 62130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03 1 04 62130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03 1 04 62130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03 1 04 62330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420 703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420 703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03 1 04 62330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420 703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420 703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03 1 04 62330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420 703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420 703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«Создание безбарьерной </w:t>
            </w:r>
            <w:r>
              <w:rPr>
                <w:color w:val="000000"/>
              </w:rPr>
              <w:lastRenderedPageBreak/>
              <w:t>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59 412 630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58 871 571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58 900 514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58 866 571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58 900 514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58 866 571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54 462 768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54 472 519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1 234 496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1 244 247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246 606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246 606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246 606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246 606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162 750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161 933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162 750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161 933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802 431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812 999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802 431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812 999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22 709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22 709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22 709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22 709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03 2 02 01060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03 2 02 01060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03 2 02 01060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03 2 02 62200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51 892 659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51 892 659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03 2 02 62200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51 892 659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51 892 659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03 2 02 62200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51 892 659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51 892 659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w:t>
            </w:r>
            <w:r>
              <w:rPr>
                <w:color w:val="000000"/>
              </w:rPr>
              <w:lastRenderedPageBreak/>
              <w:t>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03 2 02 62210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1 235 613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1 235 613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03 2 02 62210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1 235 613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1 235 613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03 2 02 62210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1 235 613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1 235 613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«Проведение капитального, текущего ремонта образовательных организаций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127 000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80 316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80 316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03 2 03 62340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03 2 03 62340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03 2 03 62340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3 605 746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3 608 736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03 2 04 05000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03 2 04 05000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03 2 04 05000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03 2 04 06000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w:t>
            </w:r>
            <w:r>
              <w:rPr>
                <w:color w:val="000000"/>
              </w:rPr>
              <w:lastRenderedPageBreak/>
              <w:t>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3 334 454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3 334 454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3 334 454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3 334 454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3 334 454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3 334 454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38 459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38 459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38 459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38 459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38 459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38 459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80 125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83 115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80 125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83 115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80 125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83 115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31 050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31 050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31 050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31 050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31 050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31 050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120 307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120 307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120 307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120 307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03 2 04 62270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120 307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120 307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механизмов мотивации педагогов к повышению качества работы и непрерывному профессиональному развитию»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грантов муниципальным общеобразовательным организациям с высоким уровнем достижений работы педагогического коллектива по образованию и воспитанию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03 2 06 15510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03 2 06 15510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03 2 06 15510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инновационной инфраструктуры общего образования, в том числе через создание сети школ в виде региональных инновационных площадок, реализующих инновационные проекты и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Гранты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03 2 08 15520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03 2 08 15520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03 2 08 15520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03 2 08 62310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03 2 08 62310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03 2 08 62310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11 866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11 866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11 866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11 866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современными аппаратно-программными комплексами общеобразовательных организаций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12 2 08 62490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12 2 08 62490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12 2 08 62490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108 272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108 410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108 272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108 410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108 272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108 410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101 072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101 210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Расходы на обеспечение деятельности (оказание </w:t>
            </w:r>
            <w:r>
              <w:rPr>
                <w:color w:val="000000"/>
              </w:rPr>
              <w:lastRenderedPageBreak/>
              <w:t>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101 072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101 210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101 072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101 210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101 072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101 210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03 3 06 62480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03 3 06 62480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03 3 06 62480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8 608 302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8 400 907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8 403 159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8 240 541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8 403 159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8 240 541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773 184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786 185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243 651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256 652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243 651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256 652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210 647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222 229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33 004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34 423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442 804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442 804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442 804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442 804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442 804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442 804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03 4 03 06000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6 540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6 540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6 540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6 540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6 540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6 540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80 189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80 189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80 189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80 189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80 189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80 189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463 531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479 834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190 037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198 208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190 037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198 208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137 847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143 774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360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52 190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54 434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03 4 04 09000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72 048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72 048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03 4 04 09000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72 048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72 048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03 4 04 09000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360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72 048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72 048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189 106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197 238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189 106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197 238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189 106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197 238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805 128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584 928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805 128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584 928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805 128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584 928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623 883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408 683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181 245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176 245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03 4 09 00000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6 361 316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6 389 594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03 4 09 00590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6 361 316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6 389 594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03 4 09 00590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6 361 316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6 389 594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03 4 09 00590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5 480 790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5 456 236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03 4 09 00590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880 526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933 358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89 530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102 276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89 530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102 276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89 530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102 276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89 530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102 276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89 530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102 276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84 530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97 276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115 613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58 090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12 240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12 240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12 240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12 240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12 240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85 848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58 090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85 848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58 090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08 4 05 02000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85 848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58 090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08 4 05 02000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85 848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58 090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08 4 05 02000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85 848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58 090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17 525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17 525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08 5 01 01000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17 525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08 5 01 01000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17 525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08 5 01 01000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17 525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Высшее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6 108 938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6 214 111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6 083 938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6 189 111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6 083 938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6 189 111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«Модернизация системы высшего образования посредством разработки, апробации и распространения образовательных программ и моделей вузов в соответствии с задачами социально-экономического развития Московской </w:t>
            </w:r>
            <w:r>
              <w:rPr>
                <w:color w:val="000000"/>
              </w:rPr>
              <w:lastRenderedPageBreak/>
              <w:t>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4 840 000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4 840 000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4 840 000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1 330 000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954 108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954 755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15 709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15 709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1 754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13 308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13 880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884 962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884 962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884 962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884 962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884 962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884 962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54 084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54 084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54 084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54 084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54 084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54 084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140 980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145 506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56 494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58 923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56 494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58 923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54 508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56 852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360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03 4 04 09000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8 640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8 640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03 4 04 09000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8 640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8 640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03 4 04 09000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360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8 640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8 640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61 388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64 028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61 388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64 028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61 388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64 028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4 884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4 884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4 884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03 4 04 62060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7 068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6 525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03 4 04 62060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7 068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6 525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03 4 04 62060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7 068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6 525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158 850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248 850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158 850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248 850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158 850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248 850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118 502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201 302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40 348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47 548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Подпрограмма «Развитие системы отдыха и </w:t>
            </w:r>
            <w:r>
              <w:rPr>
                <w:color w:val="000000"/>
              </w:rPr>
              <w:lastRenderedPageBreak/>
              <w:t>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2 139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Прикладные научные исследования в области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9 560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9 560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9 560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9 560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w:t>
            </w:r>
            <w:r>
              <w:rPr>
                <w:color w:val="000000"/>
              </w:rPr>
              <w:lastRenderedPageBreak/>
              <w:t>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03 2 01 17000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03 2 01 17000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03 2 01 17000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03 5 04 17000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3 660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3 660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03 6 02 17000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3 660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03 6 02 17000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3 660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03 6 02 17000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3 660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2 629 304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2 674 720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2 515 272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2 560 688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57 405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53 405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33 621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33 621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Дистанционное образование детей-инвалидов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03 2 01 15320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33 621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33 621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03 2 01 15320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33 621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33 621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03 2 01 15320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33 621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33 621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«Подготовка концепций модернизации предметных областей: математического образования, школьного филологического образования, школьного географического образования, школьного технологического образования, школьного образования в сфере иностранных языков, историко-культурного стандарта»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03 2 05 17000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03 2 05 17000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03 2 05 17000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«Повышение социального и профессионального статусов педагогических работников, в том числе поощрение лучших учителей, выплата премий Губернатора Московской области работникам образовательных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19 784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19 784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Поощрение лучших учителей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03 2 07 15130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03 2 07 15130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и гранты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03 2 07 15130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03 2 07 17000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9 784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9 784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03 2 07 17000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03 2 07 17000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03 2 07 17000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6 994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6 994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03 2 07 17000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03 2 07 17000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5 494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5 494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603 602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606 260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121 379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124 037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81 551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81 798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81 551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81 798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81 551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81 798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03 3 01 17000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39 828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42 239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03 3 01 17000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39 828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42 239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03 3 01 17000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39 828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42 239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03 3 04 17000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03 3 05 17000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03 3 05 17000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03 3 05 17000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03 3 05 17000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03 3 05 17000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«Реализация «пилотных проектов» обновления содержания и технологий дополнительного образования, воспитания, </w:t>
            </w:r>
            <w:r>
              <w:rPr>
                <w:color w:val="000000"/>
              </w:rPr>
              <w:lastRenderedPageBreak/>
              <w:t>психолого-педагогического сопровождения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03 3 06 17000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03 3 06 17000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03 3 06 17000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137 890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137 890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03 3 07 15440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03 3 07 15440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03 3 07 15440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03 3 07 15450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03 3 07 15450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03 3 07 15450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03 3 07 15470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03 3 07 15470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03 3 07 15470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Единовременная выплата победителям и призерам всероссийской олимпиады школьников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03 3 07 15480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12 190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12 190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03 3 07 15480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12 190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12 190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и гранты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03 3 07 15480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12 190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12 190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системы конкурсных мероприятий, направленных на выявление и поддержку талантливых детей и молодежи»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32 876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32 876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03 3 08 17000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32 876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32 876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03 3 08 17000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03 3 08 17000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03 3 08 17000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28 876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28 876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03 3 08 17000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28 876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28 876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мероприятий, направленных на профилактику правонарушений и формирование навыков законопослушного гражданина»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03 3 09 00000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03 3 09 17000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03 3 09 17000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03 3 09 17000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03 3 09 17000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03 3 09 17000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мероприятий, направленных на пропаганду правил безопасного поведения на дорогах и улицах»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03 3 10 17000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03 3 10 17000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03 3 10 17000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мер, направленных на формирование у обучающихся коммуникативной компетенции»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03 3 11 17000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03 3 11 17000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03 3 11 17000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03 3 12 17000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03 3 12 17000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03 3 12 17000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03 3 14 17000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215 057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215 057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03 3 15 15120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03 3 15 15120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03 3 15 15120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03 3 15 15420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212 976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212 976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03 3 15 15420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212 976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212 976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03 3 15 15420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212 976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212 976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банковских услуг по пересылке ежемесячных стипендий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03 3 15 15480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03 3 15 15480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03 3 15 15480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313 982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312 982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«Гражданское и спортивное развитие студенчества»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03 4 02 17000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03 4 02 17000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03 4 02 17000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4 805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03 4 02 17000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11 570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Научные гранты Губернатора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03 4 03 15410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03 4 03 15410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и гранты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03 4 03 15410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03 4 03 15430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6 720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6 720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03 4 03 15430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6 720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6 720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03 4 03 15430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6 720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6 720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03 4 03 15540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03 4 03 15540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03 4 03 15540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23 909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21 409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03 4 06 17000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23 909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21 409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03 4 06 17000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23 909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21 409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03 4 06 17000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10 254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9 254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03 4 06 17000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13 655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12 155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«Развитие взаимодействия профессиональных образовательных организаций, образовательных организаций высшего образования </w:t>
            </w:r>
            <w:r>
              <w:rPr>
                <w:color w:val="000000"/>
              </w:rPr>
              <w:lastRenderedPageBreak/>
              <w:t>с рынком труда, с местными сообществами»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271 698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271 698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03 4 08 17000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271 698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271 698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03 4 08 17000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271 698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271 698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03 4 08 17000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03 4 08 17000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251 998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251 998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334 972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381 900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и проведение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03 5 01 15350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03 5 01 15350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03 5 01 15350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«Проведение на регулярной основе централизованных региональных мониторинговых исследований качества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03 5 02 17000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03 5 02 17000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03 5 02 17000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03 5 03 17000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03 5 03 17000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03 5 03 17000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03 R4980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03 R4980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03 R4980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03 5 04 17000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03 5 04 17000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03 5 05 17000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03 5 05 17000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03 5 05 17000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1 204 311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1 205 141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1 201 971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1 202 801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1 165 864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1 166 900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1 089 349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1 089 349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1 089 349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1 089 349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76 216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77 252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76 216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77 252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5 392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5 392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5 392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03 6 01 59900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30 513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30 509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03 6 01 59900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25 684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25 684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03 6 01 59900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25 684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25 684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03 6 01 59900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4 825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03 6 01 59900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4 825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03 6 02 17000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03 6 02 17000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03 6 02 17000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03 6 02 17000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97 632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97 632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Подпрограмма «Профилактика преступлений и иных </w:t>
            </w:r>
            <w:r>
              <w:rPr>
                <w:color w:val="000000"/>
              </w:rPr>
              <w:lastRenderedPageBreak/>
              <w:t>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97 632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97 632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97 632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97 632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97 632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97 632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94 608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94 608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79 056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79 056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15 552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15 552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и гранты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безопасного поведения на дорогах»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 безопасности дорожного движения в сфере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14 3 01 16000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14 3 01 16000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14 3 01 16000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12 482 982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13 081 758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203 180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203 180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203 180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203 180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186 140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186 140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03 2 04 08000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03 2 04 08000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03 2 04 08000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«Повышение социального и профессионального статусов педагогических </w:t>
            </w:r>
            <w:r>
              <w:rPr>
                <w:color w:val="000000"/>
              </w:rPr>
              <w:lastRenderedPageBreak/>
              <w:t>работников, в том числе поощрение лучших учителей, выплата премий Губернатора Московской области работникам образовательных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03 2 07 15110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03 2 07 15110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03 2 07 15110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17 040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17 040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17 040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17 040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03 4 04 08000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17 040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17 040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03 4 04 08000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17 040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17 040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03 4 04 08000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17 040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17 040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12 279 802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12 878 578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11 252 119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11 833 100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2 649 235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2 649 235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2 649 235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2 649 235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03 1 03 62140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2 649 235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2 649 235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03 1 03 62140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2 649 235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2 649 235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03 1 03 62140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2 649 235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2 649 235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8 602 884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9 183 865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8 554 478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9 135 459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16 050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16 050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16 050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банковских услуг по пересылке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Выплата ежемесячного пособия детям, переданным </w:t>
            </w:r>
            <w:r>
              <w:rPr>
                <w:color w:val="000000"/>
              </w:rPr>
              <w:lastRenderedPageBreak/>
              <w:t>на усыновление в семьи граждан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845 160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855 960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845 160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855 960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845 160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855 960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банковских услуг по пересылке ежемесячного пособия детям,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5 649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5 649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5 649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Вознаграждение приемному родителю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3 856 907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4 166 227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3 856 907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4 166 227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3 856 907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4 166 227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банковских услуг по пересылке вознаграждения приемному родителю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17 423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18 821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17 423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18 821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17 423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18 821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Выплаты приемной семье на содержание приемных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1 486 752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1 667 893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1 486 752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1 667 893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1 486 752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1 667 893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банковских услуг по пересылке выплат приемной семье на содержание приемных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9 812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11 009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9 812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11 009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9 812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11 009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Выплаты на организацию отдыха приемной семьи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51 932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52 548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51 932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52 548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20 293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31 887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32 255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банковских услуг по пересылке выплат на организацию отдыха приемной семьи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Вознаграждение опекуну (попечителю)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банковских услуг по пересылке вознаграждения опекуну (попечителю)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Выплаты семьям опекунов на содержание </w:t>
            </w:r>
            <w:r>
              <w:rPr>
                <w:color w:val="000000"/>
              </w:rPr>
              <w:lastRenderedPageBreak/>
              <w:t>подопечных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1 761 915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1 837 680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1 761 915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1 837 680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1 761 915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1 837 680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банковских услуг по пересылке выплат семьям опекунов на содержание подопечных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11 629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12 130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11 629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12 130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03 3 13 21160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11 629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12 130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Вознаграждение патронатному воспитателю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03 3 13 22010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133 914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133 914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03 3 13 22010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133 914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133 914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03 3 13 22010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133 914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133 914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банковских услуг по пересылке вознаграждения патронатному воспитателю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03 3 13 22020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03 3 13 22020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03 3 13 22020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Выплаты патронатным воспитателям на содержание детей, переданных на патронатное воспитание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03 3 13 22030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03 3 13 22030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03 3 13 22030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банковских услуг по пересылке выплат патронатным воспитателям на содержание детей, переданных на патронатное воспитание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03 3 13 22040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03 3 13 22040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03 3 13 22040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03 3 13 52600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51 123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51 123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03 3 13 52600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51 123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51 123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03 3 13 52600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51 123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51 123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48 406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48 406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03 3 14 21050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48 089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48 089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03 3 14 21050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48 089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48 089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03 3 14 21050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48 089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48 089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банковских услуг по пересылке выплат на обеспечение бесплатного проезда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03 3 14 21060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03 3 14 21060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03 3 14 21060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Государственная программа Московской области </w:t>
            </w:r>
            <w:r>
              <w:rPr>
                <w:color w:val="000000"/>
              </w:rPr>
              <w:lastRenderedPageBreak/>
              <w:t>«Жилище» на 2017-2027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1 027 683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1 045 478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Подпрограмма «Обеспечение жильем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1 027 683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1 045 478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1 027 683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1 045 478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3 01 R0820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1 027 683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1 045 478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3 01 R0820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1 027 683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1 045 478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3 01 R0820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1 027 683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1 045 478</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культуры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018</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5 873 190</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4 457 150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28 759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17 059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12 2 10 00000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12 2 10 00610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12 2 10 00610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12 2 10 00610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Другие вопросы в области национальной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6 759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6 759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6 759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6 759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6 759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6 759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02 7 01 99990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02 7 01 99990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02 7 01 99990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«Продвижение туристского продукта, предоставляемого на территории Московской области, на мировом и внутреннем туристских рынках»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02 7 02 00000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02 7 02 99990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02 7 02 99990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02 7 02 99990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79 609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79 609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79 609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79 609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туристской инфраструктуры»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02 7 03 00000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79 609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обеспечивающей инфраструктуры (канализация, водоснабжение, теплоснабжение, газификация) на земельных участках, на которых осуществляется строительство туристских объектов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02 7 03 64150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79 609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02 7 03 64150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79 609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02 7 03 64150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79 609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625 561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596 961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29 322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29 322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29 322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«Капитальный ремонт учреждений дополнительного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29 322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03 3 03 62360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29 322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03 3 03 62360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29 322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03 3 03 62360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29 322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576 234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576 956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575 143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575 879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575 143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575 879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15 421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15 421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11 893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11 893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11 893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11 893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11 893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11 893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03 4 03 12000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03 4 04 14000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03 4 09 00000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540 332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540 859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03 4 09 00590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540 332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540 859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03 4 09 00590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540 332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540 859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03 4 09 00590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540 332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540 859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мероприятий по профилактике терроризма в части установки на объектах с массовым пребыванием людей металлических дверей с врезным глазком и домофоном, установка и поддержание охранной сигнализации в исправном состоянии за пределами гарантийного срока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08 4 03 02000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08 4 03 02000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08 4 03 02000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w:t>
            </w:r>
            <w:r>
              <w:rPr>
                <w:color w:val="000000"/>
              </w:rPr>
              <w:lastRenderedPageBreak/>
              <w:t>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19 786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19 786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18 786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18 786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15 286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9 286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11 286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03 3 07 15520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9 286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11 286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03 3 07 15520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9 286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11 286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03 3 07 15520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9 286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11 286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03 3 12 15490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03 3 12 15490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03 3 12 15490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Подготовка кадров в сфере культуры и искусства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03 4 06 11020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03 4 06 11020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03 4 06 11020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местного </w:t>
            </w:r>
            <w:r>
              <w:rPr>
                <w:color w:val="000000"/>
              </w:rPr>
              <w:lastRenderedPageBreak/>
              <w:t>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Подпрограмма «Мир и согласие. Новые возможности»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и гранты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5 138 654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3 842 523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Культура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4 993 449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3 697 171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4 607 138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3 682 500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343 488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223 779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«Сохранение объектов культурного наследия»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343 488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223 779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02 1 03 20050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335 500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223 779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02 1 03 20050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335 500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223 779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02 1 03 20050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292 500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223 779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02 1 03 20050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Модернизация материально-технической базы государственных музеев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02 1 03 20070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7 988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02 1 03 20070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7 988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02 1 03 20070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02 1 03 20070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1 038 867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1 090 196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1 027 812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1 090 196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909 177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911 561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909 177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911 561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547 404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549 039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361 773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362 522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02 2 01 02200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11 035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11 035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02 2 01 02200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11 035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11 035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02 2 01 02200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6 495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6 495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02 2 01 02200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02 2 01 02300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107 600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167 600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02 2 01 02300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107 600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167 600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02 2 01 02300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158 500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02 2 01 02300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поддержки муниципальным музеям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11 055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Содержание и благоустройство объектов, увековечивающих память погибших при защите Отечества и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02 2 03 62650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11 055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02 2 03 62650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11 055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02 2 03 62650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11 055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библиотечного дела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134 067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134 325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библиотечного обслуживания населения государственными библиотеками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131 617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131 875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02 3 01 00590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129 617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129 875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02 3 01 00590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129 617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129 875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02 3 01 00590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31 324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31 367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02 3 01 00590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98 293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98 508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Комплектование книжных фондов государственных библиотек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02 3 01 03400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02 3 01 03400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02 3 01 03400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02 3 01 03400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литературного творчества и популяризация чтения»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02 3 03 00000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в области литературы и искусства и иные поощрения за особые заслуги перед государством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02 3 03 20030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02 3 03 20030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и гранты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02 3 03 20030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1 124 307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1 125 700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функций государственных и муниципальных театрально-концертных учреждений Московской области, государственных учреждений культуры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960 135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961 528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960 135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961 528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960 135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961 528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123 323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123 347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836 812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838 181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151 772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151 772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02 4 02 20760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9 750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9 750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02 4 02 20760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9 750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9 750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02 4 02 20760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9 750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9 750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Проведение культурно-массовых мероприятий в сфере культуры и искусства государственными </w:t>
            </w:r>
            <w:r>
              <w:rPr>
                <w:color w:val="000000"/>
              </w:rPr>
              <w:lastRenderedPageBreak/>
              <w:t>учреждениями Московской области, подведомственными Министерству культуры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02 4 02 20770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142 022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142 022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02 4 02 20770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142 022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142 022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02 4 02 20770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142 022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142 022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02 4 04 20080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02 4 04 20080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02 4 04 20080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02 4 04 20090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02 4 04 20090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02 4 04 20090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парков культуры и отдыха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572 741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218 500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парков культуры и отдыха муниципальных образований Московской области, создание комфортных условий для отдыха населения, повышение качества рекреационных услуг для населения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572 741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218 500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Премирование победителей смотра-конкурса «Парки Подмосковья»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02 5 01 60050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02 5 01 60050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02 5 01 60050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Создание новых и (или) благоустройство существующих парков культуры и отдыха, а также благоустройство парков, расположенных на землях лесного фонда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02 5 01 60060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507 168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02 5 01 60060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507 168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02 5 01 60060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507 168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парков культуры и отдыха, расположенных на землях лесного фонда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02 5 01 61210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37 073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02 5 01 61210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37 073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02 5 01 61210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37 073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1 393 668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890 000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«Модернизация материально-технической базы объектов культуры муниципальных образований Московской области путем проведения капитального ремонта и технического переоснащения»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528 668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02 6 02 60080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528 668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02 6 02 60080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528 668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02 6 02 60080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528 668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«Модернизация материально-технической базы государственных </w:t>
            </w:r>
            <w:r>
              <w:rPr>
                <w:color w:val="000000"/>
              </w:rPr>
              <w:lastRenderedPageBreak/>
              <w:t>учреждений культуры Московской области путем проведения капитального ремонта и технического переоснащения»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865 000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Модернизация материально-технической базы государственного бюджетного учреждения культуры Московской области «Музейно-выставочный комплекс Московской области «Новый Иерусалим»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02 6 03 02400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02 6 03 02400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02 6 03 02400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Благоустройство территории государственного бюджетного учреждения культуры Московской области «Музейно-выставочный комплекс Московской области «Новый Иерусалим»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02 6 03 02500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02 6 03 02500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02 6 03 02500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капитального ремонта государственных учреждений культуры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02 6 03 02600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02 6 03 02600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02 6 03 02600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14 594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12 671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5 252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мероприятий по профилактике терроризма в части установки на объектах с массовым пребыванием людей металлических дверей с врезным глазком и домофоном, установка и поддержание охранной сигнализации в исправном состоянии за пределами гарантийного срока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2 152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2 152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2 152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«Организация и проведение мероприятий, направленных на предупреждение </w:t>
            </w:r>
            <w:r>
              <w:rPr>
                <w:color w:val="000000"/>
              </w:rPr>
              <w:lastRenderedPageBreak/>
              <w:t>проявлений экстремизма, формирование мультикультурности и толерантности в молодежной среде»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08 1 09 00000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Проведение мероприятий по профилактике экстремизма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08 1 09 05000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08 1 09 05000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08 1 09 05000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мероприятий по профилактике наркомании и токсикомании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08 1 10 06000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08 1 10 06000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08 1 10 06000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8 842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7 419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8 842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7 419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08 4 03 02000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8 842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7 419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08 4 03 02000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8 842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7 419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08 4 03 02000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08 4 03 02000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369 717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369 717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369 717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10 4 02 62560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369 717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10 4 02 62560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369 717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10 4 02 62560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369 717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Премии и гранты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145 205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145 352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145 205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145 352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«Сохранение и развитие народных художественных промыслов»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02 2 02 20100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02 2 02 20100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02 2 02 20100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144 505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144 652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144 505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144 652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144 505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144 652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137 902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137 902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137 902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137 902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6 551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6 698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6 551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6 698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03 4 04 08000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03 4 04 08000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03 4 04 08000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120</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Главное управление государственного строительного надзора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026</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293 965</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294 240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292 320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292 595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290 320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290 595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290 320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290 595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290 320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290 595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290 320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290 595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241 085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241 360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222 210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222 210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222 210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222 210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18 838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19 113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18 838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19 113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49 235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49 235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49 235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49 235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49 235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49 235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«Создание, развитие и сопровождение региональных и ведомственных </w:t>
            </w:r>
            <w:r>
              <w:rPr>
                <w:color w:val="000000"/>
              </w:rPr>
              <w:lastRenderedPageBreak/>
              <w:t>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414</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потребительского рынка и услуг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029</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166 793</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167 396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w:t>
            </w:r>
            <w:r>
              <w:rPr>
                <w:color w:val="000000"/>
              </w:rPr>
              <w:lastRenderedPageBreak/>
              <w:t>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11 7 01 20000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11 7 01 20000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11 7 01 20000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08 1 02 01000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08 1 02 01000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08 1 02 01000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165 245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165 848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Транспорт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8 957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8 957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8 957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11 4 01 00000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8 957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w:t>
            </w:r>
            <w:r>
              <w:rPr>
                <w:color w:val="000000"/>
              </w:rPr>
              <w:lastRenderedPageBreak/>
              <w:t>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11 4 01 61100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8 957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11 4 01 61100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8 957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11 4 01 61100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8 957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156 697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156 891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156 697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156 891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156 697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156 891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156 697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156 891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156 697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156 891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146 542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146 542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146 542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146 542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10 135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10 329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10 135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10 329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w:t>
            </w:r>
            <w:r>
              <w:rPr>
                <w:color w:val="000000"/>
              </w:rPr>
              <w:lastRenderedPageBreak/>
              <w:t>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Главное контрольное управление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810</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191 613</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183 093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180 270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180 350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179 826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179 906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179 826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179 906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179 826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179 906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179 826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179 906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179 826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179 906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175 756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175 756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175 756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175 756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Главное управление государственного административно - технического надзора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816</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820 942</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823 699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12 2 07 00610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12 2 07 00610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12 2 07 00610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815 518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818 275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815 518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818 275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815 518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818 275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815 518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818 275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815 518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818 275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812 032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814 783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655 931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655 931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655 931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655 931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154 926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157 677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154 926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157 677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10 3 01 00810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583</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Главное управление Московской области «Государственная жилищная инспекция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817</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524 271</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516 337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510 713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511 279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510 713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511 279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Государственная программа Московской области «Развитие жилищно-коммунального хозяйства» на </w:t>
            </w:r>
            <w:r>
              <w:rPr>
                <w:color w:val="000000"/>
              </w:rPr>
              <w:lastRenderedPageBreak/>
              <w:t>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510 713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511 279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510 713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511 279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510 713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511 279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510 713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511 279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470 985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470 985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470 985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470 985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40 012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40 012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Московская областная Дума</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820</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1 691 011</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1 723 570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1 603 584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1 633 182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1 592 577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1 622 175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1 586 123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1 615 993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1 404 938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1 434 808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564 425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564 425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564 425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564 425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778 316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809 665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778 316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809 665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62 197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60 718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62 197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60 718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95 0 00 09010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46 401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46 401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95 0 00 09010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46 401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46 401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95 0 00 09010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46 401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46 401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95 0 00 09020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134 784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134 784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95 0 00 09020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134 784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134 784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95 0 00 09020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134 784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134 784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6 454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99 0 00 00810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99 0 00 00830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Проведение мероприятий по защите информации, обеспечению безопасности информационных систем </w:t>
            </w:r>
            <w:r>
              <w:rPr>
                <w:color w:val="000000"/>
              </w:rPr>
              <w:lastRenderedPageBreak/>
              <w:t>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99 0 00 00920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99 0 00 00920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99 0 00 00920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09 5 01 00150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09 5 01 00150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09 5 01 00150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Здравоохранение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59 132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61 970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59 132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61 970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59 132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61 970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99 0 00 00840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59 132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61 970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99 0 00 00840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59 132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61 970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99 0 00 00840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59 132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61 970</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здравоохранения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825</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69 737 695</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65 983 894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08 1 02 01000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08 1 02 01000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08 1 02 01000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245 402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245 402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245 402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245 402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245 402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245 402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245 402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245 402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12 2 07 00610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12 2 07 00610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12 2 07 00610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12 2 09 00000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236 902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236 902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12 2 09 00610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236 902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236 902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12 2 09 00610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236 902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236 902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12 2 09 00610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236 902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236 902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1 138 393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1 141 240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797 669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800 516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797 669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800 516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797 669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800 516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797 669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800 516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701 850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703 155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701 850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703 155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701 850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703 155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44 206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44 206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44 206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44 206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44 206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44 206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17 969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18 742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17 969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18 742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17 969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18 742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03 7 02 12000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14 835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14 835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03 7 02 12000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14 835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14 835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03 7 02 12000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14 835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14 835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03 7 02 13000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17 236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18 005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03 7 02 13000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17 236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18 005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03 7 02 13000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17 236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18 005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03 7 02 14000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03 7 02 14000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03 7 02 14000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150 436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150 436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136 074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136 074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136 074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136 074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136 074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136 074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03 7 01 01000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14 362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14 362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03 7 01 01000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14 362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14 362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03 7 01 01000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14 362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14 362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62 564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62 564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62 564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62 564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62 564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62 564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62 564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62 564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99 994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99 994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99 994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99 994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99 994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99 994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99 994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99 994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99 994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99 994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97 831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97 831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88 889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88 889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8 942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8 942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27 730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27 730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27 730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27 730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27 730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27 730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27 730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27 730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Подготовка врачебных кадров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03 7 01 16000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27 730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27 730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03 7 01 16000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27 730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27 730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03 7 01 16000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27 730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27 730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Здравоохранение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44 938 566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41 181 918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7 250 845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7 308 929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7 250 845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7 308 929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7 250 845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7 308 929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 В и С»</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138 880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136 014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отдельных мероприятий государственной программы Российской Федерации «Развитие здравоохранения»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06 R3820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138 880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136 014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06 R3820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138 880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136 014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06 R3820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138 880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136 014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7 111 965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7 172 915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7 111 965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7 172 915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27 364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27 516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27 364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27 516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11 418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11 481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11 418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11 481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7 072 818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7 133 551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6 615 439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6 669 154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457 379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464 397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8 422 141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9 219 147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8 422 141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9 219 147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653 824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665 282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653 824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665 282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653 824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665 282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187 599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188 468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187 599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188 468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67 903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68 126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67 903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68 126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397 566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407 928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349 327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358 250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48 239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49 678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«Совершенствование системы лекарственного обеспечения населения Московской области, в том числе в амбулаторных условиях»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7 768 317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8 553 865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граждан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1 319 319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1 396 707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обеспечения лекарственными препаратами отдельных категорий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01 5 01 05010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1 319 319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1 396 707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01 5 01 05010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1 319 319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1 396 707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01 5 01 05010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1 319 319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1 396 707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отдельных категорий граждан, в отношении которых установлены меры социальной поддержки в соответствии с Законом Московской области №36/2006-ОЗ «О социальной поддержке отдельных категорий граждан в Московской области», лекарственными препаратами с оплатой в размере 50-процентов стоимости»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33 169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34 596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Реализация направлений расходов основного </w:t>
            </w:r>
            <w:r>
              <w:rPr>
                <w:color w:val="000000"/>
              </w:rPr>
              <w:lastRenderedPageBreak/>
              <w:t>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01 5 02 99990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33 169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34 596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33 169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34 596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33 169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34 596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отдельных категорий граждан, имеющих место жительства в Московской области, которым законодательством Российской Федерации и законодательством Московской области установлены меры социальной поддержки лекарственными препаратами, медицинскими изделиями, специализированными продуктами лечебного питания, расходными материалами и иммунобиологическими препаратами»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6 390 387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7 096 026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отдельных полномочий в области лекарственного обеспечения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01 5 03 51610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487 107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476 518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01 5 03 51610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487 107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476 518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01 5 03 51610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487 107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476 518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01 5 03 51970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01 5 03 51970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01 5 03 51970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01 5 03 99990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5 903 092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6 619 324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01 5 03 99990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5 903 092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6 619 324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01 5 03 99990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5 903 092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6 619 324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лекарственными средствами, в том числе не зарегистрированными на территории Российской Федерации, и медицинскими изделиями детей, страдающими тяжелыми, в том числе редкими заболеваниями, не вошедшими в перечень орфанных»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25 442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26 536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01 5 06 99990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25 442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26 536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01 5 06 99990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25 442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26 536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01 5 06 99990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25 442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26 536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Скорая медицинская помощь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7 562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7 562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w:t>
            </w:r>
            <w:r>
              <w:rPr>
                <w:color w:val="000000"/>
              </w:rPr>
              <w:lastRenderedPageBreak/>
              <w:t>медицинской помощи, медицинской эвакуации»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7 562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7 562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7 562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7 562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7 562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Санаторно-оздоровительная помощь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1 139 097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1 144 190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1 139 097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1 144 190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1 139 097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1 144 190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1 139 097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1 144 190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1 139 097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1 144 190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623 484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626 955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623 484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626 955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230 648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231 932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230 648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231 932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263 455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263 673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263 455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263 673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21 510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21 630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21 510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21 630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Заготовка, переработка, хранение и обеспечение безопасности донорской крови и ее компонентов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787 397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793 551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787 397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793 551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787 397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793 551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787 397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793 551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787 397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793 551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787 397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793 551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787 397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793 551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Прикладные научные исследования в области здравоохранения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410 906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411 728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410 906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411 728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Подпрограмма «Совершенствование оказания специализированной, включая </w:t>
            </w:r>
            <w:r>
              <w:rPr>
                <w:color w:val="000000"/>
              </w:rPr>
              <w:lastRenderedPageBreak/>
              <w:t>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410 906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411 728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393 905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394 727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393 905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394 727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393 905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394 727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393 905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394 727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«Выплата стипендий ординаторам и аспирантам»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17 001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17 001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стипендий ординаторам и аспирантам научных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01 2 26 82000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17 001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17 001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01 2 26 82000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17 001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17 001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01 2 26 82000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17 001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17 001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26 920 630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22 296 811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25 952 652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21 330 469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5 821 740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3 164 039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«Приобретение оборудования для профилактики неинфекционных заболеваний и формирования здорового образа жизни у населения Московской области и профилактики употребления алкоголя, наркотических веществ, психоактивных веществ населением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7 989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6 471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Развитие системы медицинской профилактики неинфекционных заболеваний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01 1 01 01010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01 1 01 01010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01 1 01 01010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Профилактика употребления алкоголя, наркотических веществ, психоактивных веществ населением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01 1 01 01040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01 1 01 01040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01 1 01 01040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«Снижение уровня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174 210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181 701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Снижение уровня распространенности инфекционных заболеваний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01 1 03 01030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174 210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181 701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01 1 03 01030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174 210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181 701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01 1 03 01030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174 210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181 701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«Оснащение оборудованием для развития первичной медико-санитарной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1 353 736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Развитие первичной медико-санитарной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01 1 04 01020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1 353 736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01 1 04 01020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1 353 736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01 1 04 01020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1 353 736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офисов врачей общей практики (ВОП)»</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6 240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6 240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01 1 05 99990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6 240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6 240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01 1 05 99990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6 240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6 240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01 1 05 99990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6 240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6 240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1 211 082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Укрепление материально-технической базы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01 1 07 02100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1 211 082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01 1 07 02100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1 211 082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01 1 07 02100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1 211 082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консультативно-диагностических центров»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199 855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консультативно-диагностических центров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01 1 08 02110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199 855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01 1 08 02110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199 855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01 1 08 02110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199 855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2 832 012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2 870 011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01 1 10 06020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2 439 219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2 477 218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01 1 10 06020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2 439 219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2 477 218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01 1 10 06020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580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2 439 219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2 477 218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01 1 10 06030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392 793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392 793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01 1 10 06030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392 793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392 793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01 1 10 06030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580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392 793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392 793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36 616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36 616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Финансовое обеспечение мероприятий Московской областной программы государственных гарантий бесплатного оказания гражданам медицинской </w:t>
            </w:r>
            <w:r>
              <w:rPr>
                <w:color w:val="000000"/>
              </w:rPr>
              <w:lastRenderedPageBreak/>
              <w:t>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01 1 12 06040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36 616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36 616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01 1 12 06040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36 616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36 616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01 1 12 06040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580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36 616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36 616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17 209 187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15 523 493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«Оснащение оборудованием учреждений здравоохранения для больных туберкулезом»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62 749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37 969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01 2 01 99990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62 749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37 969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62 749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37 969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62 749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37 969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42 392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44 215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01 2 02 99990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42 392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44 215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42 392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44 215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42 392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44 215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больным туберкулезом»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7 115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01 2 04 99990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7 115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01 2 04 99990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7 115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01 2 04 99990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7 115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«Приобретение оборудования для оказания специализированной медицинской помощи лицам, инфицированным вирусом иммунодефицита человека, гепатитами В и С»</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01 2 05 99990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01 2 05 99990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01 2 05 99990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«Оснащение лекарственными препаратами и расходными материалами для оказания специализированной </w:t>
            </w:r>
            <w:r>
              <w:rPr>
                <w:color w:val="000000"/>
              </w:rPr>
              <w:lastRenderedPageBreak/>
              <w:t>медицинской помощи лицам, инфицированным вирусом иммунодефицита человека, гепатитами В и С»</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1 070 619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1 134 894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01 2 06 99990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913 415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952 693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01 2 06 99990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913 415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952 693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01 2 06 99990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913 415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952 693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отдельных мероприятий государственной программы Российской Федерации «Развитие здравоохранения»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06 R3820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157 204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182 201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06 R3820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157 204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182 201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06 R3820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157 204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182 201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14 340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01 2 07 99990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14 340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01 2 07 99990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14 340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01 2 07 99990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14 340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24 775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25 841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01 2 08 99990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24 775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25 841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01 2 08 99990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24 775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25 841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01 2 08 99990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24 775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25 841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01 2 09 00000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19 225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01 2 09 99990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19 225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01 2 09 99990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19 225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01 2 09 99990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19 225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«Приобретение оборудования для совершенствования оказания медицинской помощи больным сердечно-сосудистыми заболеваниями»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770 326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358 415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01 2 11 99990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770 326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358 415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770 326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358 415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770 326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358 415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«Приобретение медицинского оборудования для совершенствования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92 787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01 2 12 99990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92 787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92 787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92 787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453 199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472 686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01 2 13 99990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453 199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472 686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01 2 13 99990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453 199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472 686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01 2 13 99990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453 199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472 686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«Оснащение оборудованием учреждений здравоохранения для оказания медицинской помощи пострадавшим при ДТП»</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86 451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72 750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01 2 15 99990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86 451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72 750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01 2 15 99990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86 451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72 750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01 2 15 99990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86 451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72 750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работы по проведению обучающих семинаров по оказанию первичной медицинской помощи при ДТП»</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01 2 16 99990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01 2 16 99990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01 2 16 99990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«Приобретение автомобилей скорой помощи для совершенствования оказания скорой медицинской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284 665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319 430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01 2 17 99990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284 665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319 430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01 2 17 99990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284 665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319 430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01 2 17 99990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284 665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319 430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«Оказание скорой медицинской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832 414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848 972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01 2 18 06020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129 593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131 612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01 2 18 06020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129 593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131 612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01 2 18 06020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580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129 593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131 612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01 2 18 06040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558 816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558 816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01 2 18 06040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558 816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558 816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01 2 18 06040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580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558 816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558 816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01 2 18 99990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144 005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158 544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01 2 18 99990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144 005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158 544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01 2 18 99990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144 005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158 544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«Капитальный ремонт в рамках оказания скорой медицинской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01 2 19 00000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01 2 19 99990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01 2 19 99990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01 2 19 99990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«Оснащение оборудованием для оказания специализированной медицинской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222 506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58 220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01 2 20 99990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222 506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58 220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01 2 20 99990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222 506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58 220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01 2 20 99990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222 506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58 220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лекарственными препаратами и диагностическими средствами для оказания прочих видов специализированной медицинской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274 322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286 117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01 2 21 99990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274 322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286 117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205 893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214 746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205 893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214 746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68 429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71 371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68 429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71 371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«Оказание специализированной медицинской помощи государственными и муниципальными учреждениями здравоохранения, в том числе в рамках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8 067 543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8 177 446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01 2 22 06020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7 050 314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7 160 148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01 2 22 06020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7 050 314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7 160 148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01 2 22 06020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580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7 050 314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7 160 148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01 2 22 06030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112 212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112 212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01 2 22 06030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112 212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112 212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01 2 22 06030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580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112 212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112 212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01 2 22 06040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887 184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887 184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01 2 22 06040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887 184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887 184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01 2 22 06040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580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887 184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887 184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01 2 22 06050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17 833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17 902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01 2 22 06050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17 833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17 902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01 2 22 06050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580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17 833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17 902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3 431 296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3 446 997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3 429 922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3 445 623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1 191 254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1 197 886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1 191 254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1 197 886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194 092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195 173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194 092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195 173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2 030 342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2 038 251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2 030 342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2 038 251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14 234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14 313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14 234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14 313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01 2 23 00800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01 2 23 00810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01 2 23 00820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1 425 645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124 461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01 2 25 99990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1 425 645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124 461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01 2 25 99990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1 425 645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124 461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01 2 25 99990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1 425 645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124 461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медицинским оборудованием в рамках развития службы крови»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20 940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20 940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01 2 28 99990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20 940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20 940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01 2 28 99990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20 940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20 940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01 2 28 99990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20 940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20 940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2 257 079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2 017 535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«Оснащение оборудованием для совершенствования службы родовспоможения»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394 403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204 696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Совершенствование службы родовспоможения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01 3 01 03010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394 403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204 696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01 3 01 03010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394 403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204 696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01 3 01 03010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394 403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204 696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«Капитальный ремонт для совершенствования службы родовспоможения»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78 672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Совершенствование службы родовспоможения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01 3 02 03010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78 672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01 3 02 03010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78 672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01 3 02 03010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78 672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основными средствами, расходными материалами для раннего выявления и коррекции нарушений развития ребенка, а также для выхаживания детей с экстремально низкой массой тела»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115 668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Реализация направлений расходов основного </w:t>
            </w:r>
            <w:r>
              <w:rPr>
                <w:color w:val="000000"/>
              </w:rPr>
              <w:lastRenderedPageBreak/>
              <w:t>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01 3 03 99990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115 668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01 3 03 99990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115 668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01 3 03 99990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115 668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лекарственными препаратами для профилактики осложнений беременности, родов и заболеваний новорожденных, а также для лечения недоношенных новорожденных детей и профилактики преждевременных родов»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158 034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165 923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01 3 04 99990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158 034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165 923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01 3 04 99990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158 034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165 923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01 3 04 99990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158 034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165 923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1 476 106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1 539 578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полноценным питанием беременных женщин, кормящих матерей, а также детей в возрасте до трех лет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01 3 06 62080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1 476 106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1 539 578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01 3 06 62080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1 476 106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1 539 578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01 3 06 62080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1 476 106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1 539 578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«Капитальный ремонт»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01 3 07 99990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01 3 07 99990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01 3 07 99990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01 3 09 00000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30 694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30 920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Профилактика предраковых заболеваний репродуктивных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01 3 09 03050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30 694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30 920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01 3 09 03050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30 694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30 920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01 3 09 03050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30 694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30 920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107 076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67 469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«Оснащение оборудованием для совершенствования оказания реабилитационной медицинской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39 384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01 4 01 99990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39 384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39 384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39 384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«Оснащение оборудованием для санаторно-курортного лечения»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01 4 02 99990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«Капитальный ремонт государственных учреждений в рамках санаторно-курортного лечения»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01 4 04 99990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01 4 04 99990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01 4 04 99990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67 076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01 4 07 99990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67 076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01 4 07 99990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67 076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01 4 07 99990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67 076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557 570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557 933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557 570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557 933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01 6 01 00110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548 751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549 116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531 960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531 960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531 960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531 960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16 767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17 132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16 767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17 132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01 6 01 59800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8 819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8 817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01 6 01 59800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8 819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8 817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01 6 01 59800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8 819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8 817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534 292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534 292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504 292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504 292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377 044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377 044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377 044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377 044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377 044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377 044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171 747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171 747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205 297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205 297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127 122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127 122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04 1 04 71390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127 122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127 122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04 1 04 71390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127 122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127 122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04 1 04 71390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64 539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64 539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04 1 04 71390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62 583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62 583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мер социальной поддержки по зубопротезированию почетных граждан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294 355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425 250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Подпрограмма «Профилактика преступлений и иных </w:t>
            </w:r>
            <w:r>
              <w:rPr>
                <w:color w:val="000000"/>
              </w:rPr>
              <w:lastRenderedPageBreak/>
              <w:t>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294 355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425 250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4 345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4 345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4 345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4 345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4 345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4 345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4 345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4 345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152 200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281 240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152 200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281 240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152 200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281 240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152 200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281 240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54 260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56 115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08 1 10 99990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54 260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56 115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08 1 10 99990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54 260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56 115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08 1 10 99990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54 260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56 115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83 550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83 550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08 1 11 99990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83 550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83 550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131 531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131 531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«Проведение первоочередных мероприятий по восстановлению инфраструктуры военных городков на территории </w:t>
            </w:r>
            <w:r>
              <w:rPr>
                <w:color w:val="000000"/>
              </w:rPr>
              <w:lastRenderedPageBreak/>
              <w:t>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131 531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131 531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131 531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131 531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и гранты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«Энергоэффективность и развитие энергетики»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23 415 316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23 415 316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23 415 316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23 415 316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23 414 316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23 414 316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23 414 316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23 414 316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мер социальной поддержки врачам, прибывшим на работу в учреждения здравоохранения сельских населенных пунктов»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01 1 09 00000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01 1 09 99990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01 1 09 99990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01 1 09 99990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w:t>
            </w:r>
            <w:r>
              <w:rPr>
                <w:color w:val="000000"/>
              </w:rPr>
              <w:lastRenderedPageBreak/>
              <w:t>включая проведение профилактических осмотров и диспансеризации»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23 354 316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23 354 316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Обязательное медицинское страхование неработающего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01 1 10 06010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23 354 316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23 354 316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01 1 10 06010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23 354 316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23 354 316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01 1 10 06010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23 354 316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23 354 316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03 7 02 08000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03 7 02 08000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03 7 02 08000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государственного управления, информационных технологий и связи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826</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2 537 433</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2 404 616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366 762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366 537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366 762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366 537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366 762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366 537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234 507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234 507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деятельности МФЦ»</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234 507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234 507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12 1 02 00590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39 507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39 507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28 212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28 212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28 212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28 212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11 295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11 295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11 295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11 295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Софинансирование расходов на обеспечение деятельности МФЦ</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12 1 02 60650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12 1 02 60650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12 1 02 60650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132 255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132 030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132 255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132 030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Обеспечение деятельности органов государственной </w:t>
            </w:r>
            <w:r>
              <w:rPr>
                <w:color w:val="000000"/>
              </w:rPr>
              <w:lastRenderedPageBreak/>
              <w:t>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132 026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131 801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124 273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124 273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124 273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124 273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7 153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6 928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7 153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6 928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101 315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101 315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101 315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101 315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101 315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101 315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101 315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101 315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101 315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101 315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101 315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101 315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101 315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101 315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101 315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101 315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2 068 855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1 936 263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2 068 855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1 936 263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2 068 855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1 936 263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217 156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МФЦ»</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217 156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Дооснащение материально-техническими средствами - приобретение программного аппаратного комплекса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МФЦ</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12 1 03 60860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217 156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12 1 03 60860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217 156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12 1 03 60860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217 156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1 851 699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1 936 263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и обеспечение функционирования базовой ведомственной информационно-технологической инфраструктуры обеспечения деятельности центральных исполнительных органов государственной власти Московской области и государственных органов Московской области, а также отдельных государственных организаций и учреждений, находящихся в их ведении»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684 173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937 448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483 624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483 624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416 646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416 646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416 646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416 646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66 978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66 978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66 978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66 978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12 2 01 00610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200 549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453 824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12 2 01 00610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200 549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453 824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12 2 01 00610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200 549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453 824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656 358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686 358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12 2 02 00600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12 2 02 00600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12 2 02 00600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12 2 02 00610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636 158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666 158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12 2 02 00610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636 158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666 158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12 2 02 00610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636 158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666 158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58 467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58 467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12 2 03 00920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58 467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58 467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12 2 03 00920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58 467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58 467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12 2 03 00920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58 467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58 467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391 962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193 251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391 962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193 251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391 962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193 251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391 962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193 251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с использованием информационных технологий условий для обеспечения комфортных условий проживания населения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12 2 06 00610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12 2 06 00610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12 2 06 00610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40 739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40 739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общеобразовательных организаций, находящихся в ведении муниципальных образований Московской области, доступом в сеть Интернет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12 2 08 60600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40 739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40 739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12 2 08 60600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40 739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40 739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12 2 08 60600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40 739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40 739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826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физической культуры и спорта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830</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5 146 269</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5 296 155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103 313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103 314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03 3 05 62150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03 3 05 62150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03 3 05 62150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72 185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72 186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72 185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72 186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72 185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72 186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72 185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72 186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3 791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3 791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3 791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3 791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3 791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3 791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68 394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68 395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68 394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68 395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68 394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68 395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05 4 03 00050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5 041 524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5 191 409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355 640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355 681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354 140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354 181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271 364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271 405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«Проведение массовых, официальных физкультурных и спортивных мероприятий»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271 364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271 405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271 364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271 405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271 364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271 405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271 364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271 405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82 776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82 776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82 776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82 776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82 776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82 776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82 776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82 776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Публичные нормативные выплаты гражданам </w:t>
            </w:r>
            <w:r>
              <w:rPr>
                <w:color w:val="000000"/>
              </w:rPr>
              <w:lastRenderedPageBreak/>
              <w:t>несоциального характера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82 776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82 776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и гранты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Массовый спорт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262 167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401 667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262 167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401 667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262 167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401 667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«Модернизация материально-технической базы объектов физической культуры и спорта путем проведения капитального ремонта и технического переоснащения, приобретение и установка спортивных площадок»</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262 167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401 667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05 1 03 62510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252 167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381 667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05 1 03 62510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252 167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381 667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05 1 03 62510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252 167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381 667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 включая оплату выполненных в 2016 году работ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05 1 03 62540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05 1 03 62540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05 1 03 62540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4 284 001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4 294 148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4 279 280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4 289 427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4 279 280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4 289 427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системы подготовки спортивного резерва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2 406 313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2 410 968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членов спортивных сборных команд Московской области спортивной экипировкой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05 4 01 00010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05 4 01 00010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05 4 01 00010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2 356 309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2 360 964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2 356 309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2 360 964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923 871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924 742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1 432 438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1 436 222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1 817 340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1 822 571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1 817 340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1 822 571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1 817 340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1 822 571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1 817 340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1 822 571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55 627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55 888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Губернатора Московской области спортсменам Московской области, занявшим призовые места на Олимпийских, Паралимпийских, Сурдлимпийских, Юношеских Олимпийских играх, чемпионатах или первенствах мира и Европы, и их личным тренерам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50 185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50 185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50 185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50 185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50 185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50 185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страхование жизни и здоровья членов сборных команд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05 4 03 00860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5 442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5 442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05 4 03 00860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5 442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физической культуры и спорта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139 716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139 913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139 716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139 913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139 716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139 913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139 716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139 913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Обеспечение деятельности органов государственной </w:t>
            </w:r>
            <w:r>
              <w:rPr>
                <w:color w:val="000000"/>
              </w:rPr>
              <w:lastRenderedPageBreak/>
              <w:t>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138 145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138 342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131 595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131 595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131 595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131 595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6 495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6 692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6 495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6 692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05 3 01 00820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1 571</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социального развития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831</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65 947 378</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66 684 753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106 843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106 843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106 843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106 843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23 109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23 109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23 109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23 109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23 109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23 109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23 109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23 109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23 109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23 109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23 109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23 109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83 734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83 734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Единовременное поощрение государственным гражданским служащим Московской области при </w:t>
            </w:r>
            <w:r>
              <w:rPr>
                <w:color w:val="000000"/>
              </w:rPr>
              <w:lastRenderedPageBreak/>
              <w:t>выходе на государственную пенсию за выслугу лет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82 118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82 118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82 118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82 118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82 118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82 118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893 765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901 741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848 765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856 741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848 609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856 585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185 234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190 950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185 234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190 950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мероприятий по активной политике занятости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11 5 01 91000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180 053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185 470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11 5 01 91000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100 171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105 079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11 5 01 91000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100 171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105 079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11 5 01 91000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79 882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80 391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11 5 01 91000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33 793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34 302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11 5 01 91000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360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46 089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46 089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11 5 01 91010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5 181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5 480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11 5 01 91010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4 742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11 5 01 91010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4 742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11 5 01 91010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11 5 01 91010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«Профилактика </w:t>
            </w:r>
            <w:r>
              <w:rPr>
                <w:color w:val="000000"/>
              </w:rPr>
              <w:lastRenderedPageBreak/>
              <w:t>производственного травматизма и профессиональной заболеваемости»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11 6 01 99990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11 6 01 99990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«Проведение специальной оценки условий труда на рабочих местах»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Содействие обеспечению безопасных условий труда в организациях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11 6 02 93310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11 6 02 93310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11 6 02 93310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11 6 04 93330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11 6 04 93330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11 6 04 93330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880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660 895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664 046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660 895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664 046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11 7 01 91590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660 895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664 046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11 7 01 91590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539 060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539 060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11 7 01 91590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539 060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539 060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11 7 01 91590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109 691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113 549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11 7 01 91590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109 691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113 549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11 7 01 91590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12 144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11 437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11 7 01 91590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12 144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11 437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«Создание, развитие и сопровождение региональных и ведомственных </w:t>
            </w:r>
            <w:r>
              <w:rPr>
                <w:color w:val="000000"/>
              </w:rPr>
              <w:lastRenderedPageBreak/>
              <w:t>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выпадающих доходов государственным учреждениям,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10 4 03 00070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10 4 03 00070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10 4 03 00070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911 528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911 528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911 028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911 028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911 028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911 028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911 028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911 028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Софинансирование мероприятий по ремонту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04 3 02 62180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04 3 02 62180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04 3 02 62180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522 788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522 788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04 3 03 00050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346 500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346 500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04 3 03 00050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346 500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346 500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04 3 03 00050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346 500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346 500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Полная или частичная компенсация оплаты </w:t>
            </w:r>
            <w:r>
              <w:rPr>
                <w:color w:val="000000"/>
              </w:rPr>
              <w:lastRenderedPageBreak/>
              <w:t>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04 3 03 00060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176 288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176 288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04 3 03 00060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176 288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176 288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04 3 03 00060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176 288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176 288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18 346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18 346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18 346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18 346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11 688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11 688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4 398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4 398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1 798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1 798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1 798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1 798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4 860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3 645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356 319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356 319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 организации отдыха детей в каникулярное время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04 3 05 62190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356 319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356 319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04 3 05 62190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356 319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356 319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04 3 05 62190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356 319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356 319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«Повышение эффективности деятельности загородных организаций отдыха детей и их оздоровления»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конкурса на лучший оздоровительный лагерь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04 3 06 00090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04 3 06 00090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04 3 06 00090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64 034 269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64 763 659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Пенсионное обеспечение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463 228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463 228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463 228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463 228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459 780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459 780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459 780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459 780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459 780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459 780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3 448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3 448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3 448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3 448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3 448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3 448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13 278 325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13 336 242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13 205 361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13 244 975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13 017 486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13 056 709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10 103 442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10 240 863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10 099 880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10 237 301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2 305 671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2 305 680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2 305 671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2 305 680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566 827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580 401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566 827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580 401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7 205 273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7 329 111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5 869 741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5 971 371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1 335 532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1 357 740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22 109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22 109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22 109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22 109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04 1 11 06000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04 1 11 08000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04 1 11 08000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04 1 11 08000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негосударственного сектора социального обслуживания»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2 214 564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2 214 564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04 1 12 99990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2 214 564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2 214 564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234 793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234 793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234 793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234 793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1 979 771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1 979 771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04 1 12 99990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1 979 771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1 979 771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«Строительство (реконструкция) объектов социального назначения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126 630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04 1 13 40010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126 630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04 1 13 40010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126 630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04 1 13 40010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126 630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«Капитальный ремонт в учреждениях социального обслуживания»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567 150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595 582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Укрепление материально-технической базы учреждений социального обслуживания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04 1 14 09590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567 150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595 582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04 1 14 09590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567 150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595 582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04 1 14 09590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567 150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595 582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04 1 16 99990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04 1 16 99990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04 1 16 99990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75 920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75 920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R0270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04 2 03 03590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04 2 03 03590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04 2 03 03590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04 2 04 00590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04 2 04 00590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04 2 04 00590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77 132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77 132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77 132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77 132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Развитие инфраструктуры учреждений, оказывающих услуги по отдыху детей и их оздоровлению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04 3 01 01590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77 132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77 132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04 3 01 01590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77 132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77 132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04 3 01 01590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77 132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77 132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34 823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35 214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34 823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35 214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04 4 02 00590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34 823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35 214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04 4 02 00590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34 823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35 214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04 4 02 00590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34 823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35 214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70 964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89 267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63 702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82 005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60 344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78 647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60 344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78 647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60 344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78 647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60 344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78 647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«Выполнение работ по обеспечению пожарной безопасности на объектах социальной защиты населения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08 4 04 00590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08 4 04 00590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08 4 04 00590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Подпрограмма «Мир и согласие. Новые возможности»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и гранты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47 340 887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48 037 244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45 320 578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46 008 630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36 456 888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37 063 965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15 471 148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16 093 851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12 310 931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12 877 234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130 573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136 580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130 573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136 580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12 180 358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12 740 654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12 180 358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12 740 654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стоимости оплаты жилого помещения и коммунальных услуг труженикам тыла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30 620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32 028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30 199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31 588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30 199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31 588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218 410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228 456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216 093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226 033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216 093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226 033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Ежемесячные денежные выплаты на оплату за пользование радио и телевизионной антенной ветеранам труда и ветеранам военной службы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522 830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528 059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5 601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5 601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517 285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522 458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517 285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522 458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Ежемесячные денежные выплаты в части проезда ветеранам труда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1 279 453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1 293 761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13 570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13 722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13 570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13 722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1 265 883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1 280 039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1 265 883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1 280 039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Ежемесячные денежные выплаты в части проезда труженикам тыла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15 992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16 158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15 772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15 936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15 772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15 936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Ежемесячные денежные выплаты в части проезда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13 217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13 354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13 213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13 213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999 738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1 024 844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10 604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10 870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10 604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10 870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989 134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1 013 974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989 134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1 013 974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65 139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65 139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64 448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64 448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64 448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64 448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14 117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13 967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13 967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13 967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13 967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стоимости на установку телефона реабилитированным лицам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расходов, связанных с погребением реабилитированных лиц</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04 1 01 71280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512 632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514 681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04 1 02 52200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406 023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406 023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04 1 02 52200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04 1 02 52200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04 1 02 52200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402 903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402 903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04 1 02 52200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402 903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402 903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04 1 02 71310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26 039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27 248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04 1 02 71310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04 1 02 71310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04 1 02 71310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25 804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27 002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04 1 02 71310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25 804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27 002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04 1 02 71320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80 570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81 410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04 1 02 71320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04 1 02 71320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04 1 02 71320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79 843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80 675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04 1 02 71320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79 843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80 675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«Предоставление мер </w:t>
            </w:r>
            <w:r>
              <w:rPr>
                <w:color w:val="000000"/>
              </w:rPr>
              <w:lastRenderedPageBreak/>
              <w:t>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12 760 367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13 053 269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04 1 03 52500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5 961 412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5 960 713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04 1 03 52500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58 916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58 916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04 1 03 52500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58 916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58 916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04 1 03 52500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5 902 496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5 901 797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04 1 03 52500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5 902 496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5 901 797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04 1 03 61410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3 061 476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3 202 306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04 1 03 61410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3 061 476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3 202 306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04 1 03 61410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3 061 476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3 202 306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предоставления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04 1 03 61420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259 994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262 698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04 1 03 61420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259 994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262 698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04 1 03 61420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259 994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262 698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3 088 321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3 230 385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32 755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34 263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32 755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34 263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3 055 566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3 196 122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3 055 566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3 196 122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20 953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21 917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20 731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21 685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20 731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21 685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стоимости оплаты жилого помещения и коммунальных услуг иным категориям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153 069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160 108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151 444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158 410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151 444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158 410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w:t>
            </w:r>
            <w:r>
              <w:rPr>
                <w:color w:val="000000"/>
              </w:rPr>
              <w:lastRenderedPageBreak/>
              <w:t>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04 1 03 71380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04 1 03 71400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04 1 03 71400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R4620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213 120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213 120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R4620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R4620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R4620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210 860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210 860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03 R4620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210 860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210 860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210 718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210 844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04 1 04 52800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1 768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04 1 04 52800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04 1 04 52800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04 1 04 52800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1 758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04 1 04 52800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1 758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бесплатными санаторно-курортными путевками отдельных категорий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04 1 04 71290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207 956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207 956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04 1 04 71290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207 956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207 956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04 1 04 71290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207 956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207 956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04 1 04 71480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04 1 04 71480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04 1 04 71480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04 1 04 71480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04 1 04 71480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4 898 189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5 178 663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Выплаты доплат к пенсиям отдельным категориям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10 966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10 966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10 849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10 849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10 849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10 849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Региональная социальная доплата к пенсии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4 841 194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5 121 668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51 347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54 322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51 347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54 322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4 789 847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5 067 346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4 789 847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5 067 346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46 029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46 029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45 542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45 542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04 1 05 71450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45 542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45 542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мобильными телефонами и услугами сотовой связи отдельных категорий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04 1 06 71460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04 1 06 71460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04 1 06 71460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Ежемесячная денежная компенсация расходов по оплате услуг местных телефонных соединений </w:t>
            </w:r>
            <w:r>
              <w:rPr>
                <w:color w:val="000000"/>
              </w:rPr>
              <w:lastRenderedPageBreak/>
              <w:t>отдельным категориям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04 1 06 71470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04 1 06 71470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04 1 06 71470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04 1 06 71470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04 1 06 71470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1 062 881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1 164 552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04 1 07 52400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04 1 07 52400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04 1 07 52400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04 1 07 52400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04 1 07 52400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04 1 07 71490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04 1 07 71490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04 1 07 71490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178 327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178 327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176 435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176 435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176 435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176 435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Единовременная материальная помощь в связи с празднованием годовщины снятия блокады города Ленинграда отдельным категориям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4 948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4 948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4 896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4 896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3 411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3 411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553 731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655 255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6 950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6 950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546 781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648 305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546 781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648 305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30 625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30 625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30 301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30 301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30 301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30 301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244 828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244 828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242 232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242 232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242 232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242 232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30 123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30 123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30 123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30 123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30 123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30 123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Доставка и пересылка денежных средств по выплате социального пособия на погребение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04 1 07 71600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Единовременная материальная помощь на погребение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04 1 07 71620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14 944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04 1 07 71620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04 1 07 71620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04 1 07 71620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14 785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14 932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04 1 07 71620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14 785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14 932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489 869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489 869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Ежемесячные компенсационные выплаты военнослужащим и членам их семей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423 112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423 112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418 626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418 626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418 626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418 626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Единовременное пособие членам семей погибших сотрудников органов внутренних дел</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Ежемесячные пособия членам семей погибших сотрудников органов внутренних дел</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56 110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56 110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55 692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55 692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55 692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55 692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Ежегодная денежная выплата участникам боевых действий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04 1 08 71690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1 046 355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353 507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отдельных мер социальной поддержки граждан, подвергшихся воздействию радиации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04 1 09 51370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233 308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233 308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04 1 09 51370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04 1 09 51370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04 1 09 51370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232 108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232 108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04 1 09 51370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232 108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232 108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04 1 09 71340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117 091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118 261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04 1 09 71340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04 1 09 71340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1 242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04 1 09 71340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115 849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117 007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04 1 09 71340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115 849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117 007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04 1 09 71510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694 018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04 1 09 71510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04 1 09 71510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04 1 09 71510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685 238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04 1 09 71510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685 238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Единовременная денежная выплата в связи со 100-</w:t>
            </w:r>
            <w:r>
              <w:rPr>
                <w:color w:val="000000"/>
              </w:rPr>
              <w:lastRenderedPageBreak/>
              <w:t>летним юбилеем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04 1 09 71520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04 1 09 71520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04 1 09 71520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04 1 09 71520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04 1 09 71520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абонентской платы за телефон Почетным гражданам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стоимости проезда к месту отдыха и обратно Почетным гражданам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бесплатными санаторно-курортными путевками почетных граждан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04 1 09 71730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 и обратно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04 1 09 71800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04 1 09 71800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82 915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82 915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82 915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82 915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Оказание протезно-ортопедической помощи отдельным категориям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04 2 05 96030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82 915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82 915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04 2 05 96030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82 915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82 915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04 2 05 96030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82 915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82 915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Оказание материальной помощи лицам, освободившимся из мест лишения свободы, находящимся в трудной жизненной ситуации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04 4 03 90070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04 4 03 90070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04 4 03 90070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04 4 03 90070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04 4 03 90070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8 777 217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8 858 192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8 777 217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8 858 192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04 6 01 52700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20 375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21 197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04 6 01 52700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04 6 01 52700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04 6 01 52700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20 374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21 196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04 6 01 52700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20 374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21 196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04 6 01 53800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2 021 832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2 013 338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04 6 01 53800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04 6 01 53800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04 6 01 53800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2 021 831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2 013 337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04 6 01 53800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2 021 831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2 013 337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единовременного пособия при рождении ребенка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406 522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406 522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4 312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4 312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4 312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4 312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402 210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402 210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402 210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402 210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единовременного пособия супругам к юбилеям их совместной жизни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58 544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58 544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57 923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57 923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57 923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57 923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ежемесячного пособия детям-инвалидам и ВИЧ-инфицированным детям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551 396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551 396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545 548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545 548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545 548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545 548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ежемесячного пособия на ребенка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3 297 583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3 330 558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3 297 583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3 330 558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3 297 583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3 330 558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Доставка денежных средств по выплате ежемесячного пособия на ребенка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Ежемесячное пособие студенческим семьям, имеющим детей, и отдельным категориям студентов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13 196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13 196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стоимости проезда детям, больным онкологическими заболеваниями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стоимости по оплате коммунальных услуг многодетным семьям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1 210 243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1 265 915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12 836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13 427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12 836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13 427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1 197 407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1 252 488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1 197 407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1 252 488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регионального материнского (семейного) капитала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903 375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903 375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Выплата на приобретение одежды обучающихся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291 798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291 798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2 172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2 172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289 626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289 626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04 6 01 72360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289 626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289 626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662 288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662 288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662 288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662 288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мер социальной поддержки отдельным категориям лиц, участвующим в обеспечении законности, безопасности и общественного порядка на территории Московской области, в соответствии с правовыми актами Российской Федерации 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662 288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662 288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08 1 07 04000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662 288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662 288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08 1 07 04000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4 871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08 1 07 04000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4 871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4 871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08 1 07 04000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657 417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657 417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08 1 07 04000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657 417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657 417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1 352 467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1 360 772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1 352 467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1 360 772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1 352 467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1 360 772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11 5 01 52900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1 352 467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1 360 772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11 5 01 52900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11 5 01 52900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11 5 01 52900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1 201 430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1 209 723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11 5 01 52900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1 170 950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1 179 033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11 5 01 52900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Стипендии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11 5 01 52900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30 180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30 390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11 5 01 52900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 бюджету Пенсионного фонда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11 5 01 52900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570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5 554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99 0 00 02060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5 513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99 0 00 02060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5 513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99 0 00 02060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5 513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99 0 00 02070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99 0 00 02070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99 0 00 02070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17 982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17 982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16 777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16 777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16 777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16 777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16 777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16 777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Вознаграждение патронатному воспитателю при социальном патронате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03 3 15 23010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16 777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16 777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03 3 15 23010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16 777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16 777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03 3 15 23010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16 777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16 777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04 6 01 59400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04 6 01 59400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04 6 01 59400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пределах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04 6 01 72220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2 933 847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2 908 963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2 903 308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2 908 424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80 462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81 656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Возмещение стоимости услуг, согласно гарантированному перечню услуг по погребению умерших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04 1 07 71610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5 898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«Проведение социально-значимых мероприятий»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46 629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47 823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Проведение мероприятий, проводимых в сфере социальной защиты населения, посвященных знаменательным событиям и памятным датам, </w:t>
            </w:r>
            <w:r>
              <w:rPr>
                <w:color w:val="000000"/>
              </w:rPr>
              <w:lastRenderedPageBreak/>
              <w:t>установленным в Российской Федерации 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04 1 10 71760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46 629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47 823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04 1 10 71760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46 629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47 823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04 1 10 71760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46 629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47 823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9 935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9 935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04 1 11 00800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04 1 11 00800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04 1 11 00810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4 493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4 493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4 493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4 493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4 493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4 493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5 121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5 121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5 121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5 121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5 121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5 121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04 1 11 00830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04 1 11 00830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04 1 16 99990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04 1 16 99990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04 1 16 99990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18 136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18 156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14 935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14 943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Создание безбарьерной среды в территориальных структурных управлениях (отделах) Министерства социального развития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04 2 02 11010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14 935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14 943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04 2 02 11010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14 935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14 943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04 2 02 11010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14 935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14 943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тифлокомментаторов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04 2 04 11020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04 2 04 11020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04 2 04 11020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Подготовка экспертов для оценки состояния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04 2 04 11030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04 2 04 11030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04 2 04 11030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проведение мероприятий, посвященных Международному дню инвалидов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04 2 05 95000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04 2 05 95000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04 2 05 95000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2 804 710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2 808 612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2 804 710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2 808 612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2 804 710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2 808 612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2 560 722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2 560 722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2 560 722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2 560 722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242 054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246 070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242 054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246 070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транспорта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832</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451 364</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451 984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448 809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449 429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Транспорт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448 809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449 429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448 809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449 429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448 809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449 429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448 809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449 429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448 809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449 429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406 245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406 245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406 245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406 245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42 264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42 884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42 264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42 884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w:t>
            </w:r>
            <w:r>
              <w:rPr>
                <w:color w:val="000000"/>
              </w:rPr>
              <w:lastRenderedPageBreak/>
              <w:t>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Главное управление региональной безопасности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833</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1 406 877</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1 397 088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439 426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439 595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439 426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439 595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439 426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439 595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246 228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246 228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«Повышение степени защищенности объектов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245 048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245 048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охраны зданий (помещений), строений, сооружений, прилегающих к ним территорий органов законодательной (представительной) и исполнительной власти Московской области и их подведомственных учреждений (в рамках антитеррористической защищенности)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08 1 03 00010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245 048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245 048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08 1 03 00010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245 048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245 048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08 1 03 00010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245 048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245 048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Субсидия Отдельскому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08 1 04 00040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08 1 04 00040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08 1 04 00040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08 1 06 04000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08 1 06 04000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08 1 06 04000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360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193 198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193 367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193 198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193 367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175 331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175 500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169 379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169 379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169 379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169 379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5 882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17 280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17 280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17 280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957 329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957 371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957 329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957 371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957 329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957 371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957 329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957 371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1 725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1 767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оказание услуг по личному страхованию народных дружинников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08 1 04 00900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08 1 04 00900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08 1 04 00900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08 1 04 04000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08 1 04 04000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08 1 04 04000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w:t>
            </w:r>
            <w:r>
              <w:rPr>
                <w:color w:val="000000"/>
              </w:rPr>
              <w:lastRenderedPageBreak/>
              <w:t>общественной безопасности»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587 799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587 799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Проведение дополнительных мероприятий по борьбе с определенными видами противоправных проявлений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08 1 06 00090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08 1 06 00090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08 1 06 00090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08 1 06 04000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584 799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584 799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08 1 06 04000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584 799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584 799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08 1 06 04000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584 799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584 799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367 805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367 805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367 805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367 805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367 805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367 805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08 1 08 03000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367 805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367 805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w:t>
            </w:r>
            <w:r>
              <w:rPr>
                <w:color w:val="000000"/>
              </w:rPr>
              <w:lastRenderedPageBreak/>
              <w:t>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Главное управление архитектуры и градостроительства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834</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1 440 600</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1 229 470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169 981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169 981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169 981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169 981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16 4 01 00000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16 4 01 00630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16 4 01 00630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16 4 01 00630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169 551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169 551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99 0 00 60700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169 551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169 551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99 0 00 60700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169 551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169 551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99 0 00 60700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169 551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169 551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570 430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359 300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Дорожное хозяйство (дорожные фонды)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14 2 01 41000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14 2 01 41000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14 2 01 41000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272 630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272 630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202 630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«Разработка и утверждение документов территориального планирования Московской области, в том 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Подготовка изменений в Схему территориального планирования Московской области – основные положения градостроительного развития, в том числе с учетом обеспечения согласованного развития Москвы и Московской области, обеспечение согласования и утверждения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16 1 01 70010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16 1 01 70010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16 1 01 70010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«Разработка и внесение изменений в документы территориального планирования и градостроительного зонирования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16 1 02 00000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124 130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16 1 02 70160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124 130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16 1 02 70160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124 130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16 1 02 70160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124 130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16 2 01 00590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16 2 01 00590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16 2 01 00590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Подготовка и обеспечение утверждения проектов планировки территории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16 2 01 70070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16 2 01 70070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16 2 01 70070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699 703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699 703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699 703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699 703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699 703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699 703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«Координация разработки архитектурно-художественных концепций, проектных решений, и эскизов по формированию привлекательного облика городов и иных населенных пунктов Московской области, создание в них комфортной, эстетически полноценной, общедоступной городской среды, в том числе при организации пешеходных зон и улиц, рекреационных территорий, размещения в них элементов средового дизайна, информационно-рекламного и навигационного оформления, (единиц)»</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16 2 02 00010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16 2 02 00010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16 2 02 00010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695 703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695 703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16 4 01 00000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695 703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695 703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16 4 01 00110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695 703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695 703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654 241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654 241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654 241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654 241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41 112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41 112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41 112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41 112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Главное управление записи актов гражданского состояния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835</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904 084</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905 531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902 941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904 388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902 941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904 388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902 941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904 388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902 941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904 388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902 941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904 388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579 017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580 499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490 094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490 094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490 094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490 094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86 911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88 393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86 911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88 393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04 5 01 59300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318 660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318 620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04 5 01 59300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189 620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189 620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04 5 01 59300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189 620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189 620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04 5 01 59300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129 040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129 000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04 5 01 59300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129 040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129 000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972</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Управление по обеспечению деятельности мировых судей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838</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1 918 960</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1 918 960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1 917 647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1 917 647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Судебная система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1 917 647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1 917 647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1 917 647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1 917 647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1 917 647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1 917 647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1 917 647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1 917 647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Обеспечение деятельности органов государственной власти Московской области и государственных </w:t>
            </w:r>
            <w:r>
              <w:rPr>
                <w:color w:val="000000"/>
              </w:rPr>
              <w:lastRenderedPageBreak/>
              <w:t>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1 917 647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1 917 647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1 200 298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1 200 298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1 200 298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1 200 298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715 733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715 733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715 733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715 733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1 313</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Главное архивное управление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839</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384 127</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381 223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320 605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317 677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320 605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317 677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320 605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317 677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архивного дела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02 8 00 00000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77 738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78 026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«Хранение, комплектование, учет и использование документов Архивного фонда </w:t>
            </w:r>
            <w:r>
              <w:rPr>
                <w:color w:val="000000"/>
              </w:rPr>
              <w:lastRenderedPageBreak/>
              <w:t>Московской области и других архивных документов в государственных архивах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02 8 01 00000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77 738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78 026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02 8 01 00590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77 738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78 026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02 8 01 00590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30 984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30 984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02 8 01 00590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30 984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30 984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02 8 01 00590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7 427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02 8 01 00590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7 427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02 8 01 00590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39 413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39 580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02 8 01 00590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39 413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39 580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02 8 01 00590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02 8 01 00590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242 867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239 651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242 867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239 651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67 223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63 530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32 102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32 102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29 807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29 807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5 314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5 308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5 314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5 308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02 9 01 00810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02 9 01 00830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Осуществление переданных полномочий по временному хранению, комплектованию, учету и использованию архивных документов, относящихся </w:t>
            </w:r>
            <w:r>
              <w:rPr>
                <w:color w:val="000000"/>
              </w:rPr>
              <w:lastRenderedPageBreak/>
              <w:t>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02 9 01 60690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175 441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175 909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02 9 01 60690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175 441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175 909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02 9 01 60690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175 441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175 909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63 108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63 108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63 108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63 108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63 108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63 108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63 108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63 108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63 108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63 108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63 108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63 108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63 108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63 108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63 108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63 108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839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219</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Избирательная комиссия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841</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757 570</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189 316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753 841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185 587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753 407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185 153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выборов и референдумов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568 641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выборов депутатов Московской областной Думы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94 0 00 00010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568 641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94 0 00 00010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568 641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94 0 00 00010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880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568 641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184 766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185 153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160 128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160 515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148 278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148 278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148 278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148 278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11 836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12 223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11 836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12 223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Члены избирательной комиссии субъектов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95 0 00 06000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24 638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24 638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24 638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24 638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24 638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24 638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w:t>
            </w:r>
            <w:r>
              <w:rPr>
                <w:color w:val="000000"/>
              </w:rPr>
              <w:lastRenderedPageBreak/>
              <w:t>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12 2 02 00610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12 2 02 00610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12 2 02 00610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 xml:space="preserve">Уполномоченный по правам человека в </w:t>
            </w:r>
            <w:r>
              <w:rPr>
                <w:b/>
                <w:bCs/>
                <w:color w:val="000000"/>
              </w:rPr>
              <w:lastRenderedPageBreak/>
              <w:t>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lastRenderedPageBreak/>
              <w:t>842</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154 076</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154 274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153 259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153 457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153 259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153 457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151 985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152 183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151 985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152 183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132 907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132 907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132 907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132 907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19 058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19 256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19 058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19 256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w:t>
            </w:r>
            <w:r>
              <w:rPr>
                <w:color w:val="000000"/>
              </w:rPr>
              <w:lastRenderedPageBreak/>
              <w:t>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610</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847</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332 408</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335 272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332 408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335 272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332 408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335 272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332 408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335 272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82 839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84 719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«Создание и поддержание в постоянной готовности комплексной системы экстренного оповещения населения при чрезвычайных ситуациях или об угрозе возникновения чрезвычайных ситуаций </w:t>
            </w:r>
            <w:r>
              <w:rPr>
                <w:color w:val="000000"/>
              </w:rPr>
              <w:lastRenderedPageBreak/>
              <w:t>(происшествий)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17 421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17 421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08 3 01 01000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17 421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17 421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08 3 01 01000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17 421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17 421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08 3 01 01000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17 421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17 421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«Дооборудование региональной автоматизированной системы централизованного оповещения органов управления Московской области и населения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65 418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67 298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08 3 02 04000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65 418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67 298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08 3 02 04000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65 418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67 298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08 3 02 04000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65 418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67 298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249 569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250 553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249 569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250 553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08 6 02 08590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247 901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248 869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08 6 02 08590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170 744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170 744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08 6 02 08590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170 744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170 744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08 6 02 08590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72 597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73 565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08 6 02 08590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72 597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73 565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08 6 02 08590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08 6 02 08590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головной службы территориального страхования фонда документации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08 6 02 09590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08 6 02 09590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847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08 6 02 09590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1 521</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транспорта и дорожной инфраструктуры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851</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51 200 796</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59 799 684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36 955 895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44 709 764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Транспорт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4 163 630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3 400 397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4 163 630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3 400 397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4 050 446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3 287 107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664 557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693 133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14 1 02 01010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664 557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693 133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14 1 02 01010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664 557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693 133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w:t>
            </w:r>
            <w:r>
              <w:rPr>
                <w:color w:val="000000"/>
              </w:rPr>
              <w:lastRenderedPageBreak/>
              <w:t>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14 1 02 01010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664 557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693 133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807 659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19 834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организацию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36 433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36 433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36 433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организацию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10 169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10 169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10 169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организацию транспортного обслуживания населения водным транспортом в соответствии с государственными контрактами и договорами на оказание услуг по перевозке пассажиров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5 401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5 401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5 401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Транспортное обслуживание мероприятий, общегосударственных праздников и юбилейных дат Московской области (транспортное обслуживание мероприятий)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13 336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14 433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13 336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14 433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13 336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14 433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Приобретение и установка систем обеспечения безопасности населения на транспортных средствах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субсидии юридическим лицам и (или) индивидуальным предпринимателям на финансовое обеспечение затрат по приобретению и установке систем обеспечения безопасности населения на транспортных средствах для транспортного обслуживания населения на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209 475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209 475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Субсидии юридическим лицам (кроме </w:t>
            </w:r>
            <w:r>
              <w:rPr>
                <w:color w:val="000000"/>
              </w:rPr>
              <w:lastRenderedPageBreak/>
              <w:t>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14 1 04 02070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209 475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«Обновление подвижного состава пассажирского транспорта»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2 518 230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2 514 140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юридическим лицам и (или) индивидуальным предпринимателям на финансовое обеспечение затрат по приобретению трамвайных вагонов для транспортного обслуживания населения на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14 1 05 45060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287 000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14 1 05 45060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287 000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14 1 05 45060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287 000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14 1 05 45070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2 231 230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2 514 140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14 1 05 45070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2 231 230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2 514 140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14 1 05 45070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2 231 230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2 514 140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14 1 10 00000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14 1 10 01000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14 1 10 01000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14 1 10 01000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113 184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113 290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113 184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113 290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113 184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113 290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106 607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106 607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106 607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106 607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6 577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6 683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6 577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6 683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30 538 454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37 725 308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Оборудование автомобильных дорог общего пользования регионального или межмуниципального значения Московской области для инвалидов и маломобильных групп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04 2 02 92170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04 2 02 92170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04 2 02 92170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R0180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R0180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R0180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30 412 454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37 599 308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29 322 411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36 509 265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12 217 506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16 664 906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14 2 01 41000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12 217 506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16 664 906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14 2 01 41000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12 217 506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16 664 906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14 2 01 41000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12 217 506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16 664 906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«Управление дорожным хозяйством»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174 110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174 110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14 2 04 99990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174 110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174 110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14 2 04 99990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174 110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174 110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14 2 04 99990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174 110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174 110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«Субсидии Государственному бюджетному учреждению Московской области «Мосавтодор» на выполнение государственного задания на оказание государственных услуг (выполнение работ) и на иные цели»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14 093 575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17 593 575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14 2 05 99990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14 093 575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17 593 575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14 2 05 99990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14 093 575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17 593 575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14 2 05 99990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14 093 575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17 593 575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«Межбюджетные трансферты местным бюджетам»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2 836 220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2 075 674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Софинансирование работ по капитальному ремонту и ремонту автомобильных дорог общего пользования населенных пунктов, дворовых территорий многоквартирных домов, проездов к дворовым территориям многоквартирных домов населенных пунктов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14 2 06 60240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14 2 06 60240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14 2 06 60240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Софинансирование работ по проектированию и строительству (реконструкции) автомобильных дорог общего пользования местного значения с твердым покрытием до сельских населенных пунктов муниципальных образований Московской области, не имеющих круглогодичной связи с сетью автомобильных дорог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14 2 06 64180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75 220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75 674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14 2 06 64180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75 220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75 674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14 2 06 64180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75 220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75 674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Софинансирование работ по строительству (реконструкции) объектов дорожного хозяйства местного значения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14 2 06 64360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14 2 06 64360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14 2 06 64360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Софинансирование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14 2 06 64500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14 2 06 64500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14 2 06 64500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«Субсидии юридическим лицам»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14 2 07 01000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14 2 07 01000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14 2 07 01000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965 407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965 407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«Субсидия Государственному бюджетному учреждению Московской области «Мосавтодор» на обеспечение безопасности дорожного движения»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965 407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965 407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Совершенствование системы маршрутного ориентирования водителей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14 3 02 02000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14 3 02 02000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14 3 02 02000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460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14 3 02 02000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14 3 02 02000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Повышение уровня эксплуатационного состояния опасных участков улично-дорожной сети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14 3 02 03000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925 407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925 407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14 3 02 03000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925 407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925 407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14 3 02 03000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925 407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925 407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124 636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124 636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124 636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124 636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14 5 01 01590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124 636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124 636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95 332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95 332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95 332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95 332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29 127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29 127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29 127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29 127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12 2 07 00610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12 2 07 00610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12 2 07 00610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2 181 011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3 511 259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2 181 011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3 511 259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1 786 349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3 116 604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1 786 349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3 116 604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77 589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77 589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77 589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77 589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77 589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77 589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Совершенствование и развитие на территории Московской области системы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14 3 03 00600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1 708 760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3 039 015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14 3 03 00600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1 708 760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3 039 015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14 3 03 00600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1 708 760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3 039 015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394 662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394 655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394 662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394 655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14 5 01 02590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181 930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181 923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83 237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83 237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83 237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83 237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91 493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91 486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91 493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91 486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14 5 01 03590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212 732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212 732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14 5 01 03590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108 528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108 528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14 5 01 03590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108 528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108 528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14 5 01 03590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104 164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104 164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14 5 01 03590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104 164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104 164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14 5 01 03590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14 5 01 03590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2 066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14 242 248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15 087 267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14 242 248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15 087 267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14 242 248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15 087 267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14 242 248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15 087 267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12 084 577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12 836 816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w:t>
            </w:r>
            <w:r>
              <w:rPr>
                <w:color w:val="000000"/>
              </w:rPr>
              <w:lastRenderedPageBreak/>
              <w:t>ветеранам труда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3 857 166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4 083 967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3 857 166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4 083 967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3 857 166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4 083 967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6 562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6 948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6 562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6 948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6 562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6 948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13 361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13 361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13 361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отдельных категорий граждан, имеющих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1 501 152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1 590 741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1 501 152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1 590 741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1 501 152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1 590 741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из числа семьи и детей, имеющих место жительства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944 222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999 742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944 222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999 742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944 222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999 742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имеющих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 </w:t>
            </w:r>
            <w:r>
              <w:rPr>
                <w:color w:val="000000"/>
              </w:rPr>
              <w:lastRenderedPageBreak/>
              <w:t>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 по перевозке отдельных категорий граждан, имеющих место жительства в Московской области, на водном транспорте пригородного сообщения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5 762 114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6 141 271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5 762 114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6 141 271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14 1 01 01190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5 762 114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6 141 271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2 157 671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2 250 451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14 1 02 01070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2 157 671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2 250 451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14 1 02 01070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2 157 671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2 250 451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14 1 02 01070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2 157 671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2 250 451</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Контрольно-счетная палата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852</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345 941</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342 069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325 257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325 807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324 155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324 705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324 155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324 705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324 155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324 705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285 725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285 725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285 725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285 725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38 850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38 850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Субсидии некоммерческим организациям (за </w:t>
            </w:r>
            <w:r>
              <w:rPr>
                <w:color w:val="000000"/>
              </w:rPr>
              <w:lastRenderedPageBreak/>
              <w:t>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15 630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15 630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15 630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15 630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15 630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15 630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15 630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15 630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632</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 xml:space="preserve">Управление по обеспечению деятельности противопожарно-спасательной службы </w:t>
            </w:r>
            <w:r>
              <w:rPr>
                <w:b/>
                <w:bCs/>
                <w:color w:val="000000"/>
              </w:rPr>
              <w:lastRenderedPageBreak/>
              <w:t>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lastRenderedPageBreak/>
              <w:t>853</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6 763 113</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6 752 975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6 758 107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6 747 969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1 000 330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975 127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1 000 330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975 127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45 927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13 283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45 927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13 283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08 2 01 00580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44 995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12 851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08 2 01 00580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44 995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12 851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08 2 01 00580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44 995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12 851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08 2 01 01000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08 2 01 01000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08 2 01 01000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234 038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241 425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содержание и эксплуатация Системы-112»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234 038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241 425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Аренда телекоммуникационных каналов связи Системы-112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08 3 03 01000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146 155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153 462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08 3 03 01000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146 155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153 462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08 3 03 01000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146 155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153 462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Обслуживание технической инфраструктуры Системы-112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08 3 03 02000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87 089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87 089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08 3 03 02000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87 089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87 089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08 3 03 02000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87 089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87 089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Поддержание в работоспособном состоянии и круглосуточная аварийная поддержка оборудования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08 3 03 03000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08 3 03 03000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08 3 03 03000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99 404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99 404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99 404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99 404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08 5 01 01000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99 404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99 404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08 5 01 01000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99 404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99 404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08 5 01 01000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99 404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99 404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620 961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621 015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44 566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43 106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44 566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43 106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35 857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35 857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35 857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35 857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8 490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7 030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8 490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7 030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576 395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577 909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1 434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Обеспечение деятельности Государственного </w:t>
            </w:r>
            <w:r>
              <w:rPr>
                <w:color w:val="000000"/>
              </w:rPr>
              <w:lastRenderedPageBreak/>
              <w:t>казенного учреждения Московской области «Мособлрезерв»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08 6 02 01590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111 971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112 113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93 103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93 103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93 103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93 103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16 956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16 956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1 780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1 780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37 890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38 390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37 890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38 390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37 890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38 390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343 509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344 264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313 335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313 335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313 335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313 335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27 041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27 796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27 041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27 796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3 133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3 133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08 6 02 11590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75 564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75 616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08 6 02 11590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58 120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08 6 02 11590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58 120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58 120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08 6 02 11590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17 152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08 6 02 11590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17 152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08 6 02 11590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08 6 02 11590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Предоставление субвенции федеральному бюджету </w:t>
            </w:r>
            <w:r>
              <w:rPr>
                <w:color w:val="000000"/>
              </w:rPr>
              <w:lastRenderedPageBreak/>
              <w:t>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08 6 02 90020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08 6 02 90020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08 6 02 90020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5 980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5 980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пожарной безопасности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5 757 777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5 772 842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5 757 777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5 772 842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5 757 777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5 772 842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5 757 777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5 772 842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8 476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8 476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8 546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8 476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9 778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10 247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9 778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10 247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08 6 02 00880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9 778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10 247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5 432 594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5 447 260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4 931 787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4 931 787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4 931 787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4 931 787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462 949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477 615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462 949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477 615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37 858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37 858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37 858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37 858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08 6 02 03590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08 6 02 03590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08 6 02 03590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Капитальный и текущий ремонт зданий и сооружений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08 6 02 04590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08 6 02 04590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08 6 02 04590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08 6 02 05590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47 467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47 467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08 6 02 05590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47 467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47 467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08 6 02 05590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47 467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47 467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08 6 02 06590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08 6 02 06590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08 6 02 06590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функций предоставления ежемесячной денежной выплаты добровольным пожарным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08 6 02 07590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08 6 02 07590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08 6 02 07590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360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Развитие и совершенствование газодымозащитной службы Государственного казенного учреждения Московской области «Мособлпожспас»</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08 6 02 10590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08 6 02 10590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08 6 02 10590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2 382</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Главное управление ветеринарии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854</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559 850</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561 824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559 485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561 459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559 485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561 459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559 485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561 459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425 616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427 167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139 157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139 657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06 3 01 10010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06 3 01 10010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06 3 01 10010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06 3 01 60870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124 657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124 657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06 3 01 60870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124 657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124 657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06 3 01 60870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124 657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124 657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06 3 02 00000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286 459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287 510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06 3 02 00590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286 459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287 510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06 3 02 00590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286 459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287 510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06 3 02 00590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286 459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287 510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133 869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134 292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133 869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134 292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133 869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134 292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121 392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121 392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121 392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121 392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11 922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12 345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11 922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12 345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06 4 01 00110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w:t>
            </w:r>
            <w:r>
              <w:rPr>
                <w:color w:val="000000"/>
              </w:rPr>
              <w:lastRenderedPageBreak/>
              <w:t>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Комитет по ценам и тарифам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855</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312 960</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251 506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186 105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186 242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186 105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186 242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186 105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186 242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186 105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186 242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186 105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186 242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136 897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137 034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132 689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132 689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132 689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132 689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4 343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4 343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48 292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48 292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29 134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29 134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29 134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29 134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19 151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19 151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19 151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19 151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126 246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64 606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126 246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64 606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126 246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64 606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126 246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64 606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126 246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64 606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выпадающих доходов организациям,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10 4 03 00060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126 246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64 606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10 4 03 00060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126 246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64 606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10 4 03 00060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126 246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64 606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536</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Комитет лесного хозяйства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856</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2 337 540</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2 319 112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2 332 328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2 313 900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Лесное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2 329 828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2 311 400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2 329 828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2 311 400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820 385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797 284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«Финансовое обеспечение </w:t>
            </w:r>
            <w:r>
              <w:rPr>
                <w:color w:val="000000"/>
              </w:rPr>
              <w:lastRenderedPageBreak/>
              <w:t>выполнения государственного задания Государственным автономным учреждением Московской области «Центральное лесохозяйственное объединение» на землях лесного фонда в границах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676 971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689 150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07 4 01 51290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676 971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689 150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07 4 01 51290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676 971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689 150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07 4 01 51290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676 971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689 150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07 4 02 00590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специализированной техникой»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Привлечение школьников и молодого поколения в эколого-образовательное движение «Школьное лесничество»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07 4 04 00600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07 4 04 00600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07 4 04 00600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6 896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6 896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«Осуществление интенсивного лесовосстановления и лесоразведения обеспечивающих сохранение экологического потенциала лесов, а также проведение ухода за лесами, повышение продуктивности и улучшения породного состава лесов»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51 518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56 238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Лесовосстановление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07 4 05 00700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51 518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56 238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07 4 05 00700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51 518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56 238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07 4 05 00700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51 518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56 238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1 509 443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1 514 116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219 291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219 540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212 291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212 540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182 870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182 870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182 870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182 870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29 384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29 633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29 384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29 633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проведение практических конференций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07 6 01 00150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1 290 152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1 294 576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1 234 665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1 238 253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947 663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947 663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947 663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947 663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280 971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284 559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280 971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284 559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6 031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6 031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5 394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5 394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5 394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Оснащение государственных инспекторов автотранспортными средствами повышенной проходимости, техническими средствами учета и фиксации лесонарушений, специальными средствами не смертельного действия, форменным обмундированием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07 6 03 02590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46 929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46 929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07 6 03 02590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46 446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46 929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Создание условий для организации взаимодействия Комитета лесного хозяйства Московской области и Государственного казенного учреждения Московской области «Мособллес» с населением, общественными и иными организациями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07 6 03 04590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07 6 03 04590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07 6 03 04590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4 711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4 711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07 6 03 03590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07 6 03 03590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07 6 03 03590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w:t>
            </w:r>
            <w:r>
              <w:rPr>
                <w:color w:val="000000"/>
              </w:rPr>
              <w:lastRenderedPageBreak/>
              <w:t>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511</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инвестиций и инноваций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859</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918 266</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932 591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72 075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72 075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Фундаментальные исследования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«Грантовая поддержка науки и инноваций»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совместных (региональных) конкурсов проектов фундаментальных исследований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11 1 06 22000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11 1 06 22000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11 1 06 22000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«Грантовая поддержка науки и инноваций»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11 1 06 21000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11 1 06 21000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11 1 06 21000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Организация системы поддержки за достижения в сфере профессиональной деятельности, в том числе </w:t>
            </w:r>
            <w:r>
              <w:rPr>
                <w:color w:val="000000"/>
              </w:rPr>
              <w:lastRenderedPageBreak/>
              <w:t>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и гранты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831 730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846 055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233 066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233 149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233 066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233 149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72 047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72 047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внешних связей и выставочной деятельности»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72 047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72 047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Участие в международных выставках и конференциях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11 1 01 00030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72 047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72 047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11 1 01 00030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72 047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72 047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11 1 01 00030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72 047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72 047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161 019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161 102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161 019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161 102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153 700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153 783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150 401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150 401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150 401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150 401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11 7 01 00640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7 319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7 319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11 7 01 00640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7 319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7 319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11 7 01 00640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7 319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7 319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597 370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611 612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597 370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611 612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11 1 07 00240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11 1 07 00240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11 1 07 00240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туристкой инфраструктуры»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11 1 08 00000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11 1 08 00010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11 1 08 00010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11 1 08 00010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195 419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209 661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34 002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34 002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добровольного имущественного взноса на обеспечение деятельности некоммерческой организации «Московский областной гарантийный фонд содействия кредитованию субъектов малого и среднего предпринимательства»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11 3 01 01040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26 502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26 502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11 3 01 01040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26 502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26 502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11 3 01 01040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26 502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26 502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добровольного имущественного взноса на обеспечение деятельности некоммерческой организации «Фонд внешнеэкономической деятельности Московской области по координации поддержки экспортно-ориентированных субъектов малого и среднего предпринимательства»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11 3 01 02150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11 3 01 02150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11 3 01 02150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161 417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175 659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70 917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80 659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70 917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80 659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70 917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80 659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11 3 02 02060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Частичная компенсация затрат субъектам малого и среднего предпринимательства, осуществляющим деятельность в области ремесел, народных художественных промыслов, сельского и экологического туризма на цели, определяемые </w:t>
            </w:r>
            <w:r>
              <w:rPr>
                <w:color w:val="000000"/>
              </w:rPr>
              <w:lastRenderedPageBreak/>
              <w:t>Правительством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затрат субъектам малого и среднего предпринимательства на технологическое присоединение к электрическим сетям и (или) к сетям газораспределения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11 3 02 02160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затрат субъектов малого и среднего предпринимательства, связанных с созданием и (или) развитием центров времяпрепровождения детей – групп дневного времяпрепровождения детей дошкольного возраста и иных подобных им видам деятельности по уходу и присмотру за детьми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11 3 02 02170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11 3 02 02180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11 3 02 02180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51 951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51 951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51 951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51 951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11 7 01 01590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51 951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51 951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44 400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7 550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7 550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11 7 01 01590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Подпрограмма «Развитие системы отдыха и </w:t>
            </w:r>
            <w:r>
              <w:rPr>
                <w:color w:val="000000"/>
              </w:rPr>
              <w:lastRenderedPageBreak/>
              <w:t>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14 193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14 193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14 193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14 193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14 193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Изготовление полиграфической продукции в сфере инвестиций и инноваций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13 1 04 98765</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4 294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информационных услуг в сфере инвестиций и инноваций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13 1 04 98784</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9 899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9 899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9 899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9 899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9 899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9 899</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lastRenderedPageBreak/>
              <w:t>Министерство строительного комплекса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860</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40 606 444</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29 174 974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6 251 705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1 860 467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6 251 705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1 860 467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1 022 687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1 022 687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1 022 687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11 1 05 40060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546 887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11 1 05 40060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546 887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11 1 05 40060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546 887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11 1 05 64170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475 800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11 1 05 64170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475 800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11 1 05 64170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475 800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5 227 801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1 859 250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5 227 801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1 859 250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«Увеличение имущественной базы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5 227 801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1 859 250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12 5 01 40010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5 227 801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1 859 250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12 5 01 40010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5 227 801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1 859 250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12 5 01 40010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5 227 801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1 859 250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«Создание условий для </w:t>
            </w:r>
            <w:r>
              <w:rPr>
                <w:color w:val="000000"/>
              </w:rPr>
              <w:lastRenderedPageBreak/>
              <w:t>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09 6 01 10000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09 6 01 10000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09 6 01 10000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23 453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09 6 01 20000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09 6 01 20000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09 6 01 20000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22 768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22 768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22 768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22 768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08 1 01 40010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22 768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22 768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08 1 01 40010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22 768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933 906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837 307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607 970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608 740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607 970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608 740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607 970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608 740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607 970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608 740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604 665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605 435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559 207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559 207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559 207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559 207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43 558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44 328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43 558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44 328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09 6 01 00220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09 6 01 00220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09 6 01 00220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3 305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285 486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188 117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285 486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188 117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285 486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188 117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285 486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188 117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285 486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188 117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285 486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188 117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09 6 01 00590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285 486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188 117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3 526 684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2 659 142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3 321 918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2 617 609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111 150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111 150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«Создание условий для развития рынка доступного жилья, развития жилищного строительства, в том числе строительство жилья экономического класса, </w:t>
            </w:r>
            <w:r>
              <w:rPr>
                <w:color w:val="000000"/>
              </w:rPr>
              <w:lastRenderedPageBreak/>
              <w:t>включая малоэтажное строительство»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111 150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Завершение строительства жилых домов, финансирование строительства которых осуществлялось с участием средств федерального бюджета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09 1 01 64040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111 150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09 1 01 64040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111 150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09 1 01 64040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111 150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2016-2019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21 0 00 00000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3 210 768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2 617 609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21 1 00 00000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3 210 768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2 617 609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21 1 01 00000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3 210 768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2 617 609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21 1 01 09602</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3 210 768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2 617 609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21 1 01 09602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3 210 768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2 617 609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21 1 01 09602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3 210 768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2 617 609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204 766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41 533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124 695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41 533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«Модернизация объектов коммунальной инфраструктуры»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124 695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41 533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124 695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41 533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10 2 01 40010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10 2 01 64070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38 033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41 533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10 2 01 64070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38 033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41 533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10 2 01 64070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38 033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41 533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инженерной инфраструктуры на земельных участках, на которых осуществляется строительство жилья для военнослужащих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10 2 01 64310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48 162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10 2 01 64310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48 162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10 2 01 64310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48 162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80 071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80 071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80 071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11 1 05 64170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80 071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11 1 05 64170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80 071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11 1 05 64170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80 071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20 055 878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20 468 604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568 027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568 027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568 027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568 027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03 1 01 64070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99 031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03 1 01 64070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99 031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03 1 01 64070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99 031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дошкольного образования в целях ликвидации очередности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03 1 01 64300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107 946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03 1 01 64300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107 946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03 1 01 64300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107 946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Проектирование и строительство дошкольных образовательных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03 1 01 64440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361 050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03 1 01 64440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361 050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03 1 01 64440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361 050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18 038 038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20 336 680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17 466 155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20 336 680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03 8 00 00000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17 466 155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20 336 680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и развитие в общеобразовательных организациях Московской области условий для ликвидации второй смены»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03 8 01 00000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17 466 155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20 336 680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общего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03 8 01 64260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1 219 152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370 201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03 8 01 64260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1 219 152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370 201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03 8 01 64260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1 219 152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370 201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общеобразовательные организации в целях ликвидации второй смены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03 8 01 64400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3 789 531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730 253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03 8 01 64400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3 789 531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730 253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03 8 01 64400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3 789 531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730 253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03 8 01 64480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12 457 472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19 236 226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03 8 01 64480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12 457 472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19 236 226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03 8 01 64480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12 457 472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19 236 226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48 883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48 883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48 883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R0180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48 883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R0180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48 883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R0180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48 883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«Строительство (реконструкция) объектов социальной инфраструктуры в рамках реализации проектов по развитию территорий, предусматривающих строительство жилья»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09 1 02 00000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1 02 R0210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1 02 R0210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1 02 R0210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1 321 084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1 321 084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218 028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«Строительство и реконструкция учреждений дополнительного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218 028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школы искусств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03 3 02 64470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218 028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03 3 02 64470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218 028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03 3 02 64470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218 028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1 103 056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1 103 056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03 4 07 40010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1 103 056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1 103 056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03 4 07 40010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1 103 056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w:t>
            </w:r>
            <w:r>
              <w:rPr>
                <w:color w:val="000000"/>
              </w:rPr>
              <w:lastRenderedPageBreak/>
              <w:t>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729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131 195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«Энергоэффективность и развитие энергетики»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131 195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131 195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«Строительство (реконструкция) объектов общественной инфраструктуры в целях обеспечения рационального использования топливно-энергетических ресурсов»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131 195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общественной инфраструктуры в целях обеспечения рационального использования топливно-энергетических ресурсов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15 1 04 64280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131 195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15 1 04 64280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131 195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15 1 04 64280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131 195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795 151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199 391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Культура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795 151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199 391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692 210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177 461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692 210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177 461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«Капитальные вложения в объекты культуры, находящиеся в собственности муниципальных образований Московской области (строительство, реконструкция, приобретение зданий)»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692 210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177 461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02 6 01 64070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30 202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02 6 01 64070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30 202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02 6 01 64070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30 202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Строительство муниципальных культурно-досуговых объектов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02 6 01 64160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662 008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177 461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02 6 01 64160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662 008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177 461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02 6 01 64160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662 008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177 461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12 012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12 012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12 012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Реализация мероприятий федеральной целевой программы «Устойчивое развитие сельских </w:t>
            </w:r>
            <w:r>
              <w:rPr>
                <w:color w:val="000000"/>
              </w:rPr>
              <w:lastRenderedPageBreak/>
              <w:t>территорий на 2014 - 2017 годы и на период до 2020 года»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R0180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12 012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R0180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12 012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06 2 02 R0180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12 012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102 941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9 918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102 941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9 918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102 941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9 918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10 4 02 64460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102 941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9 918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10 4 02 64460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102 941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9 918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10 4 02 64460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102 941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9 918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Здравоохранение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4 426 982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718 636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2 148 075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693 472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693 472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«Строительство (реконструкция) объектов капитального строительства государственной собственности в рамках совершенствования оказания специализированной медицинской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01 2 32 00000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693 472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01 2 32 40010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693 472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01 2 32 40010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693 472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01 2 32 40010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693 472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1 454 603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1 454 603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1 454 603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11 1 05 40010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1 454 603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1 454 603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11 1 05 40010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1 454 603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2 278 907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718 636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2 278 907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718 636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2 278 907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718 636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фельдшерско-акушерских пунктов (ФАП)»</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16 875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01 1 06 99990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16 875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Капитальные вложения в объекты государственной </w:t>
            </w:r>
            <w:r>
              <w:rPr>
                <w:color w:val="000000"/>
              </w:rPr>
              <w:lastRenderedPageBreak/>
              <w:t>(муниципальной)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01 1 06 99990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16 875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01 1 06 99990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16 875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«Строительство объектов первичной медико-санитарной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2 262 032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718 636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01 1 11 40010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2 242 641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718 636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01 1 11 40010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2 242 641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718 636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01 1 11 40010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2 242 641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718 636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амбулаторно-поликлинической помощи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01 1 11 64430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19 391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01 1 11 64430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19 391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01 1 11 64430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19 391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1 662 885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616 061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1 662 885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616 061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1 662 885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616 061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жильем молодых семей»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322 145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159 474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322 145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159 474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подпрограммы «Обеспечение жильем молодых семей» федеральной целевой программы «Жилище» на 2015 - 2020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2 01 R0200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322 145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159 474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2 01 R0200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322 145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159 474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2 01 R0200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322 145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159 474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«Социальная ипотека»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1 061 258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177 105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«I этап реализации Подпрограммы 4. Оказание государственной поддержки в сфере ипотечного кредитования»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09 4 01 00000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15 158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15 158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Погашение части основного долга по ипотечному жилищному кредиту</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09 4 01 60220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15 158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15 158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09 4 01 60220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15 158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15 158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09 4 01 60220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15 158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15 158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«II этап реализации Подпрограммы 4. Оказание государственной поддержки в сфере ипотечного кредитования»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1 046 100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161 947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первоначального взноса при получении ипотечного жилищного кредита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09 4 02 10210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905 310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09 4 02 10210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905 310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09 4 02 10210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905 310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Компенсация на погашение основного долга по ипотечному жилищному кредиту</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09 4 02 10230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140 790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161 947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09 4 02 10230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140 790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161 947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09 4 02 10230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140 790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161 947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252 573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252 573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252 573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252 573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09 7 01 60190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252 573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252 573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09 7 01 60190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252 573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252 573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09 7 01 60190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252 573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252 573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09 8 00 00000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26 909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26 909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09 8 02 00000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26 909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26 909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09 8 02 51350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26 909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26 909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09 8 02 51350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26 909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26 909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09 8 02 51350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26 909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26 909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2 929 453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1 814 301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2 773 333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1 814 301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2 442 471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1 557 022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2 442 471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1 557 022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объектов физической культуры и спорта»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2 442 471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1 557 022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05 1 02 48120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519 370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333 102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05 1 02 48120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519 370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333 102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05 1 02 48120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519 370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333 102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05 1 02 64070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05 1 02 64070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05 1 02 64070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45 780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Проектирование и строительство физкультурно-оздоровительных комплексов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05 1 02 64130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291 306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05 1 02 64130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291 306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05 1 02 64130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291 306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муниципальные объекты физической культуры и спорта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05 1 02 64220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05 1 02 64220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05 1 02 64220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418 000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Проектирование и реконструкция муниципальных стадионов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05 1 02 64490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1 168 015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1 223 920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05 1 02 64490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1 168 015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1 223 920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05 1 02 64490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1 168 015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1 223 920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330 862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257 279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330 862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257 279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330 862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257 279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10 4 02 64460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330 862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257 279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10 4 02 64460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330 862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257 279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10 4 02 64460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330 862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257 279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156 120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156 120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«Подготовка к проведению в 2018 году чемпионата мира по футболу»</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156 120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«Строительство и реконструкция тренировочных площадок муниципальных образований Московской области для проведения тренировочных мероприятий при проведении в 2018 году чемпионата мира по футболу»</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156 120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Строительство и реконструкция муниципальных тренировочных площадок в местах размещения баз команд, предназначенных для проведения тренировочных мероприятий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05 2 01 64320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156 120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05 2 01 64320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156 120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05 2 01 64320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156 120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Главное управление по информационной политике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861</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2 808 668</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2 768 748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w:t>
            </w:r>
            <w:r>
              <w:rPr>
                <w:color w:val="000000"/>
              </w:rPr>
              <w:lastRenderedPageBreak/>
              <w:t>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2 757 865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2 757 945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Телевидение и радиовещание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103 306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103 306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103 306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103 306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103 306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103 306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103 306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103 306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телерадиокомпаний и телеорганизаций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103 306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103 306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103 306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103 306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103 306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103 306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369 591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369 591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369 591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369 591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Подпрограмма «Развитие системы информирования </w:t>
            </w:r>
            <w:r>
              <w:rPr>
                <w:color w:val="000000"/>
              </w:rPr>
              <w:lastRenderedPageBreak/>
              <w:t>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369 591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369 591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369 591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369 591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13 1 03 05180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13 1 03 05180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13 1 03 05180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издательств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13 1 03 98702</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367 191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367 191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367 191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367 191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367 191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367 191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2 284 968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2 285 048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конкурсных мероприятий среди подмосковных средств массовой информации, направленных на повышение уровня информированности населения по вопросам безопасности, правопорядка и профилактики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конкурса среди печатных СМИ «Безопасность Подмосковья»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08 1 05 02000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08 1 05 02000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08 1 05 02000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2 284 718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2 284 798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2 124 206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2 124 206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31 526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31 526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 организации и проведению фестиваля телекомпаний Подмосковья «Братина»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13 1 01 06000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13 1 01 06000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13 1 01 06000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3 450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3 450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Размещение социальной рекламы в печатных и электронных средствах массовой информации, на объектах наружной рекламы и информации, элементах праздничного, тематического и рекламно-информационного оформления, в местах отдыха и </w:t>
            </w:r>
            <w:r>
              <w:rPr>
                <w:color w:val="000000"/>
              </w:rPr>
              <w:lastRenderedPageBreak/>
              <w:t>массовых мероприятий, а также на общественном транспорте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13 1 01 07000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28 076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28 076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13 1 01 07000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28 076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28 076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13 1 01 07000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28 076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28 076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блогосфере»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21 626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21 626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мониторинга печатных и электронных СМИ, блогосферы, проведение медиа-исследований аудитории СМИ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13 1 02 98704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12 823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12 823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13 1 02 98704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12 823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12 823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13 1 02 98704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12 823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12 823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информационных услуг по развитию представительства Московской области в сети Интернет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13 1 02 98705</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8 803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8 803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13 1 02 98705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8 803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8 803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13 1 02 98705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8 803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8 803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1 958 628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1 958 628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13 1 03 05050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13 1 03 05050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13 1 03 05050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31 100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13 1 03 98703</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484 441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484 441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484 441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484 441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484 441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484 441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13 1 03 98706</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Оплата информационных услуг по освещению деятельности органов государственной власти </w:t>
            </w:r>
            <w:r>
              <w:rPr>
                <w:color w:val="000000"/>
              </w:rPr>
              <w:lastRenderedPageBreak/>
              <w:t>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76 284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76 284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76 284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76 284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76 284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76 284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13 1 03 98708</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1 245 000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1 245 000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1 245 000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1 245 000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13 1 03 98709</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108 803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108 803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108 803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108 803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13 1 03 98709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108 803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108 803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63 014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63 014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5 460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5 460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5 460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5 460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5 460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5 460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Создание дизайн-макетов, изготовление, монтаж-демонтаж баннеров об обращении с твердыми коммунальными отходами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13 1 04 98712</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Изготовление полиграфической продукции в сфере социальной защиты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13 1 04 98761</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Изготовление полиграфической продукции в сфере </w:t>
            </w:r>
            <w:r>
              <w:rPr>
                <w:color w:val="000000"/>
              </w:rPr>
              <w:lastRenderedPageBreak/>
              <w:t>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13 1 04 98762</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Изготовление полиграфической продукции в сфере лесного хозяйства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13 1 04 98763</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3 665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3 665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3 665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3 665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Изготовление полиграфической продукции в сфере экологии и природопользования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13 1 04 98764</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Изготовление полиграфической продукции в сфере здравоохранения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13 1 04 98766</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интернет-ресурсе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13 1 04 98767</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8 748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8 748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8 748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8 748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8 748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8 748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Изготовление полиграфической продукции в сфере обращения с твердыми коммунальными отходами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13 1 04 98768</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4 119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4 119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4 119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информационных услуг в сфере культуры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5 040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информационных услуг в сфере физической культуры и спорта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13 1 04 98781</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информационных услуг в сфере региональной безопасности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13 1 04 98782</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информационных услуг в сфере лесного хозяйства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13 1 04 98783</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17 682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17 682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17 682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17 682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17 682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17 682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Оплата информационных услуг в сфере обращения с твердыми коммунальными отходами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13 1 04 98785</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13 1 04 98786</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13 1 04 98786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49 412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49 412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13 1 05 00590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49 412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49 412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13 1 05 00590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32 606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32 606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13 1 05 00590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32 606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32 606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13 1 05 00590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16 756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16 756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13 1 05 00590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16 756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16 756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13 1 05 00590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13 1 05 00590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160 512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160 592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160 512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160 592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160 349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160 429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148 890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148 890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148 890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148 890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11 437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11 517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11 437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11 517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13 5 01 00820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13 5 01 00820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163</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Главное управление социальных коммуникаций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862</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709 006</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709 139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582 270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582 403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582 270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582 403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1 700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1 700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мероприятий, направленных на предупреждение проявлений экстремизма, формирование мультикультурности и толерантности в молодежной среде»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08 1 09 00000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08 1 09 00020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08 1 09 00020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08 1 09 00020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Социологическое исследование в рамках мониторинга наркоситуации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08 1 10 00030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08 1 10 00030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08 1 10 00030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1 600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1 600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580 570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580 703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248 593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248 593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194 300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194 300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13 2 01 00690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194 300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194 300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13 2 01 00690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13 2 01 00690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13 2 01 00690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и гранты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13 2 01 00690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мероприятий, направленных на обеспечение взаимодействия и сотрудничества с институтами гражданского общества»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Реализация федеральных и региональных социально-значимых проектов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13 2 02 00730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13 2 02 00730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13 2 02 00730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мероприятий, направленных на укрепление общегражданской идентичности и межэтнической толерантности, борьбу с ксенофобией и этническим экстремизмом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13 2 03 00120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13 2 03 00120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13 2 03 00120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13 2 03 22000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13 2 03 22000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13 2 03 22000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25 993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25 993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25 993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25 993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25 993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25 993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и гранты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25 993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25 993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331 977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332 110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317 977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318 110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197 827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197 960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107 720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107 720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107 720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107 720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90 087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90 220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90 087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90 220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119 362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119 362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16 473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16 473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16 473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16 473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102 830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102 830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102 830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102 830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13 5 02 00160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13 5 02 00160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13 5 02 00160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13 5 02 00190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13 5 02 00190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13 5 02 00190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126 736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126 736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126 736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126 736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4 144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4 144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4 144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03 3 12 00090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4 144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03 3 12 00090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4 144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03 3 12 00090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4 144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4 144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122 470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122 470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«Организация и проведение конкурсных процедур по присуждению премий Губернатора Московской области за </w:t>
            </w:r>
            <w:r>
              <w:rPr>
                <w:color w:val="000000"/>
              </w:rPr>
              <w:lastRenderedPageBreak/>
              <w:t>профессиональные достижения»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Премии и гранты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13 2 04 00700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«Молодежь Подмосковья»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121 970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121 970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88 590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88 590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проведение мероприятий по патриотическому воспитанию, формированию российской идентичности и традиционных семейных ценностей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13 4 01 00010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88 090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88 090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13 4 01 00010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88 090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88 090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13 4 01 00010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88 090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88 090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проведение мероприятий по вовлечению молодежи в здоровый образ жизни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13 4 01 00020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13 4 01 00020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13 4 01 00020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21 180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21 180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проведение мероприятий по вовлечению молодежи в инновационную деятельность и научно-техническое творчество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13 4 02 00010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3 990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3 990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13 4 02 00010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3 990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3 990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13 4 02 00010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3 990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3 990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проведение мероприятий по поддержке молодежных творческих инициатив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13 4 02 00020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14 190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13 4 02 00020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14 190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13 4 02 00020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14 190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14 190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проведение мероприятий по поддержке молодежного предпринимательства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13 4 02 00030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13 4 02 00030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13 4 02 00030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мероприятий по развитию молодежных общественных организаций и добровольческой деятельности»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13 4 03 00010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13 4 03 00010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13 4 03 00010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Организация и проведение мероприятий по вовлечению молодежи в добровольческую деятельность</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13 4 03 00020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13 4 03 00020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13 4 03 00020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Обеспечения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13 4 03 00030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13 4 03 00030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13 4 03 00030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13 4 04 00010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13 4 04 00010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13 4 04 00010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2 000</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Министерство энергетики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863</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926 011</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116 833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«Энергоэффективность и развитие энергетики»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15 5 01 00630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15 5 01 00630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15 5 01 00630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158 876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115 962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Топливно-энергетический комплекс</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104 876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104 962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Государственная программа Московской области «Энергоэффективность и развитие энергетики»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104 876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104 962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104 876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104 962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104 876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104 962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15 5 01 00110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104 876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104 962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99 880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99 880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99 880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99 880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4 986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4 986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5 072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12 2 05 00610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Прикладные научные исследования в области национальной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«Энергоэффективность и развитие энергетики»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«Развитие системы газоснабжения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15 3 02 00000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Разработка схемы и программы газификации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15 3 02 01000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15 3 02 01000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15 3 02 01000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13 000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«Разработка и утверждение документов территориального планирования Московской области, в том 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Разработка схемы и программы перспективного развития электроэнергетики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16 1 01 70110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16 1 01 70110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16 1 01 70110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766 264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Благоустройство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766 264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«Энергоэффективность и развитие энергетики»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766 264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766 264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«Модернизация систем наружного освещения в целях приведения уровня освещенности до нормативных значений»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766 264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15 1 06 62630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766 264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15 1 06 62630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766 264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15 1 06 62630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766 264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w:t>
            </w:r>
            <w:r>
              <w:rPr>
                <w:color w:val="000000"/>
              </w:rPr>
              <w:lastRenderedPageBreak/>
              <w:t>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863</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341</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Управление делами Губернатора Московской области и Правительства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866</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5 263 987</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5 316 934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4 504 182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4 527 675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95 0 00 51410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95 0 00 51410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95 0 00 51410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2 664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2 664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95 0 00 51420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95 0 00 51420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95 0 00 51420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247 991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248 353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232 378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232 740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232 378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232 740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156 903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156 903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156 903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156 903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69 362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69 726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69 362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69 726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6 113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6 111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15 613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15 613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99 0 00 00810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15 613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15 613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15 613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15 613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99 0 00 00810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15 613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15 613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4 253 317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4 276 448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4 247 780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4 270 911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4 247 780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4 270 911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«Материально-техническое и транспортное обеспечение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12 6 01 00000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4 247 780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4 270 911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12 6 01 00590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4 247 780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4 270 911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12 6 01 00590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4 247 780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4 270 911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12 6 01 00590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4 247 780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4 270 911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5 537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5 537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платежей, взносов, безвозмездных перечислений субъектам международного права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Аренда жилых помещений для проживания лиц, замещающих государственные должности Московской области, и гражданских служащих Московской области и компенсационные выплаты за аренду (наем, поднаем) жилых помещений лицам, замещающим государственные должности Московской области, и гражданским служащим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99 0 00 00750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4 620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4 620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99 0 00 00750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4 620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4 620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99 0 00 00750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4 620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4 620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52 950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Жилищное хозяйство</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52 950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52 950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Подпрограмма «Обеспечение жилыми помещениями </w:t>
            </w:r>
            <w:r>
              <w:rPr>
                <w:color w:val="000000"/>
              </w:rPr>
              <w:lastRenderedPageBreak/>
              <w:t>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52 950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52 950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09 5 01 00150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52 950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09 5 01 00150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52 950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09 5 01 00150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410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52 950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52 950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2 868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2 868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Здравоохранение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695 862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725 071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695 862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725 071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124 517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126 304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124 517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126 304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124 517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126 304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124 517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126 304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124 517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126 304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01 4 03 00590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124 517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126 304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571 345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598 767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571 345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598 767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571 345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598 767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12 3 02 00840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571 345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598 767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12 3 02 00840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571 345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598 767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09</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12 3 02 00840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571 345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598 767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7 687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7 932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99 0 00 00710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99 0 00 00710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99 0 00 00710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7 804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7 804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7 804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7 804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12 3 02 00850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7 804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12 3 02 00850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7 804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866</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06</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12 3 02 00850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7 559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7 804</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Администрация Губернатора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867</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980 658</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981 732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790 763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790 763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Функционирование высшего должностного лица </w:t>
            </w:r>
            <w:r>
              <w:rPr>
                <w:color w:val="000000"/>
              </w:rPr>
              <w:lastRenderedPageBreak/>
              <w:t>субъекта Российской Федерации и муниципального образования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682 873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682 873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682 873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682 873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682 873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682 873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682 073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682 073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682 073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682 073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24 962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24 962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24 962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24 962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95 0 00 51410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24 024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24 024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95 0 00 51410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24 024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24 024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95 0 00 51410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24 024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24 024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95 0 00 51420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95 0 00 51420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95 0 00 51420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51 872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51 872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51 872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51 872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Председатель Правительства Московской области и его заместители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95 0 00 02000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51 872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51 872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51 872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51 872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95 0 00 02000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51 872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51 872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31 056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31 056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18 785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18 785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18 785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18 785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«Создание условий для </w:t>
            </w:r>
            <w:r>
              <w:rPr>
                <w:color w:val="000000"/>
              </w:rPr>
              <w:lastRenderedPageBreak/>
              <w:t>функционирования государственного казенного учреждения Московской области «Государственное юридическое бюро по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18 479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18 479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04 5 02 90590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18 479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18 479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04 5 02 90590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6 991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6 991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04 5 02 90590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6 991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6 991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04 5 02 90590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10 939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10 939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04 5 02 90590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10 939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10 939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04 5 02 90590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04 5 02 90590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«Оказание государственной поддержки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04 5 03 01510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04 5 03 01510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04 5 03 01510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12 271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12 271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2 721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2 721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реализацию Закона Московской области «О наградах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880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Расходы на единовременную денежную выплату при </w:t>
            </w:r>
            <w:r>
              <w:rPr>
                <w:color w:val="000000"/>
              </w:rPr>
              <w:lastRenderedPageBreak/>
              <w:t>награждении Почетной грамотой Губернатора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99 0 00 01090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880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5 750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5 750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189 895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190 969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188 557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189 631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3 290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3 290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11 6 05 73000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11 6 05 73000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11 6 05 73000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1 853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«Внедрение современных методов управления организациями»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11 6 06 00000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проведение конкурса на лучший проект среди специалистов в области управления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11 6 06 73000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11 6 06 73000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11 6 06 73000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«Повышение конкурентоспособности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11 6 07 00000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11 6 07 73000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11 6 07 73000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11 6 07 73000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947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947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185 267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186 341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185 267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186 341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дополнительного профессионального образования государственных гражданских служащих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185 267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186 341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12 3 03 00590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165 419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166 493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165 419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166 493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12 3 03 00590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165 419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166 493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12 3 03 00650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19 848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19 848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12 3 03 00650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19 848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19 848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05</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12 3 03 00650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19 848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19 848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Государственная программа «Социальная защита </w:t>
            </w:r>
            <w:r>
              <w:rPr>
                <w:color w:val="000000"/>
              </w:rPr>
              <w:lastRenderedPageBreak/>
              <w:t>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1 338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1 338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851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851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365</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Комитет по конкурентной политике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868</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266 296</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266 578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265 810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266 092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265 810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266 092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265 810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266 092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конкуренции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«Реализация комплекса мер по развитию сферы закупок»</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11 2 01 00000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Привлечение специализированной организации к осуществлению закупок</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11 2 01 00020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11 2 01 00020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11 2 01 00020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11 2 01 00040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11 2 01 00040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11 2 01 00040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1 800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1 800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249 010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249 292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249 010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249 292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140 041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140 216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123 488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123 488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123 488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123 488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16 393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16 568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16 393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16 568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160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160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108 239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108 346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85 327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85 327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110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85 327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85 327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22 872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22 979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22 872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22 979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11 7 01 00630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730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486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486</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Главное управление территориальной политики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869</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534 106</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534 235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327 714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327 843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327 714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327 843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327 714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327 843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«Эффективное местное самоуправление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мониторинга качества жизни жителей муниципальных образований Московской области, изучение общественного мнения с применением IT – технологий»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13 3 02 00000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19 250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19 250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Российской Федерации № 607)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13 3 02 00200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15 950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13 3 02 00200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15 950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13 3 02 00200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15 950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15 950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Изучение общественного мнения с применением IT-технологий для обеспечения Указа Президента Российской Федерации № 607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13 3 02 00210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13 3 02 00210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13 3 02 00210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3 300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3 300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308 464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308 593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127 175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127 304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125 901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126 030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115 443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115 443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115 443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115 443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10 458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10 587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10 458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10 587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13 5 01 00630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1 274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1 274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181 289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181 289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Проведение социологических исследований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13 5 02 00170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181 289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181 289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13 5 02 00170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181 289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181 289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13 5 02 00170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181 289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181 289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199 919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199 919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Мобилизационная и вневойсковая подготовка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199 919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199 919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199 919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199 919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199 919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199 919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«Осуществление первичного воинского учета на территориях, где отсутствуют </w:t>
            </w:r>
            <w:r>
              <w:rPr>
                <w:color w:val="000000"/>
              </w:rPr>
              <w:lastRenderedPageBreak/>
              <w:t>военные комиссариаты»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199 919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199 919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13 5 03 51180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199 919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199 919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13 5 03 51180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199 919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199 919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Субвенции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02</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13 5 03 51180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199 919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199 919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6 400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6 400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12 2 04 00610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5 500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5 500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«Согласование и корректировка границ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13 5 05 00000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13 5 05 10010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13 5 05 10010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13 5 05 10010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900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w:t>
            </w:r>
            <w:r>
              <w:rPr>
                <w:color w:val="000000"/>
              </w:rPr>
              <w:lastRenderedPageBreak/>
              <w:t>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869</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73</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Уполномоченный по защите прав предпринимателей в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870</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37 249</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37 310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37 103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37 164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37 103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37 164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36 931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36 992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36 931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36 992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29 418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29 418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29 418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29 418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7 463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7 524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7 463</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7 524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95 0 00 04000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13</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99 0 00 00630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630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146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146</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Главное управление культурного наследия Московской области</w:t>
            </w:r>
          </w:p>
        </w:tc>
        <w:tc>
          <w:tcPr>
            <w:tcW w:w="510" w:type="dxa"/>
            <w:tcMar>
              <w:top w:w="0" w:type="dxa"/>
              <w:left w:w="0" w:type="dxa"/>
              <w:bottom w:w="0" w:type="dxa"/>
              <w:right w:w="0" w:type="dxa"/>
            </w:tcMar>
            <w:vAlign w:val="bottom"/>
          </w:tcPr>
          <w:p w:rsidR="00530348" w:rsidRDefault="00E252FA">
            <w:pPr>
              <w:jc w:val="center"/>
              <w:rPr>
                <w:b/>
                <w:bCs/>
                <w:color w:val="000000"/>
              </w:rPr>
            </w:pPr>
            <w:r>
              <w:rPr>
                <w:b/>
                <w:bCs/>
                <w:color w:val="000000"/>
              </w:rPr>
              <w:t>871</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286 091</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293 183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12 2 10 00000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12 2 10 00610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12 2 10 00610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12 2 10 00610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Образование</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Государственная программа «Социальная защита </w:t>
            </w:r>
            <w:r>
              <w:rPr>
                <w:color w:val="000000"/>
              </w:rPr>
              <w:lastRenderedPageBreak/>
              <w:t>населения Московской области»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07</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04 3 04 00100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320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170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530348">
            <w:pPr>
              <w:jc w:val="center"/>
              <w:rPr>
                <w:color w:val="000000"/>
              </w:rPr>
            </w:pP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284 921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292 013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Культура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230 515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237 610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230 515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237 610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230 515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237 610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«Государственная охрана объектов культурного наследия»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117 339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 государственной охране объектов культурного наследия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02 1 01 20020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117 339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02 1 01 20020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117 339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02 1 01 20020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117 339</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108 000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«Использование объектов культурного наследия»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02 1 02 00000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37 585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54 019</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02 1 02 00590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28 184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28 194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28 184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28 194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02 1 02 00590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620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28 184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28 194</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Расходы на оформление прав и ограничений на объекты культурного наследия и их территории, прединвестиционную подготовку объектов культурного наследия, мониторинг объектов </w:t>
            </w:r>
            <w:r>
              <w:rPr>
                <w:color w:val="000000"/>
              </w:rPr>
              <w:lastRenderedPageBreak/>
              <w:t>культурного наследия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02 1 02 20200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9 401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02 1 02 20200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9 401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02 1 02 20200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9 401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8 553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Установление границ территорий объектов культурного наследия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02 1 02 20300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02 1 02 20300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02 1 02 20300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17 272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«Сохранение объектов культурного наследия»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75 091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75 091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02 1 03 20060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02 1 03 20060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02 1 03 20060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50 000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50 000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02 1 03 60040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02 1 03 60040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Субсидии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02 1 03 60040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520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25 091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25 091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«Популяризация объектов культурного наследия»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02 1 04 00000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02 1 04 00010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02 1 04 00010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01</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02 1 04 00010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500</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500</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530348">
            <w:pPr>
              <w:jc w:val="center"/>
              <w:rPr>
                <w:color w:val="000000"/>
              </w:rPr>
            </w:pP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54 406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54 403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02 0 00 00000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54 406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54 403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02 9 00 00000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54 406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54 403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02 9 01 00000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54 406</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54 403</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31 635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31 635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31 128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31 128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31 128</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31 128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lastRenderedPageBreak/>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492</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492</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02 9 01 00110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850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15</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15</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02 9 01 59500</w:t>
            </w:r>
          </w:p>
        </w:tc>
        <w:tc>
          <w:tcPr>
            <w:tcW w:w="510" w:type="dxa"/>
            <w:tcMar>
              <w:top w:w="0" w:type="dxa"/>
              <w:left w:w="0" w:type="dxa"/>
              <w:bottom w:w="0" w:type="dxa"/>
              <w:right w:w="0" w:type="dxa"/>
            </w:tcMar>
            <w:vAlign w:val="bottom"/>
          </w:tcPr>
          <w:p w:rsidR="00530348" w:rsidRDefault="00530348">
            <w:pPr>
              <w:jc w:val="center"/>
              <w:rPr>
                <w:color w:val="000000"/>
              </w:rPr>
            </w:pP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22 771</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22 768</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02 9 01 59500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18 597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18 597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02 9 01 59500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120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18 597</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18 597</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02 9 01 59500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200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4 174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4 171</w:t>
            </w:r>
          </w:p>
        </w:tc>
      </w:tr>
      <w:tr w:rsidR="00530348" w:rsidTr="00393C60">
        <w:tc>
          <w:tcPr>
            <w:tcW w:w="4572" w:type="dxa"/>
            <w:tcMar>
              <w:top w:w="0" w:type="dxa"/>
              <w:left w:w="0" w:type="dxa"/>
              <w:bottom w:w="0" w:type="dxa"/>
              <w:right w:w="0" w:type="dxa"/>
            </w:tcMar>
            <w:vAlign w:val="bottom"/>
          </w:tcPr>
          <w:p w:rsidR="00530348" w:rsidRDefault="00E252F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871</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08</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04</w:t>
            </w:r>
          </w:p>
        </w:tc>
        <w:tc>
          <w:tcPr>
            <w:tcW w:w="1440" w:type="dxa"/>
            <w:tcMar>
              <w:top w:w="0" w:type="dxa"/>
              <w:left w:w="0" w:type="dxa"/>
              <w:bottom w:w="0" w:type="dxa"/>
              <w:right w:w="0" w:type="dxa"/>
            </w:tcMar>
            <w:vAlign w:val="bottom"/>
          </w:tcPr>
          <w:p w:rsidR="00530348" w:rsidRDefault="00E252FA">
            <w:pPr>
              <w:jc w:val="center"/>
              <w:rPr>
                <w:color w:val="000000"/>
              </w:rPr>
            </w:pPr>
            <w:r>
              <w:rPr>
                <w:color w:val="000000"/>
              </w:rPr>
              <w:t>02 9 01 59500</w:t>
            </w:r>
          </w:p>
        </w:tc>
        <w:tc>
          <w:tcPr>
            <w:tcW w:w="510" w:type="dxa"/>
            <w:tcMar>
              <w:top w:w="0" w:type="dxa"/>
              <w:left w:w="0" w:type="dxa"/>
              <w:bottom w:w="0" w:type="dxa"/>
              <w:right w:w="0" w:type="dxa"/>
            </w:tcMar>
            <w:vAlign w:val="bottom"/>
          </w:tcPr>
          <w:p w:rsidR="00530348" w:rsidRDefault="00E252FA">
            <w:pPr>
              <w:jc w:val="center"/>
              <w:rPr>
                <w:color w:val="000000"/>
              </w:rPr>
            </w:pPr>
            <w:r>
              <w:rPr>
                <w:color w:val="000000"/>
              </w:rPr>
              <w:t>240</w:t>
            </w:r>
          </w:p>
        </w:tc>
        <w:tc>
          <w:tcPr>
            <w:tcW w:w="1077" w:type="dxa"/>
            <w:tcMar>
              <w:top w:w="0" w:type="dxa"/>
              <w:left w:w="0" w:type="dxa"/>
              <w:bottom w:w="0" w:type="dxa"/>
              <w:right w:w="0" w:type="dxa"/>
            </w:tcMar>
            <w:vAlign w:val="bottom"/>
          </w:tcPr>
          <w:p w:rsidR="00530348" w:rsidRDefault="00E252FA">
            <w:pPr>
              <w:jc w:val="right"/>
              <w:rPr>
                <w:color w:val="000000"/>
              </w:rPr>
            </w:pPr>
            <w:r>
              <w:rPr>
                <w:color w:val="000000"/>
              </w:rPr>
              <w:t>4 174</w:t>
            </w:r>
          </w:p>
        </w:tc>
        <w:tc>
          <w:tcPr>
            <w:tcW w:w="1157" w:type="dxa"/>
            <w:tcMar>
              <w:top w:w="0" w:type="dxa"/>
              <w:left w:w="0" w:type="dxa"/>
              <w:bottom w:w="0" w:type="dxa"/>
              <w:right w:w="0" w:type="dxa"/>
            </w:tcMar>
            <w:vAlign w:val="bottom"/>
          </w:tcPr>
          <w:p w:rsidR="00530348" w:rsidRDefault="00E252FA">
            <w:pPr>
              <w:jc w:val="right"/>
              <w:rPr>
                <w:color w:val="000000"/>
              </w:rPr>
            </w:pPr>
            <w:r>
              <w:rPr>
                <w:color w:val="000000"/>
              </w:rPr>
              <w:t>4 171</w:t>
            </w:r>
          </w:p>
        </w:tc>
      </w:tr>
      <w:tr w:rsidR="00530348" w:rsidTr="00393C60">
        <w:tc>
          <w:tcPr>
            <w:tcW w:w="4572" w:type="dxa"/>
            <w:tcMar>
              <w:top w:w="0" w:type="dxa"/>
              <w:left w:w="0" w:type="dxa"/>
              <w:bottom w:w="0" w:type="dxa"/>
              <w:right w:w="0" w:type="dxa"/>
            </w:tcMar>
            <w:vAlign w:val="bottom"/>
          </w:tcPr>
          <w:p w:rsidR="00530348" w:rsidRDefault="00E252FA">
            <w:pPr>
              <w:rPr>
                <w:b/>
                <w:bCs/>
                <w:color w:val="000000"/>
              </w:rPr>
            </w:pPr>
            <w:r>
              <w:rPr>
                <w:b/>
                <w:bCs/>
                <w:color w:val="000000"/>
              </w:rPr>
              <w:t>ВСЕГО РАСХОДОВ</w:t>
            </w: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440" w:type="dxa"/>
            <w:tcMar>
              <w:top w:w="0" w:type="dxa"/>
              <w:left w:w="0" w:type="dxa"/>
              <w:bottom w:w="0" w:type="dxa"/>
              <w:right w:w="0" w:type="dxa"/>
            </w:tcMar>
            <w:vAlign w:val="bottom"/>
          </w:tcPr>
          <w:p w:rsidR="00530348" w:rsidRDefault="00530348">
            <w:pPr>
              <w:jc w:val="center"/>
              <w:rPr>
                <w:b/>
                <w:bCs/>
                <w:color w:val="000000"/>
              </w:rPr>
            </w:pPr>
          </w:p>
        </w:tc>
        <w:tc>
          <w:tcPr>
            <w:tcW w:w="510" w:type="dxa"/>
            <w:tcMar>
              <w:top w:w="0" w:type="dxa"/>
              <w:left w:w="0" w:type="dxa"/>
              <w:bottom w:w="0" w:type="dxa"/>
              <w:right w:w="0" w:type="dxa"/>
            </w:tcMar>
            <w:vAlign w:val="bottom"/>
          </w:tcPr>
          <w:p w:rsidR="00530348" w:rsidRDefault="00530348">
            <w:pPr>
              <w:jc w:val="center"/>
              <w:rPr>
                <w:b/>
                <w:bCs/>
                <w:color w:val="000000"/>
              </w:rPr>
            </w:pPr>
          </w:p>
        </w:tc>
        <w:tc>
          <w:tcPr>
            <w:tcW w:w="1077" w:type="dxa"/>
            <w:tcMar>
              <w:top w:w="0" w:type="dxa"/>
              <w:left w:w="0" w:type="dxa"/>
              <w:bottom w:w="0" w:type="dxa"/>
              <w:right w:w="0" w:type="dxa"/>
            </w:tcMar>
            <w:vAlign w:val="bottom"/>
          </w:tcPr>
          <w:p w:rsidR="00530348" w:rsidRDefault="00E252FA">
            <w:pPr>
              <w:jc w:val="right"/>
              <w:rPr>
                <w:b/>
                <w:bCs/>
                <w:color w:val="000000"/>
              </w:rPr>
            </w:pPr>
            <w:r>
              <w:rPr>
                <w:b/>
                <w:bCs/>
                <w:color w:val="000000"/>
              </w:rPr>
              <w:t>461 923 468</w:t>
            </w:r>
          </w:p>
        </w:tc>
        <w:tc>
          <w:tcPr>
            <w:tcW w:w="1157" w:type="dxa"/>
            <w:tcMar>
              <w:top w:w="0" w:type="dxa"/>
              <w:left w:w="0" w:type="dxa"/>
              <w:bottom w:w="0" w:type="dxa"/>
              <w:right w:w="0" w:type="dxa"/>
            </w:tcMar>
            <w:vAlign w:val="bottom"/>
          </w:tcPr>
          <w:p w:rsidR="00530348" w:rsidRDefault="00E252FA">
            <w:pPr>
              <w:jc w:val="right"/>
              <w:rPr>
                <w:b/>
                <w:bCs/>
                <w:color w:val="000000"/>
              </w:rPr>
            </w:pPr>
            <w:r>
              <w:rPr>
                <w:b/>
                <w:bCs/>
                <w:color w:val="000000"/>
              </w:rPr>
              <w:t>472 384 785</w:t>
            </w:r>
          </w:p>
        </w:tc>
      </w:tr>
    </w:tbl>
    <w:p w:rsidR="00530348" w:rsidRDefault="00530348">
      <w:pPr>
        <w:rPr>
          <w:vanish/>
        </w:rPr>
      </w:pPr>
    </w:p>
    <w:tbl>
      <w:tblPr>
        <w:tblOverlap w:val="never"/>
        <w:tblW w:w="10206" w:type="dxa"/>
        <w:tblLayout w:type="fixed"/>
        <w:tblCellMar>
          <w:left w:w="0" w:type="dxa"/>
          <w:right w:w="0" w:type="dxa"/>
        </w:tblCellMar>
        <w:tblLook w:val="01E0"/>
      </w:tblPr>
      <w:tblGrid>
        <w:gridCol w:w="10206"/>
      </w:tblGrid>
      <w:tr w:rsidR="00530348">
        <w:tc>
          <w:tcPr>
            <w:tcW w:w="10206" w:type="dxa"/>
            <w:tcMar>
              <w:top w:w="0" w:type="dxa"/>
              <w:left w:w="0" w:type="dxa"/>
              <w:bottom w:w="560" w:type="dxa"/>
              <w:right w:w="0" w:type="dxa"/>
            </w:tcMar>
          </w:tcPr>
          <w:p w:rsidR="00530348" w:rsidRDefault="00E252FA">
            <w:pPr>
              <w:ind w:firstLine="300"/>
              <w:jc w:val="right"/>
            </w:pPr>
            <w:r>
              <w:rPr>
                <w:color w:val="000000"/>
              </w:rPr>
              <w:t>».</w:t>
            </w:r>
          </w:p>
        </w:tc>
      </w:tr>
    </w:tbl>
    <w:p w:rsidR="00E252FA" w:rsidRDefault="00E252FA"/>
    <w:sectPr w:rsidR="00E252FA" w:rsidSect="00530348">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E08" w:rsidRDefault="005A6E08" w:rsidP="00530348">
      <w:r>
        <w:separator/>
      </w:r>
    </w:p>
  </w:endnote>
  <w:endnote w:type="continuationSeparator" w:id="0">
    <w:p w:rsidR="005A6E08" w:rsidRDefault="005A6E08" w:rsidP="005303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E252FA">
      <w:tc>
        <w:tcPr>
          <w:tcW w:w="10421" w:type="dxa"/>
        </w:tcPr>
        <w:p w:rsidR="00E252FA" w:rsidRDefault="00E252FA">
          <w:pPr>
            <w:rPr>
              <w:color w:val="000000"/>
            </w:rPr>
          </w:pPr>
          <w:r>
            <w:rPr>
              <w:color w:val="000000"/>
            </w:rPr>
            <w:t xml:space="preserve"> </w:t>
          </w:r>
        </w:p>
        <w:p w:rsidR="00E252FA" w:rsidRDefault="00E252FA">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E08" w:rsidRDefault="005A6E08" w:rsidP="00530348">
      <w:r>
        <w:separator/>
      </w:r>
    </w:p>
  </w:footnote>
  <w:footnote w:type="continuationSeparator" w:id="0">
    <w:p w:rsidR="005A6E08" w:rsidRDefault="005A6E08" w:rsidP="005303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E252FA" w:rsidTr="00393C60">
      <w:trPr>
        <w:trHeight w:val="284"/>
      </w:trPr>
      <w:tc>
        <w:tcPr>
          <w:tcW w:w="10421" w:type="dxa"/>
        </w:tcPr>
        <w:p w:rsidR="00E252FA" w:rsidRDefault="009B2032">
          <w:pPr>
            <w:jc w:val="center"/>
            <w:rPr>
              <w:color w:val="000000"/>
            </w:rPr>
          </w:pPr>
          <w:r>
            <w:fldChar w:fldCharType="begin"/>
          </w:r>
          <w:r w:rsidR="00E252FA">
            <w:rPr>
              <w:color w:val="000000"/>
            </w:rPr>
            <w:instrText>PAGE</w:instrText>
          </w:r>
          <w:r>
            <w:fldChar w:fldCharType="separate"/>
          </w:r>
          <w:r w:rsidR="00393C60">
            <w:rPr>
              <w:noProof/>
              <w:color w:val="000000"/>
            </w:rPr>
            <w:t>223</w:t>
          </w:r>
          <w:r>
            <w:fldChar w:fldCharType="end"/>
          </w:r>
        </w:p>
        <w:p w:rsidR="00E252FA" w:rsidRDefault="00E252FA">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noPunctuationKerning/>
  <w:characterSpacingControl w:val="doNotCompress"/>
  <w:footnotePr>
    <w:footnote w:id="-1"/>
    <w:footnote w:id="0"/>
  </w:footnotePr>
  <w:endnotePr>
    <w:endnote w:id="-1"/>
    <w:endnote w:id="0"/>
  </w:endnotePr>
  <w:compat/>
  <w:rsids>
    <w:rsidRoot w:val="00530348"/>
    <w:rsid w:val="00393C60"/>
    <w:rsid w:val="00530348"/>
    <w:rsid w:val="005A6E08"/>
    <w:rsid w:val="009B2032"/>
    <w:rsid w:val="00E252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0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530348"/>
    <w:rPr>
      <w:color w:val="0000FF"/>
      <w:u w:val="single"/>
    </w:rPr>
  </w:style>
  <w:style w:type="paragraph" w:styleId="a4">
    <w:name w:val="header"/>
    <w:basedOn w:val="a"/>
    <w:link w:val="a5"/>
    <w:uiPriority w:val="99"/>
    <w:semiHidden/>
    <w:unhideWhenUsed/>
    <w:rsid w:val="00393C60"/>
    <w:pPr>
      <w:tabs>
        <w:tab w:val="center" w:pos="4677"/>
        <w:tab w:val="right" w:pos="9355"/>
      </w:tabs>
    </w:pPr>
  </w:style>
  <w:style w:type="character" w:customStyle="1" w:styleId="a5">
    <w:name w:val="Верхний колонтитул Знак"/>
    <w:basedOn w:val="a0"/>
    <w:link w:val="a4"/>
    <w:uiPriority w:val="99"/>
    <w:semiHidden/>
    <w:rsid w:val="00393C60"/>
  </w:style>
  <w:style w:type="paragraph" w:styleId="a6">
    <w:name w:val="footer"/>
    <w:basedOn w:val="a"/>
    <w:link w:val="a7"/>
    <w:uiPriority w:val="99"/>
    <w:semiHidden/>
    <w:unhideWhenUsed/>
    <w:rsid w:val="00393C60"/>
    <w:pPr>
      <w:tabs>
        <w:tab w:val="center" w:pos="4677"/>
        <w:tab w:val="right" w:pos="9355"/>
      </w:tabs>
    </w:pPr>
  </w:style>
  <w:style w:type="character" w:customStyle="1" w:styleId="a7">
    <w:name w:val="Нижний колонтитул Знак"/>
    <w:basedOn w:val="a0"/>
    <w:link w:val="a6"/>
    <w:uiPriority w:val="99"/>
    <w:semiHidden/>
    <w:rsid w:val="00393C6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223</Pages>
  <Words>107076</Words>
  <Characters>610338</Characters>
  <Application>Microsoft Office Word</Application>
  <DocSecurity>0</DocSecurity>
  <Lines>5086</Lines>
  <Paragraphs>1431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ChekmarevaTM</cp:lastModifiedBy>
  <cp:revision>3</cp:revision>
  <dcterms:created xsi:type="dcterms:W3CDTF">2017-10-30T08:01:00Z</dcterms:created>
  <dcterms:modified xsi:type="dcterms:W3CDTF">2017-10-30T11:46:00Z</dcterms:modified>
</cp:coreProperties>
</file>