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DE" w:rsidRPr="00F43ADE" w:rsidRDefault="00F43ADE" w:rsidP="0076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AD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3A0CCF" w:rsidRDefault="00F43ADE" w:rsidP="0076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3ADE">
        <w:rPr>
          <w:rFonts w:ascii="Times New Roman" w:eastAsia="Calibri" w:hAnsi="Times New Roman" w:cs="Times New Roman"/>
          <w:b/>
          <w:sz w:val="28"/>
          <w:szCs w:val="28"/>
        </w:rPr>
        <w:t>к проекту закона Московской</w:t>
      </w:r>
      <w:r w:rsidR="007625ED" w:rsidRPr="00F43ADE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 </w:t>
      </w:r>
    </w:p>
    <w:p w:rsidR="003A0CCF" w:rsidRDefault="007625ED" w:rsidP="0076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AD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43AD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22B12">
        <w:rPr>
          <w:rFonts w:ascii="Times New Roman" w:hAnsi="Times New Roman" w:cs="Times New Roman"/>
          <w:b/>
          <w:sz w:val="28"/>
          <w:szCs w:val="28"/>
        </w:rPr>
        <w:t>я</w:t>
      </w:r>
      <w:r w:rsidRPr="00F43ADE">
        <w:rPr>
          <w:rFonts w:ascii="Times New Roman" w:hAnsi="Times New Roman" w:cs="Times New Roman"/>
          <w:b/>
          <w:sz w:val="28"/>
          <w:szCs w:val="28"/>
        </w:rPr>
        <w:t xml:space="preserve"> в Закон Московской области</w:t>
      </w:r>
      <w:r w:rsidR="00F43ADE" w:rsidRPr="00F43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25ED" w:rsidRPr="00F43ADE" w:rsidRDefault="007625ED" w:rsidP="00762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ADE">
        <w:rPr>
          <w:rFonts w:ascii="Times New Roman" w:hAnsi="Times New Roman" w:cs="Times New Roman"/>
          <w:b/>
          <w:sz w:val="28"/>
          <w:szCs w:val="28"/>
        </w:rPr>
        <w:t>«</w:t>
      </w:r>
      <w:r w:rsidRPr="00F43ADE">
        <w:rPr>
          <w:rFonts w:ascii="Times New Roman" w:eastAsia="Calibri" w:hAnsi="Times New Roman" w:cs="Times New Roman"/>
          <w:b/>
          <w:sz w:val="28"/>
          <w:szCs w:val="28"/>
        </w:rPr>
        <w:t>О регулировании дополнительных вопросов</w:t>
      </w:r>
      <w:r w:rsidR="0061190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43ADE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</w:t>
      </w:r>
      <w:r w:rsidR="00F43ADE" w:rsidRPr="00F43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3ADE">
        <w:rPr>
          <w:rFonts w:ascii="Times New Roman" w:eastAsia="Calibri" w:hAnsi="Times New Roman" w:cs="Times New Roman"/>
          <w:b/>
          <w:sz w:val="28"/>
          <w:szCs w:val="28"/>
        </w:rPr>
        <w:t>в Московской области»</w:t>
      </w:r>
    </w:p>
    <w:p w:rsidR="007625ED" w:rsidRPr="00EC699C" w:rsidRDefault="007625ED" w:rsidP="007625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6118" w:rsidRDefault="00F43ADE" w:rsidP="00A3073D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43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501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закона </w:t>
      </w:r>
      <w:r w:rsidR="00E53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 </w:t>
      </w:r>
      <w:r w:rsid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конкретизации положений Закон</w:t>
      </w:r>
      <w:r w:rsid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Московской области</w:t>
      </w:r>
      <w:r w:rsid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191/2014-ОЗ 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регулировании дополнительных вопросов в сфере благоустройства</w:t>
      </w:r>
      <w:r w:rsid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Московской области»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Закон)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требования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118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организации наружного освещения на территории Московской области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2FF5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 палат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Московской области, направленн</w:t>
      </w:r>
      <w:r w:rsidR="00D33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AC2FF5" w:rsidRPr="00756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Министерства благоустройства Московской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письмом от 30.09.2022</w:t>
      </w:r>
      <w:r w:rsidR="00AC2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AC2FF5" w:rsidRDefault="00AC2FF5" w:rsidP="00A3073D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</w:t>
      </w:r>
      <w:r w:rsidR="00F95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частью 1 статьи 19 «Основные требования по организации освещения»</w:t>
      </w:r>
      <w:r w:rsidR="00146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установлено, что освещение улиц, дорог </w:t>
      </w:r>
      <w:r w:rsidR="00146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площадей территорий муниципальных образований выполняется в соответствии с настоящим Законом и нормативными правовыми актами Московской области, устанавливающими требования к организации наружного освещения.</w:t>
      </w:r>
    </w:p>
    <w:p w:rsidR="00146181" w:rsidRDefault="00146181" w:rsidP="00A3073D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тем, т</w:t>
      </w:r>
      <w:r w:rsidR="00756118" w:rsidRPr="0015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организации наружного освещения регулируются «СП 52.13330.2016. Свод правил. Естественное и искусственное освещение. </w:t>
      </w:r>
      <w:proofErr w:type="gramStart"/>
      <w:r w:rsidR="00756118" w:rsidRPr="0015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Актуализированная редакция СНиП 23-05-95*» и иными </w:t>
      </w:r>
      <w:r w:rsidR="00155028" w:rsidRPr="0015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сводами правил и </w:t>
      </w:r>
      <w:r w:rsidR="00756118" w:rsidRPr="00155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национальными стандартами, входящими в систему стандартизации Российской Федерации,</w:t>
      </w:r>
      <w:r w:rsidR="00756118" w:rsidRPr="00155028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</w:t>
      </w:r>
      <w:r w:rsidR="00155028" w:rsidRPr="006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постановлением Правительства Российской Федерации от 24.12.2020 № 2255 «Об утверждении требований к осветительным устройствам и электрическим лампам, используемым в цепях переменного тока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155028" w:rsidRPr="006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освещения», принятым </w:t>
      </w:r>
      <w:r w:rsidR="00155028" w:rsidRPr="0065477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155028" w:rsidRPr="0065477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48</w:t>
        </w:r>
      </w:hyperlink>
      <w:r w:rsidR="00155028" w:rsidRPr="0065477F">
        <w:rPr>
          <w:rFonts w:ascii="Times New Roman" w:hAnsi="Times New Roman" w:cs="Times New Roman"/>
          <w:sz w:val="28"/>
          <w:szCs w:val="28"/>
        </w:rPr>
        <w:t xml:space="preserve"> Федерального закона «Об энергосбережении и о повышении энергетической эффективности</w:t>
      </w:r>
      <w:r w:rsidR="005E1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155028" w:rsidRPr="0065477F">
        <w:rPr>
          <w:rFonts w:ascii="Times New Roman" w:hAnsi="Times New Roman" w:cs="Times New Roman"/>
          <w:sz w:val="28"/>
          <w:szCs w:val="28"/>
        </w:rPr>
        <w:t>и о</w:t>
      </w:r>
      <w:proofErr w:type="gramEnd"/>
      <w:r w:rsidR="00155028" w:rsidRPr="00654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028" w:rsidRPr="0065477F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155028" w:rsidRPr="0065477F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181" w:rsidRDefault="00146181" w:rsidP="00A3073D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 закона предлагается часть 1 статьи 19 Закона изложить в новой редакции.</w:t>
      </w:r>
    </w:p>
    <w:p w:rsidR="00A3073D" w:rsidRPr="00A3073D" w:rsidRDefault="00A3073D" w:rsidP="00A3073D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3D">
        <w:rPr>
          <w:rFonts w:ascii="Times New Roman" w:hAnsi="Times New Roman" w:cs="Times New Roman"/>
          <w:sz w:val="28"/>
          <w:szCs w:val="28"/>
        </w:rPr>
        <w:t xml:space="preserve">Принятие проекта закона не потребует дополнительных расходов </w:t>
      </w:r>
      <w:r w:rsidR="00146181">
        <w:rPr>
          <w:rFonts w:ascii="Times New Roman" w:hAnsi="Times New Roman" w:cs="Times New Roman"/>
          <w:sz w:val="28"/>
          <w:szCs w:val="28"/>
        </w:rPr>
        <w:br/>
      </w:r>
      <w:r w:rsidRPr="00A3073D">
        <w:rPr>
          <w:rFonts w:ascii="Times New Roman" w:hAnsi="Times New Roman" w:cs="Times New Roman"/>
          <w:sz w:val="28"/>
          <w:szCs w:val="28"/>
        </w:rPr>
        <w:t>из бюджета Московской области.</w:t>
      </w:r>
    </w:p>
    <w:p w:rsidR="0043161A" w:rsidRPr="0043161A" w:rsidRDefault="00A3073D" w:rsidP="00A3073D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73D">
        <w:rPr>
          <w:rFonts w:ascii="Times New Roman" w:hAnsi="Times New Roman" w:cs="Times New Roman"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43161A" w:rsidRPr="0043161A" w:rsidSect="00C4470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64" w:rsidRDefault="000F2364">
      <w:pPr>
        <w:spacing w:after="0" w:line="240" w:lineRule="auto"/>
      </w:pPr>
      <w:r>
        <w:separator/>
      </w:r>
    </w:p>
  </w:endnote>
  <w:endnote w:type="continuationSeparator" w:id="0">
    <w:p w:rsidR="000F2364" w:rsidRDefault="000F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64" w:rsidRDefault="000F2364">
      <w:pPr>
        <w:spacing w:after="0" w:line="240" w:lineRule="auto"/>
      </w:pPr>
      <w:r>
        <w:separator/>
      </w:r>
    </w:p>
  </w:footnote>
  <w:footnote w:type="continuationSeparator" w:id="0">
    <w:p w:rsidR="000F2364" w:rsidRDefault="000F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00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1DB3" w:rsidRPr="00CA468D" w:rsidRDefault="00D52420" w:rsidP="00CA468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0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7688" w:rsidRPr="00530C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0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6A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0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ED"/>
    <w:rsid w:val="00011F9A"/>
    <w:rsid w:val="0001453E"/>
    <w:rsid w:val="0006032F"/>
    <w:rsid w:val="0006789D"/>
    <w:rsid w:val="000A2633"/>
    <w:rsid w:val="000C48E3"/>
    <w:rsid w:val="000F2364"/>
    <w:rsid w:val="00105550"/>
    <w:rsid w:val="001225DA"/>
    <w:rsid w:val="00146181"/>
    <w:rsid w:val="00155028"/>
    <w:rsid w:val="001E568C"/>
    <w:rsid w:val="001E57E2"/>
    <w:rsid w:val="00224C78"/>
    <w:rsid w:val="00297A79"/>
    <w:rsid w:val="002E44E1"/>
    <w:rsid w:val="0038771B"/>
    <w:rsid w:val="003A0CCF"/>
    <w:rsid w:val="003F6A0F"/>
    <w:rsid w:val="0043161A"/>
    <w:rsid w:val="004B1F0D"/>
    <w:rsid w:val="00501ABF"/>
    <w:rsid w:val="005E1C9B"/>
    <w:rsid w:val="00611905"/>
    <w:rsid w:val="0065477F"/>
    <w:rsid w:val="00663956"/>
    <w:rsid w:val="006707A0"/>
    <w:rsid w:val="006965FD"/>
    <w:rsid w:val="007118F4"/>
    <w:rsid w:val="00756118"/>
    <w:rsid w:val="007625ED"/>
    <w:rsid w:val="007D460E"/>
    <w:rsid w:val="008D2240"/>
    <w:rsid w:val="009D4BBD"/>
    <w:rsid w:val="00A054C4"/>
    <w:rsid w:val="00A3073D"/>
    <w:rsid w:val="00A56DC6"/>
    <w:rsid w:val="00A577EE"/>
    <w:rsid w:val="00A77392"/>
    <w:rsid w:val="00AB1BAE"/>
    <w:rsid w:val="00AC2FF5"/>
    <w:rsid w:val="00B22B12"/>
    <w:rsid w:val="00B26EAA"/>
    <w:rsid w:val="00B84545"/>
    <w:rsid w:val="00BE0EB2"/>
    <w:rsid w:val="00D33AD1"/>
    <w:rsid w:val="00D52420"/>
    <w:rsid w:val="00D84147"/>
    <w:rsid w:val="00DA1589"/>
    <w:rsid w:val="00E535E8"/>
    <w:rsid w:val="00E961AA"/>
    <w:rsid w:val="00EB259C"/>
    <w:rsid w:val="00EE5D5D"/>
    <w:rsid w:val="00F13EB4"/>
    <w:rsid w:val="00F3260F"/>
    <w:rsid w:val="00F43ADE"/>
    <w:rsid w:val="00F673D4"/>
    <w:rsid w:val="00F95405"/>
    <w:rsid w:val="00F97688"/>
    <w:rsid w:val="00FA3C8B"/>
    <w:rsid w:val="00FA44DF"/>
    <w:rsid w:val="00FB2D06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5ED"/>
  </w:style>
  <w:style w:type="character" w:styleId="a5">
    <w:name w:val="Hyperlink"/>
    <w:basedOn w:val="a0"/>
    <w:uiPriority w:val="99"/>
    <w:semiHidden/>
    <w:unhideWhenUsed/>
    <w:rsid w:val="00D841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57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E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5ED"/>
  </w:style>
  <w:style w:type="character" w:styleId="a5">
    <w:name w:val="Hyperlink"/>
    <w:basedOn w:val="a0"/>
    <w:uiPriority w:val="99"/>
    <w:semiHidden/>
    <w:unhideWhenUsed/>
    <w:rsid w:val="00D841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57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141&amp;dst=100586&amp;field=134&amp;date=29.11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Гарнатко Наталия Николаевна</dc:creator>
  <cp:keywords/>
  <dc:description/>
  <cp:lastModifiedBy>Бежин Михаил Евгеньевич</cp:lastModifiedBy>
  <cp:revision>8</cp:revision>
  <cp:lastPrinted>2023-01-16T09:47:00Z</cp:lastPrinted>
  <dcterms:created xsi:type="dcterms:W3CDTF">2022-12-21T08:16:00Z</dcterms:created>
  <dcterms:modified xsi:type="dcterms:W3CDTF">2023-01-16T10:53:00Z</dcterms:modified>
</cp:coreProperties>
</file>